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3E17D" w14:textId="275C9B6F" w:rsidR="00565A30" w:rsidRDefault="00565A30" w:rsidP="003B72E1">
      <w:pPr>
        <w:pBdr>
          <w:top w:val="double" w:sz="12" w:space="1" w:color="auto"/>
          <w:left w:val="double" w:sz="12" w:space="18" w:color="auto"/>
          <w:bottom w:val="double" w:sz="12" w:space="1" w:color="auto"/>
          <w:right w:val="double" w:sz="12" w:space="31" w:color="auto"/>
        </w:pBdr>
        <w:ind w:left="284" w:right="566"/>
        <w:jc w:val="center"/>
      </w:pPr>
      <w:bookmarkStart w:id="0" w:name="_GoBack"/>
      <w:bookmarkEnd w:id="0"/>
    </w:p>
    <w:p w14:paraId="4CAE44C3" w14:textId="77777777" w:rsidR="00565A30" w:rsidRDefault="00565A30" w:rsidP="003B72E1">
      <w:pPr>
        <w:pBdr>
          <w:top w:val="double" w:sz="12" w:space="1" w:color="auto"/>
          <w:left w:val="double" w:sz="12" w:space="18" w:color="auto"/>
          <w:bottom w:val="double" w:sz="12" w:space="1" w:color="auto"/>
          <w:right w:val="double" w:sz="12" w:space="31" w:color="auto"/>
        </w:pBdr>
        <w:ind w:left="284" w:right="566"/>
        <w:jc w:val="center"/>
      </w:pPr>
    </w:p>
    <w:p w14:paraId="562480AE" w14:textId="0B20EDD5" w:rsidR="00565A30" w:rsidRDefault="00893D6E" w:rsidP="003B72E1">
      <w:pPr>
        <w:pBdr>
          <w:top w:val="double" w:sz="12" w:space="1" w:color="auto"/>
          <w:left w:val="double" w:sz="12" w:space="18" w:color="auto"/>
          <w:bottom w:val="double" w:sz="12" w:space="1" w:color="auto"/>
          <w:right w:val="double" w:sz="12" w:space="31" w:color="auto"/>
        </w:pBdr>
        <w:ind w:left="284" w:right="566"/>
        <w:jc w:val="center"/>
      </w:pPr>
      <w:r>
        <w:rPr>
          <w:rFonts w:ascii="Arial" w:hAnsi="Arial" w:cs="Arial"/>
          <w:b/>
          <w:bCs/>
          <w:noProof/>
          <w:color w:val="1F497D"/>
          <w:lang w:eastAsia="en-GB"/>
        </w:rPr>
        <w:drawing>
          <wp:inline distT="0" distB="0" distL="0" distR="0" wp14:anchorId="39B23FA1" wp14:editId="0A80D2BA">
            <wp:extent cx="1266825" cy="1152525"/>
            <wp:effectExtent l="0" t="0" r="9525" b="9525"/>
            <wp:docPr id="1" name="Picture 1" descr="Description: Description: SPS refreshed logo - November 2013TIN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PS refreshed logo - November 2013TIN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1152525"/>
                    </a:xfrm>
                    <a:prstGeom prst="rect">
                      <a:avLst/>
                    </a:prstGeom>
                    <a:noFill/>
                    <a:ln>
                      <a:noFill/>
                    </a:ln>
                  </pic:spPr>
                </pic:pic>
              </a:graphicData>
            </a:graphic>
          </wp:inline>
        </w:drawing>
      </w:r>
    </w:p>
    <w:p w14:paraId="39B23393" w14:textId="51B63538" w:rsidR="003B72E1" w:rsidRPr="001419D4" w:rsidRDefault="003B72E1" w:rsidP="003B72E1">
      <w:pPr>
        <w:pBdr>
          <w:top w:val="double" w:sz="12" w:space="1" w:color="auto"/>
          <w:left w:val="double" w:sz="12" w:space="18" w:color="auto"/>
          <w:bottom w:val="double" w:sz="12" w:space="1" w:color="auto"/>
          <w:right w:val="double" w:sz="12" w:space="31" w:color="auto"/>
        </w:pBdr>
        <w:ind w:left="284" w:right="566"/>
        <w:jc w:val="center"/>
        <w:rPr>
          <w:rFonts w:ascii="Arial" w:hAnsi="Arial" w:cs="Arial"/>
          <w:b/>
          <w:sz w:val="28"/>
        </w:rPr>
      </w:pPr>
    </w:p>
    <w:p w14:paraId="39B23394" w14:textId="77777777" w:rsidR="003B72E1" w:rsidRPr="001419D4" w:rsidRDefault="003B72E1" w:rsidP="003B72E1">
      <w:pPr>
        <w:pBdr>
          <w:top w:val="double" w:sz="12" w:space="1" w:color="auto"/>
          <w:left w:val="double" w:sz="12" w:space="18" w:color="auto"/>
          <w:bottom w:val="double" w:sz="12" w:space="1" w:color="auto"/>
          <w:right w:val="double" w:sz="12" w:space="31" w:color="auto"/>
        </w:pBdr>
        <w:ind w:left="284" w:right="566"/>
        <w:jc w:val="center"/>
        <w:rPr>
          <w:rFonts w:ascii="Arial" w:hAnsi="Arial" w:cs="Arial"/>
          <w:b/>
          <w:sz w:val="28"/>
        </w:rPr>
      </w:pPr>
    </w:p>
    <w:p w14:paraId="39B23396" w14:textId="77777777" w:rsidR="002E1644" w:rsidRPr="00B473C1" w:rsidRDefault="002E1644" w:rsidP="003B72E1">
      <w:pPr>
        <w:pBdr>
          <w:top w:val="double" w:sz="12" w:space="1" w:color="auto"/>
          <w:left w:val="double" w:sz="12" w:space="18" w:color="auto"/>
          <w:bottom w:val="double" w:sz="12" w:space="1" w:color="auto"/>
          <w:right w:val="double" w:sz="12" w:space="31" w:color="auto"/>
        </w:pBdr>
        <w:ind w:left="284" w:right="566"/>
        <w:jc w:val="center"/>
        <w:rPr>
          <w:rFonts w:ascii="Arial" w:hAnsi="Arial"/>
          <w:b/>
          <w:color w:val="0000FF"/>
          <w:sz w:val="28"/>
        </w:rPr>
      </w:pPr>
    </w:p>
    <w:p w14:paraId="39B23397" w14:textId="77777777" w:rsidR="002E1644" w:rsidRPr="00B473C1" w:rsidRDefault="002E1644" w:rsidP="003B72E1">
      <w:pPr>
        <w:pBdr>
          <w:top w:val="double" w:sz="12" w:space="1" w:color="auto"/>
          <w:left w:val="double" w:sz="12" w:space="18" w:color="auto"/>
          <w:bottom w:val="double" w:sz="12" w:space="1" w:color="auto"/>
          <w:right w:val="double" w:sz="12" w:space="31" w:color="auto"/>
        </w:pBdr>
        <w:ind w:left="284" w:right="566"/>
        <w:jc w:val="center"/>
        <w:rPr>
          <w:rFonts w:ascii="Arial" w:hAnsi="Arial"/>
          <w:b/>
          <w:color w:val="0000FF"/>
          <w:sz w:val="28"/>
        </w:rPr>
      </w:pPr>
    </w:p>
    <w:p w14:paraId="39B23398" w14:textId="77777777" w:rsidR="002E1644" w:rsidRPr="00B473C1" w:rsidRDefault="002E1644"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b/>
          <w:color w:val="0000FF"/>
          <w:sz w:val="28"/>
        </w:rPr>
      </w:pPr>
    </w:p>
    <w:p w14:paraId="39B23399" w14:textId="6CFDF989" w:rsidR="003B72E1" w:rsidRPr="0009228A" w:rsidRDefault="00945720"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b/>
          <w:color w:val="0000FF"/>
          <w:sz w:val="28"/>
        </w:rPr>
      </w:pPr>
      <w:r>
        <w:rPr>
          <w:rFonts w:ascii="Arial" w:hAnsi="Arial" w:cs="Arial"/>
          <w:b/>
          <w:color w:val="0000FF"/>
          <w:sz w:val="28"/>
        </w:rPr>
        <w:t>CONTRACT</w:t>
      </w:r>
    </w:p>
    <w:p w14:paraId="39B2339A" w14:textId="77777777" w:rsidR="003B72E1" w:rsidRPr="0009228A" w:rsidRDefault="003B72E1"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b/>
          <w:color w:val="0000FF"/>
          <w:sz w:val="28"/>
        </w:rPr>
      </w:pPr>
    </w:p>
    <w:p w14:paraId="39B2339B" w14:textId="77777777" w:rsidR="003B72E1" w:rsidRPr="0009228A" w:rsidRDefault="003B72E1"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b/>
          <w:color w:val="0000FF"/>
          <w:sz w:val="28"/>
        </w:rPr>
      </w:pPr>
    </w:p>
    <w:p w14:paraId="39B2339C" w14:textId="77777777" w:rsidR="003B72E1" w:rsidRPr="0009228A" w:rsidRDefault="002E1644"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b/>
          <w:color w:val="0000FF"/>
          <w:sz w:val="28"/>
        </w:rPr>
      </w:pPr>
      <w:r w:rsidRPr="0009228A">
        <w:rPr>
          <w:rFonts w:ascii="Arial" w:hAnsi="Arial" w:cs="Arial"/>
          <w:b/>
          <w:color w:val="0000FF"/>
          <w:sz w:val="28"/>
        </w:rPr>
        <w:t>FOR</w:t>
      </w:r>
    </w:p>
    <w:p w14:paraId="39B2339D" w14:textId="77777777" w:rsidR="003B72E1" w:rsidRPr="0009228A" w:rsidRDefault="003B72E1"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color w:val="0000FF"/>
          <w:sz w:val="28"/>
        </w:rPr>
      </w:pPr>
    </w:p>
    <w:p w14:paraId="39B2339E" w14:textId="77777777" w:rsidR="003B72E1" w:rsidRPr="0009228A" w:rsidRDefault="003B72E1"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color w:val="0000FF"/>
          <w:sz w:val="28"/>
        </w:rPr>
      </w:pPr>
    </w:p>
    <w:p w14:paraId="39B233A1" w14:textId="72B93FBF" w:rsidR="003B72E1" w:rsidRPr="0009228A" w:rsidRDefault="00242039"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b/>
          <w:color w:val="0000FF"/>
          <w:sz w:val="28"/>
        </w:rPr>
      </w:pPr>
      <w:r w:rsidRPr="0009228A">
        <w:rPr>
          <w:rFonts w:ascii="Arial" w:hAnsi="Arial" w:cs="Arial"/>
          <w:b/>
          <w:color w:val="0000FF"/>
          <w:sz w:val="28"/>
        </w:rPr>
        <w:t>LEARNING &amp; SKILLS (L&amp;S) SERVICES (PRISONERS)</w:t>
      </w:r>
    </w:p>
    <w:p w14:paraId="39B233A2" w14:textId="77777777" w:rsidR="003B72E1" w:rsidRPr="0009228A" w:rsidRDefault="003B72E1"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b/>
          <w:color w:val="0000FF"/>
          <w:sz w:val="28"/>
        </w:rPr>
      </w:pPr>
    </w:p>
    <w:p w14:paraId="2487D670" w14:textId="14DD63B6" w:rsidR="00242039" w:rsidRPr="0009228A" w:rsidRDefault="0009228A"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b/>
          <w:color w:val="0000FF"/>
          <w:sz w:val="28"/>
        </w:rPr>
      </w:pPr>
      <w:r w:rsidRPr="0009228A">
        <w:rPr>
          <w:rFonts w:ascii="Arial" w:hAnsi="Arial" w:cs="Arial"/>
          <w:b/>
          <w:color w:val="0000FF"/>
          <w:sz w:val="28"/>
        </w:rPr>
        <w:t xml:space="preserve">FOR </w:t>
      </w:r>
      <w:r w:rsidR="00242039" w:rsidRPr="0009228A">
        <w:rPr>
          <w:rFonts w:ascii="Arial" w:hAnsi="Arial" w:cs="Arial"/>
          <w:b/>
          <w:color w:val="0000FF"/>
          <w:sz w:val="28"/>
        </w:rPr>
        <w:t>THE</w:t>
      </w:r>
    </w:p>
    <w:p w14:paraId="79994F1D" w14:textId="77777777" w:rsidR="00242039" w:rsidRPr="0009228A" w:rsidRDefault="00242039"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b/>
          <w:color w:val="0000FF"/>
          <w:sz w:val="28"/>
        </w:rPr>
      </w:pPr>
    </w:p>
    <w:p w14:paraId="39B233A3" w14:textId="0C470AF9" w:rsidR="002E1644" w:rsidRPr="0009228A" w:rsidRDefault="00242039"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b/>
          <w:color w:val="0000FF"/>
          <w:sz w:val="28"/>
        </w:rPr>
      </w:pPr>
      <w:r w:rsidRPr="0009228A">
        <w:rPr>
          <w:rFonts w:ascii="Arial" w:hAnsi="Arial" w:cs="Arial"/>
          <w:b/>
          <w:color w:val="0000FF"/>
          <w:sz w:val="28"/>
        </w:rPr>
        <w:t>SCOTTISH PRISON SERVICE</w:t>
      </w:r>
      <w:r w:rsidR="0009228A" w:rsidRPr="0009228A">
        <w:rPr>
          <w:rFonts w:ascii="Arial" w:hAnsi="Arial" w:cs="Arial"/>
          <w:b/>
          <w:color w:val="0000FF"/>
          <w:sz w:val="28"/>
        </w:rPr>
        <w:t xml:space="preserve"> (SPS)</w:t>
      </w:r>
    </w:p>
    <w:p w14:paraId="39B233A4" w14:textId="77777777" w:rsidR="003B72E1" w:rsidRPr="0009228A" w:rsidRDefault="003B72E1"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b/>
          <w:color w:val="0000FF"/>
          <w:sz w:val="28"/>
        </w:rPr>
      </w:pPr>
    </w:p>
    <w:p w14:paraId="39B233A5" w14:textId="77777777" w:rsidR="003B72E1" w:rsidRPr="0009228A" w:rsidRDefault="003B72E1"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color w:val="0000FF"/>
        </w:rPr>
      </w:pPr>
    </w:p>
    <w:p w14:paraId="39B233A6" w14:textId="77777777" w:rsidR="003B72E1" w:rsidRPr="0009228A" w:rsidRDefault="003B72E1"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color w:val="0000FF"/>
        </w:rPr>
      </w:pPr>
    </w:p>
    <w:p w14:paraId="39B233A7" w14:textId="64470B35" w:rsidR="003B72E1" w:rsidRPr="0009228A" w:rsidRDefault="00945720" w:rsidP="007E2914">
      <w:pPr>
        <w:pBdr>
          <w:top w:val="double" w:sz="12" w:space="1" w:color="auto"/>
          <w:left w:val="double" w:sz="12" w:space="18" w:color="auto"/>
          <w:bottom w:val="double" w:sz="12" w:space="1" w:color="auto"/>
          <w:right w:val="double" w:sz="12" w:space="31" w:color="auto"/>
        </w:pBdr>
        <w:ind w:left="284" w:right="566"/>
        <w:jc w:val="center"/>
        <w:rPr>
          <w:rFonts w:ascii="Arial" w:hAnsi="Arial" w:cs="Arial"/>
          <w:b/>
          <w:color w:val="0000FF"/>
          <w:sz w:val="28"/>
        </w:rPr>
      </w:pPr>
      <w:r>
        <w:rPr>
          <w:rFonts w:ascii="Arial" w:hAnsi="Arial" w:cs="Arial"/>
          <w:b/>
          <w:color w:val="0000FF"/>
          <w:sz w:val="28"/>
        </w:rPr>
        <w:t xml:space="preserve">CONTRACT </w:t>
      </w:r>
      <w:r w:rsidR="003B72E1" w:rsidRPr="0009228A">
        <w:rPr>
          <w:rFonts w:ascii="Arial" w:hAnsi="Arial" w:cs="Arial"/>
          <w:b/>
          <w:color w:val="0000FF"/>
          <w:sz w:val="28"/>
        </w:rPr>
        <w:t xml:space="preserve">REFERENCE: </w:t>
      </w:r>
      <w:r w:rsidR="00242039" w:rsidRPr="0009228A">
        <w:rPr>
          <w:rFonts w:ascii="Arial" w:hAnsi="Arial" w:cs="Arial"/>
          <w:b/>
          <w:color w:val="0000FF"/>
          <w:sz w:val="28"/>
        </w:rPr>
        <w:t>01313</w:t>
      </w:r>
    </w:p>
    <w:p w14:paraId="39B233A8" w14:textId="77777777" w:rsidR="003B72E1" w:rsidRPr="001419D4" w:rsidRDefault="003B72E1" w:rsidP="003B72E1">
      <w:pPr>
        <w:pBdr>
          <w:top w:val="double" w:sz="12" w:space="1" w:color="auto"/>
          <w:left w:val="double" w:sz="12" w:space="18" w:color="auto"/>
          <w:bottom w:val="double" w:sz="12" w:space="1" w:color="auto"/>
          <w:right w:val="double" w:sz="12" w:space="31" w:color="auto"/>
        </w:pBdr>
        <w:ind w:left="284" w:right="566"/>
        <w:rPr>
          <w:rFonts w:ascii="Arial" w:hAnsi="Arial" w:cs="Arial"/>
          <w:b/>
        </w:rPr>
      </w:pPr>
    </w:p>
    <w:p w14:paraId="39B233A9" w14:textId="77777777" w:rsidR="003B72E1" w:rsidRPr="001419D4" w:rsidRDefault="003B72E1" w:rsidP="00B473C1">
      <w:pPr>
        <w:pBdr>
          <w:top w:val="double" w:sz="12" w:space="1" w:color="auto"/>
          <w:left w:val="double" w:sz="12" w:space="18" w:color="auto"/>
          <w:bottom w:val="double" w:sz="12" w:space="1" w:color="auto"/>
          <w:right w:val="double" w:sz="12" w:space="31" w:color="auto"/>
        </w:pBdr>
        <w:ind w:left="284" w:right="566"/>
        <w:rPr>
          <w:rFonts w:ascii="Arial" w:hAnsi="Arial" w:cs="Arial"/>
          <w:b/>
        </w:rPr>
      </w:pPr>
    </w:p>
    <w:p w14:paraId="39B233AA" w14:textId="77777777" w:rsidR="003B72E1" w:rsidRPr="001419D4" w:rsidRDefault="003B72E1" w:rsidP="00B473C1">
      <w:pPr>
        <w:pBdr>
          <w:top w:val="double" w:sz="12" w:space="1" w:color="auto"/>
          <w:left w:val="double" w:sz="12" w:space="18" w:color="auto"/>
          <w:bottom w:val="double" w:sz="12" w:space="1" w:color="auto"/>
          <w:right w:val="double" w:sz="12" w:space="31" w:color="auto"/>
        </w:pBdr>
        <w:ind w:left="284" w:right="566"/>
        <w:rPr>
          <w:rFonts w:ascii="Arial" w:hAnsi="Arial" w:cs="Arial"/>
          <w:b/>
        </w:rPr>
      </w:pPr>
    </w:p>
    <w:p w14:paraId="39B233AB" w14:textId="77777777" w:rsidR="003B72E1" w:rsidRPr="001419D4" w:rsidRDefault="003B72E1" w:rsidP="00B473C1">
      <w:pPr>
        <w:pBdr>
          <w:top w:val="double" w:sz="12" w:space="1" w:color="auto"/>
          <w:left w:val="double" w:sz="12" w:space="18" w:color="auto"/>
          <w:bottom w:val="double" w:sz="12" w:space="1" w:color="auto"/>
          <w:right w:val="double" w:sz="12" w:space="31" w:color="auto"/>
        </w:pBdr>
        <w:ind w:left="284" w:right="566"/>
        <w:rPr>
          <w:rFonts w:ascii="Arial" w:hAnsi="Arial" w:cs="Arial"/>
          <w:b/>
        </w:rPr>
      </w:pPr>
    </w:p>
    <w:p w14:paraId="39B233AC" w14:textId="77777777" w:rsidR="003B72E1" w:rsidRPr="001419D4" w:rsidRDefault="003B72E1" w:rsidP="00B473C1">
      <w:pPr>
        <w:pBdr>
          <w:top w:val="double" w:sz="12" w:space="1" w:color="auto"/>
          <w:left w:val="double" w:sz="12" w:space="18" w:color="auto"/>
          <w:bottom w:val="double" w:sz="12" w:space="1" w:color="auto"/>
          <w:right w:val="double" w:sz="12" w:space="31" w:color="auto"/>
        </w:pBdr>
        <w:ind w:left="284" w:right="566"/>
        <w:rPr>
          <w:rFonts w:ascii="Arial" w:hAnsi="Arial" w:cs="Arial"/>
          <w:b/>
        </w:rPr>
      </w:pPr>
    </w:p>
    <w:p w14:paraId="39B233AD" w14:textId="77777777" w:rsidR="003B72E1" w:rsidRPr="001419D4" w:rsidRDefault="003B72E1" w:rsidP="00B473C1">
      <w:pPr>
        <w:pBdr>
          <w:top w:val="double" w:sz="12" w:space="1" w:color="auto"/>
          <w:left w:val="double" w:sz="12" w:space="18" w:color="auto"/>
          <w:bottom w:val="double" w:sz="12" w:space="1" w:color="auto"/>
          <w:right w:val="double" w:sz="12" w:space="31" w:color="auto"/>
        </w:pBdr>
        <w:ind w:left="284" w:right="566"/>
        <w:rPr>
          <w:rFonts w:ascii="Arial" w:hAnsi="Arial" w:cs="Arial"/>
          <w:b/>
        </w:rPr>
      </w:pPr>
    </w:p>
    <w:p w14:paraId="39B233AE" w14:textId="77777777" w:rsidR="003B72E1" w:rsidRPr="001419D4" w:rsidRDefault="003B72E1" w:rsidP="00B473C1">
      <w:pPr>
        <w:pBdr>
          <w:top w:val="double" w:sz="12" w:space="1" w:color="auto"/>
          <w:left w:val="double" w:sz="12" w:space="18" w:color="auto"/>
          <w:bottom w:val="double" w:sz="12" w:space="1" w:color="auto"/>
          <w:right w:val="double" w:sz="12" w:space="31" w:color="auto"/>
        </w:pBdr>
        <w:ind w:left="284" w:right="566"/>
        <w:rPr>
          <w:rFonts w:ascii="Arial" w:hAnsi="Arial" w:cs="Arial"/>
          <w:b/>
        </w:rPr>
      </w:pPr>
    </w:p>
    <w:p w14:paraId="39B233B1" w14:textId="77777777" w:rsidR="003B72E1" w:rsidRPr="001419D4" w:rsidRDefault="003B72E1" w:rsidP="003B72E1">
      <w:pPr>
        <w:pBdr>
          <w:top w:val="double" w:sz="12" w:space="1" w:color="auto"/>
          <w:left w:val="double" w:sz="12" w:space="18" w:color="auto"/>
          <w:bottom w:val="double" w:sz="12" w:space="1" w:color="auto"/>
          <w:right w:val="double" w:sz="12" w:space="31" w:color="auto"/>
        </w:pBdr>
        <w:ind w:left="284" w:right="566"/>
        <w:jc w:val="center"/>
        <w:rPr>
          <w:rFonts w:ascii="Arial" w:hAnsi="Arial" w:cs="Arial"/>
          <w:b/>
        </w:rPr>
      </w:pPr>
    </w:p>
    <w:p w14:paraId="39B233B3" w14:textId="77777777" w:rsidR="00E044D6" w:rsidRDefault="00E044D6" w:rsidP="003B72E1">
      <w:pPr>
        <w:pBdr>
          <w:top w:val="double" w:sz="12" w:space="1" w:color="auto"/>
          <w:left w:val="double" w:sz="12" w:space="18" w:color="auto"/>
          <w:bottom w:val="double" w:sz="12" w:space="1" w:color="auto"/>
          <w:right w:val="double" w:sz="12" w:space="31" w:color="auto"/>
        </w:pBdr>
        <w:ind w:left="284" w:right="566"/>
        <w:jc w:val="center"/>
        <w:rPr>
          <w:rFonts w:ascii="Arial" w:hAnsi="Arial" w:cs="Arial"/>
          <w:b/>
        </w:rPr>
      </w:pPr>
    </w:p>
    <w:p w14:paraId="3580544B" w14:textId="77777777" w:rsidR="00B166B9" w:rsidRDefault="00B166B9" w:rsidP="003B72E1">
      <w:pPr>
        <w:pBdr>
          <w:top w:val="double" w:sz="12" w:space="1" w:color="auto"/>
          <w:left w:val="double" w:sz="12" w:space="18" w:color="auto"/>
          <w:bottom w:val="double" w:sz="12" w:space="1" w:color="auto"/>
          <w:right w:val="double" w:sz="12" w:space="31" w:color="auto"/>
        </w:pBdr>
        <w:ind w:left="284" w:right="566"/>
        <w:jc w:val="center"/>
        <w:rPr>
          <w:rFonts w:ascii="Arial" w:hAnsi="Arial" w:cs="Arial"/>
          <w:b/>
        </w:rPr>
      </w:pPr>
    </w:p>
    <w:p w14:paraId="172E9398" w14:textId="77777777" w:rsidR="00B166B9" w:rsidRDefault="00B166B9" w:rsidP="003B72E1">
      <w:pPr>
        <w:pBdr>
          <w:top w:val="double" w:sz="12" w:space="1" w:color="auto"/>
          <w:left w:val="double" w:sz="12" w:space="18" w:color="auto"/>
          <w:bottom w:val="double" w:sz="12" w:space="1" w:color="auto"/>
          <w:right w:val="double" w:sz="12" w:space="31" w:color="auto"/>
        </w:pBdr>
        <w:ind w:left="284" w:right="566"/>
        <w:jc w:val="center"/>
        <w:rPr>
          <w:rFonts w:ascii="Arial" w:hAnsi="Arial" w:cs="Arial"/>
          <w:b/>
        </w:rPr>
      </w:pPr>
    </w:p>
    <w:p w14:paraId="736145BA" w14:textId="77777777" w:rsidR="007E2914" w:rsidRDefault="007E2914" w:rsidP="003B72E1">
      <w:pPr>
        <w:pBdr>
          <w:top w:val="double" w:sz="12" w:space="1" w:color="auto"/>
          <w:left w:val="double" w:sz="12" w:space="18" w:color="auto"/>
          <w:bottom w:val="double" w:sz="12" w:space="1" w:color="auto"/>
          <w:right w:val="double" w:sz="12" w:space="31" w:color="auto"/>
        </w:pBdr>
        <w:ind w:left="284" w:right="566"/>
        <w:jc w:val="center"/>
        <w:rPr>
          <w:rFonts w:ascii="Arial" w:hAnsi="Arial" w:cs="Arial"/>
          <w:b/>
        </w:rPr>
      </w:pPr>
    </w:p>
    <w:p w14:paraId="43B997F0" w14:textId="77777777" w:rsidR="00741CD0" w:rsidRDefault="00741CD0" w:rsidP="003B72E1">
      <w:pPr>
        <w:pBdr>
          <w:top w:val="double" w:sz="12" w:space="1" w:color="auto"/>
          <w:left w:val="double" w:sz="12" w:space="18" w:color="auto"/>
          <w:bottom w:val="double" w:sz="12" w:space="1" w:color="auto"/>
          <w:right w:val="double" w:sz="12" w:space="31" w:color="auto"/>
        </w:pBdr>
        <w:ind w:left="284" w:right="566"/>
        <w:jc w:val="center"/>
        <w:rPr>
          <w:rFonts w:ascii="Arial" w:hAnsi="Arial" w:cs="Arial"/>
          <w:b/>
        </w:rPr>
      </w:pPr>
    </w:p>
    <w:p w14:paraId="4206B4A5" w14:textId="77777777" w:rsidR="00741CD0" w:rsidRDefault="00741CD0" w:rsidP="003B72E1">
      <w:pPr>
        <w:pBdr>
          <w:top w:val="double" w:sz="12" w:space="1" w:color="auto"/>
          <w:left w:val="double" w:sz="12" w:space="18" w:color="auto"/>
          <w:bottom w:val="double" w:sz="12" w:space="1" w:color="auto"/>
          <w:right w:val="double" w:sz="12" w:space="31" w:color="auto"/>
        </w:pBdr>
        <w:ind w:left="284" w:right="566"/>
        <w:jc w:val="center"/>
        <w:rPr>
          <w:rFonts w:ascii="Arial" w:hAnsi="Arial" w:cs="Arial"/>
          <w:b/>
        </w:rPr>
      </w:pPr>
    </w:p>
    <w:p w14:paraId="39B233B4" w14:textId="77777777" w:rsidR="003B72E1" w:rsidRPr="001419D4" w:rsidRDefault="001419D4" w:rsidP="00A954DD">
      <w:pPr>
        <w:pBdr>
          <w:top w:val="double" w:sz="12" w:space="1" w:color="auto"/>
          <w:left w:val="double" w:sz="12" w:space="18" w:color="auto"/>
          <w:bottom w:val="double" w:sz="12" w:space="1" w:color="auto"/>
          <w:right w:val="double" w:sz="12" w:space="31" w:color="auto"/>
        </w:pBdr>
        <w:ind w:left="284" w:right="566"/>
        <w:jc w:val="center"/>
        <w:rPr>
          <w:rFonts w:ascii="Arial" w:hAnsi="Arial" w:cs="Arial"/>
          <w:b/>
          <w:sz w:val="16"/>
        </w:rPr>
      </w:pPr>
      <w:r>
        <w:rPr>
          <w:rFonts w:ascii="Arial" w:hAnsi="Arial" w:cs="Arial"/>
          <w:b/>
          <w:sz w:val="16"/>
        </w:rPr>
        <w:t xml:space="preserve">Official </w:t>
      </w:r>
    </w:p>
    <w:p w14:paraId="39B233B5" w14:textId="77777777" w:rsidR="003B72E1" w:rsidRPr="001419D4" w:rsidRDefault="003B72E1" w:rsidP="00A954DD">
      <w:pPr>
        <w:pBdr>
          <w:top w:val="double" w:sz="12" w:space="1" w:color="auto"/>
          <w:left w:val="double" w:sz="12" w:space="18" w:color="auto"/>
          <w:bottom w:val="double" w:sz="12" w:space="1" w:color="auto"/>
          <w:right w:val="double" w:sz="12" w:space="31" w:color="auto"/>
        </w:pBdr>
        <w:ind w:left="284" w:right="566"/>
        <w:jc w:val="center"/>
        <w:rPr>
          <w:rFonts w:ascii="Arial" w:hAnsi="Arial" w:cs="Arial"/>
          <w:b/>
          <w:i/>
          <w:sz w:val="16"/>
        </w:rPr>
      </w:pPr>
    </w:p>
    <w:p w14:paraId="39B233B6" w14:textId="77777777" w:rsidR="003B72E1" w:rsidRPr="00C27E70" w:rsidRDefault="003B72E1" w:rsidP="00A954DD">
      <w:pPr>
        <w:pBdr>
          <w:top w:val="double" w:sz="12" w:space="1" w:color="auto"/>
          <w:left w:val="double" w:sz="12" w:space="18" w:color="auto"/>
          <w:bottom w:val="double" w:sz="12" w:space="1" w:color="auto"/>
          <w:right w:val="double" w:sz="12" w:space="31" w:color="auto"/>
        </w:pBdr>
        <w:ind w:left="284" w:right="566"/>
        <w:jc w:val="center"/>
        <w:rPr>
          <w:rFonts w:ascii="Arial" w:hAnsi="Arial" w:cs="Arial"/>
          <w:sz w:val="16"/>
        </w:rPr>
      </w:pPr>
      <w:r w:rsidRPr="00C27E70">
        <w:rPr>
          <w:rFonts w:ascii="Arial" w:hAnsi="Arial" w:cs="Arial"/>
          <w:i/>
          <w:sz w:val="16"/>
        </w:rPr>
        <w:t>No part of this document may be disclosed orally or in writing, including by reproduction, to any third party without the prior written consent of SPS.  This document, its associated appendices and any attachments remain the property of SPS and will be returned upon request.</w:t>
      </w:r>
    </w:p>
    <w:p w14:paraId="39B233B7" w14:textId="77777777" w:rsidR="003B72E1" w:rsidRPr="001419D4" w:rsidRDefault="003B72E1" w:rsidP="00A954DD">
      <w:pPr>
        <w:pBdr>
          <w:top w:val="double" w:sz="12" w:space="1" w:color="auto"/>
          <w:left w:val="double" w:sz="12" w:space="18" w:color="auto"/>
          <w:bottom w:val="double" w:sz="12" w:space="1" w:color="auto"/>
          <w:right w:val="double" w:sz="12" w:space="31" w:color="auto"/>
        </w:pBdr>
        <w:ind w:left="284" w:right="566"/>
        <w:jc w:val="center"/>
        <w:rPr>
          <w:rFonts w:ascii="Arial" w:hAnsi="Arial" w:cs="Arial"/>
          <w:b/>
          <w:sz w:val="20"/>
        </w:rPr>
      </w:pPr>
    </w:p>
    <w:p w14:paraId="36F04B51" w14:textId="77777777" w:rsidR="00D9115B" w:rsidRPr="00751E4F" w:rsidRDefault="00D9115B" w:rsidP="00D9115B">
      <w:pPr>
        <w:ind w:right="-142"/>
        <w:jc w:val="center"/>
        <w:rPr>
          <w:rFonts w:ascii="Calibri" w:hAnsi="Calibri" w:cs="Arial"/>
          <w:b/>
          <w:color w:val="0000FF"/>
        </w:rPr>
      </w:pPr>
      <w:r w:rsidRPr="00751E4F">
        <w:rPr>
          <w:rFonts w:ascii="Calibri" w:hAnsi="Calibri" w:cs="Arial"/>
          <w:b/>
          <w:color w:val="0000FF"/>
        </w:rPr>
        <w:lastRenderedPageBreak/>
        <w:t xml:space="preserve">FORM OF </w:t>
      </w:r>
      <w:r>
        <w:rPr>
          <w:rFonts w:ascii="Calibri" w:hAnsi="Calibri" w:cs="Arial"/>
          <w:b/>
          <w:color w:val="0000FF"/>
        </w:rPr>
        <w:t>AGREEMENT</w:t>
      </w:r>
    </w:p>
    <w:p w14:paraId="3B862D0E" w14:textId="57F9D87A" w:rsidR="00D9115B" w:rsidRPr="00751E4F" w:rsidRDefault="00D9115B" w:rsidP="00D9115B">
      <w:pPr>
        <w:ind w:right="-142"/>
        <w:jc w:val="center"/>
        <w:rPr>
          <w:rFonts w:ascii="Calibri" w:hAnsi="Calibri" w:cs="Arial"/>
          <w:color w:val="0000FF"/>
        </w:rPr>
      </w:pPr>
      <w:r>
        <w:rPr>
          <w:rFonts w:ascii="Calibri" w:hAnsi="Calibri" w:cs="Arial"/>
          <w:b/>
          <w:color w:val="0000FF"/>
        </w:rPr>
        <w:t xml:space="preserve">CONTRACT </w:t>
      </w:r>
      <w:r w:rsidRPr="00751E4F">
        <w:rPr>
          <w:rFonts w:ascii="Calibri" w:hAnsi="Calibri" w:cs="Arial"/>
          <w:b/>
          <w:color w:val="0000FF"/>
        </w:rPr>
        <w:t xml:space="preserve">NO. </w:t>
      </w:r>
      <w:r w:rsidR="001B3CCE">
        <w:rPr>
          <w:rFonts w:ascii="Calibri" w:hAnsi="Calibri" w:cs="Arial"/>
          <w:b/>
          <w:color w:val="0000FF"/>
        </w:rPr>
        <w:t>01313</w:t>
      </w:r>
    </w:p>
    <w:p w14:paraId="257B48A1" w14:textId="77777777" w:rsidR="00D9115B" w:rsidRPr="00751E4F" w:rsidRDefault="00D9115B" w:rsidP="00D9115B">
      <w:pPr>
        <w:ind w:right="-142"/>
        <w:jc w:val="center"/>
        <w:rPr>
          <w:rFonts w:ascii="Calibri" w:hAnsi="Calibri" w:cs="Arial"/>
          <w:b/>
          <w:color w:val="000000"/>
          <w:sz w:val="20"/>
        </w:rPr>
      </w:pPr>
    </w:p>
    <w:p w14:paraId="059E1A77" w14:textId="6BBF0890" w:rsidR="00D9115B" w:rsidRPr="00751E4F" w:rsidRDefault="00D9115B" w:rsidP="00D9115B">
      <w:pPr>
        <w:ind w:right="-890"/>
        <w:jc w:val="both"/>
        <w:rPr>
          <w:rFonts w:ascii="Calibri" w:hAnsi="Calibri" w:cs="Arial"/>
          <w:color w:val="000000"/>
          <w:sz w:val="20"/>
        </w:rPr>
      </w:pPr>
      <w:r w:rsidRPr="00751E4F">
        <w:rPr>
          <w:rFonts w:ascii="Calibri" w:hAnsi="Calibri" w:cs="Arial"/>
          <w:color w:val="000000"/>
          <w:sz w:val="20"/>
        </w:rPr>
        <w:t xml:space="preserve">This </w:t>
      </w:r>
      <w:r>
        <w:rPr>
          <w:rFonts w:ascii="Calibri" w:hAnsi="Calibri" w:cs="Arial"/>
          <w:color w:val="000000"/>
          <w:sz w:val="20"/>
        </w:rPr>
        <w:t xml:space="preserve">Contract </w:t>
      </w:r>
      <w:r w:rsidRPr="00751E4F">
        <w:rPr>
          <w:rFonts w:ascii="Calibri" w:hAnsi="Calibri" w:cs="Arial"/>
          <w:color w:val="000000"/>
          <w:sz w:val="20"/>
        </w:rPr>
        <w:t>is entered in to between:</w:t>
      </w:r>
    </w:p>
    <w:p w14:paraId="1D69EFC5" w14:textId="77777777" w:rsidR="00D9115B" w:rsidRPr="00751E4F" w:rsidRDefault="00D9115B" w:rsidP="00D9115B">
      <w:pPr>
        <w:ind w:right="-890"/>
        <w:jc w:val="both"/>
        <w:rPr>
          <w:rFonts w:ascii="Calibri" w:hAnsi="Calibri" w:cs="Arial"/>
          <w:color w:val="000000"/>
          <w:sz w:val="20"/>
        </w:rPr>
      </w:pPr>
    </w:p>
    <w:p w14:paraId="152018F3" w14:textId="57E3B6D1" w:rsidR="00F1684E" w:rsidRPr="00F1684E" w:rsidRDefault="00D9115B" w:rsidP="00F1684E">
      <w:pPr>
        <w:jc w:val="both"/>
        <w:rPr>
          <w:rFonts w:ascii="Calibri" w:hAnsi="Calibri" w:cs="Arial"/>
          <w:color w:val="000000"/>
          <w:sz w:val="20"/>
        </w:rPr>
      </w:pPr>
      <w:r w:rsidRPr="00751E4F">
        <w:rPr>
          <w:rFonts w:ascii="Calibri" w:hAnsi="Calibri" w:cs="Arial"/>
          <w:b/>
          <w:color w:val="000000"/>
          <w:sz w:val="20"/>
        </w:rPr>
        <w:t>The Scottish Ministers, referred to in the Scotland Act 1998, represented by the Scottish Prison Service</w:t>
      </w:r>
      <w:r w:rsidR="00F1684E">
        <w:rPr>
          <w:rFonts w:ascii="Calibri" w:hAnsi="Calibri" w:cs="Arial"/>
          <w:b/>
          <w:color w:val="000000"/>
          <w:sz w:val="20"/>
        </w:rPr>
        <w:t xml:space="preserve"> </w:t>
      </w:r>
      <w:r w:rsidRPr="00F1684E">
        <w:rPr>
          <w:rFonts w:ascii="Calibri" w:hAnsi="Calibri" w:cs="Arial"/>
          <w:color w:val="000000"/>
          <w:sz w:val="20"/>
        </w:rPr>
        <w:t>at the</w:t>
      </w:r>
      <w:r w:rsidR="00F1684E" w:rsidRPr="00F1684E">
        <w:rPr>
          <w:rFonts w:ascii="Calibri" w:hAnsi="Calibri" w:cs="Arial"/>
          <w:color w:val="000000"/>
          <w:sz w:val="20"/>
        </w:rPr>
        <w:t xml:space="preserve"> following address</w:t>
      </w:r>
      <w:r w:rsidR="00F1684E">
        <w:rPr>
          <w:rFonts w:ascii="Calibri" w:hAnsi="Calibri" w:cs="Arial"/>
          <w:color w:val="000000"/>
          <w:sz w:val="20"/>
        </w:rPr>
        <w:t>:</w:t>
      </w:r>
    </w:p>
    <w:p w14:paraId="72C5CB87" w14:textId="77777777" w:rsidR="00D9115B" w:rsidRPr="00751E4F" w:rsidRDefault="00D9115B" w:rsidP="00D9115B">
      <w:pPr>
        <w:ind w:right="-890"/>
        <w:jc w:val="both"/>
        <w:rPr>
          <w:rFonts w:ascii="Calibri" w:hAnsi="Calibri" w:cs="Arial"/>
          <w:color w:val="000000"/>
          <w:sz w:val="20"/>
        </w:rPr>
      </w:pPr>
      <w:r w:rsidRPr="00751E4F">
        <w:rPr>
          <w:rFonts w:ascii="Calibri" w:hAnsi="Calibri" w:cs="Arial"/>
          <w:color w:val="000000"/>
          <w:sz w:val="20"/>
        </w:rPr>
        <w:t>Calton House</w:t>
      </w:r>
      <w:r>
        <w:rPr>
          <w:rFonts w:ascii="Calibri" w:hAnsi="Calibri" w:cs="Arial"/>
          <w:color w:val="000000"/>
          <w:sz w:val="20"/>
        </w:rPr>
        <w:t>,</w:t>
      </w:r>
    </w:p>
    <w:p w14:paraId="291DFB99" w14:textId="77777777" w:rsidR="00D9115B" w:rsidRPr="00751E4F" w:rsidRDefault="00D9115B" w:rsidP="00D9115B">
      <w:pPr>
        <w:ind w:right="-890"/>
        <w:jc w:val="both"/>
        <w:rPr>
          <w:rFonts w:ascii="Calibri" w:hAnsi="Calibri" w:cs="Arial"/>
          <w:color w:val="000000"/>
          <w:sz w:val="20"/>
        </w:rPr>
      </w:pPr>
      <w:r w:rsidRPr="00751E4F">
        <w:rPr>
          <w:rFonts w:ascii="Calibri" w:hAnsi="Calibri" w:cs="Arial"/>
          <w:color w:val="000000"/>
          <w:sz w:val="20"/>
        </w:rPr>
        <w:t>5 Redheughs Rigg</w:t>
      </w:r>
      <w:r>
        <w:rPr>
          <w:rFonts w:ascii="Calibri" w:hAnsi="Calibri" w:cs="Arial"/>
          <w:color w:val="000000"/>
          <w:sz w:val="20"/>
        </w:rPr>
        <w:t>,</w:t>
      </w:r>
    </w:p>
    <w:p w14:paraId="7E49D24D" w14:textId="77777777" w:rsidR="00D9115B" w:rsidRPr="00751E4F" w:rsidRDefault="00D9115B" w:rsidP="00D9115B">
      <w:pPr>
        <w:ind w:right="-890"/>
        <w:jc w:val="both"/>
        <w:rPr>
          <w:rFonts w:ascii="Calibri" w:hAnsi="Calibri" w:cs="Arial"/>
          <w:color w:val="000000"/>
          <w:sz w:val="20"/>
        </w:rPr>
      </w:pPr>
      <w:r w:rsidRPr="00751E4F">
        <w:rPr>
          <w:rFonts w:ascii="Calibri" w:hAnsi="Calibri" w:cs="Arial"/>
          <w:color w:val="000000"/>
          <w:sz w:val="20"/>
        </w:rPr>
        <w:t>EDINBURGH</w:t>
      </w:r>
      <w:r>
        <w:rPr>
          <w:rFonts w:ascii="Calibri" w:hAnsi="Calibri" w:cs="Arial"/>
          <w:color w:val="000000"/>
          <w:sz w:val="20"/>
        </w:rPr>
        <w:t>,</w:t>
      </w:r>
      <w:r w:rsidRPr="00751E4F">
        <w:rPr>
          <w:rFonts w:ascii="Calibri" w:hAnsi="Calibri" w:cs="Arial"/>
          <w:color w:val="000000"/>
          <w:sz w:val="20"/>
        </w:rPr>
        <w:t xml:space="preserve"> </w:t>
      </w:r>
    </w:p>
    <w:p w14:paraId="7115DD3D" w14:textId="77777777" w:rsidR="00D9115B" w:rsidRPr="00751E4F" w:rsidRDefault="00D9115B" w:rsidP="00D9115B">
      <w:pPr>
        <w:ind w:right="-45"/>
        <w:jc w:val="both"/>
        <w:rPr>
          <w:rFonts w:ascii="Calibri" w:hAnsi="Calibri" w:cs="Arial"/>
          <w:color w:val="000000"/>
          <w:sz w:val="20"/>
        </w:rPr>
      </w:pPr>
      <w:r w:rsidRPr="00751E4F">
        <w:rPr>
          <w:rFonts w:ascii="Calibri" w:hAnsi="Calibri" w:cs="Arial"/>
          <w:color w:val="000000"/>
          <w:sz w:val="20"/>
        </w:rPr>
        <w:t>EH12 9HW</w:t>
      </w:r>
    </w:p>
    <w:p w14:paraId="6ED5645E" w14:textId="6C6B89C8" w:rsidR="00D9115B" w:rsidRPr="00751E4F" w:rsidRDefault="00D9115B" w:rsidP="00D9115B">
      <w:pPr>
        <w:ind w:right="-45"/>
        <w:jc w:val="both"/>
        <w:rPr>
          <w:rFonts w:ascii="Calibri" w:hAnsi="Calibri" w:cs="Arial"/>
          <w:color w:val="000000"/>
          <w:sz w:val="20"/>
        </w:rPr>
      </w:pPr>
      <w:r w:rsidRPr="00751E4F">
        <w:rPr>
          <w:rFonts w:ascii="Calibri" w:hAnsi="Calibri" w:cs="Arial"/>
          <w:color w:val="000000"/>
          <w:sz w:val="20"/>
        </w:rPr>
        <w:t>(hereinafter called “</w:t>
      </w:r>
      <w:r>
        <w:rPr>
          <w:rFonts w:ascii="Calibri" w:hAnsi="Calibri" w:cs="Arial"/>
          <w:color w:val="000000"/>
          <w:sz w:val="20"/>
        </w:rPr>
        <w:t>Purchaser” or the “SPS”</w:t>
      </w:r>
      <w:r w:rsidRPr="00751E4F">
        <w:rPr>
          <w:rFonts w:ascii="Calibri" w:hAnsi="Calibri" w:cs="Arial"/>
          <w:color w:val="000000"/>
          <w:sz w:val="20"/>
        </w:rPr>
        <w:t>) OF THE FIRST PART</w:t>
      </w:r>
    </w:p>
    <w:p w14:paraId="0B786A0E" w14:textId="77777777" w:rsidR="00D9115B" w:rsidRPr="00751E4F" w:rsidRDefault="00D9115B" w:rsidP="00D9115B">
      <w:pPr>
        <w:ind w:right="-45"/>
        <w:jc w:val="both"/>
        <w:rPr>
          <w:rFonts w:ascii="Calibri" w:hAnsi="Calibri" w:cs="Arial"/>
          <w:color w:val="000000"/>
          <w:sz w:val="20"/>
        </w:rPr>
      </w:pPr>
    </w:p>
    <w:p w14:paraId="258950F6" w14:textId="77777777" w:rsidR="00D9115B" w:rsidRPr="00751E4F" w:rsidRDefault="00D9115B" w:rsidP="00D9115B">
      <w:pPr>
        <w:ind w:right="-45"/>
        <w:jc w:val="both"/>
        <w:rPr>
          <w:rFonts w:ascii="Calibri" w:hAnsi="Calibri" w:cs="Arial"/>
          <w:color w:val="000000"/>
          <w:sz w:val="20"/>
        </w:rPr>
      </w:pPr>
      <w:r w:rsidRPr="00751E4F">
        <w:rPr>
          <w:rFonts w:ascii="Calibri" w:hAnsi="Calibri" w:cs="Arial"/>
          <w:color w:val="000000"/>
          <w:sz w:val="20"/>
        </w:rPr>
        <w:t>And</w:t>
      </w:r>
    </w:p>
    <w:p w14:paraId="1FF3B7D9" w14:textId="77777777" w:rsidR="00D9115B" w:rsidRPr="00751E4F" w:rsidRDefault="00D9115B" w:rsidP="00D9115B">
      <w:pPr>
        <w:ind w:right="-45"/>
        <w:jc w:val="both"/>
        <w:rPr>
          <w:rFonts w:ascii="Calibri" w:hAnsi="Calibri" w:cs="Arial"/>
          <w:color w:val="000000"/>
          <w:sz w:val="20"/>
        </w:rPr>
      </w:pPr>
    </w:p>
    <w:p w14:paraId="63E0C870" w14:textId="6C2AE088" w:rsidR="00D9115B" w:rsidRPr="00751E4F" w:rsidRDefault="00D1399A" w:rsidP="00A03F1A">
      <w:pPr>
        <w:pStyle w:val="PlainText"/>
        <w:jc w:val="both"/>
        <w:rPr>
          <w:rFonts w:ascii="Calibri" w:hAnsi="Calibri" w:cs="Arial"/>
          <w:b/>
          <w:color w:val="000000"/>
          <w:sz w:val="20"/>
        </w:rPr>
      </w:pPr>
      <w:r>
        <w:rPr>
          <w:rFonts w:ascii="Calibri" w:hAnsi="Calibri" w:cs="Arial"/>
          <w:b/>
          <w:color w:val="000000"/>
          <w:sz w:val="20"/>
        </w:rPr>
        <w:t xml:space="preserve">Fife College </w:t>
      </w:r>
      <w:r w:rsidR="00A03F1A" w:rsidRPr="00A03F1A">
        <w:rPr>
          <w:rFonts w:ascii="Calibri" w:hAnsi="Calibri" w:cs="Arial"/>
          <w:i/>
          <w:color w:val="000000"/>
          <w:sz w:val="20"/>
        </w:rPr>
        <w:t>(</w:t>
      </w:r>
      <w:r w:rsidR="00A03F1A" w:rsidRPr="00A03F1A">
        <w:rPr>
          <w:rFonts w:ascii="Calibri" w:hAnsi="Calibri" w:cs="Arial"/>
          <w:i/>
          <w:sz w:val="20"/>
        </w:rPr>
        <w:t>Scottish Charity Number: SC021203)</w:t>
      </w:r>
    </w:p>
    <w:p w14:paraId="41764AE7" w14:textId="55E965F0" w:rsidR="00D9115B" w:rsidRDefault="00D9115B" w:rsidP="00D9115B">
      <w:pPr>
        <w:ind w:right="-45"/>
        <w:rPr>
          <w:rFonts w:ascii="Calibri" w:hAnsi="Calibri" w:cs="Arial"/>
          <w:color w:val="000000"/>
          <w:sz w:val="20"/>
        </w:rPr>
      </w:pPr>
      <w:r>
        <w:rPr>
          <w:rFonts w:ascii="Calibri" w:hAnsi="Calibri" w:cs="Arial"/>
          <w:color w:val="000000"/>
          <w:sz w:val="20"/>
        </w:rPr>
        <w:t>whose registered office is</w:t>
      </w:r>
      <w:r w:rsidR="00F1684E">
        <w:rPr>
          <w:rFonts w:ascii="Calibri" w:hAnsi="Calibri" w:cs="Arial"/>
          <w:color w:val="000000"/>
          <w:sz w:val="20"/>
        </w:rPr>
        <w:t>:</w:t>
      </w:r>
    </w:p>
    <w:p w14:paraId="0BEB1A2C" w14:textId="71A47639" w:rsidR="00D9115B" w:rsidRDefault="00D1399A" w:rsidP="00D9115B">
      <w:pPr>
        <w:ind w:right="-45"/>
        <w:rPr>
          <w:rFonts w:ascii="Calibri" w:hAnsi="Calibri" w:cs="Arial"/>
          <w:color w:val="000000"/>
          <w:sz w:val="20"/>
        </w:rPr>
      </w:pPr>
      <w:r>
        <w:rPr>
          <w:rFonts w:ascii="Calibri" w:hAnsi="Calibri" w:cs="Arial"/>
          <w:color w:val="000000"/>
          <w:sz w:val="20"/>
        </w:rPr>
        <w:t>Pittsburgh Road</w:t>
      </w:r>
    </w:p>
    <w:p w14:paraId="4B2BFD62" w14:textId="50A1484A" w:rsidR="00D1399A" w:rsidRDefault="00D1399A" w:rsidP="00D9115B">
      <w:pPr>
        <w:ind w:right="-45"/>
        <w:rPr>
          <w:rFonts w:ascii="Calibri" w:hAnsi="Calibri" w:cs="Arial"/>
          <w:color w:val="000000"/>
          <w:sz w:val="20"/>
        </w:rPr>
      </w:pPr>
      <w:r>
        <w:rPr>
          <w:rFonts w:ascii="Calibri" w:hAnsi="Calibri" w:cs="Arial"/>
          <w:color w:val="000000"/>
          <w:sz w:val="20"/>
        </w:rPr>
        <w:t>DUNFERMLINE</w:t>
      </w:r>
    </w:p>
    <w:p w14:paraId="4D585427" w14:textId="19E25BC5" w:rsidR="00D1399A" w:rsidRDefault="00D1399A" w:rsidP="00D9115B">
      <w:pPr>
        <w:ind w:right="-45"/>
        <w:rPr>
          <w:rFonts w:ascii="Calibri" w:hAnsi="Calibri" w:cs="Arial"/>
          <w:color w:val="000000"/>
          <w:sz w:val="20"/>
        </w:rPr>
      </w:pPr>
      <w:r>
        <w:rPr>
          <w:rFonts w:ascii="Calibri" w:hAnsi="Calibri" w:cs="Arial"/>
          <w:color w:val="000000"/>
          <w:sz w:val="20"/>
        </w:rPr>
        <w:t>Fife</w:t>
      </w:r>
    </w:p>
    <w:p w14:paraId="1D4F7EA0" w14:textId="1F183208" w:rsidR="00D9115B" w:rsidRPr="00751E4F" w:rsidRDefault="00D1399A" w:rsidP="00D9115B">
      <w:pPr>
        <w:ind w:right="-45"/>
        <w:rPr>
          <w:rFonts w:ascii="Calibri" w:hAnsi="Calibri" w:cs="Arial"/>
          <w:color w:val="000000"/>
          <w:sz w:val="20"/>
        </w:rPr>
      </w:pPr>
      <w:r>
        <w:rPr>
          <w:rFonts w:ascii="Calibri" w:hAnsi="Calibri" w:cs="Arial"/>
          <w:color w:val="000000"/>
          <w:sz w:val="20"/>
        </w:rPr>
        <w:t>KY11 8DY</w:t>
      </w:r>
    </w:p>
    <w:p w14:paraId="5557CA7F" w14:textId="68D3A5BE" w:rsidR="00D9115B" w:rsidRPr="00751E4F" w:rsidRDefault="00D9115B" w:rsidP="00D9115B">
      <w:pPr>
        <w:ind w:right="-45"/>
        <w:rPr>
          <w:rFonts w:ascii="Calibri" w:hAnsi="Calibri" w:cs="Arial"/>
          <w:color w:val="000000"/>
          <w:sz w:val="20"/>
        </w:rPr>
      </w:pPr>
      <w:r w:rsidRPr="00751E4F">
        <w:rPr>
          <w:rFonts w:ascii="Calibri" w:hAnsi="Calibri" w:cs="Arial"/>
          <w:color w:val="000000"/>
          <w:sz w:val="20"/>
        </w:rPr>
        <w:t>(hereinafter called the “</w:t>
      </w:r>
      <w:r>
        <w:rPr>
          <w:rFonts w:ascii="Calibri" w:hAnsi="Calibri" w:cs="Arial"/>
          <w:color w:val="000000"/>
          <w:sz w:val="20"/>
        </w:rPr>
        <w:t>Service Provider</w:t>
      </w:r>
      <w:r w:rsidRPr="00751E4F">
        <w:rPr>
          <w:rFonts w:ascii="Calibri" w:hAnsi="Calibri" w:cs="Arial"/>
          <w:color w:val="000000"/>
          <w:sz w:val="20"/>
        </w:rPr>
        <w:t>”) OF THE SECOND PART</w:t>
      </w:r>
    </w:p>
    <w:p w14:paraId="2400530A" w14:textId="77777777" w:rsidR="00D9115B" w:rsidRPr="00751E4F" w:rsidRDefault="00D9115B" w:rsidP="00D9115B">
      <w:pPr>
        <w:jc w:val="both"/>
        <w:rPr>
          <w:rFonts w:ascii="Calibri" w:hAnsi="Calibri" w:cs="Arial"/>
          <w:color w:val="000000"/>
          <w:sz w:val="20"/>
        </w:rPr>
      </w:pPr>
    </w:p>
    <w:p w14:paraId="3B7E6580" w14:textId="7806F19F" w:rsidR="00D9115B" w:rsidRPr="00751E4F" w:rsidRDefault="00D9115B" w:rsidP="00D9115B">
      <w:pPr>
        <w:jc w:val="both"/>
        <w:rPr>
          <w:rFonts w:ascii="Calibri" w:hAnsi="Calibri" w:cs="Arial"/>
          <w:color w:val="000000"/>
          <w:sz w:val="20"/>
        </w:rPr>
      </w:pPr>
      <w:r w:rsidRPr="00751E4F">
        <w:rPr>
          <w:rFonts w:ascii="Calibri" w:hAnsi="Calibri" w:cs="Arial"/>
          <w:color w:val="000000"/>
          <w:sz w:val="20"/>
        </w:rPr>
        <w:t xml:space="preserve">The </w:t>
      </w:r>
      <w:r>
        <w:rPr>
          <w:rFonts w:ascii="Calibri" w:hAnsi="Calibri" w:cs="Arial"/>
          <w:color w:val="000000"/>
          <w:sz w:val="20"/>
        </w:rPr>
        <w:t>Purchaser</w:t>
      </w:r>
      <w:r w:rsidRPr="00751E4F">
        <w:rPr>
          <w:rFonts w:ascii="Calibri" w:hAnsi="Calibri" w:cs="Arial"/>
          <w:color w:val="000000"/>
          <w:sz w:val="20"/>
        </w:rPr>
        <w:t xml:space="preserve"> hereby appoints the </w:t>
      </w:r>
      <w:r>
        <w:rPr>
          <w:rFonts w:ascii="Calibri" w:hAnsi="Calibri" w:cs="Arial"/>
          <w:color w:val="000000"/>
          <w:sz w:val="20"/>
        </w:rPr>
        <w:t>Service Provider</w:t>
      </w:r>
      <w:r w:rsidRPr="00751E4F">
        <w:rPr>
          <w:rFonts w:ascii="Calibri" w:hAnsi="Calibri" w:cs="Arial"/>
          <w:color w:val="000000"/>
          <w:sz w:val="20"/>
        </w:rPr>
        <w:t xml:space="preserve"> and the </w:t>
      </w:r>
      <w:r>
        <w:rPr>
          <w:rFonts w:ascii="Calibri" w:hAnsi="Calibri" w:cs="Arial"/>
          <w:color w:val="000000"/>
          <w:sz w:val="20"/>
        </w:rPr>
        <w:t>Service Provider</w:t>
      </w:r>
      <w:r w:rsidRPr="00751E4F">
        <w:rPr>
          <w:rFonts w:ascii="Calibri" w:hAnsi="Calibri" w:cs="Arial"/>
          <w:color w:val="000000"/>
          <w:sz w:val="20"/>
        </w:rPr>
        <w:t xml:space="preserve"> hereby agrees to provide for the </w:t>
      </w:r>
      <w:r>
        <w:rPr>
          <w:rFonts w:ascii="Calibri" w:hAnsi="Calibri" w:cs="Arial"/>
          <w:color w:val="000000"/>
          <w:sz w:val="20"/>
        </w:rPr>
        <w:t>Purchaser</w:t>
      </w:r>
      <w:r w:rsidRPr="00751E4F">
        <w:rPr>
          <w:rFonts w:ascii="Calibri" w:hAnsi="Calibri" w:cs="Arial"/>
          <w:color w:val="000000"/>
          <w:sz w:val="20"/>
        </w:rPr>
        <w:t xml:space="preserve">, the Services (as hereinafter defined) on the Terms and Conditions set out in this </w:t>
      </w:r>
      <w:r>
        <w:rPr>
          <w:rFonts w:ascii="Calibri" w:hAnsi="Calibri" w:cs="Arial"/>
          <w:color w:val="000000"/>
          <w:sz w:val="20"/>
        </w:rPr>
        <w:t>Contract</w:t>
      </w:r>
      <w:r w:rsidRPr="00751E4F">
        <w:rPr>
          <w:rFonts w:ascii="Calibri" w:hAnsi="Calibri" w:cs="Arial"/>
          <w:color w:val="000000"/>
          <w:sz w:val="20"/>
        </w:rPr>
        <w:t xml:space="preserve">.  The </w:t>
      </w:r>
      <w:r>
        <w:rPr>
          <w:rFonts w:ascii="Calibri" w:hAnsi="Calibri" w:cs="Arial"/>
          <w:color w:val="000000"/>
          <w:sz w:val="20"/>
        </w:rPr>
        <w:t>Purchaser</w:t>
      </w:r>
      <w:r w:rsidRPr="00751E4F">
        <w:rPr>
          <w:rFonts w:ascii="Calibri" w:hAnsi="Calibri" w:cs="Arial"/>
          <w:color w:val="000000"/>
          <w:sz w:val="20"/>
        </w:rPr>
        <w:t xml:space="preserve"> agrees to pay to the </w:t>
      </w:r>
      <w:r>
        <w:rPr>
          <w:rFonts w:ascii="Calibri" w:hAnsi="Calibri" w:cs="Arial"/>
          <w:color w:val="000000"/>
          <w:sz w:val="20"/>
        </w:rPr>
        <w:t>Service Provider</w:t>
      </w:r>
      <w:r w:rsidRPr="00751E4F">
        <w:rPr>
          <w:rFonts w:ascii="Calibri" w:hAnsi="Calibri" w:cs="Arial"/>
          <w:color w:val="000000"/>
          <w:sz w:val="20"/>
        </w:rPr>
        <w:t xml:space="preserve"> the relevant sums specified in Schedule C and due in terms of the </w:t>
      </w:r>
      <w:r>
        <w:rPr>
          <w:rFonts w:ascii="Calibri" w:hAnsi="Calibri" w:cs="Arial"/>
          <w:color w:val="000000"/>
          <w:sz w:val="20"/>
        </w:rPr>
        <w:t>Contract</w:t>
      </w:r>
      <w:r w:rsidRPr="00751E4F">
        <w:rPr>
          <w:rFonts w:ascii="Calibri" w:hAnsi="Calibri" w:cs="Arial"/>
          <w:color w:val="000000"/>
          <w:sz w:val="20"/>
        </w:rPr>
        <w:t xml:space="preserve">, in consideration of the due and proper performance by the </w:t>
      </w:r>
      <w:r>
        <w:rPr>
          <w:rFonts w:ascii="Calibri" w:hAnsi="Calibri" w:cs="Arial"/>
          <w:color w:val="000000"/>
          <w:sz w:val="20"/>
        </w:rPr>
        <w:t>Service Provider</w:t>
      </w:r>
      <w:r w:rsidRPr="00751E4F">
        <w:rPr>
          <w:rFonts w:ascii="Calibri" w:hAnsi="Calibri" w:cs="Arial"/>
          <w:color w:val="000000"/>
          <w:sz w:val="20"/>
        </w:rPr>
        <w:t xml:space="preserve"> of its obligations under the </w:t>
      </w:r>
      <w:r>
        <w:rPr>
          <w:rFonts w:ascii="Calibri" w:hAnsi="Calibri" w:cs="Arial"/>
          <w:color w:val="000000"/>
          <w:sz w:val="20"/>
        </w:rPr>
        <w:t>Contract</w:t>
      </w:r>
      <w:r w:rsidRPr="00751E4F">
        <w:rPr>
          <w:rFonts w:ascii="Calibri" w:hAnsi="Calibri" w:cs="Arial"/>
          <w:color w:val="000000"/>
          <w:sz w:val="20"/>
        </w:rPr>
        <w:t xml:space="preserve">. The </w:t>
      </w:r>
      <w:r>
        <w:rPr>
          <w:rFonts w:ascii="Calibri" w:hAnsi="Calibri" w:cs="Arial"/>
          <w:color w:val="000000"/>
          <w:sz w:val="20"/>
        </w:rPr>
        <w:t>Service Provider</w:t>
      </w:r>
      <w:r w:rsidRPr="00751E4F">
        <w:rPr>
          <w:rFonts w:ascii="Calibri" w:hAnsi="Calibri" w:cs="Arial"/>
          <w:color w:val="000000"/>
          <w:sz w:val="20"/>
        </w:rPr>
        <w:t xml:space="preserve"> agrees to look only to the </w:t>
      </w:r>
      <w:r>
        <w:rPr>
          <w:rFonts w:ascii="Calibri" w:hAnsi="Calibri" w:cs="Arial"/>
          <w:color w:val="000000"/>
          <w:sz w:val="20"/>
        </w:rPr>
        <w:t>Purchaser</w:t>
      </w:r>
      <w:r w:rsidRPr="00751E4F">
        <w:rPr>
          <w:rFonts w:ascii="Calibri" w:hAnsi="Calibri" w:cs="Arial"/>
          <w:color w:val="000000"/>
          <w:sz w:val="20"/>
        </w:rPr>
        <w:t xml:space="preserve"> for the due performance of the </w:t>
      </w:r>
      <w:r>
        <w:rPr>
          <w:rFonts w:ascii="Calibri" w:hAnsi="Calibri" w:cs="Arial"/>
          <w:color w:val="000000"/>
          <w:sz w:val="20"/>
        </w:rPr>
        <w:t>Contract</w:t>
      </w:r>
      <w:r w:rsidRPr="00751E4F">
        <w:rPr>
          <w:rFonts w:ascii="Calibri" w:hAnsi="Calibri" w:cs="Arial"/>
          <w:color w:val="000000"/>
          <w:sz w:val="20"/>
        </w:rPr>
        <w:t xml:space="preserve"> and the </w:t>
      </w:r>
      <w:r>
        <w:rPr>
          <w:rFonts w:ascii="Calibri" w:hAnsi="Calibri" w:cs="Arial"/>
          <w:color w:val="000000"/>
          <w:sz w:val="20"/>
        </w:rPr>
        <w:t>Purchaser</w:t>
      </w:r>
      <w:r w:rsidRPr="00751E4F">
        <w:rPr>
          <w:rFonts w:ascii="Calibri" w:hAnsi="Calibri" w:cs="Arial"/>
          <w:color w:val="000000"/>
          <w:sz w:val="20"/>
        </w:rPr>
        <w:t xml:space="preserve"> will be entitled to enforce this </w:t>
      </w:r>
      <w:r>
        <w:rPr>
          <w:rFonts w:ascii="Calibri" w:hAnsi="Calibri" w:cs="Arial"/>
          <w:color w:val="000000"/>
          <w:sz w:val="20"/>
        </w:rPr>
        <w:t>Contract</w:t>
      </w:r>
      <w:r w:rsidRPr="00751E4F">
        <w:rPr>
          <w:rFonts w:ascii="Calibri" w:hAnsi="Calibri" w:cs="Arial"/>
          <w:color w:val="000000"/>
          <w:sz w:val="20"/>
        </w:rPr>
        <w:t xml:space="preserve"> on behalf of the Scottish Ministers. </w:t>
      </w:r>
    </w:p>
    <w:p w14:paraId="7B08A22F" w14:textId="77777777" w:rsidR="00D9115B" w:rsidRPr="00751E4F" w:rsidRDefault="00D9115B" w:rsidP="00D9115B">
      <w:pPr>
        <w:jc w:val="both"/>
        <w:rPr>
          <w:rFonts w:ascii="Calibri" w:hAnsi="Calibri" w:cs="Arial"/>
          <w:color w:val="000000"/>
          <w:sz w:val="20"/>
        </w:rPr>
      </w:pPr>
    </w:p>
    <w:p w14:paraId="1542D83E" w14:textId="0371413A" w:rsidR="00D9115B" w:rsidRPr="00751E4F" w:rsidRDefault="00D9115B" w:rsidP="00D9115B">
      <w:pPr>
        <w:jc w:val="both"/>
        <w:rPr>
          <w:rFonts w:ascii="Calibri" w:hAnsi="Calibri" w:cs="Arial"/>
          <w:color w:val="000000"/>
          <w:sz w:val="20"/>
        </w:rPr>
      </w:pPr>
      <w:r w:rsidRPr="00751E4F">
        <w:rPr>
          <w:rFonts w:ascii="Calibri" w:hAnsi="Calibri" w:cs="Arial"/>
          <w:color w:val="000000"/>
          <w:sz w:val="20"/>
        </w:rPr>
        <w:t xml:space="preserve">The </w:t>
      </w:r>
      <w:r>
        <w:rPr>
          <w:rFonts w:ascii="Calibri" w:hAnsi="Calibri" w:cs="Arial"/>
          <w:color w:val="000000"/>
          <w:sz w:val="20"/>
        </w:rPr>
        <w:t>Contract</w:t>
      </w:r>
      <w:r w:rsidRPr="00751E4F">
        <w:rPr>
          <w:rFonts w:ascii="Calibri" w:hAnsi="Calibri" w:cs="Arial"/>
          <w:color w:val="000000"/>
          <w:sz w:val="20"/>
        </w:rPr>
        <w:t xml:space="preserve"> shall consist of this Form of </w:t>
      </w:r>
      <w:r>
        <w:rPr>
          <w:rFonts w:ascii="Calibri" w:hAnsi="Calibri" w:cs="Arial"/>
          <w:color w:val="000000"/>
          <w:sz w:val="20"/>
        </w:rPr>
        <w:t>Agreement</w:t>
      </w:r>
      <w:r w:rsidRPr="00751E4F">
        <w:rPr>
          <w:rFonts w:ascii="Calibri" w:hAnsi="Calibri" w:cs="Arial"/>
          <w:color w:val="000000"/>
          <w:sz w:val="20"/>
        </w:rPr>
        <w:t xml:space="preserve"> and the following documents attached hereto which shall be deemed to form and to be read and to be construed as part of the </w:t>
      </w:r>
      <w:r>
        <w:rPr>
          <w:rFonts w:ascii="Calibri" w:hAnsi="Calibri" w:cs="Arial"/>
          <w:color w:val="000000"/>
          <w:sz w:val="20"/>
        </w:rPr>
        <w:t>Contract</w:t>
      </w:r>
      <w:r w:rsidRPr="00751E4F">
        <w:rPr>
          <w:rFonts w:ascii="Calibri" w:hAnsi="Calibri" w:cs="Arial"/>
          <w:color w:val="000000"/>
          <w:sz w:val="20"/>
        </w:rPr>
        <w:t xml:space="preserve">.  In the event of conflicts between the documents forming the </w:t>
      </w:r>
      <w:r>
        <w:rPr>
          <w:rFonts w:ascii="Calibri" w:hAnsi="Calibri" w:cs="Arial"/>
          <w:color w:val="000000"/>
          <w:sz w:val="20"/>
        </w:rPr>
        <w:t>Contract</w:t>
      </w:r>
      <w:r w:rsidRPr="00751E4F">
        <w:rPr>
          <w:rFonts w:ascii="Calibri" w:hAnsi="Calibri" w:cs="Arial"/>
          <w:color w:val="000000"/>
          <w:sz w:val="20"/>
        </w:rPr>
        <w:t>, the documents shall take precedence in the order listed:</w:t>
      </w:r>
    </w:p>
    <w:p w14:paraId="406E7D0B" w14:textId="77777777" w:rsidR="00D9115B" w:rsidRPr="00751E4F" w:rsidRDefault="00D9115B" w:rsidP="00D9115B">
      <w:pPr>
        <w:jc w:val="both"/>
        <w:rPr>
          <w:rFonts w:ascii="Calibri" w:hAnsi="Calibri" w:cs="Arial"/>
          <w:color w:val="000000"/>
          <w:sz w:val="20"/>
        </w:rPr>
      </w:pPr>
    </w:p>
    <w:tbl>
      <w:tblPr>
        <w:tblW w:w="9497" w:type="dxa"/>
        <w:tblInd w:w="250" w:type="dxa"/>
        <w:tblLayout w:type="fixed"/>
        <w:tblLook w:val="04A0" w:firstRow="1" w:lastRow="0" w:firstColumn="1" w:lastColumn="0" w:noHBand="0" w:noVBand="1"/>
      </w:tblPr>
      <w:tblGrid>
        <w:gridCol w:w="709"/>
        <w:gridCol w:w="8788"/>
      </w:tblGrid>
      <w:tr w:rsidR="00D9115B" w:rsidRPr="00BE14FA" w14:paraId="5C8AFCA9" w14:textId="77777777" w:rsidTr="00704D5A">
        <w:tc>
          <w:tcPr>
            <w:tcW w:w="709" w:type="dxa"/>
            <w:hideMark/>
          </w:tcPr>
          <w:p w14:paraId="69BFE383" w14:textId="77777777" w:rsidR="00D9115B" w:rsidRPr="00BE14FA" w:rsidRDefault="00D9115B" w:rsidP="00E23A5E">
            <w:pPr>
              <w:spacing w:after="120"/>
              <w:jc w:val="both"/>
              <w:rPr>
                <w:rFonts w:ascii="Calibri" w:hAnsi="Calibri" w:cs="Arial"/>
                <w:b/>
                <w:color w:val="0000FF"/>
                <w:sz w:val="20"/>
              </w:rPr>
            </w:pPr>
            <w:r w:rsidRPr="00BE14FA">
              <w:rPr>
                <w:rFonts w:ascii="Calibri" w:hAnsi="Calibri" w:cs="Arial"/>
                <w:b/>
                <w:color w:val="0000FF"/>
                <w:sz w:val="20"/>
              </w:rPr>
              <w:t>(i)</w:t>
            </w:r>
          </w:p>
        </w:tc>
        <w:tc>
          <w:tcPr>
            <w:tcW w:w="8788" w:type="dxa"/>
            <w:hideMark/>
          </w:tcPr>
          <w:p w14:paraId="0188149A" w14:textId="1E67A1A0" w:rsidR="00D9115B" w:rsidRPr="00BE14FA" w:rsidRDefault="00D9115B" w:rsidP="00C259ED">
            <w:pPr>
              <w:spacing w:after="120"/>
              <w:jc w:val="both"/>
              <w:rPr>
                <w:rFonts w:ascii="Calibri" w:hAnsi="Calibri" w:cs="Arial"/>
                <w:b/>
                <w:color w:val="0000FF"/>
                <w:sz w:val="20"/>
              </w:rPr>
            </w:pPr>
            <w:r w:rsidRPr="00BE14FA">
              <w:rPr>
                <w:rFonts w:ascii="Calibri" w:hAnsi="Calibri" w:cs="Arial"/>
                <w:b/>
                <w:color w:val="0000FF"/>
                <w:sz w:val="20"/>
              </w:rPr>
              <w:t xml:space="preserve">Form of </w:t>
            </w:r>
            <w:r>
              <w:rPr>
                <w:rFonts w:ascii="Calibri" w:hAnsi="Calibri" w:cs="Arial"/>
                <w:b/>
                <w:color w:val="0000FF"/>
                <w:sz w:val="20"/>
              </w:rPr>
              <w:t>Agreement</w:t>
            </w:r>
          </w:p>
        </w:tc>
      </w:tr>
      <w:tr w:rsidR="00D9115B" w:rsidRPr="00BE14FA" w14:paraId="37D2E8FA" w14:textId="77777777" w:rsidTr="00704D5A">
        <w:tc>
          <w:tcPr>
            <w:tcW w:w="709" w:type="dxa"/>
            <w:hideMark/>
          </w:tcPr>
          <w:p w14:paraId="5B0BB962" w14:textId="77777777" w:rsidR="00D9115B" w:rsidRPr="00BE14FA" w:rsidRDefault="00D9115B" w:rsidP="00E23A5E">
            <w:pPr>
              <w:spacing w:after="120"/>
              <w:jc w:val="both"/>
              <w:rPr>
                <w:rFonts w:ascii="Calibri" w:hAnsi="Calibri" w:cs="Arial"/>
                <w:b/>
                <w:color w:val="0000FF"/>
                <w:sz w:val="20"/>
              </w:rPr>
            </w:pPr>
            <w:r w:rsidRPr="00BE14FA">
              <w:rPr>
                <w:rFonts w:ascii="Calibri" w:hAnsi="Calibri" w:cs="Arial"/>
                <w:b/>
                <w:color w:val="0000FF"/>
                <w:sz w:val="20"/>
              </w:rPr>
              <w:t>(ii)</w:t>
            </w:r>
          </w:p>
        </w:tc>
        <w:tc>
          <w:tcPr>
            <w:tcW w:w="8788" w:type="dxa"/>
            <w:hideMark/>
          </w:tcPr>
          <w:p w14:paraId="32F9B77F" w14:textId="7C2A7656" w:rsidR="00704D5A" w:rsidRDefault="00D9115B" w:rsidP="00704D5A">
            <w:pPr>
              <w:tabs>
                <w:tab w:val="left" w:pos="1168"/>
              </w:tabs>
              <w:jc w:val="both"/>
              <w:rPr>
                <w:rFonts w:ascii="Calibri" w:hAnsi="Calibri" w:cs="Arial"/>
                <w:b/>
                <w:color w:val="0000FF"/>
                <w:sz w:val="20"/>
              </w:rPr>
            </w:pPr>
            <w:r w:rsidRPr="001C43C9">
              <w:rPr>
                <w:rFonts w:ascii="Calibri" w:hAnsi="Calibri" w:cs="Arial"/>
                <w:b/>
                <w:color w:val="0000FF"/>
                <w:sz w:val="20"/>
              </w:rPr>
              <w:t xml:space="preserve">Schedule A </w:t>
            </w:r>
            <w:r w:rsidR="00704D5A">
              <w:rPr>
                <w:rFonts w:ascii="Calibri" w:hAnsi="Calibri" w:cs="Arial"/>
                <w:b/>
                <w:color w:val="0000FF"/>
                <w:sz w:val="20"/>
              </w:rPr>
              <w:t xml:space="preserve">comprising </w:t>
            </w:r>
            <w:r w:rsidR="003F34BC">
              <w:rPr>
                <w:rFonts w:ascii="Calibri" w:hAnsi="Calibri" w:cs="Arial"/>
                <w:b/>
                <w:color w:val="0000FF"/>
                <w:sz w:val="20"/>
              </w:rPr>
              <w:t xml:space="preserve"> </w:t>
            </w:r>
            <w:r w:rsidR="00704D5A">
              <w:rPr>
                <w:rFonts w:ascii="Calibri" w:hAnsi="Calibri" w:cs="Arial"/>
                <w:b/>
                <w:color w:val="0000FF"/>
                <w:sz w:val="20"/>
              </w:rPr>
              <w:t xml:space="preserve">Part 1  </w:t>
            </w:r>
            <w:r w:rsidR="003F34BC">
              <w:rPr>
                <w:rFonts w:ascii="Calibri" w:hAnsi="Calibri" w:cs="Arial"/>
                <w:b/>
                <w:color w:val="0000FF"/>
                <w:sz w:val="20"/>
              </w:rPr>
              <w:t xml:space="preserve"> </w:t>
            </w:r>
            <w:r w:rsidR="00704D5A">
              <w:rPr>
                <w:rFonts w:ascii="Calibri" w:hAnsi="Calibri" w:cs="Arial"/>
                <w:b/>
                <w:color w:val="0000FF"/>
                <w:sz w:val="20"/>
              </w:rPr>
              <w:t>C</w:t>
            </w:r>
            <w:r w:rsidRPr="001C43C9">
              <w:rPr>
                <w:rFonts w:ascii="Calibri" w:hAnsi="Calibri" w:cs="Arial"/>
                <w:b/>
                <w:color w:val="0000FF"/>
                <w:sz w:val="20"/>
              </w:rPr>
              <w:t xml:space="preserve">onditions of the </w:t>
            </w:r>
            <w:r>
              <w:rPr>
                <w:rFonts w:ascii="Calibri" w:hAnsi="Calibri" w:cs="Arial"/>
                <w:b/>
                <w:color w:val="0000FF"/>
                <w:sz w:val="20"/>
              </w:rPr>
              <w:t>Contract</w:t>
            </w:r>
            <w:r w:rsidRPr="001C43C9">
              <w:rPr>
                <w:rFonts w:ascii="Calibri" w:hAnsi="Calibri" w:cs="Arial"/>
                <w:b/>
                <w:color w:val="0000FF"/>
                <w:sz w:val="20"/>
              </w:rPr>
              <w:t>;</w:t>
            </w:r>
            <w:r w:rsidR="00704D5A">
              <w:rPr>
                <w:rFonts w:ascii="Calibri" w:hAnsi="Calibri" w:cs="Arial"/>
                <w:b/>
                <w:color w:val="0000FF"/>
                <w:sz w:val="20"/>
              </w:rPr>
              <w:t xml:space="preserve"> and</w:t>
            </w:r>
          </w:p>
          <w:p w14:paraId="2C920A5C" w14:textId="4DF82907" w:rsidR="00704D5A" w:rsidRDefault="00704D5A" w:rsidP="00704D5A">
            <w:pPr>
              <w:tabs>
                <w:tab w:val="left" w:pos="1168"/>
              </w:tabs>
              <w:jc w:val="both"/>
              <w:rPr>
                <w:rFonts w:ascii="Calibri" w:hAnsi="Calibri" w:cs="Arial"/>
                <w:b/>
                <w:color w:val="0000FF"/>
                <w:sz w:val="20"/>
              </w:rPr>
            </w:pPr>
            <w:r>
              <w:rPr>
                <w:rFonts w:ascii="Calibri" w:hAnsi="Calibri" w:cs="Arial"/>
                <w:b/>
                <w:color w:val="0000FF"/>
                <w:sz w:val="20"/>
              </w:rPr>
              <w:t xml:space="preserve">                                           Part 2,  Data </w:t>
            </w:r>
            <w:r w:rsidR="007F4D5E">
              <w:rPr>
                <w:rFonts w:ascii="Calibri" w:hAnsi="Calibri" w:cs="Arial"/>
                <w:b/>
                <w:color w:val="0000FF"/>
                <w:sz w:val="20"/>
              </w:rPr>
              <w:t>Processing</w:t>
            </w:r>
            <w:r>
              <w:rPr>
                <w:rFonts w:ascii="Calibri" w:hAnsi="Calibri" w:cs="Arial"/>
                <w:b/>
                <w:color w:val="0000FF"/>
                <w:sz w:val="20"/>
              </w:rPr>
              <w:t xml:space="preserve"> Agreement </w:t>
            </w:r>
            <w:r w:rsidR="00D9115B" w:rsidRPr="001C43C9">
              <w:rPr>
                <w:rFonts w:ascii="Calibri" w:hAnsi="Calibri" w:cs="Arial"/>
                <w:b/>
                <w:color w:val="0000FF"/>
                <w:sz w:val="20"/>
              </w:rPr>
              <w:t xml:space="preserve">  </w:t>
            </w:r>
          </w:p>
          <w:p w14:paraId="6BD3CFAC" w14:textId="79A4233E" w:rsidR="00D9115B" w:rsidRPr="001C43C9" w:rsidRDefault="00D9115B" w:rsidP="00704D5A">
            <w:pPr>
              <w:tabs>
                <w:tab w:val="left" w:pos="1168"/>
              </w:tabs>
              <w:jc w:val="both"/>
              <w:rPr>
                <w:rFonts w:ascii="Calibri" w:hAnsi="Calibri" w:cs="Arial"/>
                <w:b/>
                <w:color w:val="0000FF"/>
                <w:sz w:val="20"/>
              </w:rPr>
            </w:pPr>
            <w:r w:rsidRPr="001C43C9">
              <w:rPr>
                <w:rFonts w:ascii="Calibri" w:hAnsi="Calibri" w:cs="Arial"/>
                <w:b/>
                <w:color w:val="0000FF"/>
                <w:sz w:val="20"/>
              </w:rPr>
              <w:t xml:space="preserve">   </w:t>
            </w:r>
          </w:p>
        </w:tc>
      </w:tr>
      <w:tr w:rsidR="00D9115B" w:rsidRPr="00BE14FA" w14:paraId="6CF3BED1" w14:textId="77777777" w:rsidTr="00704D5A">
        <w:tc>
          <w:tcPr>
            <w:tcW w:w="709" w:type="dxa"/>
            <w:hideMark/>
          </w:tcPr>
          <w:p w14:paraId="3140A373" w14:textId="31015D80" w:rsidR="00D9115B" w:rsidRPr="00BE14FA" w:rsidRDefault="00D9115B" w:rsidP="00E23A5E">
            <w:pPr>
              <w:spacing w:after="120"/>
              <w:jc w:val="both"/>
              <w:rPr>
                <w:rFonts w:ascii="Calibri" w:hAnsi="Calibri" w:cs="Arial"/>
                <w:b/>
                <w:color w:val="0000FF"/>
                <w:sz w:val="20"/>
              </w:rPr>
            </w:pPr>
            <w:r w:rsidRPr="00BE14FA">
              <w:rPr>
                <w:rFonts w:ascii="Calibri" w:hAnsi="Calibri" w:cs="Arial"/>
                <w:b/>
                <w:color w:val="0000FF"/>
                <w:sz w:val="20"/>
              </w:rPr>
              <w:t>(iii)</w:t>
            </w:r>
          </w:p>
        </w:tc>
        <w:tc>
          <w:tcPr>
            <w:tcW w:w="8788" w:type="dxa"/>
            <w:hideMark/>
          </w:tcPr>
          <w:p w14:paraId="7AC8634D" w14:textId="76D8961E" w:rsidR="00704D5A" w:rsidRDefault="00D9115B" w:rsidP="00704D5A">
            <w:pPr>
              <w:jc w:val="both"/>
              <w:rPr>
                <w:rFonts w:ascii="Calibri" w:hAnsi="Calibri" w:cs="Arial"/>
                <w:b/>
                <w:color w:val="0000FF"/>
                <w:sz w:val="20"/>
              </w:rPr>
            </w:pPr>
            <w:r w:rsidRPr="001C43C9">
              <w:rPr>
                <w:rFonts w:ascii="Calibri" w:hAnsi="Calibri" w:cs="Arial"/>
                <w:b/>
                <w:color w:val="0000FF"/>
                <w:sz w:val="20"/>
              </w:rPr>
              <w:t xml:space="preserve">Schedule B </w:t>
            </w:r>
            <w:r w:rsidR="00704D5A">
              <w:rPr>
                <w:rFonts w:ascii="Calibri" w:hAnsi="Calibri" w:cs="Arial"/>
                <w:b/>
                <w:color w:val="0000FF"/>
                <w:sz w:val="20"/>
              </w:rPr>
              <w:t xml:space="preserve">comprising </w:t>
            </w:r>
            <w:r w:rsidR="003F34BC">
              <w:rPr>
                <w:rFonts w:ascii="Calibri" w:hAnsi="Calibri" w:cs="Arial"/>
                <w:b/>
                <w:color w:val="0000FF"/>
                <w:sz w:val="20"/>
              </w:rPr>
              <w:t xml:space="preserve"> </w:t>
            </w:r>
            <w:r w:rsidR="00704D5A">
              <w:rPr>
                <w:rFonts w:ascii="Calibri" w:hAnsi="Calibri" w:cs="Arial"/>
                <w:b/>
                <w:color w:val="0000FF"/>
                <w:sz w:val="20"/>
              </w:rPr>
              <w:t xml:space="preserve">Part 1, </w:t>
            </w:r>
            <w:r w:rsidR="003F34BC">
              <w:rPr>
                <w:rFonts w:ascii="Calibri" w:hAnsi="Calibri" w:cs="Arial"/>
                <w:b/>
                <w:color w:val="0000FF"/>
                <w:sz w:val="20"/>
              </w:rPr>
              <w:t xml:space="preserve"> </w:t>
            </w:r>
            <w:r w:rsidRPr="001C43C9">
              <w:rPr>
                <w:rFonts w:ascii="Calibri" w:hAnsi="Calibri" w:cs="Arial"/>
                <w:b/>
                <w:color w:val="0000FF"/>
                <w:sz w:val="20"/>
              </w:rPr>
              <w:t>Specification</w:t>
            </w:r>
            <w:r w:rsidR="00AF148B">
              <w:rPr>
                <w:rFonts w:ascii="Calibri" w:hAnsi="Calibri" w:cs="Arial"/>
                <w:b/>
                <w:color w:val="0000FF"/>
                <w:sz w:val="20"/>
              </w:rPr>
              <w:t xml:space="preserve"> of Services</w:t>
            </w:r>
            <w:r w:rsidR="00704D5A">
              <w:rPr>
                <w:rFonts w:ascii="Calibri" w:hAnsi="Calibri" w:cs="Arial"/>
                <w:b/>
                <w:color w:val="0000FF"/>
                <w:sz w:val="20"/>
              </w:rPr>
              <w:t xml:space="preserve">; and </w:t>
            </w:r>
          </w:p>
          <w:p w14:paraId="430B26E2" w14:textId="0B94B86F" w:rsidR="00704D5A" w:rsidRDefault="00704D5A" w:rsidP="00704D5A">
            <w:pPr>
              <w:spacing w:after="240"/>
              <w:jc w:val="both"/>
              <w:rPr>
                <w:rFonts w:ascii="Calibri" w:hAnsi="Calibri"/>
                <w:b/>
                <w:color w:val="0000FF"/>
                <w:sz w:val="20"/>
              </w:rPr>
            </w:pPr>
            <w:r>
              <w:rPr>
                <w:rFonts w:ascii="Calibri" w:hAnsi="Calibri" w:cs="Arial"/>
                <w:b/>
                <w:color w:val="0000FF"/>
                <w:sz w:val="20"/>
              </w:rPr>
              <w:t xml:space="preserve">                                         </w:t>
            </w:r>
            <w:r w:rsidR="003F34BC">
              <w:rPr>
                <w:rFonts w:ascii="Calibri" w:hAnsi="Calibri" w:cs="Arial"/>
                <w:b/>
                <w:color w:val="0000FF"/>
                <w:sz w:val="20"/>
              </w:rPr>
              <w:t xml:space="preserve">  </w:t>
            </w:r>
            <w:r>
              <w:rPr>
                <w:rFonts w:ascii="Calibri" w:hAnsi="Calibri" w:cs="Arial"/>
                <w:b/>
                <w:color w:val="0000FF"/>
                <w:sz w:val="20"/>
              </w:rPr>
              <w:t>P</w:t>
            </w:r>
            <w:r w:rsidRPr="00704D5A">
              <w:rPr>
                <w:rFonts w:ascii="Calibri" w:hAnsi="Calibri"/>
                <w:b/>
                <w:color w:val="0000FF"/>
                <w:sz w:val="20"/>
              </w:rPr>
              <w:t>art 2</w:t>
            </w:r>
            <w:r>
              <w:rPr>
                <w:rFonts w:ascii="Calibri" w:hAnsi="Calibri"/>
                <w:b/>
                <w:color w:val="0000FF"/>
                <w:sz w:val="20"/>
              </w:rPr>
              <w:t xml:space="preserve">, </w:t>
            </w:r>
            <w:r w:rsidR="003F34BC">
              <w:rPr>
                <w:rFonts w:ascii="Calibri" w:hAnsi="Calibri"/>
                <w:b/>
                <w:color w:val="0000FF"/>
                <w:sz w:val="20"/>
              </w:rPr>
              <w:t xml:space="preserve"> </w:t>
            </w:r>
            <w:r>
              <w:rPr>
                <w:rFonts w:ascii="Calibri" w:hAnsi="Calibri"/>
                <w:b/>
                <w:color w:val="0000FF"/>
                <w:sz w:val="20"/>
              </w:rPr>
              <w:t>P</w:t>
            </w:r>
            <w:r w:rsidRPr="00704D5A">
              <w:rPr>
                <w:rFonts w:ascii="Calibri" w:hAnsi="Calibri"/>
                <w:b/>
                <w:color w:val="0000FF"/>
                <w:sz w:val="20"/>
              </w:rPr>
              <w:t xml:space="preserve">erformance </w:t>
            </w:r>
            <w:r>
              <w:rPr>
                <w:rFonts w:ascii="Calibri" w:hAnsi="Calibri"/>
                <w:b/>
                <w:color w:val="0000FF"/>
                <w:sz w:val="20"/>
              </w:rPr>
              <w:t>M</w:t>
            </w:r>
            <w:r w:rsidRPr="00704D5A">
              <w:rPr>
                <w:rFonts w:ascii="Calibri" w:hAnsi="Calibri"/>
                <w:b/>
                <w:color w:val="0000FF"/>
                <w:sz w:val="20"/>
              </w:rPr>
              <w:t>anagement</w:t>
            </w:r>
          </w:p>
          <w:p w14:paraId="20790A57" w14:textId="015CFAA2" w:rsidR="006D6658" w:rsidRDefault="006D6658" w:rsidP="00704D5A">
            <w:pPr>
              <w:spacing w:after="240"/>
              <w:jc w:val="both"/>
              <w:rPr>
                <w:rFonts w:ascii="Calibri" w:hAnsi="Calibri"/>
                <w:b/>
                <w:color w:val="0000FF"/>
                <w:sz w:val="20"/>
              </w:rPr>
            </w:pPr>
            <w:r>
              <w:rPr>
                <w:rFonts w:ascii="Calibri" w:hAnsi="Calibri"/>
                <w:b/>
                <w:color w:val="0000FF"/>
                <w:sz w:val="20"/>
              </w:rPr>
              <w:t xml:space="preserve">Appendix 1 </w:t>
            </w:r>
            <w:r w:rsidR="00C259ED">
              <w:rPr>
                <w:rFonts w:ascii="Calibri" w:hAnsi="Calibri"/>
                <w:b/>
                <w:color w:val="0000FF"/>
                <w:sz w:val="20"/>
              </w:rPr>
              <w:t xml:space="preserve"> </w:t>
            </w:r>
            <w:r>
              <w:rPr>
                <w:rFonts w:ascii="Calibri" w:hAnsi="Calibri"/>
                <w:b/>
                <w:color w:val="0000FF"/>
                <w:sz w:val="20"/>
              </w:rPr>
              <w:t>List of Prisons</w:t>
            </w:r>
          </w:p>
          <w:p w14:paraId="5E8E6839" w14:textId="1A81D1DE" w:rsidR="006D6658" w:rsidRDefault="006D6658" w:rsidP="00704D5A">
            <w:pPr>
              <w:spacing w:after="240"/>
              <w:jc w:val="both"/>
              <w:rPr>
                <w:rFonts w:ascii="Calibri" w:hAnsi="Calibri"/>
                <w:b/>
                <w:color w:val="0000FF"/>
                <w:sz w:val="20"/>
              </w:rPr>
            </w:pPr>
            <w:r>
              <w:rPr>
                <w:rFonts w:ascii="Calibri" w:hAnsi="Calibri"/>
                <w:b/>
                <w:color w:val="0000FF"/>
                <w:sz w:val="20"/>
              </w:rPr>
              <w:t xml:space="preserve">Appendix 2 </w:t>
            </w:r>
            <w:r w:rsidR="00C259ED">
              <w:rPr>
                <w:rFonts w:ascii="Calibri" w:hAnsi="Calibri"/>
                <w:b/>
                <w:color w:val="0000FF"/>
                <w:sz w:val="20"/>
              </w:rPr>
              <w:t xml:space="preserve"> </w:t>
            </w:r>
            <w:r>
              <w:rPr>
                <w:rFonts w:ascii="Calibri" w:hAnsi="Calibri"/>
                <w:b/>
                <w:color w:val="0000FF"/>
                <w:sz w:val="20"/>
              </w:rPr>
              <w:t>Vision of the SPS</w:t>
            </w:r>
          </w:p>
          <w:p w14:paraId="17092C07" w14:textId="3BC793EF" w:rsidR="006D6658" w:rsidRDefault="006D6658" w:rsidP="00704D5A">
            <w:pPr>
              <w:spacing w:after="240"/>
              <w:jc w:val="both"/>
              <w:rPr>
                <w:rFonts w:ascii="Calibri" w:hAnsi="Calibri"/>
                <w:b/>
                <w:color w:val="0000FF"/>
                <w:sz w:val="20"/>
              </w:rPr>
            </w:pPr>
            <w:r>
              <w:rPr>
                <w:rFonts w:ascii="Calibri" w:hAnsi="Calibri"/>
                <w:b/>
                <w:color w:val="0000FF"/>
                <w:sz w:val="20"/>
              </w:rPr>
              <w:t xml:space="preserve">Appendix 3 </w:t>
            </w:r>
            <w:r w:rsidR="00C259ED">
              <w:rPr>
                <w:rFonts w:ascii="Calibri" w:hAnsi="Calibri"/>
                <w:b/>
                <w:color w:val="0000FF"/>
                <w:sz w:val="20"/>
              </w:rPr>
              <w:t xml:space="preserve"> </w:t>
            </w:r>
            <w:r w:rsidR="00F900C0">
              <w:rPr>
                <w:rFonts w:ascii="Calibri" w:hAnsi="Calibri"/>
                <w:b/>
                <w:color w:val="0000FF"/>
                <w:sz w:val="20"/>
              </w:rPr>
              <w:t>Establishment Profiles</w:t>
            </w:r>
          </w:p>
          <w:p w14:paraId="17CB4A72" w14:textId="7A1315B8" w:rsidR="006D6658" w:rsidRPr="001C43C9" w:rsidRDefault="006D6658" w:rsidP="00C259ED">
            <w:pPr>
              <w:spacing w:after="240"/>
              <w:jc w:val="both"/>
              <w:rPr>
                <w:rFonts w:ascii="Calibri" w:hAnsi="Calibri" w:cs="Arial"/>
                <w:b/>
                <w:color w:val="0000FF"/>
                <w:sz w:val="20"/>
              </w:rPr>
            </w:pPr>
            <w:r>
              <w:rPr>
                <w:rFonts w:ascii="Calibri" w:hAnsi="Calibri"/>
                <w:b/>
                <w:color w:val="0000FF"/>
                <w:sz w:val="20"/>
              </w:rPr>
              <w:t>Appendix 4</w:t>
            </w:r>
            <w:r w:rsidR="00C259ED">
              <w:rPr>
                <w:rFonts w:ascii="Calibri" w:hAnsi="Calibri"/>
                <w:b/>
                <w:color w:val="0000FF"/>
                <w:sz w:val="20"/>
              </w:rPr>
              <w:t xml:space="preserve">  </w:t>
            </w:r>
            <w:r>
              <w:rPr>
                <w:rFonts w:ascii="Calibri" w:hAnsi="Calibri"/>
                <w:b/>
                <w:color w:val="0000FF"/>
                <w:sz w:val="20"/>
              </w:rPr>
              <w:t>Outcome Measures</w:t>
            </w:r>
          </w:p>
        </w:tc>
      </w:tr>
      <w:tr w:rsidR="00D9115B" w:rsidRPr="00BE14FA" w14:paraId="4BA907FD" w14:textId="77777777" w:rsidTr="00704D5A">
        <w:trPr>
          <w:trHeight w:val="399"/>
        </w:trPr>
        <w:tc>
          <w:tcPr>
            <w:tcW w:w="709" w:type="dxa"/>
            <w:hideMark/>
          </w:tcPr>
          <w:p w14:paraId="5DEC5C19" w14:textId="55EAB7BF" w:rsidR="00D9115B" w:rsidRPr="00BE14FA" w:rsidRDefault="00D9115B" w:rsidP="00E23A5E">
            <w:pPr>
              <w:spacing w:after="120"/>
              <w:jc w:val="both"/>
              <w:rPr>
                <w:rFonts w:ascii="Calibri" w:hAnsi="Calibri" w:cs="Arial"/>
                <w:b/>
                <w:color w:val="0000FF"/>
                <w:sz w:val="20"/>
              </w:rPr>
            </w:pPr>
            <w:r w:rsidRPr="00BE14FA">
              <w:rPr>
                <w:rFonts w:ascii="Calibri" w:hAnsi="Calibri" w:cs="Arial"/>
                <w:b/>
                <w:color w:val="0000FF"/>
                <w:sz w:val="20"/>
              </w:rPr>
              <w:t>(iv)</w:t>
            </w:r>
          </w:p>
        </w:tc>
        <w:tc>
          <w:tcPr>
            <w:tcW w:w="8788" w:type="dxa"/>
            <w:hideMark/>
          </w:tcPr>
          <w:p w14:paraId="4F9614CE" w14:textId="38149BA2" w:rsidR="00D9115B" w:rsidRPr="001C43C9" w:rsidRDefault="00D9115B" w:rsidP="00C259ED">
            <w:pPr>
              <w:spacing w:after="120"/>
              <w:jc w:val="both"/>
              <w:rPr>
                <w:rFonts w:ascii="Calibri" w:hAnsi="Calibri" w:cs="Arial"/>
                <w:b/>
                <w:color w:val="0000FF"/>
                <w:sz w:val="20"/>
              </w:rPr>
            </w:pPr>
            <w:r w:rsidRPr="001C43C9">
              <w:rPr>
                <w:rFonts w:ascii="Calibri" w:hAnsi="Calibri" w:cs="Arial"/>
                <w:b/>
                <w:color w:val="0000FF"/>
                <w:sz w:val="20"/>
              </w:rPr>
              <w:t>Schedule C  Pric</w:t>
            </w:r>
            <w:r w:rsidR="00BF3CEE">
              <w:rPr>
                <w:rFonts w:ascii="Calibri" w:hAnsi="Calibri" w:cs="Arial"/>
                <w:b/>
                <w:color w:val="0000FF"/>
                <w:sz w:val="20"/>
              </w:rPr>
              <w:t>e</w:t>
            </w:r>
            <w:r w:rsidRPr="001C43C9">
              <w:rPr>
                <w:rFonts w:ascii="Calibri" w:hAnsi="Calibri" w:cs="Arial"/>
                <w:b/>
                <w:color w:val="0000FF"/>
                <w:sz w:val="20"/>
              </w:rPr>
              <w:t xml:space="preserve"> </w:t>
            </w:r>
            <w:r w:rsidR="00BF3CEE">
              <w:rPr>
                <w:rFonts w:ascii="Calibri" w:hAnsi="Calibri" w:cs="Arial"/>
                <w:b/>
                <w:color w:val="0000FF"/>
                <w:sz w:val="20"/>
              </w:rPr>
              <w:t>Document</w:t>
            </w:r>
          </w:p>
        </w:tc>
      </w:tr>
      <w:tr w:rsidR="00D9115B" w:rsidRPr="00BE14FA" w14:paraId="55DABB2F" w14:textId="77777777" w:rsidTr="00704D5A">
        <w:trPr>
          <w:trHeight w:val="237"/>
        </w:trPr>
        <w:tc>
          <w:tcPr>
            <w:tcW w:w="709" w:type="dxa"/>
          </w:tcPr>
          <w:p w14:paraId="6CB1901B" w14:textId="626925EC" w:rsidR="00D9115B" w:rsidRPr="00D1399A" w:rsidRDefault="00D9115B" w:rsidP="00704D5A">
            <w:pPr>
              <w:spacing w:after="120"/>
              <w:jc w:val="both"/>
              <w:rPr>
                <w:rFonts w:ascii="Calibri" w:hAnsi="Calibri" w:cs="Arial"/>
                <w:b/>
                <w:color w:val="0000FF"/>
                <w:sz w:val="20"/>
              </w:rPr>
            </w:pPr>
            <w:r w:rsidRPr="00D1399A">
              <w:rPr>
                <w:rFonts w:ascii="Calibri" w:hAnsi="Calibri" w:cs="Arial"/>
                <w:b/>
                <w:color w:val="0000FF"/>
                <w:sz w:val="20"/>
              </w:rPr>
              <w:t>(</w:t>
            </w:r>
            <w:r w:rsidR="00704D5A" w:rsidRPr="00D1399A">
              <w:rPr>
                <w:rFonts w:ascii="Calibri" w:hAnsi="Calibri" w:cs="Arial"/>
                <w:b/>
                <w:color w:val="0000FF"/>
                <w:sz w:val="20"/>
              </w:rPr>
              <w:t>v</w:t>
            </w:r>
            <w:r w:rsidRPr="00D1399A">
              <w:rPr>
                <w:rFonts w:ascii="Calibri" w:hAnsi="Calibri" w:cs="Arial"/>
                <w:b/>
                <w:color w:val="0000FF"/>
                <w:sz w:val="20"/>
              </w:rPr>
              <w:t>)</w:t>
            </w:r>
          </w:p>
        </w:tc>
        <w:tc>
          <w:tcPr>
            <w:tcW w:w="8788" w:type="dxa"/>
          </w:tcPr>
          <w:p w14:paraId="72F25604" w14:textId="1C9D16A3" w:rsidR="00D9115B" w:rsidRPr="005D6F26" w:rsidRDefault="00D9115B" w:rsidP="006022E1">
            <w:pPr>
              <w:tabs>
                <w:tab w:val="left" w:pos="-720"/>
              </w:tabs>
              <w:suppressAutoHyphens/>
              <w:rPr>
                <w:rFonts w:ascii="Calibri" w:hAnsi="Calibri" w:cs="Arial"/>
                <w:b/>
                <w:color w:val="0000FF"/>
                <w:sz w:val="20"/>
              </w:rPr>
            </w:pPr>
            <w:r w:rsidRPr="00D1399A">
              <w:rPr>
                <w:rFonts w:ascii="Calibri" w:hAnsi="Calibri" w:cs="Arial"/>
                <w:b/>
                <w:color w:val="0000FF"/>
                <w:sz w:val="20"/>
              </w:rPr>
              <w:t xml:space="preserve">Schedule </w:t>
            </w:r>
            <w:r w:rsidR="00704D5A" w:rsidRPr="00D1399A">
              <w:rPr>
                <w:rFonts w:ascii="Calibri" w:hAnsi="Calibri" w:cs="Arial"/>
                <w:b/>
                <w:color w:val="0000FF"/>
                <w:sz w:val="20"/>
              </w:rPr>
              <w:t>D</w:t>
            </w:r>
            <w:r w:rsidRPr="00D1399A">
              <w:rPr>
                <w:rFonts w:ascii="Calibri" w:hAnsi="Calibri" w:cs="Arial"/>
                <w:b/>
                <w:color w:val="0000FF"/>
                <w:sz w:val="20"/>
              </w:rPr>
              <w:t xml:space="preserve">  Service Provider’s Proposal </w:t>
            </w:r>
            <w:r w:rsidR="00D1399A" w:rsidRPr="00D1399A">
              <w:rPr>
                <w:rFonts w:ascii="Calibri" w:hAnsi="Calibri" w:cs="Arial"/>
                <w:b/>
                <w:color w:val="0000FF"/>
                <w:sz w:val="20"/>
              </w:rPr>
              <w:t>(Final Tender) dated 1 March 2016</w:t>
            </w:r>
            <w:r w:rsidR="006022E1">
              <w:rPr>
                <w:rFonts w:ascii="Calibri" w:hAnsi="Calibri" w:cs="Arial"/>
                <w:b/>
                <w:color w:val="0000FF"/>
                <w:sz w:val="20"/>
              </w:rPr>
              <w:t xml:space="preserve"> comprising Part 1 and Part 2</w:t>
            </w:r>
          </w:p>
        </w:tc>
      </w:tr>
    </w:tbl>
    <w:p w14:paraId="434BCAEC" w14:textId="77777777" w:rsidR="00D9115B" w:rsidRDefault="00D9115B" w:rsidP="00D9115B">
      <w:pPr>
        <w:autoSpaceDE w:val="0"/>
        <w:autoSpaceDN w:val="0"/>
        <w:adjustRightInd w:val="0"/>
        <w:jc w:val="both"/>
        <w:rPr>
          <w:rFonts w:ascii="Calibri" w:hAnsi="Calibri" w:cs="Arial"/>
          <w:color w:val="000000"/>
          <w:sz w:val="20"/>
          <w:lang w:val="en-US"/>
        </w:rPr>
      </w:pPr>
    </w:p>
    <w:p w14:paraId="4DB49933" w14:textId="45F1AECD" w:rsidR="00D9115B" w:rsidRPr="00751E4F" w:rsidRDefault="00D9115B" w:rsidP="00D9115B">
      <w:pPr>
        <w:autoSpaceDE w:val="0"/>
        <w:autoSpaceDN w:val="0"/>
        <w:adjustRightInd w:val="0"/>
        <w:jc w:val="both"/>
        <w:rPr>
          <w:rFonts w:ascii="Calibri" w:hAnsi="Calibri" w:cs="Arial"/>
          <w:color w:val="000000"/>
          <w:sz w:val="20"/>
          <w:lang w:val="en-US"/>
        </w:rPr>
      </w:pPr>
      <w:r w:rsidRPr="00751E4F">
        <w:rPr>
          <w:rFonts w:ascii="Calibri" w:hAnsi="Calibri" w:cs="Arial"/>
          <w:color w:val="000000"/>
          <w:sz w:val="20"/>
          <w:lang w:val="en-US"/>
        </w:rPr>
        <w:t xml:space="preserve">In the event of any ambiguity, discrepancy or conflict within the </w:t>
      </w:r>
      <w:r>
        <w:rPr>
          <w:rFonts w:ascii="Calibri" w:hAnsi="Calibri" w:cs="Arial"/>
          <w:color w:val="000000"/>
          <w:sz w:val="20"/>
        </w:rPr>
        <w:t>Contract</w:t>
      </w:r>
      <w:r w:rsidRPr="00751E4F">
        <w:rPr>
          <w:rFonts w:ascii="Calibri" w:hAnsi="Calibri" w:cs="Arial"/>
          <w:color w:val="000000"/>
          <w:sz w:val="20"/>
          <w:lang w:val="en-US"/>
        </w:rPr>
        <w:t xml:space="preserve"> that remains after the documents have been taken in order of the above precedence, then such ambiguity, discrepancy or conflict shall be referred to the </w:t>
      </w:r>
      <w:r>
        <w:rPr>
          <w:rFonts w:ascii="Calibri" w:hAnsi="Calibri" w:cs="Arial"/>
          <w:color w:val="000000"/>
          <w:sz w:val="20"/>
          <w:lang w:val="en-US"/>
        </w:rPr>
        <w:t>Purchaser</w:t>
      </w:r>
      <w:r w:rsidRPr="00751E4F">
        <w:rPr>
          <w:rFonts w:ascii="Calibri" w:hAnsi="Calibri" w:cs="Arial"/>
          <w:color w:val="000000"/>
          <w:sz w:val="20"/>
          <w:lang w:val="en-US"/>
        </w:rPr>
        <w:t xml:space="preserve"> for resolution.</w:t>
      </w:r>
    </w:p>
    <w:p w14:paraId="7A4F96D6" w14:textId="6707C92E" w:rsidR="00D9115B" w:rsidRPr="00751E4F" w:rsidRDefault="00D9115B" w:rsidP="00D9115B">
      <w:pPr>
        <w:pStyle w:val="PlainText"/>
        <w:jc w:val="both"/>
        <w:rPr>
          <w:rFonts w:ascii="Calibri" w:hAnsi="Calibri" w:cs="Arial"/>
          <w:color w:val="000000"/>
          <w:sz w:val="20"/>
        </w:rPr>
      </w:pPr>
      <w:r w:rsidRPr="00751E4F">
        <w:rPr>
          <w:rFonts w:ascii="Calibri" w:hAnsi="Calibri" w:cs="Arial"/>
          <w:color w:val="000000"/>
          <w:sz w:val="20"/>
        </w:rPr>
        <w:lastRenderedPageBreak/>
        <w:t xml:space="preserve">The </w:t>
      </w:r>
      <w:r>
        <w:rPr>
          <w:rFonts w:ascii="Calibri" w:hAnsi="Calibri" w:cs="Arial"/>
          <w:color w:val="000000"/>
          <w:sz w:val="20"/>
        </w:rPr>
        <w:t>Contract</w:t>
      </w:r>
      <w:r w:rsidRPr="00751E4F">
        <w:rPr>
          <w:rFonts w:ascii="Calibri" w:hAnsi="Calibri" w:cs="Arial"/>
          <w:color w:val="000000"/>
          <w:sz w:val="20"/>
        </w:rPr>
        <w:t xml:space="preserve"> shall constitute the entire agreement between the parties as to the Services to be provided in accordance with the </w:t>
      </w:r>
      <w:r>
        <w:rPr>
          <w:rFonts w:ascii="Calibri" w:hAnsi="Calibri" w:cs="Arial"/>
          <w:color w:val="000000"/>
          <w:sz w:val="20"/>
        </w:rPr>
        <w:t>Contract</w:t>
      </w:r>
      <w:r w:rsidRPr="00751E4F">
        <w:rPr>
          <w:rFonts w:ascii="Calibri" w:hAnsi="Calibri" w:cs="Arial"/>
          <w:color w:val="000000"/>
          <w:sz w:val="20"/>
        </w:rPr>
        <w:t xml:space="preserve"> and shall supersede and take the place of all documents, minutes of meetings, letters or notes, which may be in existence at the date hereof and all statements, representations and warranties which may have been made by or on behalf of the parties hereto.  The </w:t>
      </w:r>
      <w:r>
        <w:rPr>
          <w:rFonts w:ascii="Calibri" w:hAnsi="Calibri" w:cs="Arial"/>
          <w:color w:val="000000"/>
          <w:sz w:val="20"/>
        </w:rPr>
        <w:t>Service Provider</w:t>
      </w:r>
      <w:r w:rsidRPr="00751E4F">
        <w:rPr>
          <w:rFonts w:ascii="Calibri" w:hAnsi="Calibri" w:cs="Arial"/>
          <w:color w:val="000000"/>
          <w:sz w:val="20"/>
        </w:rPr>
        <w:t xml:space="preserve"> recognises and agrees that notwithstanding the foregoing nothing in this </w:t>
      </w:r>
      <w:r>
        <w:rPr>
          <w:rFonts w:ascii="Calibri" w:hAnsi="Calibri" w:cs="Arial"/>
          <w:color w:val="000000"/>
          <w:sz w:val="20"/>
        </w:rPr>
        <w:t>Contract</w:t>
      </w:r>
      <w:r w:rsidRPr="00751E4F">
        <w:rPr>
          <w:rFonts w:ascii="Calibri" w:hAnsi="Calibri" w:cs="Arial"/>
          <w:color w:val="000000"/>
          <w:sz w:val="20"/>
        </w:rPr>
        <w:t xml:space="preserve"> shall be construed as affecting any liability in law upon the </w:t>
      </w:r>
      <w:r>
        <w:rPr>
          <w:rFonts w:ascii="Calibri" w:hAnsi="Calibri" w:cs="Arial"/>
          <w:color w:val="000000"/>
          <w:sz w:val="20"/>
        </w:rPr>
        <w:t>Service Provider</w:t>
      </w:r>
      <w:r w:rsidRPr="00751E4F">
        <w:rPr>
          <w:rFonts w:ascii="Calibri" w:hAnsi="Calibri" w:cs="Arial"/>
          <w:color w:val="000000"/>
          <w:sz w:val="20"/>
        </w:rPr>
        <w:t xml:space="preserve"> for any misrepresentation made to the </w:t>
      </w:r>
      <w:r>
        <w:rPr>
          <w:rFonts w:ascii="Calibri" w:hAnsi="Calibri" w:cs="Arial"/>
          <w:color w:val="000000"/>
          <w:sz w:val="20"/>
        </w:rPr>
        <w:t>Purchaser</w:t>
      </w:r>
      <w:r w:rsidRPr="00751E4F">
        <w:rPr>
          <w:rFonts w:ascii="Calibri" w:hAnsi="Calibri" w:cs="Arial"/>
          <w:color w:val="000000"/>
          <w:sz w:val="20"/>
        </w:rPr>
        <w:t xml:space="preserve">, which may have induced the </w:t>
      </w:r>
      <w:r>
        <w:rPr>
          <w:rFonts w:ascii="Calibri" w:hAnsi="Calibri" w:cs="Arial"/>
          <w:color w:val="000000"/>
          <w:sz w:val="20"/>
        </w:rPr>
        <w:t>Purchaser</w:t>
      </w:r>
      <w:r w:rsidRPr="00751E4F">
        <w:rPr>
          <w:rFonts w:ascii="Calibri" w:hAnsi="Calibri" w:cs="Arial"/>
          <w:color w:val="000000"/>
          <w:sz w:val="20"/>
        </w:rPr>
        <w:t xml:space="preserve"> to award and enter into this </w:t>
      </w:r>
      <w:r>
        <w:rPr>
          <w:rFonts w:ascii="Calibri" w:hAnsi="Calibri" w:cs="Arial"/>
          <w:color w:val="000000"/>
          <w:sz w:val="20"/>
        </w:rPr>
        <w:t>Contract</w:t>
      </w:r>
      <w:r w:rsidRPr="00751E4F">
        <w:rPr>
          <w:rFonts w:ascii="Calibri" w:hAnsi="Calibri" w:cs="Arial"/>
          <w:color w:val="000000"/>
          <w:sz w:val="20"/>
        </w:rPr>
        <w:t>.</w:t>
      </w:r>
    </w:p>
    <w:p w14:paraId="30BDC99F" w14:textId="77777777" w:rsidR="00C259ED" w:rsidRDefault="00C259ED" w:rsidP="00D9115B">
      <w:pPr>
        <w:autoSpaceDE w:val="0"/>
        <w:autoSpaceDN w:val="0"/>
        <w:adjustRightInd w:val="0"/>
        <w:jc w:val="both"/>
        <w:rPr>
          <w:rFonts w:ascii="Calibri" w:hAnsi="Calibri" w:cs="Arial"/>
          <w:color w:val="000000"/>
          <w:sz w:val="20"/>
          <w:lang w:val="en-US"/>
        </w:rPr>
      </w:pPr>
    </w:p>
    <w:p w14:paraId="5D4B9FF0" w14:textId="5E266AFC" w:rsidR="00D9115B" w:rsidRDefault="00D9115B" w:rsidP="00D9115B">
      <w:pPr>
        <w:autoSpaceDE w:val="0"/>
        <w:autoSpaceDN w:val="0"/>
        <w:adjustRightInd w:val="0"/>
        <w:jc w:val="both"/>
        <w:rPr>
          <w:rFonts w:ascii="Calibri" w:hAnsi="Calibri" w:cs="Arial"/>
          <w:color w:val="000000"/>
          <w:sz w:val="20"/>
        </w:rPr>
      </w:pPr>
      <w:r w:rsidRPr="00751E4F">
        <w:rPr>
          <w:rFonts w:ascii="Calibri" w:hAnsi="Calibri" w:cs="Arial"/>
          <w:color w:val="000000"/>
          <w:sz w:val="20"/>
          <w:lang w:val="en-US"/>
        </w:rPr>
        <w:t xml:space="preserve">The contractual representative acting for the Scottish Ministers on all matters in relation to the </w:t>
      </w:r>
      <w:r>
        <w:rPr>
          <w:rFonts w:ascii="Calibri" w:hAnsi="Calibri" w:cs="Arial"/>
          <w:color w:val="000000"/>
          <w:sz w:val="20"/>
          <w:lang w:val="en-US"/>
        </w:rPr>
        <w:t>Contract</w:t>
      </w:r>
      <w:r w:rsidRPr="00751E4F">
        <w:rPr>
          <w:rFonts w:ascii="Calibri" w:hAnsi="Calibri" w:cs="Arial"/>
          <w:color w:val="000000"/>
          <w:sz w:val="20"/>
          <w:lang w:val="en-US"/>
        </w:rPr>
        <w:t xml:space="preserve"> shall be the </w:t>
      </w:r>
      <w:r>
        <w:rPr>
          <w:rFonts w:ascii="Calibri" w:hAnsi="Calibri" w:cs="Arial"/>
          <w:b/>
          <w:color w:val="000000"/>
          <w:sz w:val="20"/>
        </w:rPr>
        <w:t>Purchaser’s</w:t>
      </w:r>
      <w:r w:rsidRPr="00C56C9A">
        <w:rPr>
          <w:rFonts w:ascii="Calibri" w:hAnsi="Calibri" w:cs="Arial"/>
          <w:b/>
          <w:sz w:val="20"/>
        </w:rPr>
        <w:t xml:space="preserve"> Contract Manager</w:t>
      </w:r>
      <w:r w:rsidRPr="00751E4F">
        <w:rPr>
          <w:rFonts w:ascii="Calibri" w:hAnsi="Calibri" w:cs="Arial"/>
          <w:color w:val="000000"/>
          <w:sz w:val="20"/>
          <w:lang w:val="en-US"/>
        </w:rPr>
        <w:t xml:space="preserve"> who shall be the </w:t>
      </w:r>
      <w:r>
        <w:rPr>
          <w:rFonts w:ascii="Calibri" w:hAnsi="Calibri" w:cs="Arial"/>
          <w:color w:val="000000"/>
          <w:sz w:val="20"/>
          <w:lang w:val="en-US"/>
        </w:rPr>
        <w:t>Service Provider</w:t>
      </w:r>
      <w:r w:rsidRPr="00751E4F">
        <w:rPr>
          <w:rFonts w:ascii="Calibri" w:hAnsi="Calibri" w:cs="Arial"/>
          <w:color w:val="000000"/>
          <w:sz w:val="20"/>
          <w:lang w:val="en-US"/>
        </w:rPr>
        <w:t xml:space="preserve">’s principal point of contact on matters pertaining to the </w:t>
      </w:r>
      <w:r>
        <w:rPr>
          <w:rFonts w:ascii="Calibri" w:hAnsi="Calibri" w:cs="Arial"/>
          <w:color w:val="000000"/>
          <w:sz w:val="20"/>
          <w:lang w:val="en-US"/>
        </w:rPr>
        <w:t>Contract</w:t>
      </w:r>
      <w:r w:rsidRPr="00751E4F">
        <w:rPr>
          <w:rFonts w:ascii="Calibri" w:hAnsi="Calibri" w:cs="Arial"/>
          <w:color w:val="000000"/>
          <w:sz w:val="20"/>
          <w:lang w:val="en-US"/>
        </w:rPr>
        <w:t xml:space="preserve">. </w:t>
      </w:r>
      <w:r w:rsidRPr="00751E4F">
        <w:rPr>
          <w:rFonts w:ascii="Calibri" w:hAnsi="Calibri" w:cs="Arial"/>
          <w:color w:val="000000"/>
          <w:sz w:val="20"/>
        </w:rPr>
        <w:t>Th</w:t>
      </w:r>
      <w:r>
        <w:rPr>
          <w:rFonts w:ascii="Calibri" w:hAnsi="Calibri" w:cs="Arial"/>
          <w:color w:val="000000"/>
          <w:sz w:val="20"/>
        </w:rPr>
        <w:t xml:space="preserve">is Contract </w:t>
      </w:r>
      <w:r w:rsidRPr="00751E4F">
        <w:rPr>
          <w:rFonts w:ascii="Calibri" w:hAnsi="Calibri" w:cs="Arial"/>
          <w:color w:val="000000"/>
          <w:sz w:val="20"/>
        </w:rPr>
        <w:t xml:space="preserve">may only be amended by a clear statement in writing signed by a duly authorised representative of each of the parties hereto.  </w:t>
      </w:r>
    </w:p>
    <w:p w14:paraId="3943A76F" w14:textId="77777777" w:rsidR="00D9115B" w:rsidRDefault="00D9115B" w:rsidP="00D9115B">
      <w:pPr>
        <w:autoSpaceDE w:val="0"/>
        <w:autoSpaceDN w:val="0"/>
        <w:adjustRightInd w:val="0"/>
        <w:jc w:val="both"/>
        <w:rPr>
          <w:rFonts w:ascii="Calibri" w:hAnsi="Calibri" w:cs="Arial"/>
          <w:color w:val="000000"/>
          <w:sz w:val="20"/>
        </w:rPr>
      </w:pPr>
    </w:p>
    <w:p w14:paraId="737B20B7" w14:textId="77D87827" w:rsidR="00D9115B" w:rsidRDefault="00D9115B" w:rsidP="00D9115B">
      <w:pPr>
        <w:autoSpaceDE w:val="0"/>
        <w:autoSpaceDN w:val="0"/>
        <w:adjustRightInd w:val="0"/>
        <w:jc w:val="both"/>
        <w:rPr>
          <w:rFonts w:ascii="Calibri" w:hAnsi="Calibri" w:cs="Arial"/>
          <w:color w:val="000000"/>
          <w:sz w:val="20"/>
        </w:rPr>
      </w:pPr>
      <w:r>
        <w:rPr>
          <w:rFonts w:ascii="Calibri" w:hAnsi="Calibri" w:cs="Arial"/>
          <w:color w:val="000000"/>
          <w:sz w:val="20"/>
        </w:rPr>
        <w:t xml:space="preserve">This Contract shall commence on the Commencement Date for a period of </w:t>
      </w:r>
      <w:r w:rsidR="00704D5A" w:rsidRPr="00D1399A">
        <w:rPr>
          <w:rFonts w:ascii="Calibri" w:hAnsi="Calibri" w:cs="Arial"/>
          <w:color w:val="000000"/>
          <w:sz w:val="20"/>
        </w:rPr>
        <w:t>five</w:t>
      </w:r>
      <w:r w:rsidRPr="00D1399A">
        <w:rPr>
          <w:rFonts w:ascii="Calibri" w:hAnsi="Calibri" w:cs="Arial"/>
          <w:color w:val="000000"/>
          <w:sz w:val="20"/>
        </w:rPr>
        <w:t xml:space="preserve"> years (</w:t>
      </w:r>
      <w:r w:rsidR="00704D5A" w:rsidRPr="00D1399A">
        <w:rPr>
          <w:rFonts w:ascii="Calibri" w:hAnsi="Calibri" w:cs="Arial"/>
          <w:color w:val="000000"/>
          <w:sz w:val="20"/>
        </w:rPr>
        <w:t>60</w:t>
      </w:r>
      <w:r w:rsidRPr="00D1399A">
        <w:rPr>
          <w:rFonts w:ascii="Calibri" w:hAnsi="Calibri" w:cs="Arial"/>
          <w:color w:val="000000"/>
          <w:sz w:val="20"/>
        </w:rPr>
        <w:t xml:space="preserve"> months) unless terminated earlier in accordance with the provisions of Clause </w:t>
      </w:r>
      <w:r w:rsidR="00704D5A" w:rsidRPr="00D1399A">
        <w:rPr>
          <w:rFonts w:ascii="Calibri" w:hAnsi="Calibri" w:cs="Arial"/>
          <w:color w:val="000000"/>
          <w:sz w:val="20"/>
        </w:rPr>
        <w:t>34 of Sch</w:t>
      </w:r>
      <w:r w:rsidRPr="00D1399A">
        <w:rPr>
          <w:rFonts w:ascii="Calibri" w:hAnsi="Calibri" w:cs="Arial"/>
          <w:color w:val="000000"/>
          <w:sz w:val="20"/>
        </w:rPr>
        <w:t>edule A (Conditions of Contract)</w:t>
      </w:r>
      <w:r w:rsidR="00704D5A" w:rsidRPr="00D1399A">
        <w:rPr>
          <w:rFonts w:ascii="Calibri" w:hAnsi="Calibri" w:cs="Arial"/>
          <w:color w:val="000000"/>
          <w:sz w:val="20"/>
        </w:rPr>
        <w:t xml:space="preserve"> or extended by an Extension Period(s) in accordance with Clause 3.2</w:t>
      </w:r>
      <w:r w:rsidRPr="00D1399A">
        <w:rPr>
          <w:rFonts w:ascii="Calibri" w:hAnsi="Calibri" w:cs="Arial"/>
          <w:color w:val="000000"/>
          <w:sz w:val="20"/>
        </w:rPr>
        <w:t>.</w:t>
      </w:r>
      <w:r>
        <w:rPr>
          <w:rFonts w:ascii="Calibri" w:hAnsi="Calibri" w:cs="Arial"/>
          <w:color w:val="000000"/>
          <w:sz w:val="20"/>
        </w:rPr>
        <w:t xml:space="preserve"> </w:t>
      </w:r>
      <w:r w:rsidR="00704D5A">
        <w:rPr>
          <w:rFonts w:ascii="Calibri" w:hAnsi="Calibri" w:cs="Arial"/>
          <w:color w:val="000000"/>
          <w:sz w:val="20"/>
        </w:rPr>
        <w:t xml:space="preserve"> </w:t>
      </w:r>
    </w:p>
    <w:p w14:paraId="55A3130D" w14:textId="77777777" w:rsidR="00D9115B" w:rsidRPr="00751E4F" w:rsidRDefault="00D9115B" w:rsidP="00D9115B">
      <w:pPr>
        <w:rPr>
          <w:rFonts w:ascii="Calibri" w:hAnsi="Calibri" w:cs="Arial"/>
          <w:bCs/>
          <w:color w:val="000000"/>
          <w:sz w:val="20"/>
          <w:lang w:val="en-US"/>
        </w:rPr>
      </w:pPr>
    </w:p>
    <w:p w14:paraId="6C1EBC40" w14:textId="7CAA225E" w:rsidR="00D9115B" w:rsidRPr="00751E4F" w:rsidRDefault="00D9115B" w:rsidP="00D9115B">
      <w:pPr>
        <w:jc w:val="both"/>
        <w:rPr>
          <w:rFonts w:ascii="Calibri" w:hAnsi="Calibri" w:cs="Arial"/>
          <w:color w:val="000000"/>
          <w:sz w:val="20"/>
        </w:rPr>
      </w:pPr>
      <w:r w:rsidRPr="00751E4F">
        <w:rPr>
          <w:rFonts w:ascii="Calibri" w:hAnsi="Calibri" w:cs="Arial"/>
          <w:b/>
          <w:color w:val="000000"/>
          <w:sz w:val="20"/>
        </w:rPr>
        <w:t>IN WITNESS</w:t>
      </w:r>
      <w:r w:rsidRPr="00751E4F">
        <w:rPr>
          <w:rFonts w:ascii="Calibri" w:hAnsi="Calibri" w:cs="Arial"/>
          <w:color w:val="000000"/>
          <w:sz w:val="20"/>
        </w:rPr>
        <w:t xml:space="preserve"> WHEREOF these presents typewritten on this and the preceding page together with </w:t>
      </w:r>
      <w:r w:rsidRPr="007B3D9B">
        <w:rPr>
          <w:rFonts w:ascii="Calibri" w:hAnsi="Calibri" w:cs="Arial"/>
          <w:color w:val="000000"/>
          <w:sz w:val="20"/>
        </w:rPr>
        <w:t xml:space="preserve">Schedules A to </w:t>
      </w:r>
      <w:r w:rsidR="00FE402B" w:rsidRPr="00D1399A">
        <w:rPr>
          <w:rFonts w:ascii="Calibri" w:hAnsi="Calibri" w:cs="Arial"/>
          <w:color w:val="000000"/>
          <w:sz w:val="20"/>
        </w:rPr>
        <w:t>D</w:t>
      </w:r>
      <w:r w:rsidR="00D1399A" w:rsidRPr="00D1399A">
        <w:rPr>
          <w:rFonts w:ascii="Calibri" w:hAnsi="Calibri" w:cs="Arial"/>
          <w:color w:val="000000"/>
          <w:sz w:val="20"/>
        </w:rPr>
        <w:t xml:space="preserve"> </w:t>
      </w:r>
      <w:r w:rsidRPr="00751E4F">
        <w:rPr>
          <w:rFonts w:ascii="Calibri" w:hAnsi="Calibri" w:cs="Arial"/>
          <w:color w:val="000000"/>
          <w:sz w:val="20"/>
        </w:rPr>
        <w:t xml:space="preserve">annexed hereto </w:t>
      </w:r>
      <w:r>
        <w:rPr>
          <w:rFonts w:ascii="Calibri" w:hAnsi="Calibri" w:cs="Arial"/>
          <w:color w:val="000000"/>
          <w:sz w:val="20"/>
        </w:rPr>
        <w:t xml:space="preserve">(including the Parts thereof within each Schedule) </w:t>
      </w:r>
      <w:r w:rsidRPr="00751E4F">
        <w:rPr>
          <w:rFonts w:ascii="Calibri" w:hAnsi="Calibri" w:cs="Arial"/>
          <w:color w:val="000000"/>
          <w:sz w:val="20"/>
        </w:rPr>
        <w:t>are executed as follows:</w:t>
      </w:r>
    </w:p>
    <w:p w14:paraId="7228DDFB" w14:textId="77777777" w:rsidR="00D9115B" w:rsidRPr="00751E4F" w:rsidRDefault="00D9115B" w:rsidP="00D9115B">
      <w:pPr>
        <w:ind w:right="-45"/>
        <w:jc w:val="both"/>
        <w:rPr>
          <w:rFonts w:ascii="Calibri" w:hAnsi="Calibri" w:cs="Arial"/>
          <w:color w:val="000000"/>
          <w:sz w:val="20"/>
        </w:rPr>
      </w:pPr>
    </w:p>
    <w:p w14:paraId="24D8D468" w14:textId="77777777" w:rsidR="00D9115B" w:rsidRPr="00751E4F" w:rsidRDefault="00D9115B" w:rsidP="00D9115B">
      <w:pPr>
        <w:ind w:right="-890"/>
        <w:jc w:val="both"/>
        <w:rPr>
          <w:rFonts w:ascii="Calibri" w:hAnsi="Calibri" w:cs="Arial"/>
          <w:color w:val="000000"/>
          <w:sz w:val="20"/>
        </w:rPr>
      </w:pPr>
    </w:p>
    <w:tbl>
      <w:tblPr>
        <w:tblW w:w="0" w:type="auto"/>
        <w:tblLayout w:type="fixed"/>
        <w:tblLook w:val="04A0" w:firstRow="1" w:lastRow="0" w:firstColumn="1" w:lastColumn="0" w:noHBand="0" w:noVBand="1"/>
      </w:tblPr>
      <w:tblGrid>
        <w:gridCol w:w="4394"/>
        <w:gridCol w:w="5353"/>
      </w:tblGrid>
      <w:tr w:rsidR="00D9115B" w:rsidRPr="00751E4F" w14:paraId="60BB4CC2" w14:textId="77777777" w:rsidTr="00E23A5E">
        <w:trPr>
          <w:trHeight w:val="340"/>
        </w:trPr>
        <w:tc>
          <w:tcPr>
            <w:tcW w:w="9747" w:type="dxa"/>
            <w:gridSpan w:val="2"/>
            <w:vAlign w:val="center"/>
            <w:hideMark/>
          </w:tcPr>
          <w:p w14:paraId="2D5954C0" w14:textId="77777777" w:rsidR="00D9115B" w:rsidRDefault="00D9115B" w:rsidP="00E23A5E">
            <w:pPr>
              <w:ind w:right="-890"/>
              <w:rPr>
                <w:rFonts w:ascii="Calibri" w:hAnsi="Calibri" w:cs="Arial"/>
                <w:b/>
                <w:color w:val="000000"/>
                <w:sz w:val="20"/>
              </w:rPr>
            </w:pPr>
          </w:p>
          <w:p w14:paraId="571521B7" w14:textId="77777777" w:rsidR="00D9115B" w:rsidRPr="00751E4F" w:rsidRDefault="00D9115B" w:rsidP="00E23A5E">
            <w:pPr>
              <w:ind w:right="-890"/>
              <w:rPr>
                <w:rFonts w:ascii="Calibri" w:hAnsi="Calibri" w:cs="Arial"/>
                <w:color w:val="000000"/>
                <w:sz w:val="20"/>
              </w:rPr>
            </w:pPr>
            <w:r w:rsidRPr="00751E4F">
              <w:rPr>
                <w:rFonts w:ascii="Calibri" w:hAnsi="Calibri" w:cs="Arial"/>
                <w:b/>
                <w:color w:val="000000"/>
                <w:sz w:val="20"/>
              </w:rPr>
              <w:t>At ………………………………….</w:t>
            </w:r>
          </w:p>
        </w:tc>
      </w:tr>
      <w:tr w:rsidR="00D9115B" w:rsidRPr="00751E4F" w14:paraId="7A9315BF" w14:textId="77777777" w:rsidTr="00E23A5E">
        <w:trPr>
          <w:trHeight w:val="340"/>
        </w:trPr>
        <w:tc>
          <w:tcPr>
            <w:tcW w:w="9747" w:type="dxa"/>
            <w:gridSpan w:val="2"/>
            <w:vAlign w:val="center"/>
            <w:hideMark/>
          </w:tcPr>
          <w:p w14:paraId="0C7CA22B" w14:textId="77777777" w:rsidR="00D9115B" w:rsidRDefault="00D9115B" w:rsidP="00E23A5E">
            <w:pPr>
              <w:ind w:right="-890"/>
              <w:rPr>
                <w:rFonts w:ascii="Calibri" w:hAnsi="Calibri" w:cs="Arial"/>
                <w:b/>
                <w:color w:val="000000"/>
                <w:sz w:val="20"/>
              </w:rPr>
            </w:pPr>
          </w:p>
          <w:p w14:paraId="2466107B" w14:textId="2ED807F9" w:rsidR="00D9115B" w:rsidRPr="00751E4F" w:rsidRDefault="00D9115B" w:rsidP="00E23A5E">
            <w:pPr>
              <w:ind w:right="-890"/>
              <w:rPr>
                <w:rFonts w:ascii="Calibri" w:hAnsi="Calibri" w:cs="Arial"/>
                <w:color w:val="000000"/>
                <w:sz w:val="20"/>
              </w:rPr>
            </w:pPr>
            <w:r w:rsidRPr="00751E4F">
              <w:rPr>
                <w:rFonts w:ascii="Calibri" w:hAnsi="Calibri" w:cs="Arial"/>
                <w:b/>
                <w:color w:val="000000"/>
                <w:sz w:val="20"/>
              </w:rPr>
              <w:t>On ………</w:t>
            </w:r>
            <w:r w:rsidR="003F34BC">
              <w:rPr>
                <w:rFonts w:ascii="Calibri" w:hAnsi="Calibri" w:cs="Arial"/>
                <w:b/>
                <w:color w:val="000000"/>
                <w:sz w:val="20"/>
              </w:rPr>
              <w:t>……..</w:t>
            </w:r>
            <w:r w:rsidRPr="00751E4F">
              <w:rPr>
                <w:rFonts w:ascii="Calibri" w:hAnsi="Calibri" w:cs="Arial"/>
                <w:b/>
                <w:color w:val="000000"/>
                <w:sz w:val="20"/>
              </w:rPr>
              <w:t>. of ……………………</w:t>
            </w:r>
            <w:r w:rsidR="003F34BC">
              <w:rPr>
                <w:rFonts w:ascii="Calibri" w:hAnsi="Calibri" w:cs="Arial"/>
                <w:b/>
                <w:color w:val="000000"/>
                <w:sz w:val="20"/>
              </w:rPr>
              <w:t>.</w:t>
            </w:r>
            <w:r w:rsidRPr="00751E4F">
              <w:rPr>
                <w:rFonts w:ascii="Calibri" w:hAnsi="Calibri" w:cs="Arial"/>
                <w:b/>
                <w:color w:val="000000"/>
                <w:sz w:val="20"/>
              </w:rPr>
              <w:t>. 201</w:t>
            </w:r>
            <w:r>
              <w:rPr>
                <w:rFonts w:ascii="Calibri" w:hAnsi="Calibri" w:cs="Arial"/>
                <w:b/>
                <w:color w:val="000000"/>
                <w:sz w:val="20"/>
              </w:rPr>
              <w:t>7</w:t>
            </w:r>
          </w:p>
        </w:tc>
      </w:tr>
      <w:tr w:rsidR="00D9115B" w:rsidRPr="00751E4F" w14:paraId="2AA2AEAA" w14:textId="77777777" w:rsidTr="00E23A5E">
        <w:trPr>
          <w:trHeight w:val="340"/>
        </w:trPr>
        <w:tc>
          <w:tcPr>
            <w:tcW w:w="9747" w:type="dxa"/>
            <w:gridSpan w:val="2"/>
            <w:vAlign w:val="center"/>
            <w:hideMark/>
          </w:tcPr>
          <w:p w14:paraId="77B64322" w14:textId="77777777" w:rsidR="00D9115B" w:rsidRDefault="00D9115B" w:rsidP="00E23A5E">
            <w:pPr>
              <w:ind w:right="-890"/>
              <w:rPr>
                <w:rFonts w:ascii="Calibri" w:hAnsi="Calibri" w:cs="Arial"/>
                <w:b/>
                <w:color w:val="000000"/>
                <w:sz w:val="20"/>
              </w:rPr>
            </w:pPr>
          </w:p>
          <w:p w14:paraId="263A6E35" w14:textId="77777777" w:rsidR="00D9115B" w:rsidRPr="00751E4F" w:rsidRDefault="00D9115B" w:rsidP="00E23A5E">
            <w:pPr>
              <w:ind w:right="-890"/>
              <w:rPr>
                <w:rFonts w:ascii="Calibri" w:hAnsi="Calibri" w:cs="Arial"/>
                <w:color w:val="000000"/>
                <w:sz w:val="20"/>
              </w:rPr>
            </w:pPr>
            <w:r w:rsidRPr="00751E4F">
              <w:rPr>
                <w:rFonts w:ascii="Calibri" w:hAnsi="Calibri" w:cs="Arial"/>
                <w:b/>
                <w:color w:val="000000"/>
                <w:sz w:val="20"/>
              </w:rPr>
              <w:t>SIGNED</w:t>
            </w:r>
            <w:r w:rsidRPr="00751E4F">
              <w:rPr>
                <w:rFonts w:ascii="Calibri" w:hAnsi="Calibri" w:cs="Arial"/>
                <w:color w:val="000000"/>
                <w:sz w:val="20"/>
              </w:rPr>
              <w:t xml:space="preserve"> for and on behalf of</w:t>
            </w:r>
            <w:r w:rsidRPr="00751E4F">
              <w:rPr>
                <w:rFonts w:ascii="Calibri" w:hAnsi="Calibri" w:cs="Arial"/>
                <w:b/>
                <w:color w:val="000000"/>
                <w:sz w:val="20"/>
              </w:rPr>
              <w:t xml:space="preserve"> The Scottish Ministers</w:t>
            </w:r>
          </w:p>
        </w:tc>
      </w:tr>
      <w:tr w:rsidR="00D9115B" w:rsidRPr="00751E4F" w14:paraId="1FE20D51" w14:textId="77777777" w:rsidTr="00E23A5E">
        <w:trPr>
          <w:trHeight w:val="680"/>
        </w:trPr>
        <w:tc>
          <w:tcPr>
            <w:tcW w:w="4394" w:type="dxa"/>
            <w:vAlign w:val="center"/>
            <w:hideMark/>
          </w:tcPr>
          <w:p w14:paraId="3E136735" w14:textId="77777777" w:rsidR="00D9115B" w:rsidRDefault="00D9115B" w:rsidP="00E23A5E">
            <w:pPr>
              <w:ind w:right="-890"/>
              <w:rPr>
                <w:rFonts w:ascii="Calibri" w:hAnsi="Calibri" w:cs="Arial"/>
                <w:color w:val="000000"/>
                <w:sz w:val="20"/>
              </w:rPr>
            </w:pPr>
          </w:p>
          <w:p w14:paraId="096B1F9E" w14:textId="77777777" w:rsidR="00D9115B" w:rsidRPr="00751E4F" w:rsidRDefault="00D9115B" w:rsidP="00E23A5E">
            <w:pPr>
              <w:ind w:right="-890"/>
              <w:rPr>
                <w:rFonts w:ascii="Calibri" w:hAnsi="Calibri" w:cs="Arial"/>
                <w:color w:val="000000"/>
                <w:sz w:val="20"/>
              </w:rPr>
            </w:pPr>
            <w:r w:rsidRPr="00751E4F">
              <w:rPr>
                <w:rFonts w:ascii="Calibri" w:hAnsi="Calibri" w:cs="Arial"/>
                <w:color w:val="000000"/>
                <w:sz w:val="20"/>
              </w:rPr>
              <w:t>By:</w:t>
            </w:r>
            <w:r w:rsidRPr="00751E4F">
              <w:rPr>
                <w:rFonts w:ascii="Calibri" w:hAnsi="Calibri" w:cs="Arial"/>
                <w:color w:val="000000"/>
                <w:sz w:val="20"/>
              </w:rPr>
              <w:tab/>
              <w:t>______________________________</w:t>
            </w:r>
          </w:p>
        </w:tc>
        <w:tc>
          <w:tcPr>
            <w:tcW w:w="5353" w:type="dxa"/>
            <w:vAlign w:val="center"/>
            <w:hideMark/>
          </w:tcPr>
          <w:p w14:paraId="6DA8AF30" w14:textId="77777777" w:rsidR="00D9115B" w:rsidRDefault="00D9115B" w:rsidP="00E23A5E">
            <w:pPr>
              <w:tabs>
                <w:tab w:val="left" w:pos="993"/>
              </w:tabs>
              <w:ind w:right="-890"/>
              <w:rPr>
                <w:rFonts w:ascii="Calibri" w:hAnsi="Calibri" w:cs="Arial"/>
                <w:color w:val="000000"/>
                <w:sz w:val="20"/>
              </w:rPr>
            </w:pPr>
          </w:p>
          <w:p w14:paraId="7B55A684" w14:textId="77777777" w:rsidR="00D9115B" w:rsidRPr="00751E4F" w:rsidRDefault="00D9115B" w:rsidP="00E23A5E">
            <w:pPr>
              <w:tabs>
                <w:tab w:val="left" w:pos="993"/>
              </w:tabs>
              <w:ind w:right="-890"/>
              <w:rPr>
                <w:rFonts w:ascii="Calibri" w:hAnsi="Calibri" w:cs="Arial"/>
                <w:color w:val="000000"/>
                <w:sz w:val="20"/>
              </w:rPr>
            </w:pPr>
            <w:r w:rsidRPr="00751E4F">
              <w:rPr>
                <w:rFonts w:ascii="Calibri" w:hAnsi="Calibri" w:cs="Arial"/>
                <w:color w:val="000000"/>
                <w:sz w:val="20"/>
              </w:rPr>
              <w:t>Witness:</w:t>
            </w:r>
            <w:r w:rsidRPr="00751E4F">
              <w:rPr>
                <w:rFonts w:ascii="Calibri" w:hAnsi="Calibri" w:cs="Arial"/>
                <w:color w:val="000000"/>
                <w:sz w:val="20"/>
              </w:rPr>
              <w:tab/>
              <w:t>____________________________</w:t>
            </w:r>
          </w:p>
        </w:tc>
      </w:tr>
      <w:tr w:rsidR="00D9115B" w:rsidRPr="00751E4F" w14:paraId="489DD872" w14:textId="77777777" w:rsidTr="00E23A5E">
        <w:trPr>
          <w:trHeight w:val="680"/>
        </w:trPr>
        <w:tc>
          <w:tcPr>
            <w:tcW w:w="4394" w:type="dxa"/>
            <w:vAlign w:val="center"/>
            <w:hideMark/>
          </w:tcPr>
          <w:p w14:paraId="3E259D8A" w14:textId="77777777" w:rsidR="00D9115B" w:rsidRDefault="00D9115B" w:rsidP="00E23A5E">
            <w:pPr>
              <w:ind w:right="-890"/>
              <w:rPr>
                <w:rFonts w:ascii="Calibri" w:hAnsi="Calibri" w:cs="Arial"/>
                <w:color w:val="000000"/>
                <w:sz w:val="20"/>
              </w:rPr>
            </w:pPr>
          </w:p>
          <w:p w14:paraId="44198B0D" w14:textId="77777777" w:rsidR="00D9115B" w:rsidRPr="00751E4F" w:rsidRDefault="00D9115B" w:rsidP="00E23A5E">
            <w:pPr>
              <w:ind w:right="-890"/>
              <w:rPr>
                <w:rFonts w:ascii="Calibri" w:hAnsi="Calibri" w:cs="Arial"/>
                <w:color w:val="000000"/>
                <w:sz w:val="20"/>
              </w:rPr>
            </w:pPr>
            <w:r w:rsidRPr="00751E4F">
              <w:rPr>
                <w:rFonts w:ascii="Calibri" w:hAnsi="Calibri" w:cs="Arial"/>
                <w:color w:val="000000"/>
                <w:sz w:val="20"/>
              </w:rPr>
              <w:t xml:space="preserve">Name: </w:t>
            </w:r>
            <w:r w:rsidRPr="00751E4F">
              <w:rPr>
                <w:rFonts w:ascii="Calibri" w:hAnsi="Calibri" w:cs="Arial"/>
                <w:color w:val="000000"/>
                <w:sz w:val="20"/>
              </w:rPr>
              <w:tab/>
              <w:t>______________________________</w:t>
            </w:r>
          </w:p>
        </w:tc>
        <w:tc>
          <w:tcPr>
            <w:tcW w:w="5353" w:type="dxa"/>
            <w:vAlign w:val="center"/>
            <w:hideMark/>
          </w:tcPr>
          <w:p w14:paraId="22F85C59" w14:textId="77777777" w:rsidR="00D9115B" w:rsidRDefault="00D9115B" w:rsidP="00E23A5E">
            <w:pPr>
              <w:tabs>
                <w:tab w:val="left" w:pos="993"/>
              </w:tabs>
              <w:ind w:right="-890"/>
              <w:rPr>
                <w:rFonts w:ascii="Calibri" w:hAnsi="Calibri" w:cs="Arial"/>
                <w:color w:val="000000"/>
                <w:sz w:val="20"/>
              </w:rPr>
            </w:pPr>
          </w:p>
          <w:p w14:paraId="2CFB8804" w14:textId="77777777" w:rsidR="00D9115B" w:rsidRPr="00751E4F" w:rsidRDefault="00D9115B" w:rsidP="00E23A5E">
            <w:pPr>
              <w:tabs>
                <w:tab w:val="left" w:pos="993"/>
              </w:tabs>
              <w:ind w:right="-890"/>
              <w:rPr>
                <w:rFonts w:ascii="Calibri" w:hAnsi="Calibri" w:cs="Arial"/>
                <w:color w:val="000000"/>
                <w:sz w:val="20"/>
              </w:rPr>
            </w:pPr>
            <w:r w:rsidRPr="00751E4F">
              <w:rPr>
                <w:rFonts w:ascii="Calibri" w:hAnsi="Calibri" w:cs="Arial"/>
                <w:color w:val="000000"/>
                <w:sz w:val="20"/>
              </w:rPr>
              <w:t xml:space="preserve">Name: </w:t>
            </w:r>
            <w:r w:rsidRPr="00751E4F">
              <w:rPr>
                <w:rFonts w:ascii="Calibri" w:hAnsi="Calibri" w:cs="Arial"/>
                <w:color w:val="000000"/>
                <w:sz w:val="20"/>
              </w:rPr>
              <w:tab/>
              <w:t>____________________________</w:t>
            </w:r>
          </w:p>
        </w:tc>
      </w:tr>
      <w:tr w:rsidR="00D9115B" w:rsidRPr="00751E4F" w14:paraId="076F8BE9" w14:textId="77777777" w:rsidTr="00E23A5E">
        <w:trPr>
          <w:trHeight w:val="680"/>
        </w:trPr>
        <w:tc>
          <w:tcPr>
            <w:tcW w:w="4394" w:type="dxa"/>
            <w:vAlign w:val="center"/>
            <w:hideMark/>
          </w:tcPr>
          <w:p w14:paraId="6A8562D4" w14:textId="77777777" w:rsidR="00D9115B" w:rsidRDefault="00D9115B" w:rsidP="00E23A5E">
            <w:pPr>
              <w:ind w:right="-890"/>
              <w:rPr>
                <w:rFonts w:ascii="Calibri" w:hAnsi="Calibri" w:cs="Arial"/>
                <w:color w:val="000000"/>
                <w:sz w:val="20"/>
              </w:rPr>
            </w:pPr>
          </w:p>
          <w:p w14:paraId="1A2D61EB" w14:textId="77777777" w:rsidR="00D9115B" w:rsidRPr="00751E4F" w:rsidRDefault="00D9115B" w:rsidP="00E23A5E">
            <w:pPr>
              <w:ind w:right="-890"/>
              <w:rPr>
                <w:rFonts w:ascii="Calibri" w:hAnsi="Calibri" w:cs="Arial"/>
                <w:color w:val="000000"/>
                <w:sz w:val="20"/>
              </w:rPr>
            </w:pPr>
            <w:r w:rsidRPr="00751E4F">
              <w:rPr>
                <w:rFonts w:ascii="Calibri" w:hAnsi="Calibri" w:cs="Arial"/>
                <w:color w:val="000000"/>
                <w:sz w:val="20"/>
              </w:rPr>
              <w:t>Title:</w:t>
            </w:r>
            <w:r w:rsidRPr="00751E4F">
              <w:rPr>
                <w:rFonts w:ascii="Calibri" w:hAnsi="Calibri" w:cs="Arial"/>
                <w:color w:val="000000"/>
                <w:sz w:val="20"/>
              </w:rPr>
              <w:tab/>
              <w:t>______________________________</w:t>
            </w:r>
          </w:p>
        </w:tc>
        <w:tc>
          <w:tcPr>
            <w:tcW w:w="5353" w:type="dxa"/>
            <w:vAlign w:val="center"/>
          </w:tcPr>
          <w:p w14:paraId="5A12345C" w14:textId="77777777" w:rsidR="00D9115B" w:rsidRPr="00751E4F" w:rsidRDefault="00D9115B" w:rsidP="00E23A5E">
            <w:pPr>
              <w:ind w:right="-890"/>
              <w:rPr>
                <w:rFonts w:ascii="Calibri" w:hAnsi="Calibri" w:cs="Arial"/>
                <w:color w:val="000000"/>
                <w:sz w:val="20"/>
              </w:rPr>
            </w:pPr>
          </w:p>
        </w:tc>
      </w:tr>
    </w:tbl>
    <w:p w14:paraId="5D571EFE" w14:textId="77777777" w:rsidR="00D9115B" w:rsidRPr="00751E4F" w:rsidRDefault="00D9115B" w:rsidP="00D9115B">
      <w:pPr>
        <w:ind w:right="-890"/>
        <w:jc w:val="both"/>
        <w:rPr>
          <w:rFonts w:ascii="Calibri" w:hAnsi="Calibri" w:cs="Arial"/>
          <w:color w:val="000000"/>
          <w:sz w:val="20"/>
        </w:rPr>
      </w:pPr>
    </w:p>
    <w:p w14:paraId="724CDCB3" w14:textId="77777777" w:rsidR="00D9115B" w:rsidRPr="00751E4F" w:rsidRDefault="00D9115B" w:rsidP="00D9115B">
      <w:pPr>
        <w:ind w:right="-890"/>
        <w:jc w:val="both"/>
        <w:rPr>
          <w:rFonts w:ascii="Calibri" w:hAnsi="Calibri" w:cs="Arial"/>
          <w:color w:val="000000"/>
          <w:sz w:val="20"/>
        </w:rPr>
      </w:pPr>
    </w:p>
    <w:p w14:paraId="09BBA47C" w14:textId="77777777" w:rsidR="00D9115B" w:rsidRPr="00751E4F" w:rsidRDefault="00D9115B" w:rsidP="00D9115B">
      <w:pPr>
        <w:ind w:right="-890"/>
        <w:jc w:val="both"/>
        <w:rPr>
          <w:rFonts w:ascii="Calibri" w:hAnsi="Calibri" w:cs="Arial"/>
          <w:color w:val="000000"/>
          <w:sz w:val="20"/>
        </w:rPr>
      </w:pPr>
    </w:p>
    <w:tbl>
      <w:tblPr>
        <w:tblW w:w="0" w:type="auto"/>
        <w:tblLayout w:type="fixed"/>
        <w:tblLook w:val="04A0" w:firstRow="1" w:lastRow="0" w:firstColumn="1" w:lastColumn="0" w:noHBand="0" w:noVBand="1"/>
      </w:tblPr>
      <w:tblGrid>
        <w:gridCol w:w="4394"/>
        <w:gridCol w:w="5353"/>
      </w:tblGrid>
      <w:tr w:rsidR="00D9115B" w:rsidRPr="00751E4F" w14:paraId="59000B4B" w14:textId="77777777" w:rsidTr="00E23A5E">
        <w:trPr>
          <w:trHeight w:val="340"/>
        </w:trPr>
        <w:tc>
          <w:tcPr>
            <w:tcW w:w="9747" w:type="dxa"/>
            <w:gridSpan w:val="2"/>
            <w:vAlign w:val="center"/>
            <w:hideMark/>
          </w:tcPr>
          <w:p w14:paraId="7EA1DA6C" w14:textId="77777777" w:rsidR="00D9115B" w:rsidRDefault="00D9115B" w:rsidP="00E23A5E">
            <w:pPr>
              <w:ind w:right="-890"/>
              <w:rPr>
                <w:rFonts w:ascii="Calibri" w:hAnsi="Calibri" w:cs="Arial"/>
                <w:b/>
                <w:color w:val="000000"/>
                <w:sz w:val="20"/>
              </w:rPr>
            </w:pPr>
          </w:p>
          <w:p w14:paraId="224555FA" w14:textId="77777777" w:rsidR="00D9115B" w:rsidRPr="00751E4F" w:rsidRDefault="00D9115B" w:rsidP="00E23A5E">
            <w:pPr>
              <w:ind w:right="-890"/>
              <w:rPr>
                <w:rFonts w:ascii="Calibri" w:hAnsi="Calibri" w:cs="Arial"/>
                <w:color w:val="000000"/>
                <w:sz w:val="20"/>
              </w:rPr>
            </w:pPr>
            <w:r w:rsidRPr="00751E4F">
              <w:rPr>
                <w:rFonts w:ascii="Calibri" w:hAnsi="Calibri" w:cs="Arial"/>
                <w:b/>
                <w:color w:val="000000"/>
                <w:sz w:val="20"/>
              </w:rPr>
              <w:t>At ………………………………….</w:t>
            </w:r>
          </w:p>
        </w:tc>
      </w:tr>
      <w:tr w:rsidR="00D9115B" w:rsidRPr="00751E4F" w14:paraId="7BA4D428" w14:textId="77777777" w:rsidTr="00E23A5E">
        <w:trPr>
          <w:trHeight w:val="340"/>
        </w:trPr>
        <w:tc>
          <w:tcPr>
            <w:tcW w:w="9747" w:type="dxa"/>
            <w:gridSpan w:val="2"/>
            <w:vAlign w:val="center"/>
            <w:hideMark/>
          </w:tcPr>
          <w:p w14:paraId="71BE3447" w14:textId="77777777" w:rsidR="00D9115B" w:rsidRDefault="00D9115B" w:rsidP="00E23A5E">
            <w:pPr>
              <w:ind w:right="-890"/>
              <w:rPr>
                <w:rFonts w:ascii="Calibri" w:hAnsi="Calibri" w:cs="Arial"/>
                <w:b/>
                <w:color w:val="000000"/>
                <w:sz w:val="20"/>
              </w:rPr>
            </w:pPr>
          </w:p>
          <w:p w14:paraId="28E8878C" w14:textId="77201486" w:rsidR="00D9115B" w:rsidRPr="00751E4F" w:rsidRDefault="00D9115B" w:rsidP="00E23A5E">
            <w:pPr>
              <w:ind w:right="-890"/>
              <w:rPr>
                <w:rFonts w:ascii="Calibri" w:hAnsi="Calibri" w:cs="Arial"/>
                <w:color w:val="000000"/>
                <w:sz w:val="20"/>
              </w:rPr>
            </w:pPr>
            <w:r w:rsidRPr="00751E4F">
              <w:rPr>
                <w:rFonts w:ascii="Calibri" w:hAnsi="Calibri" w:cs="Arial"/>
                <w:b/>
                <w:color w:val="000000"/>
                <w:sz w:val="20"/>
              </w:rPr>
              <w:t>On ………</w:t>
            </w:r>
            <w:r w:rsidR="003F34BC">
              <w:rPr>
                <w:rFonts w:ascii="Calibri" w:hAnsi="Calibri" w:cs="Arial"/>
                <w:b/>
                <w:color w:val="000000"/>
                <w:sz w:val="20"/>
              </w:rPr>
              <w:t>………</w:t>
            </w:r>
            <w:r w:rsidRPr="00751E4F">
              <w:rPr>
                <w:rFonts w:ascii="Calibri" w:hAnsi="Calibri" w:cs="Arial"/>
                <w:b/>
                <w:color w:val="000000"/>
                <w:sz w:val="20"/>
              </w:rPr>
              <w:t>. of ……………………</w:t>
            </w:r>
            <w:r w:rsidR="003F34BC">
              <w:rPr>
                <w:rFonts w:ascii="Calibri" w:hAnsi="Calibri" w:cs="Arial"/>
                <w:b/>
                <w:color w:val="000000"/>
                <w:sz w:val="20"/>
              </w:rPr>
              <w:t>…</w:t>
            </w:r>
            <w:r w:rsidRPr="00751E4F">
              <w:rPr>
                <w:rFonts w:ascii="Calibri" w:hAnsi="Calibri" w:cs="Arial"/>
                <w:b/>
                <w:color w:val="000000"/>
                <w:sz w:val="20"/>
              </w:rPr>
              <w:t>. 201</w:t>
            </w:r>
            <w:r>
              <w:rPr>
                <w:rFonts w:ascii="Calibri" w:hAnsi="Calibri" w:cs="Arial"/>
                <w:b/>
                <w:color w:val="000000"/>
                <w:sz w:val="20"/>
              </w:rPr>
              <w:t>7</w:t>
            </w:r>
          </w:p>
        </w:tc>
      </w:tr>
      <w:tr w:rsidR="00D9115B" w:rsidRPr="00751E4F" w14:paraId="57CA32F2" w14:textId="77777777" w:rsidTr="00E23A5E">
        <w:trPr>
          <w:trHeight w:val="340"/>
        </w:trPr>
        <w:tc>
          <w:tcPr>
            <w:tcW w:w="9747" w:type="dxa"/>
            <w:gridSpan w:val="2"/>
            <w:vAlign w:val="center"/>
            <w:hideMark/>
          </w:tcPr>
          <w:p w14:paraId="7D6BFB9D" w14:textId="77777777" w:rsidR="00D9115B" w:rsidRDefault="00D9115B" w:rsidP="00E23A5E">
            <w:pPr>
              <w:ind w:right="-890"/>
              <w:rPr>
                <w:rFonts w:ascii="Calibri" w:hAnsi="Calibri" w:cs="Arial"/>
                <w:b/>
                <w:color w:val="000000"/>
                <w:sz w:val="20"/>
              </w:rPr>
            </w:pPr>
          </w:p>
          <w:p w14:paraId="32A0A441" w14:textId="0EDF3F20" w:rsidR="00D9115B" w:rsidRPr="00751E4F" w:rsidRDefault="00D9115B" w:rsidP="00D1399A">
            <w:pPr>
              <w:ind w:right="-890"/>
              <w:rPr>
                <w:rFonts w:ascii="Calibri" w:hAnsi="Calibri" w:cs="Arial"/>
                <w:color w:val="000000"/>
                <w:sz w:val="20"/>
              </w:rPr>
            </w:pPr>
            <w:r w:rsidRPr="00751E4F">
              <w:rPr>
                <w:rFonts w:ascii="Calibri" w:hAnsi="Calibri" w:cs="Arial"/>
                <w:b/>
                <w:color w:val="000000"/>
                <w:sz w:val="20"/>
              </w:rPr>
              <w:t>SIGNED</w:t>
            </w:r>
            <w:r w:rsidRPr="00751E4F">
              <w:rPr>
                <w:rFonts w:ascii="Calibri" w:hAnsi="Calibri" w:cs="Arial"/>
                <w:color w:val="000000"/>
                <w:sz w:val="20"/>
              </w:rPr>
              <w:t xml:space="preserve"> for and on behalf of</w:t>
            </w:r>
            <w:r w:rsidRPr="00751E4F">
              <w:rPr>
                <w:rFonts w:ascii="Calibri" w:hAnsi="Calibri" w:cs="Arial"/>
                <w:b/>
                <w:color w:val="000000"/>
                <w:sz w:val="20"/>
              </w:rPr>
              <w:t xml:space="preserve"> </w:t>
            </w:r>
            <w:r w:rsidR="00D1399A">
              <w:rPr>
                <w:rFonts w:ascii="Calibri" w:hAnsi="Calibri" w:cs="Arial"/>
                <w:b/>
                <w:color w:val="000000"/>
                <w:sz w:val="20"/>
              </w:rPr>
              <w:t xml:space="preserve">Fife College </w:t>
            </w:r>
          </w:p>
        </w:tc>
      </w:tr>
      <w:tr w:rsidR="00D9115B" w:rsidRPr="00751E4F" w14:paraId="63ABFA56" w14:textId="77777777" w:rsidTr="00E23A5E">
        <w:trPr>
          <w:trHeight w:val="680"/>
        </w:trPr>
        <w:tc>
          <w:tcPr>
            <w:tcW w:w="4394" w:type="dxa"/>
            <w:vAlign w:val="center"/>
            <w:hideMark/>
          </w:tcPr>
          <w:p w14:paraId="031145E2" w14:textId="77777777" w:rsidR="00D9115B" w:rsidRDefault="00D9115B" w:rsidP="00E23A5E">
            <w:pPr>
              <w:ind w:right="-890"/>
              <w:rPr>
                <w:rFonts w:ascii="Calibri" w:hAnsi="Calibri" w:cs="Arial"/>
                <w:color w:val="000000"/>
                <w:sz w:val="20"/>
              </w:rPr>
            </w:pPr>
          </w:p>
          <w:p w14:paraId="48B2AC05" w14:textId="77777777" w:rsidR="00D9115B" w:rsidRPr="00751E4F" w:rsidRDefault="00D9115B" w:rsidP="00E23A5E">
            <w:pPr>
              <w:ind w:right="-890"/>
              <w:rPr>
                <w:rFonts w:ascii="Calibri" w:hAnsi="Calibri" w:cs="Arial"/>
                <w:color w:val="000000"/>
                <w:sz w:val="20"/>
              </w:rPr>
            </w:pPr>
            <w:r w:rsidRPr="00751E4F">
              <w:rPr>
                <w:rFonts w:ascii="Calibri" w:hAnsi="Calibri" w:cs="Arial"/>
                <w:color w:val="000000"/>
                <w:sz w:val="20"/>
              </w:rPr>
              <w:t>By:</w:t>
            </w:r>
            <w:r w:rsidRPr="00751E4F">
              <w:rPr>
                <w:rFonts w:ascii="Calibri" w:hAnsi="Calibri" w:cs="Arial"/>
                <w:color w:val="000000"/>
                <w:sz w:val="20"/>
              </w:rPr>
              <w:tab/>
              <w:t>______________________________</w:t>
            </w:r>
          </w:p>
        </w:tc>
        <w:tc>
          <w:tcPr>
            <w:tcW w:w="5353" w:type="dxa"/>
            <w:vAlign w:val="center"/>
            <w:hideMark/>
          </w:tcPr>
          <w:p w14:paraId="097E0926" w14:textId="77777777" w:rsidR="00D9115B" w:rsidRDefault="00D9115B" w:rsidP="00E23A5E">
            <w:pPr>
              <w:tabs>
                <w:tab w:val="left" w:pos="993"/>
              </w:tabs>
              <w:ind w:right="-890"/>
              <w:rPr>
                <w:rFonts w:ascii="Calibri" w:hAnsi="Calibri" w:cs="Arial"/>
                <w:color w:val="000000"/>
                <w:sz w:val="20"/>
              </w:rPr>
            </w:pPr>
          </w:p>
          <w:p w14:paraId="4331AC4E" w14:textId="77777777" w:rsidR="00D9115B" w:rsidRPr="00751E4F" w:rsidRDefault="00D9115B" w:rsidP="00E23A5E">
            <w:pPr>
              <w:tabs>
                <w:tab w:val="left" w:pos="993"/>
              </w:tabs>
              <w:ind w:right="-890"/>
              <w:rPr>
                <w:rFonts w:ascii="Calibri" w:hAnsi="Calibri" w:cs="Arial"/>
                <w:color w:val="000000"/>
                <w:sz w:val="20"/>
              </w:rPr>
            </w:pPr>
            <w:r w:rsidRPr="00751E4F">
              <w:rPr>
                <w:rFonts w:ascii="Calibri" w:hAnsi="Calibri" w:cs="Arial"/>
                <w:color w:val="000000"/>
                <w:sz w:val="20"/>
              </w:rPr>
              <w:t>Witness:</w:t>
            </w:r>
            <w:r w:rsidRPr="00751E4F">
              <w:rPr>
                <w:rFonts w:ascii="Calibri" w:hAnsi="Calibri" w:cs="Arial"/>
                <w:color w:val="000000"/>
                <w:sz w:val="20"/>
              </w:rPr>
              <w:tab/>
              <w:t>____________________________</w:t>
            </w:r>
          </w:p>
        </w:tc>
      </w:tr>
      <w:tr w:rsidR="00D9115B" w:rsidRPr="00751E4F" w14:paraId="689F6D72" w14:textId="77777777" w:rsidTr="00E23A5E">
        <w:trPr>
          <w:trHeight w:val="680"/>
        </w:trPr>
        <w:tc>
          <w:tcPr>
            <w:tcW w:w="4394" w:type="dxa"/>
            <w:vAlign w:val="center"/>
            <w:hideMark/>
          </w:tcPr>
          <w:p w14:paraId="57AF9274" w14:textId="77777777" w:rsidR="00D9115B" w:rsidRDefault="00D9115B" w:rsidP="00E23A5E">
            <w:pPr>
              <w:ind w:right="-890"/>
              <w:rPr>
                <w:rFonts w:ascii="Calibri" w:hAnsi="Calibri" w:cs="Arial"/>
                <w:color w:val="000000"/>
                <w:sz w:val="20"/>
              </w:rPr>
            </w:pPr>
          </w:p>
          <w:p w14:paraId="0592447C" w14:textId="77777777" w:rsidR="00D9115B" w:rsidRPr="00751E4F" w:rsidRDefault="00D9115B" w:rsidP="00E23A5E">
            <w:pPr>
              <w:ind w:right="-890"/>
              <w:rPr>
                <w:rFonts w:ascii="Calibri" w:hAnsi="Calibri" w:cs="Arial"/>
                <w:color w:val="000000"/>
                <w:sz w:val="20"/>
              </w:rPr>
            </w:pPr>
            <w:r w:rsidRPr="00751E4F">
              <w:rPr>
                <w:rFonts w:ascii="Calibri" w:hAnsi="Calibri" w:cs="Arial"/>
                <w:color w:val="000000"/>
                <w:sz w:val="20"/>
              </w:rPr>
              <w:t xml:space="preserve">Name: </w:t>
            </w:r>
            <w:r w:rsidRPr="00751E4F">
              <w:rPr>
                <w:rFonts w:ascii="Calibri" w:hAnsi="Calibri" w:cs="Arial"/>
                <w:color w:val="000000"/>
                <w:sz w:val="20"/>
              </w:rPr>
              <w:tab/>
              <w:t>______________________________</w:t>
            </w:r>
          </w:p>
        </w:tc>
        <w:tc>
          <w:tcPr>
            <w:tcW w:w="5353" w:type="dxa"/>
            <w:vAlign w:val="center"/>
            <w:hideMark/>
          </w:tcPr>
          <w:p w14:paraId="575A0271" w14:textId="77777777" w:rsidR="00D9115B" w:rsidRDefault="00D9115B" w:rsidP="00E23A5E">
            <w:pPr>
              <w:tabs>
                <w:tab w:val="left" w:pos="993"/>
              </w:tabs>
              <w:ind w:right="-890"/>
              <w:rPr>
                <w:rFonts w:ascii="Calibri" w:hAnsi="Calibri" w:cs="Arial"/>
                <w:color w:val="000000"/>
                <w:sz w:val="20"/>
              </w:rPr>
            </w:pPr>
          </w:p>
          <w:p w14:paraId="331C8823" w14:textId="77777777" w:rsidR="00D9115B" w:rsidRPr="00751E4F" w:rsidRDefault="00D9115B" w:rsidP="00E23A5E">
            <w:pPr>
              <w:tabs>
                <w:tab w:val="left" w:pos="993"/>
              </w:tabs>
              <w:ind w:right="-890"/>
              <w:rPr>
                <w:rFonts w:ascii="Calibri" w:hAnsi="Calibri" w:cs="Arial"/>
                <w:color w:val="000000"/>
                <w:sz w:val="20"/>
              </w:rPr>
            </w:pPr>
            <w:r w:rsidRPr="00751E4F">
              <w:rPr>
                <w:rFonts w:ascii="Calibri" w:hAnsi="Calibri" w:cs="Arial"/>
                <w:color w:val="000000"/>
                <w:sz w:val="20"/>
              </w:rPr>
              <w:t xml:space="preserve">Name: </w:t>
            </w:r>
            <w:r w:rsidRPr="00751E4F">
              <w:rPr>
                <w:rFonts w:ascii="Calibri" w:hAnsi="Calibri" w:cs="Arial"/>
                <w:color w:val="000000"/>
                <w:sz w:val="20"/>
              </w:rPr>
              <w:tab/>
              <w:t>____________________________</w:t>
            </w:r>
          </w:p>
        </w:tc>
      </w:tr>
      <w:tr w:rsidR="00D9115B" w:rsidRPr="00751E4F" w14:paraId="45CEDD89" w14:textId="77777777" w:rsidTr="00E23A5E">
        <w:trPr>
          <w:trHeight w:val="680"/>
        </w:trPr>
        <w:tc>
          <w:tcPr>
            <w:tcW w:w="4394" w:type="dxa"/>
            <w:vAlign w:val="center"/>
            <w:hideMark/>
          </w:tcPr>
          <w:p w14:paraId="47369A3C" w14:textId="77777777" w:rsidR="00D9115B" w:rsidRDefault="00D9115B" w:rsidP="00E23A5E">
            <w:pPr>
              <w:ind w:right="-890"/>
              <w:rPr>
                <w:rFonts w:ascii="Calibri" w:hAnsi="Calibri" w:cs="Arial"/>
                <w:color w:val="000000"/>
                <w:sz w:val="20"/>
              </w:rPr>
            </w:pPr>
          </w:p>
          <w:p w14:paraId="14C7D840" w14:textId="77777777" w:rsidR="00D9115B" w:rsidRPr="00751E4F" w:rsidRDefault="00D9115B" w:rsidP="00E23A5E">
            <w:pPr>
              <w:ind w:right="-890"/>
              <w:rPr>
                <w:rFonts w:ascii="Calibri" w:hAnsi="Calibri" w:cs="Arial"/>
                <w:color w:val="000000"/>
                <w:sz w:val="20"/>
              </w:rPr>
            </w:pPr>
            <w:r w:rsidRPr="00751E4F">
              <w:rPr>
                <w:rFonts w:ascii="Calibri" w:hAnsi="Calibri" w:cs="Arial"/>
                <w:color w:val="000000"/>
                <w:sz w:val="20"/>
              </w:rPr>
              <w:t>Title:</w:t>
            </w:r>
            <w:r w:rsidRPr="00751E4F">
              <w:rPr>
                <w:rFonts w:ascii="Calibri" w:hAnsi="Calibri" w:cs="Arial"/>
                <w:color w:val="000000"/>
                <w:sz w:val="20"/>
              </w:rPr>
              <w:tab/>
              <w:t>______________________________</w:t>
            </w:r>
          </w:p>
        </w:tc>
        <w:tc>
          <w:tcPr>
            <w:tcW w:w="5353" w:type="dxa"/>
            <w:vAlign w:val="center"/>
          </w:tcPr>
          <w:p w14:paraId="51BFCAAB" w14:textId="77777777" w:rsidR="00D9115B" w:rsidRPr="00751E4F" w:rsidRDefault="00D9115B" w:rsidP="00E23A5E">
            <w:pPr>
              <w:ind w:right="-890"/>
              <w:rPr>
                <w:rFonts w:ascii="Calibri" w:hAnsi="Calibri" w:cs="Arial"/>
                <w:color w:val="000000"/>
                <w:sz w:val="20"/>
              </w:rPr>
            </w:pPr>
          </w:p>
        </w:tc>
      </w:tr>
    </w:tbl>
    <w:p w14:paraId="68144BA9" w14:textId="77777777" w:rsidR="00D9115B" w:rsidRDefault="00D9115B" w:rsidP="005658F6">
      <w:pPr>
        <w:spacing w:before="60" w:after="60"/>
        <w:jc w:val="center"/>
        <w:rPr>
          <w:rFonts w:ascii="Calibri" w:hAnsi="Calibri" w:cs="Arial"/>
          <w:b/>
          <w:color w:val="0000FF"/>
          <w:sz w:val="32"/>
          <w:szCs w:val="52"/>
        </w:rPr>
      </w:pPr>
    </w:p>
    <w:p w14:paraId="0F92CA54" w14:textId="77777777" w:rsidR="0021209E" w:rsidRDefault="0021209E" w:rsidP="005658F6">
      <w:pPr>
        <w:spacing w:before="60" w:after="60"/>
        <w:jc w:val="center"/>
        <w:rPr>
          <w:rFonts w:ascii="Calibri" w:hAnsi="Calibri" w:cs="Arial"/>
          <w:b/>
          <w:color w:val="0000FF"/>
          <w:sz w:val="32"/>
          <w:szCs w:val="52"/>
        </w:rPr>
      </w:pPr>
    </w:p>
    <w:p w14:paraId="25F56484" w14:textId="77777777" w:rsidR="00D1399A" w:rsidRDefault="00AA1B33" w:rsidP="005658F6">
      <w:pPr>
        <w:spacing w:before="60" w:after="60"/>
        <w:jc w:val="center"/>
        <w:rPr>
          <w:rFonts w:ascii="Calibri" w:hAnsi="Calibri" w:cs="Arial"/>
          <w:b/>
          <w:color w:val="0000FF"/>
          <w:sz w:val="32"/>
          <w:szCs w:val="52"/>
        </w:rPr>
      </w:pPr>
      <w:r w:rsidRPr="00D9115B">
        <w:rPr>
          <w:rFonts w:ascii="Calibri" w:hAnsi="Calibri" w:cs="Arial"/>
          <w:b/>
          <w:color w:val="0000FF"/>
          <w:sz w:val="32"/>
          <w:szCs w:val="52"/>
        </w:rPr>
        <w:t xml:space="preserve">This is Schedule A of </w:t>
      </w:r>
      <w:r w:rsidR="00945720" w:rsidRPr="00D9115B">
        <w:rPr>
          <w:rFonts w:ascii="Calibri" w:hAnsi="Calibri" w:cs="Arial"/>
          <w:b/>
          <w:color w:val="0000FF"/>
          <w:sz w:val="32"/>
          <w:szCs w:val="52"/>
        </w:rPr>
        <w:t xml:space="preserve">Contract </w:t>
      </w:r>
      <w:r w:rsidR="00941E13" w:rsidRPr="00D9115B">
        <w:rPr>
          <w:rFonts w:ascii="Calibri" w:hAnsi="Calibri" w:cs="Arial"/>
          <w:b/>
          <w:color w:val="0000FF"/>
          <w:sz w:val="32"/>
          <w:szCs w:val="52"/>
        </w:rPr>
        <w:t>01313</w:t>
      </w:r>
      <w:r w:rsidRPr="00D9115B">
        <w:rPr>
          <w:rFonts w:ascii="Calibri" w:hAnsi="Calibri" w:cs="Arial"/>
          <w:b/>
          <w:color w:val="0000FF"/>
          <w:sz w:val="32"/>
          <w:szCs w:val="52"/>
        </w:rPr>
        <w:t xml:space="preserve"> </w:t>
      </w:r>
      <w:r w:rsidR="00D9115B" w:rsidRPr="00D9115B">
        <w:rPr>
          <w:rFonts w:ascii="Calibri" w:hAnsi="Calibri" w:cs="Arial"/>
          <w:b/>
          <w:color w:val="0000FF"/>
          <w:sz w:val="32"/>
          <w:szCs w:val="52"/>
        </w:rPr>
        <w:t xml:space="preserve">between </w:t>
      </w:r>
      <w:r w:rsidR="00D1399A">
        <w:rPr>
          <w:rFonts w:ascii="Calibri" w:hAnsi="Calibri" w:cs="Arial"/>
          <w:b/>
          <w:color w:val="0000FF"/>
          <w:sz w:val="32"/>
          <w:szCs w:val="52"/>
        </w:rPr>
        <w:t>Fife College</w:t>
      </w:r>
      <w:r w:rsidR="00D9115B" w:rsidRPr="00D9115B">
        <w:rPr>
          <w:rFonts w:ascii="Calibri" w:hAnsi="Calibri" w:cs="Arial"/>
          <w:b/>
          <w:color w:val="0000FF"/>
          <w:sz w:val="32"/>
          <w:szCs w:val="52"/>
        </w:rPr>
        <w:t xml:space="preserve"> </w:t>
      </w:r>
    </w:p>
    <w:p w14:paraId="6898B001" w14:textId="521DD2E0" w:rsidR="00AA1B33" w:rsidRPr="00D9115B" w:rsidRDefault="00D9115B" w:rsidP="005658F6">
      <w:pPr>
        <w:spacing w:before="60" w:after="60"/>
        <w:jc w:val="center"/>
        <w:rPr>
          <w:rFonts w:ascii="Calibri" w:hAnsi="Calibri" w:cs="Arial"/>
          <w:b/>
          <w:color w:val="0000FF"/>
          <w:sz w:val="32"/>
          <w:szCs w:val="52"/>
        </w:rPr>
      </w:pPr>
      <w:r w:rsidRPr="00D9115B">
        <w:rPr>
          <w:rFonts w:ascii="Calibri" w:hAnsi="Calibri" w:cs="Arial"/>
          <w:b/>
          <w:color w:val="0000FF"/>
          <w:sz w:val="32"/>
          <w:szCs w:val="52"/>
        </w:rPr>
        <w:t xml:space="preserve">and the </w:t>
      </w:r>
      <w:r w:rsidR="00AA1B33" w:rsidRPr="00D9115B">
        <w:rPr>
          <w:rFonts w:ascii="Calibri" w:hAnsi="Calibri" w:cs="Arial"/>
          <w:b/>
          <w:color w:val="0000FF"/>
          <w:sz w:val="32"/>
          <w:szCs w:val="52"/>
        </w:rPr>
        <w:t>Scottish Ministers</w:t>
      </w:r>
    </w:p>
    <w:p w14:paraId="44A4F4D9" w14:textId="77777777" w:rsidR="00AA1B33" w:rsidRPr="00D9115B" w:rsidRDefault="00AA1B33" w:rsidP="00AA1B33">
      <w:pPr>
        <w:jc w:val="center"/>
        <w:rPr>
          <w:rFonts w:ascii="Calibri" w:hAnsi="Calibri" w:cs="Arial"/>
          <w:b/>
          <w:color w:val="0000FF"/>
          <w:sz w:val="32"/>
        </w:rPr>
      </w:pPr>
      <w:bookmarkStart w:id="1" w:name="A"/>
      <w:r w:rsidRPr="00D9115B">
        <w:rPr>
          <w:rFonts w:ascii="Calibri" w:hAnsi="Calibri" w:cs="Arial"/>
          <w:b/>
          <w:color w:val="0000FF"/>
          <w:sz w:val="32"/>
        </w:rPr>
        <w:t>Part 1 of Schedule A: Conditions of Contract</w:t>
      </w:r>
    </w:p>
    <w:p w14:paraId="15E68AE0" w14:textId="77777777" w:rsidR="009B6F60" w:rsidRDefault="009B6F60" w:rsidP="00AA1B33">
      <w:pPr>
        <w:jc w:val="center"/>
        <w:rPr>
          <w:rFonts w:ascii="Arial" w:hAnsi="Arial" w:cs="Arial"/>
          <w:b/>
          <w:color w:val="0000FF"/>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4033"/>
      </w:tblGrid>
      <w:tr w:rsidR="00F34B89" w:rsidRPr="00F34B89" w14:paraId="5E4BB472" w14:textId="77777777" w:rsidTr="00D97E49">
        <w:tc>
          <w:tcPr>
            <w:tcW w:w="903" w:type="dxa"/>
          </w:tcPr>
          <w:p w14:paraId="223B6862" w14:textId="19566949" w:rsidR="00F34B89" w:rsidRPr="00D97E49" w:rsidRDefault="00F34B89" w:rsidP="00F34B89">
            <w:pPr>
              <w:spacing w:line="276" w:lineRule="auto"/>
              <w:jc w:val="center"/>
              <w:rPr>
                <w:rFonts w:ascii="Calibri" w:hAnsi="Calibri" w:cs="Arial"/>
                <w:b/>
                <w:sz w:val="20"/>
              </w:rPr>
            </w:pPr>
            <w:r w:rsidRPr="00D97E49">
              <w:rPr>
                <w:rFonts w:ascii="Calibri" w:hAnsi="Calibri" w:cs="Arial"/>
                <w:b/>
                <w:sz w:val="20"/>
              </w:rPr>
              <w:t xml:space="preserve">Clause </w:t>
            </w:r>
          </w:p>
        </w:tc>
        <w:tc>
          <w:tcPr>
            <w:tcW w:w="4033" w:type="dxa"/>
          </w:tcPr>
          <w:p w14:paraId="5C204D8B" w14:textId="2311D044" w:rsidR="00F34B89" w:rsidRPr="00D97E49" w:rsidRDefault="00F34B89" w:rsidP="00F34B89">
            <w:pPr>
              <w:spacing w:line="276" w:lineRule="auto"/>
              <w:rPr>
                <w:rFonts w:ascii="Calibri" w:hAnsi="Calibri" w:cs="Arial"/>
                <w:b/>
                <w:sz w:val="20"/>
              </w:rPr>
            </w:pPr>
            <w:r w:rsidRPr="00D97E49">
              <w:rPr>
                <w:rFonts w:ascii="Calibri" w:hAnsi="Calibri" w:cs="Arial"/>
                <w:b/>
                <w:sz w:val="20"/>
              </w:rPr>
              <w:t>Subject</w:t>
            </w:r>
          </w:p>
        </w:tc>
      </w:tr>
      <w:tr w:rsidR="009B6F60" w:rsidRPr="009B6F60" w14:paraId="7C2823C9" w14:textId="77777777" w:rsidTr="00D97E49">
        <w:tc>
          <w:tcPr>
            <w:tcW w:w="903" w:type="dxa"/>
          </w:tcPr>
          <w:p w14:paraId="0ABB78C0" w14:textId="4C777730" w:rsidR="009B6F60" w:rsidRPr="00D97E49" w:rsidRDefault="009B6F60" w:rsidP="00D97E49">
            <w:pPr>
              <w:jc w:val="center"/>
              <w:rPr>
                <w:rFonts w:ascii="Calibri" w:hAnsi="Calibri" w:cs="Arial"/>
                <w:sz w:val="20"/>
              </w:rPr>
            </w:pPr>
            <w:r w:rsidRPr="00D97E49">
              <w:rPr>
                <w:rFonts w:ascii="Calibri" w:hAnsi="Calibri" w:cs="Arial"/>
                <w:sz w:val="20"/>
              </w:rPr>
              <w:t>1</w:t>
            </w:r>
          </w:p>
        </w:tc>
        <w:tc>
          <w:tcPr>
            <w:tcW w:w="4033" w:type="dxa"/>
          </w:tcPr>
          <w:p w14:paraId="5514059C" w14:textId="739161F7" w:rsidR="009B6F60" w:rsidRPr="00D97E49" w:rsidRDefault="009B6F60" w:rsidP="00D97E49">
            <w:pPr>
              <w:rPr>
                <w:rFonts w:ascii="Calibri" w:hAnsi="Calibri" w:cs="Arial"/>
                <w:sz w:val="20"/>
              </w:rPr>
            </w:pPr>
            <w:r w:rsidRPr="00D97E49">
              <w:rPr>
                <w:rFonts w:ascii="Calibri" w:hAnsi="Calibri" w:cs="Arial"/>
                <w:sz w:val="20"/>
              </w:rPr>
              <w:t>Definitions</w:t>
            </w:r>
          </w:p>
        </w:tc>
      </w:tr>
      <w:tr w:rsidR="009B6F60" w:rsidRPr="009B6F60" w14:paraId="59880E98" w14:textId="77777777" w:rsidTr="00D97E49">
        <w:tc>
          <w:tcPr>
            <w:tcW w:w="903" w:type="dxa"/>
          </w:tcPr>
          <w:p w14:paraId="2AF1C85D" w14:textId="50CB861A" w:rsidR="009B6F60" w:rsidRPr="00D97E49" w:rsidRDefault="009B6F60" w:rsidP="00D97E49">
            <w:pPr>
              <w:jc w:val="center"/>
              <w:rPr>
                <w:rFonts w:ascii="Calibri" w:hAnsi="Calibri" w:cs="Arial"/>
                <w:sz w:val="20"/>
              </w:rPr>
            </w:pPr>
            <w:r w:rsidRPr="00D97E49">
              <w:rPr>
                <w:rFonts w:ascii="Calibri" w:hAnsi="Calibri" w:cs="Arial"/>
                <w:sz w:val="20"/>
              </w:rPr>
              <w:t>2</w:t>
            </w:r>
          </w:p>
        </w:tc>
        <w:tc>
          <w:tcPr>
            <w:tcW w:w="4033" w:type="dxa"/>
          </w:tcPr>
          <w:p w14:paraId="18A05275" w14:textId="59285158" w:rsidR="009B6F60" w:rsidRPr="00D97E49" w:rsidRDefault="00C627A9" w:rsidP="00D97E49">
            <w:pPr>
              <w:rPr>
                <w:rFonts w:ascii="Calibri" w:hAnsi="Calibri" w:cs="Arial"/>
                <w:sz w:val="20"/>
              </w:rPr>
            </w:pPr>
            <w:r w:rsidRPr="00D97E49">
              <w:rPr>
                <w:rFonts w:ascii="Calibri" w:hAnsi="Calibri" w:cs="Arial"/>
                <w:sz w:val="20"/>
              </w:rPr>
              <w:t>Interpretation</w:t>
            </w:r>
          </w:p>
        </w:tc>
      </w:tr>
      <w:tr w:rsidR="009B6F60" w:rsidRPr="009B6F60" w14:paraId="07AA78D3" w14:textId="77777777" w:rsidTr="00D97E49">
        <w:tc>
          <w:tcPr>
            <w:tcW w:w="903" w:type="dxa"/>
          </w:tcPr>
          <w:p w14:paraId="53A4D0FB" w14:textId="2AE47CF2" w:rsidR="009B6F60" w:rsidRPr="00D97E49" w:rsidRDefault="009B6F60" w:rsidP="00D97E49">
            <w:pPr>
              <w:jc w:val="center"/>
              <w:rPr>
                <w:rFonts w:ascii="Calibri" w:hAnsi="Calibri" w:cs="Arial"/>
                <w:sz w:val="20"/>
              </w:rPr>
            </w:pPr>
            <w:r w:rsidRPr="00D97E49">
              <w:rPr>
                <w:rFonts w:ascii="Calibri" w:hAnsi="Calibri" w:cs="Arial"/>
                <w:sz w:val="20"/>
              </w:rPr>
              <w:t>3</w:t>
            </w:r>
          </w:p>
        </w:tc>
        <w:tc>
          <w:tcPr>
            <w:tcW w:w="4033" w:type="dxa"/>
          </w:tcPr>
          <w:p w14:paraId="74F21F5F" w14:textId="02E42FBB" w:rsidR="009B6F60" w:rsidRPr="00D97E49" w:rsidRDefault="00C627A9" w:rsidP="00D97E49">
            <w:pPr>
              <w:rPr>
                <w:rFonts w:ascii="Calibri" w:hAnsi="Calibri" w:cs="Arial"/>
                <w:sz w:val="20"/>
              </w:rPr>
            </w:pPr>
            <w:r w:rsidRPr="00D97E49">
              <w:rPr>
                <w:rFonts w:ascii="Calibri" w:hAnsi="Calibri" w:cs="Arial"/>
                <w:sz w:val="20"/>
              </w:rPr>
              <w:t>Period of</w:t>
            </w:r>
            <w:r w:rsidR="00B73377" w:rsidRPr="00D97E49">
              <w:rPr>
                <w:rFonts w:ascii="Calibri" w:hAnsi="Calibri" w:cs="Arial"/>
                <w:sz w:val="20"/>
              </w:rPr>
              <w:t xml:space="preserve"> </w:t>
            </w:r>
            <w:r w:rsidRPr="00D97E49">
              <w:rPr>
                <w:rFonts w:ascii="Calibri" w:hAnsi="Calibri" w:cs="Arial"/>
                <w:sz w:val="20"/>
              </w:rPr>
              <w:t xml:space="preserve">Contract </w:t>
            </w:r>
          </w:p>
        </w:tc>
      </w:tr>
      <w:tr w:rsidR="009B6F60" w:rsidRPr="009B6F60" w14:paraId="46F74969" w14:textId="77777777" w:rsidTr="00D97E49">
        <w:tc>
          <w:tcPr>
            <w:tcW w:w="903" w:type="dxa"/>
          </w:tcPr>
          <w:p w14:paraId="31E9ED20" w14:textId="1A9A202A" w:rsidR="009B6F60" w:rsidRPr="00D97E49" w:rsidRDefault="009B6F60" w:rsidP="00D97E49">
            <w:pPr>
              <w:jc w:val="center"/>
              <w:rPr>
                <w:rFonts w:ascii="Calibri" w:hAnsi="Calibri" w:cs="Arial"/>
                <w:sz w:val="20"/>
              </w:rPr>
            </w:pPr>
            <w:r w:rsidRPr="00D97E49">
              <w:rPr>
                <w:rFonts w:ascii="Calibri" w:hAnsi="Calibri" w:cs="Arial"/>
                <w:sz w:val="20"/>
              </w:rPr>
              <w:t>4</w:t>
            </w:r>
          </w:p>
        </w:tc>
        <w:tc>
          <w:tcPr>
            <w:tcW w:w="4033" w:type="dxa"/>
          </w:tcPr>
          <w:p w14:paraId="763AC07C" w14:textId="0707D195" w:rsidR="009B6F60" w:rsidRPr="00D97E49" w:rsidRDefault="00B73377" w:rsidP="00D97E49">
            <w:pPr>
              <w:rPr>
                <w:rFonts w:ascii="Calibri" w:hAnsi="Calibri" w:cs="Arial"/>
                <w:sz w:val="20"/>
              </w:rPr>
            </w:pPr>
            <w:r w:rsidRPr="00D97E49">
              <w:rPr>
                <w:rFonts w:ascii="Calibri" w:hAnsi="Calibri" w:cs="Arial"/>
                <w:sz w:val="20"/>
              </w:rPr>
              <w:t>The Services</w:t>
            </w:r>
          </w:p>
        </w:tc>
      </w:tr>
      <w:tr w:rsidR="009B6F60" w:rsidRPr="009B6F60" w14:paraId="1C88CFB5" w14:textId="77777777" w:rsidTr="00D97E49">
        <w:tc>
          <w:tcPr>
            <w:tcW w:w="903" w:type="dxa"/>
          </w:tcPr>
          <w:p w14:paraId="17C81E6F" w14:textId="25D0B357" w:rsidR="009B6F60" w:rsidRPr="00D97E49" w:rsidRDefault="009B6F60" w:rsidP="00D97E49">
            <w:pPr>
              <w:jc w:val="center"/>
              <w:rPr>
                <w:rFonts w:ascii="Calibri" w:hAnsi="Calibri" w:cs="Arial"/>
                <w:sz w:val="20"/>
              </w:rPr>
            </w:pPr>
            <w:r w:rsidRPr="00D97E49">
              <w:rPr>
                <w:rFonts w:ascii="Calibri" w:hAnsi="Calibri" w:cs="Arial"/>
                <w:sz w:val="20"/>
              </w:rPr>
              <w:t>5</w:t>
            </w:r>
          </w:p>
        </w:tc>
        <w:tc>
          <w:tcPr>
            <w:tcW w:w="4033" w:type="dxa"/>
          </w:tcPr>
          <w:p w14:paraId="73444144" w14:textId="520000E5" w:rsidR="009B6F60" w:rsidRPr="00D97E49" w:rsidRDefault="00B73377" w:rsidP="00D97E49">
            <w:pPr>
              <w:rPr>
                <w:rFonts w:ascii="Calibri" w:hAnsi="Calibri" w:cs="Arial"/>
                <w:sz w:val="20"/>
              </w:rPr>
            </w:pPr>
            <w:r w:rsidRPr="00D97E49">
              <w:rPr>
                <w:rFonts w:ascii="Calibri" w:hAnsi="Calibri" w:cs="Arial"/>
                <w:sz w:val="20"/>
              </w:rPr>
              <w:t>Manner of Carrying out the Services</w:t>
            </w:r>
          </w:p>
        </w:tc>
      </w:tr>
      <w:tr w:rsidR="009B6F60" w:rsidRPr="009B6F60" w14:paraId="195C6FE4" w14:textId="77777777" w:rsidTr="00D97E49">
        <w:tc>
          <w:tcPr>
            <w:tcW w:w="903" w:type="dxa"/>
          </w:tcPr>
          <w:p w14:paraId="47950BED" w14:textId="527CE067" w:rsidR="009B6F60" w:rsidRPr="00D97E49" w:rsidRDefault="009B6F60" w:rsidP="00D97E49">
            <w:pPr>
              <w:jc w:val="center"/>
              <w:rPr>
                <w:rFonts w:ascii="Calibri" w:hAnsi="Calibri" w:cs="Arial"/>
                <w:sz w:val="20"/>
              </w:rPr>
            </w:pPr>
            <w:r w:rsidRPr="00D97E49">
              <w:rPr>
                <w:rFonts w:ascii="Calibri" w:hAnsi="Calibri" w:cs="Arial"/>
                <w:sz w:val="20"/>
              </w:rPr>
              <w:t>6</w:t>
            </w:r>
          </w:p>
        </w:tc>
        <w:tc>
          <w:tcPr>
            <w:tcW w:w="4033" w:type="dxa"/>
          </w:tcPr>
          <w:p w14:paraId="3BF74D47" w14:textId="273AA795" w:rsidR="009B6F60" w:rsidRPr="00D97E49" w:rsidRDefault="003A2A11" w:rsidP="00D97E49">
            <w:pPr>
              <w:rPr>
                <w:rFonts w:ascii="Calibri" w:hAnsi="Calibri" w:cs="Arial"/>
                <w:sz w:val="20"/>
              </w:rPr>
            </w:pPr>
            <w:r w:rsidRPr="00D97E49">
              <w:rPr>
                <w:rFonts w:ascii="Calibri" w:hAnsi="Calibri" w:cs="Arial"/>
                <w:sz w:val="20"/>
              </w:rPr>
              <w:t>Service Provider’s Personnel</w:t>
            </w:r>
          </w:p>
        </w:tc>
      </w:tr>
      <w:tr w:rsidR="009B6F60" w:rsidRPr="009B6F60" w14:paraId="485BEA84" w14:textId="77777777" w:rsidTr="00D97E49">
        <w:tc>
          <w:tcPr>
            <w:tcW w:w="903" w:type="dxa"/>
          </w:tcPr>
          <w:p w14:paraId="0A3D422B" w14:textId="1BB9BA6B" w:rsidR="009B6F60" w:rsidRPr="00D97E49" w:rsidRDefault="009B6F60" w:rsidP="00D97E49">
            <w:pPr>
              <w:jc w:val="center"/>
              <w:rPr>
                <w:rFonts w:ascii="Calibri" w:hAnsi="Calibri" w:cs="Arial"/>
                <w:sz w:val="20"/>
              </w:rPr>
            </w:pPr>
            <w:r w:rsidRPr="00D97E49">
              <w:rPr>
                <w:rFonts w:ascii="Calibri" w:hAnsi="Calibri" w:cs="Arial"/>
                <w:sz w:val="20"/>
              </w:rPr>
              <w:t>7</w:t>
            </w:r>
          </w:p>
        </w:tc>
        <w:tc>
          <w:tcPr>
            <w:tcW w:w="4033" w:type="dxa"/>
          </w:tcPr>
          <w:p w14:paraId="6B2011E8" w14:textId="440E7523" w:rsidR="009B6F60" w:rsidRPr="00D97E49" w:rsidRDefault="003A2A11" w:rsidP="00D97E49">
            <w:pPr>
              <w:rPr>
                <w:rFonts w:ascii="Calibri" w:hAnsi="Calibri" w:cs="Arial"/>
                <w:sz w:val="20"/>
              </w:rPr>
            </w:pPr>
            <w:r w:rsidRPr="00D97E49">
              <w:rPr>
                <w:rFonts w:ascii="Calibri" w:hAnsi="Calibri" w:cs="Arial"/>
                <w:sz w:val="20"/>
              </w:rPr>
              <w:t>Security</w:t>
            </w:r>
          </w:p>
        </w:tc>
      </w:tr>
      <w:tr w:rsidR="009B6F60" w:rsidRPr="009B6F60" w14:paraId="17A983F3" w14:textId="77777777" w:rsidTr="00D97E49">
        <w:tc>
          <w:tcPr>
            <w:tcW w:w="903" w:type="dxa"/>
          </w:tcPr>
          <w:p w14:paraId="09409FE6" w14:textId="3F315D08" w:rsidR="009B6F60" w:rsidRPr="00D97E49" w:rsidRDefault="009B6F60" w:rsidP="00D97E49">
            <w:pPr>
              <w:jc w:val="center"/>
              <w:rPr>
                <w:rFonts w:ascii="Calibri" w:hAnsi="Calibri" w:cs="Arial"/>
                <w:sz w:val="20"/>
              </w:rPr>
            </w:pPr>
            <w:r w:rsidRPr="00D97E49">
              <w:rPr>
                <w:rFonts w:ascii="Calibri" w:hAnsi="Calibri" w:cs="Arial"/>
                <w:sz w:val="20"/>
              </w:rPr>
              <w:t>8</w:t>
            </w:r>
          </w:p>
        </w:tc>
        <w:tc>
          <w:tcPr>
            <w:tcW w:w="4033" w:type="dxa"/>
          </w:tcPr>
          <w:p w14:paraId="0F42FB25" w14:textId="79B09A73" w:rsidR="009B6F60" w:rsidRPr="00D97E49" w:rsidRDefault="003A2A11" w:rsidP="00D97E49">
            <w:pPr>
              <w:rPr>
                <w:rFonts w:ascii="Calibri" w:hAnsi="Calibri" w:cs="Arial"/>
                <w:sz w:val="20"/>
              </w:rPr>
            </w:pPr>
            <w:r w:rsidRPr="00D97E49">
              <w:rPr>
                <w:rFonts w:ascii="Calibri" w:hAnsi="Calibri" w:cs="Arial"/>
                <w:sz w:val="20"/>
              </w:rPr>
              <w:t>Conflicts of Interest</w:t>
            </w:r>
          </w:p>
        </w:tc>
      </w:tr>
      <w:tr w:rsidR="009B6F60" w:rsidRPr="009B6F60" w14:paraId="5B54130F" w14:textId="77777777" w:rsidTr="00D97E49">
        <w:tc>
          <w:tcPr>
            <w:tcW w:w="903" w:type="dxa"/>
          </w:tcPr>
          <w:p w14:paraId="5D21B314" w14:textId="1C05F105" w:rsidR="009B6F60" w:rsidRPr="00D97E49" w:rsidRDefault="009B6F60" w:rsidP="00D97E49">
            <w:pPr>
              <w:jc w:val="center"/>
              <w:rPr>
                <w:rFonts w:ascii="Calibri" w:hAnsi="Calibri" w:cs="Arial"/>
                <w:sz w:val="20"/>
              </w:rPr>
            </w:pPr>
            <w:r w:rsidRPr="00D97E49">
              <w:rPr>
                <w:rFonts w:ascii="Calibri" w:hAnsi="Calibri" w:cs="Arial"/>
                <w:sz w:val="20"/>
              </w:rPr>
              <w:t>9</w:t>
            </w:r>
          </w:p>
        </w:tc>
        <w:tc>
          <w:tcPr>
            <w:tcW w:w="4033" w:type="dxa"/>
          </w:tcPr>
          <w:p w14:paraId="70DFF8AE" w14:textId="07222CB6" w:rsidR="009B6F60" w:rsidRPr="00D97E49" w:rsidRDefault="003A2A11" w:rsidP="00D97E49">
            <w:pPr>
              <w:rPr>
                <w:rFonts w:ascii="Calibri" w:hAnsi="Calibri" w:cs="Arial"/>
                <w:sz w:val="20"/>
              </w:rPr>
            </w:pPr>
            <w:r w:rsidRPr="00D97E49">
              <w:rPr>
                <w:rFonts w:ascii="Calibri" w:hAnsi="Calibri" w:cs="Arial"/>
                <w:sz w:val="20"/>
              </w:rPr>
              <w:t>Change of Control</w:t>
            </w:r>
          </w:p>
        </w:tc>
      </w:tr>
      <w:tr w:rsidR="009B6F60" w:rsidRPr="009B6F60" w14:paraId="49A4BC48" w14:textId="77777777" w:rsidTr="00D97E49">
        <w:tc>
          <w:tcPr>
            <w:tcW w:w="903" w:type="dxa"/>
          </w:tcPr>
          <w:p w14:paraId="4DC5E68D" w14:textId="2AFC2010" w:rsidR="009B6F60" w:rsidRPr="00D97E49" w:rsidRDefault="009B6F60" w:rsidP="00D97E49">
            <w:pPr>
              <w:jc w:val="center"/>
              <w:rPr>
                <w:rFonts w:ascii="Calibri" w:hAnsi="Calibri" w:cs="Arial"/>
                <w:sz w:val="20"/>
              </w:rPr>
            </w:pPr>
            <w:r w:rsidRPr="00D97E49">
              <w:rPr>
                <w:rFonts w:ascii="Calibri" w:hAnsi="Calibri" w:cs="Arial"/>
                <w:sz w:val="20"/>
              </w:rPr>
              <w:t>10</w:t>
            </w:r>
          </w:p>
        </w:tc>
        <w:tc>
          <w:tcPr>
            <w:tcW w:w="4033" w:type="dxa"/>
          </w:tcPr>
          <w:p w14:paraId="3C2A9BB8" w14:textId="4519EA34" w:rsidR="009B6F60" w:rsidRPr="00D97E49" w:rsidRDefault="003A2A11" w:rsidP="00D97E49">
            <w:pPr>
              <w:rPr>
                <w:rFonts w:ascii="Calibri" w:hAnsi="Calibri" w:cs="Arial"/>
                <w:sz w:val="20"/>
              </w:rPr>
            </w:pPr>
            <w:r w:rsidRPr="00D97E49">
              <w:rPr>
                <w:rFonts w:ascii="Calibri" w:hAnsi="Calibri" w:cs="Arial"/>
                <w:sz w:val="20"/>
              </w:rPr>
              <w:t>Quality Management System</w:t>
            </w:r>
          </w:p>
        </w:tc>
      </w:tr>
      <w:tr w:rsidR="009B6F60" w:rsidRPr="009B6F60" w14:paraId="47D65158" w14:textId="77777777" w:rsidTr="00D97E49">
        <w:tc>
          <w:tcPr>
            <w:tcW w:w="903" w:type="dxa"/>
          </w:tcPr>
          <w:p w14:paraId="78A51FA3" w14:textId="2566D816" w:rsidR="009B6F60" w:rsidRPr="00D97E49" w:rsidRDefault="009B6F60" w:rsidP="00D97E49">
            <w:pPr>
              <w:jc w:val="center"/>
              <w:rPr>
                <w:rFonts w:ascii="Calibri" w:hAnsi="Calibri" w:cs="Arial"/>
                <w:sz w:val="20"/>
              </w:rPr>
            </w:pPr>
            <w:r w:rsidRPr="00D97E49">
              <w:rPr>
                <w:rFonts w:ascii="Calibri" w:hAnsi="Calibri" w:cs="Arial"/>
                <w:sz w:val="20"/>
              </w:rPr>
              <w:t>11</w:t>
            </w:r>
          </w:p>
        </w:tc>
        <w:tc>
          <w:tcPr>
            <w:tcW w:w="4033" w:type="dxa"/>
          </w:tcPr>
          <w:p w14:paraId="71BBAC85" w14:textId="1D48E79F" w:rsidR="009B6F60" w:rsidRPr="00D97E49" w:rsidRDefault="003A2A11" w:rsidP="00D97E49">
            <w:pPr>
              <w:rPr>
                <w:rFonts w:ascii="Calibri" w:hAnsi="Calibri" w:cs="Arial"/>
                <w:sz w:val="20"/>
              </w:rPr>
            </w:pPr>
            <w:r w:rsidRPr="00D97E49">
              <w:rPr>
                <w:rFonts w:ascii="Calibri" w:hAnsi="Calibri" w:cs="Arial"/>
                <w:sz w:val="20"/>
              </w:rPr>
              <w:t>Return of Documents</w:t>
            </w:r>
          </w:p>
        </w:tc>
      </w:tr>
      <w:tr w:rsidR="009B6F60" w:rsidRPr="009B6F60" w14:paraId="00E544F1" w14:textId="77777777" w:rsidTr="00D97E49">
        <w:tc>
          <w:tcPr>
            <w:tcW w:w="903" w:type="dxa"/>
          </w:tcPr>
          <w:p w14:paraId="62515DF5" w14:textId="757C8866" w:rsidR="009B6F60" w:rsidRPr="00D97E49" w:rsidRDefault="009B6F60" w:rsidP="00D97E49">
            <w:pPr>
              <w:jc w:val="center"/>
              <w:rPr>
                <w:rFonts w:ascii="Calibri" w:hAnsi="Calibri" w:cs="Arial"/>
                <w:sz w:val="20"/>
              </w:rPr>
            </w:pPr>
            <w:r w:rsidRPr="00D97E49">
              <w:rPr>
                <w:rFonts w:ascii="Calibri" w:hAnsi="Calibri" w:cs="Arial"/>
                <w:sz w:val="20"/>
              </w:rPr>
              <w:t>12</w:t>
            </w:r>
          </w:p>
        </w:tc>
        <w:tc>
          <w:tcPr>
            <w:tcW w:w="4033" w:type="dxa"/>
          </w:tcPr>
          <w:p w14:paraId="668E6C7F" w14:textId="0F77C574" w:rsidR="009B6F60" w:rsidRPr="00D97E49" w:rsidRDefault="003A2A11" w:rsidP="00D97E49">
            <w:pPr>
              <w:rPr>
                <w:rFonts w:ascii="Calibri" w:hAnsi="Calibri" w:cs="Arial"/>
                <w:sz w:val="20"/>
              </w:rPr>
            </w:pPr>
            <w:r w:rsidRPr="00D97E49">
              <w:rPr>
                <w:rFonts w:ascii="Calibri" w:hAnsi="Calibri" w:cs="Arial"/>
                <w:sz w:val="20"/>
              </w:rPr>
              <w:t>Instructions</w:t>
            </w:r>
          </w:p>
        </w:tc>
      </w:tr>
      <w:tr w:rsidR="009B6F60" w:rsidRPr="009B6F60" w14:paraId="21C531CD" w14:textId="77777777" w:rsidTr="00D97E49">
        <w:tc>
          <w:tcPr>
            <w:tcW w:w="903" w:type="dxa"/>
          </w:tcPr>
          <w:p w14:paraId="7A231688" w14:textId="4589AB0A" w:rsidR="009B6F60" w:rsidRPr="00D97E49" w:rsidRDefault="009B6F60" w:rsidP="00D97E49">
            <w:pPr>
              <w:jc w:val="center"/>
              <w:rPr>
                <w:rFonts w:ascii="Calibri" w:hAnsi="Calibri" w:cs="Arial"/>
                <w:sz w:val="20"/>
              </w:rPr>
            </w:pPr>
            <w:r w:rsidRPr="00D97E49">
              <w:rPr>
                <w:rFonts w:ascii="Calibri" w:hAnsi="Calibri" w:cs="Arial"/>
                <w:sz w:val="20"/>
              </w:rPr>
              <w:t>13</w:t>
            </w:r>
          </w:p>
        </w:tc>
        <w:tc>
          <w:tcPr>
            <w:tcW w:w="4033" w:type="dxa"/>
          </w:tcPr>
          <w:p w14:paraId="2F2461B5" w14:textId="71333BEF" w:rsidR="009B6F60" w:rsidRPr="00D97E49" w:rsidRDefault="003A2A11" w:rsidP="00D97E49">
            <w:pPr>
              <w:rPr>
                <w:rFonts w:ascii="Calibri" w:hAnsi="Calibri" w:cs="Arial"/>
                <w:sz w:val="20"/>
              </w:rPr>
            </w:pPr>
            <w:r w:rsidRPr="00D97E49">
              <w:rPr>
                <w:rFonts w:ascii="Calibri" w:hAnsi="Calibri" w:cs="Arial"/>
                <w:sz w:val="20"/>
              </w:rPr>
              <w:t>Change to Contract Requirements</w:t>
            </w:r>
          </w:p>
        </w:tc>
      </w:tr>
      <w:tr w:rsidR="009B6F60" w:rsidRPr="009B6F60" w14:paraId="0EC665B7" w14:textId="77777777" w:rsidTr="00D97E49">
        <w:tc>
          <w:tcPr>
            <w:tcW w:w="903" w:type="dxa"/>
          </w:tcPr>
          <w:p w14:paraId="5DE1FF97" w14:textId="4D736D62" w:rsidR="009B6F60" w:rsidRPr="00D97E49" w:rsidRDefault="009B6F60" w:rsidP="00D97E49">
            <w:pPr>
              <w:jc w:val="center"/>
              <w:rPr>
                <w:rFonts w:ascii="Calibri" w:hAnsi="Calibri" w:cs="Arial"/>
                <w:sz w:val="20"/>
              </w:rPr>
            </w:pPr>
            <w:r w:rsidRPr="00D97E49">
              <w:rPr>
                <w:rFonts w:ascii="Calibri" w:hAnsi="Calibri" w:cs="Arial"/>
                <w:sz w:val="20"/>
              </w:rPr>
              <w:t>14</w:t>
            </w:r>
          </w:p>
        </w:tc>
        <w:tc>
          <w:tcPr>
            <w:tcW w:w="4033" w:type="dxa"/>
          </w:tcPr>
          <w:p w14:paraId="4217312D" w14:textId="558F3696" w:rsidR="009B6F60" w:rsidRPr="00D97E49" w:rsidRDefault="003A2A11" w:rsidP="00D97E49">
            <w:pPr>
              <w:rPr>
                <w:rFonts w:ascii="Calibri" w:hAnsi="Calibri" w:cs="Arial"/>
                <w:sz w:val="20"/>
              </w:rPr>
            </w:pPr>
            <w:r w:rsidRPr="00D97E49">
              <w:rPr>
                <w:rFonts w:ascii="Calibri" w:hAnsi="Calibri" w:cs="Arial"/>
                <w:sz w:val="20"/>
              </w:rPr>
              <w:t xml:space="preserve">Service Levels and Service Credits </w:t>
            </w:r>
          </w:p>
        </w:tc>
      </w:tr>
      <w:tr w:rsidR="009B6F60" w:rsidRPr="009B6F60" w14:paraId="2EC2B6CA" w14:textId="77777777" w:rsidTr="00D97E49">
        <w:tc>
          <w:tcPr>
            <w:tcW w:w="903" w:type="dxa"/>
          </w:tcPr>
          <w:p w14:paraId="5CC0E6F5" w14:textId="60381EC4" w:rsidR="009B6F60" w:rsidRPr="00D97E49" w:rsidRDefault="009B6F60" w:rsidP="00D97E49">
            <w:pPr>
              <w:jc w:val="center"/>
              <w:rPr>
                <w:rFonts w:ascii="Calibri" w:hAnsi="Calibri" w:cs="Arial"/>
                <w:sz w:val="20"/>
              </w:rPr>
            </w:pPr>
            <w:r w:rsidRPr="00D97E49">
              <w:rPr>
                <w:rFonts w:ascii="Calibri" w:hAnsi="Calibri" w:cs="Arial"/>
                <w:sz w:val="20"/>
              </w:rPr>
              <w:t>15</w:t>
            </w:r>
          </w:p>
        </w:tc>
        <w:tc>
          <w:tcPr>
            <w:tcW w:w="4033" w:type="dxa"/>
          </w:tcPr>
          <w:p w14:paraId="6F691E77" w14:textId="0C95AAA0" w:rsidR="009B6F60" w:rsidRPr="00D97E49" w:rsidRDefault="003A2A11" w:rsidP="00D97E49">
            <w:pPr>
              <w:rPr>
                <w:rFonts w:ascii="Calibri" w:hAnsi="Calibri" w:cs="Arial"/>
                <w:sz w:val="20"/>
              </w:rPr>
            </w:pPr>
            <w:r w:rsidRPr="00D97E49">
              <w:rPr>
                <w:rFonts w:ascii="Calibri" w:hAnsi="Calibri" w:cs="Arial"/>
                <w:sz w:val="20"/>
              </w:rPr>
              <w:t>Service Provider’s Status</w:t>
            </w:r>
          </w:p>
        </w:tc>
      </w:tr>
      <w:tr w:rsidR="009B6F60" w:rsidRPr="009B6F60" w14:paraId="3B97A1F0" w14:textId="77777777" w:rsidTr="00D97E49">
        <w:tc>
          <w:tcPr>
            <w:tcW w:w="903" w:type="dxa"/>
          </w:tcPr>
          <w:p w14:paraId="34B19A17" w14:textId="6401410F" w:rsidR="009B6F60" w:rsidRPr="00D97E49" w:rsidRDefault="009B6F60" w:rsidP="00D97E49">
            <w:pPr>
              <w:jc w:val="center"/>
              <w:rPr>
                <w:rFonts w:ascii="Calibri" w:hAnsi="Calibri" w:cs="Arial"/>
                <w:sz w:val="20"/>
              </w:rPr>
            </w:pPr>
            <w:r w:rsidRPr="00D97E49">
              <w:rPr>
                <w:rFonts w:ascii="Calibri" w:hAnsi="Calibri" w:cs="Arial"/>
                <w:sz w:val="20"/>
              </w:rPr>
              <w:t>16</w:t>
            </w:r>
          </w:p>
        </w:tc>
        <w:tc>
          <w:tcPr>
            <w:tcW w:w="4033" w:type="dxa"/>
          </w:tcPr>
          <w:p w14:paraId="1C7124A5" w14:textId="6F7725B7" w:rsidR="009B6F60" w:rsidRPr="00D97E49" w:rsidRDefault="003A2A11" w:rsidP="00D97E49">
            <w:pPr>
              <w:rPr>
                <w:rFonts w:ascii="Calibri" w:hAnsi="Calibri" w:cs="Arial"/>
                <w:sz w:val="20"/>
              </w:rPr>
            </w:pPr>
            <w:r w:rsidRPr="00D97E49">
              <w:rPr>
                <w:rFonts w:ascii="Calibri" w:hAnsi="Calibri" w:cs="Arial"/>
                <w:sz w:val="20"/>
              </w:rPr>
              <w:t>Health &amp; Safety</w:t>
            </w:r>
          </w:p>
        </w:tc>
      </w:tr>
      <w:tr w:rsidR="009B6F60" w:rsidRPr="009B6F60" w14:paraId="2AC0C676" w14:textId="77777777" w:rsidTr="00D97E49">
        <w:tc>
          <w:tcPr>
            <w:tcW w:w="903" w:type="dxa"/>
          </w:tcPr>
          <w:p w14:paraId="23CF52B1" w14:textId="1F29BFF5" w:rsidR="009B6F60" w:rsidRPr="00D97E49" w:rsidRDefault="009B6F60" w:rsidP="00D97E49">
            <w:pPr>
              <w:jc w:val="center"/>
              <w:rPr>
                <w:rFonts w:ascii="Calibri" w:hAnsi="Calibri" w:cs="Arial"/>
                <w:sz w:val="20"/>
              </w:rPr>
            </w:pPr>
            <w:r w:rsidRPr="00D97E49">
              <w:rPr>
                <w:rFonts w:ascii="Calibri" w:hAnsi="Calibri" w:cs="Arial"/>
                <w:sz w:val="20"/>
              </w:rPr>
              <w:t>17</w:t>
            </w:r>
          </w:p>
        </w:tc>
        <w:tc>
          <w:tcPr>
            <w:tcW w:w="4033" w:type="dxa"/>
          </w:tcPr>
          <w:p w14:paraId="63A42232" w14:textId="48EED464" w:rsidR="009B6F60" w:rsidRPr="00D97E49" w:rsidRDefault="003A2A11" w:rsidP="00D97E49">
            <w:pPr>
              <w:rPr>
                <w:rFonts w:ascii="Calibri" w:hAnsi="Calibri" w:cs="Arial"/>
                <w:sz w:val="20"/>
              </w:rPr>
            </w:pPr>
            <w:r w:rsidRPr="00D97E49">
              <w:rPr>
                <w:rFonts w:ascii="Calibri" w:hAnsi="Calibri" w:cs="Arial"/>
                <w:sz w:val="20"/>
              </w:rPr>
              <w:t>Warranty and Representations</w:t>
            </w:r>
          </w:p>
        </w:tc>
      </w:tr>
      <w:tr w:rsidR="009B6F60" w:rsidRPr="009B6F60" w14:paraId="6734D563" w14:textId="77777777" w:rsidTr="00D97E49">
        <w:tc>
          <w:tcPr>
            <w:tcW w:w="903" w:type="dxa"/>
          </w:tcPr>
          <w:p w14:paraId="7E3604F9" w14:textId="1FB5D5E0" w:rsidR="009B6F60" w:rsidRPr="00D97E49" w:rsidRDefault="009B6F60" w:rsidP="00D97E49">
            <w:pPr>
              <w:jc w:val="center"/>
              <w:rPr>
                <w:rFonts w:ascii="Calibri" w:hAnsi="Calibri" w:cs="Arial"/>
                <w:sz w:val="20"/>
              </w:rPr>
            </w:pPr>
            <w:r w:rsidRPr="00D97E49">
              <w:rPr>
                <w:rFonts w:ascii="Calibri" w:hAnsi="Calibri" w:cs="Arial"/>
                <w:sz w:val="20"/>
              </w:rPr>
              <w:t>18</w:t>
            </w:r>
          </w:p>
        </w:tc>
        <w:tc>
          <w:tcPr>
            <w:tcW w:w="4033" w:type="dxa"/>
          </w:tcPr>
          <w:p w14:paraId="7969B43F" w14:textId="0D56E45C" w:rsidR="009B6F60" w:rsidRPr="00D97E49" w:rsidRDefault="003A2A11" w:rsidP="00D97E49">
            <w:pPr>
              <w:rPr>
                <w:rFonts w:ascii="Calibri" w:hAnsi="Calibri" w:cs="Arial"/>
                <w:sz w:val="20"/>
              </w:rPr>
            </w:pPr>
            <w:r w:rsidRPr="00D97E49">
              <w:rPr>
                <w:rFonts w:ascii="Calibri" w:hAnsi="Calibri" w:cs="Arial"/>
                <w:sz w:val="20"/>
              </w:rPr>
              <w:t>Discrimination</w:t>
            </w:r>
          </w:p>
        </w:tc>
      </w:tr>
      <w:tr w:rsidR="009B6F60" w:rsidRPr="009B6F60" w14:paraId="672AD612" w14:textId="77777777" w:rsidTr="00D97E49">
        <w:tc>
          <w:tcPr>
            <w:tcW w:w="903" w:type="dxa"/>
          </w:tcPr>
          <w:p w14:paraId="521C07E6" w14:textId="1DDAAAE0" w:rsidR="009B6F60" w:rsidRPr="00D97E49" w:rsidRDefault="009B6F60" w:rsidP="00D97E49">
            <w:pPr>
              <w:jc w:val="center"/>
              <w:rPr>
                <w:rFonts w:ascii="Calibri" w:hAnsi="Calibri" w:cs="Arial"/>
                <w:sz w:val="20"/>
              </w:rPr>
            </w:pPr>
            <w:r w:rsidRPr="00D97E49">
              <w:rPr>
                <w:rFonts w:ascii="Calibri" w:hAnsi="Calibri" w:cs="Arial"/>
                <w:sz w:val="20"/>
              </w:rPr>
              <w:t>19</w:t>
            </w:r>
          </w:p>
        </w:tc>
        <w:tc>
          <w:tcPr>
            <w:tcW w:w="4033" w:type="dxa"/>
          </w:tcPr>
          <w:p w14:paraId="1867F4E6" w14:textId="598363B4" w:rsidR="009B6F60" w:rsidRPr="00D97E49" w:rsidRDefault="003A2A11" w:rsidP="00D97E49">
            <w:pPr>
              <w:rPr>
                <w:rFonts w:ascii="Calibri" w:hAnsi="Calibri" w:cs="Arial"/>
                <w:sz w:val="20"/>
              </w:rPr>
            </w:pPr>
            <w:r w:rsidRPr="00D97E49">
              <w:rPr>
                <w:rFonts w:ascii="Calibri" w:hAnsi="Calibri" w:cs="Arial"/>
                <w:sz w:val="20"/>
              </w:rPr>
              <w:t>Price</w:t>
            </w:r>
          </w:p>
        </w:tc>
      </w:tr>
      <w:tr w:rsidR="009B6F60" w:rsidRPr="009B6F60" w14:paraId="134A7A83" w14:textId="77777777" w:rsidTr="00D97E49">
        <w:tc>
          <w:tcPr>
            <w:tcW w:w="903" w:type="dxa"/>
          </w:tcPr>
          <w:p w14:paraId="055EF9E5" w14:textId="68DA0533" w:rsidR="009B6F60" w:rsidRPr="00D97E49" w:rsidRDefault="009B6F60" w:rsidP="00D97E49">
            <w:pPr>
              <w:jc w:val="center"/>
              <w:rPr>
                <w:rFonts w:ascii="Calibri" w:hAnsi="Calibri" w:cs="Arial"/>
                <w:sz w:val="20"/>
              </w:rPr>
            </w:pPr>
            <w:r w:rsidRPr="00D97E49">
              <w:rPr>
                <w:rFonts w:ascii="Calibri" w:hAnsi="Calibri" w:cs="Arial"/>
                <w:sz w:val="20"/>
              </w:rPr>
              <w:t>20</w:t>
            </w:r>
          </w:p>
        </w:tc>
        <w:tc>
          <w:tcPr>
            <w:tcW w:w="4033" w:type="dxa"/>
          </w:tcPr>
          <w:p w14:paraId="27A580CA" w14:textId="1837357A" w:rsidR="009B6F60" w:rsidRPr="00D97E49" w:rsidRDefault="003A2A11" w:rsidP="00D97E49">
            <w:pPr>
              <w:rPr>
                <w:rFonts w:ascii="Calibri" w:hAnsi="Calibri" w:cs="Arial"/>
                <w:sz w:val="20"/>
              </w:rPr>
            </w:pPr>
            <w:r w:rsidRPr="00D97E49">
              <w:rPr>
                <w:rFonts w:ascii="Calibri" w:hAnsi="Calibri" w:cs="Arial"/>
                <w:sz w:val="20"/>
              </w:rPr>
              <w:t>Payment and Tax Arrangements</w:t>
            </w:r>
          </w:p>
        </w:tc>
      </w:tr>
      <w:tr w:rsidR="009B6F60" w:rsidRPr="009B6F60" w14:paraId="2461289F" w14:textId="77777777" w:rsidTr="00D97E49">
        <w:tc>
          <w:tcPr>
            <w:tcW w:w="903" w:type="dxa"/>
          </w:tcPr>
          <w:p w14:paraId="1AF05C5C" w14:textId="0F066DB7" w:rsidR="009B6F60" w:rsidRPr="00D97E49" w:rsidRDefault="009B6F60" w:rsidP="00D97E49">
            <w:pPr>
              <w:jc w:val="center"/>
              <w:rPr>
                <w:rFonts w:ascii="Calibri" w:hAnsi="Calibri" w:cs="Arial"/>
                <w:sz w:val="20"/>
              </w:rPr>
            </w:pPr>
            <w:r w:rsidRPr="00D97E49">
              <w:rPr>
                <w:rFonts w:ascii="Calibri" w:hAnsi="Calibri" w:cs="Arial"/>
                <w:sz w:val="20"/>
              </w:rPr>
              <w:t>21</w:t>
            </w:r>
          </w:p>
        </w:tc>
        <w:tc>
          <w:tcPr>
            <w:tcW w:w="4033" w:type="dxa"/>
          </w:tcPr>
          <w:p w14:paraId="1214006E" w14:textId="6A91B13A" w:rsidR="009B6F60" w:rsidRPr="00D97E49" w:rsidRDefault="003A2A11" w:rsidP="00D97E49">
            <w:pPr>
              <w:rPr>
                <w:rFonts w:ascii="Calibri" w:hAnsi="Calibri" w:cs="Arial"/>
                <w:sz w:val="20"/>
              </w:rPr>
            </w:pPr>
            <w:r w:rsidRPr="00D97E49">
              <w:rPr>
                <w:rFonts w:ascii="Calibri" w:hAnsi="Calibri" w:cs="Arial"/>
                <w:sz w:val="20"/>
              </w:rPr>
              <w:t>Recovery of Sums Due</w:t>
            </w:r>
          </w:p>
        </w:tc>
      </w:tr>
      <w:tr w:rsidR="009B6F60" w:rsidRPr="009B6F60" w14:paraId="5BF15734" w14:textId="77777777" w:rsidTr="00D97E49">
        <w:tc>
          <w:tcPr>
            <w:tcW w:w="903" w:type="dxa"/>
          </w:tcPr>
          <w:p w14:paraId="26522656" w14:textId="04ABC672" w:rsidR="009B6F60" w:rsidRPr="00D97E49" w:rsidRDefault="009B6F60" w:rsidP="00D97E49">
            <w:pPr>
              <w:jc w:val="center"/>
              <w:rPr>
                <w:rFonts w:ascii="Calibri" w:hAnsi="Calibri" w:cs="Arial"/>
                <w:sz w:val="20"/>
              </w:rPr>
            </w:pPr>
            <w:r w:rsidRPr="00D97E49">
              <w:rPr>
                <w:rFonts w:ascii="Calibri" w:hAnsi="Calibri" w:cs="Arial"/>
                <w:sz w:val="20"/>
              </w:rPr>
              <w:t>22</w:t>
            </w:r>
          </w:p>
        </w:tc>
        <w:tc>
          <w:tcPr>
            <w:tcW w:w="4033" w:type="dxa"/>
          </w:tcPr>
          <w:p w14:paraId="38958A8F" w14:textId="7248DE6D" w:rsidR="009B6F60" w:rsidRPr="00D97E49" w:rsidRDefault="003A2A11" w:rsidP="00D97E49">
            <w:pPr>
              <w:rPr>
                <w:rFonts w:ascii="Calibri" w:hAnsi="Calibri" w:cs="Arial"/>
                <w:sz w:val="20"/>
              </w:rPr>
            </w:pPr>
            <w:r w:rsidRPr="00D97E49">
              <w:rPr>
                <w:rFonts w:ascii="Calibri" w:hAnsi="Calibri" w:cs="Arial"/>
                <w:sz w:val="20"/>
              </w:rPr>
              <w:t>Audit</w:t>
            </w:r>
          </w:p>
        </w:tc>
      </w:tr>
      <w:tr w:rsidR="009B6F60" w:rsidRPr="009B6F60" w14:paraId="53C66C37" w14:textId="77777777" w:rsidTr="00D97E49">
        <w:tc>
          <w:tcPr>
            <w:tcW w:w="903" w:type="dxa"/>
          </w:tcPr>
          <w:p w14:paraId="341A6A43" w14:textId="4CE8C966" w:rsidR="009B6F60" w:rsidRPr="00D97E49" w:rsidRDefault="009B6F60" w:rsidP="00D97E49">
            <w:pPr>
              <w:jc w:val="center"/>
              <w:rPr>
                <w:rFonts w:ascii="Calibri" w:hAnsi="Calibri" w:cs="Arial"/>
                <w:sz w:val="20"/>
              </w:rPr>
            </w:pPr>
            <w:r w:rsidRPr="00D97E49">
              <w:rPr>
                <w:rFonts w:ascii="Calibri" w:hAnsi="Calibri" w:cs="Arial"/>
                <w:sz w:val="20"/>
              </w:rPr>
              <w:t>23</w:t>
            </w:r>
          </w:p>
        </w:tc>
        <w:tc>
          <w:tcPr>
            <w:tcW w:w="4033" w:type="dxa"/>
          </w:tcPr>
          <w:p w14:paraId="746B4F19" w14:textId="7089EC10" w:rsidR="009B6F60" w:rsidRPr="00D97E49" w:rsidRDefault="003A2A11" w:rsidP="00D97E49">
            <w:pPr>
              <w:rPr>
                <w:rFonts w:ascii="Calibri" w:hAnsi="Calibri" w:cs="Arial"/>
                <w:sz w:val="20"/>
              </w:rPr>
            </w:pPr>
            <w:r w:rsidRPr="00D97E49">
              <w:rPr>
                <w:rFonts w:ascii="Calibri" w:hAnsi="Calibri" w:cs="Arial"/>
                <w:sz w:val="20"/>
              </w:rPr>
              <w:t>Offences</w:t>
            </w:r>
          </w:p>
        </w:tc>
      </w:tr>
      <w:tr w:rsidR="009B6F60" w:rsidRPr="009B6F60" w14:paraId="601595A1" w14:textId="77777777" w:rsidTr="00D97E49">
        <w:tc>
          <w:tcPr>
            <w:tcW w:w="903" w:type="dxa"/>
          </w:tcPr>
          <w:p w14:paraId="71E8F288" w14:textId="19831A8F" w:rsidR="009B6F60" w:rsidRPr="00D97E49" w:rsidRDefault="009B6F60" w:rsidP="00D97E49">
            <w:pPr>
              <w:jc w:val="center"/>
              <w:rPr>
                <w:rFonts w:ascii="Calibri" w:hAnsi="Calibri" w:cs="Arial"/>
                <w:sz w:val="20"/>
              </w:rPr>
            </w:pPr>
            <w:r w:rsidRPr="00D97E49">
              <w:rPr>
                <w:rFonts w:ascii="Calibri" w:hAnsi="Calibri" w:cs="Arial"/>
                <w:sz w:val="20"/>
              </w:rPr>
              <w:t>24</w:t>
            </w:r>
          </w:p>
        </w:tc>
        <w:tc>
          <w:tcPr>
            <w:tcW w:w="4033" w:type="dxa"/>
          </w:tcPr>
          <w:p w14:paraId="10AD36A2" w14:textId="76321460" w:rsidR="009B6F60" w:rsidRPr="00D97E49" w:rsidRDefault="003A2A11" w:rsidP="00D97E49">
            <w:pPr>
              <w:rPr>
                <w:rFonts w:ascii="Calibri" w:hAnsi="Calibri" w:cs="Arial"/>
                <w:sz w:val="20"/>
              </w:rPr>
            </w:pPr>
            <w:r w:rsidRPr="00D97E49">
              <w:rPr>
                <w:rFonts w:ascii="Calibri" w:hAnsi="Calibri" w:cs="Arial"/>
                <w:sz w:val="20"/>
              </w:rPr>
              <w:t>Severability</w:t>
            </w:r>
          </w:p>
        </w:tc>
      </w:tr>
      <w:tr w:rsidR="009B6F60" w:rsidRPr="009B6F60" w14:paraId="5BEE4DA3" w14:textId="77777777" w:rsidTr="00D97E49">
        <w:tc>
          <w:tcPr>
            <w:tcW w:w="903" w:type="dxa"/>
          </w:tcPr>
          <w:p w14:paraId="1C1B8DF2" w14:textId="559EA4E2" w:rsidR="009B6F60" w:rsidRPr="00D97E49" w:rsidRDefault="009B6F60" w:rsidP="00D97E49">
            <w:pPr>
              <w:jc w:val="center"/>
              <w:rPr>
                <w:rFonts w:ascii="Calibri" w:hAnsi="Calibri" w:cs="Arial"/>
                <w:sz w:val="20"/>
              </w:rPr>
            </w:pPr>
            <w:r w:rsidRPr="00D97E49">
              <w:rPr>
                <w:rFonts w:ascii="Calibri" w:hAnsi="Calibri" w:cs="Arial"/>
                <w:sz w:val="20"/>
              </w:rPr>
              <w:t>25</w:t>
            </w:r>
          </w:p>
        </w:tc>
        <w:tc>
          <w:tcPr>
            <w:tcW w:w="4033" w:type="dxa"/>
          </w:tcPr>
          <w:p w14:paraId="68212DFE" w14:textId="7A449CBC" w:rsidR="009B6F60" w:rsidRPr="00D97E49" w:rsidRDefault="003A2A11" w:rsidP="00D97E49">
            <w:pPr>
              <w:rPr>
                <w:rFonts w:ascii="Calibri" w:hAnsi="Calibri" w:cs="Arial"/>
                <w:sz w:val="20"/>
              </w:rPr>
            </w:pPr>
            <w:r w:rsidRPr="00D97E49">
              <w:rPr>
                <w:rFonts w:ascii="Calibri" w:hAnsi="Calibri" w:cs="Arial"/>
                <w:sz w:val="20"/>
              </w:rPr>
              <w:t>Waiver</w:t>
            </w:r>
          </w:p>
        </w:tc>
      </w:tr>
      <w:tr w:rsidR="009B6F60" w:rsidRPr="009B6F60" w14:paraId="25BEAF86" w14:textId="77777777" w:rsidTr="00D97E49">
        <w:tc>
          <w:tcPr>
            <w:tcW w:w="903" w:type="dxa"/>
          </w:tcPr>
          <w:p w14:paraId="4B6902B6" w14:textId="42285023" w:rsidR="009B6F60" w:rsidRPr="00D97E49" w:rsidRDefault="009B6F60" w:rsidP="00D97E49">
            <w:pPr>
              <w:jc w:val="center"/>
              <w:rPr>
                <w:rFonts w:ascii="Calibri" w:hAnsi="Calibri" w:cs="Arial"/>
                <w:sz w:val="20"/>
              </w:rPr>
            </w:pPr>
            <w:r w:rsidRPr="00D97E49">
              <w:rPr>
                <w:rFonts w:ascii="Calibri" w:hAnsi="Calibri" w:cs="Arial"/>
                <w:sz w:val="20"/>
              </w:rPr>
              <w:t>26</w:t>
            </w:r>
          </w:p>
        </w:tc>
        <w:tc>
          <w:tcPr>
            <w:tcW w:w="4033" w:type="dxa"/>
          </w:tcPr>
          <w:p w14:paraId="1699CF9E" w14:textId="20026901" w:rsidR="009B6F60" w:rsidRPr="00D97E49" w:rsidRDefault="003A2A11" w:rsidP="00D97E49">
            <w:pPr>
              <w:rPr>
                <w:rFonts w:ascii="Calibri" w:hAnsi="Calibri" w:cs="Arial"/>
                <w:sz w:val="20"/>
              </w:rPr>
            </w:pPr>
            <w:r w:rsidRPr="00D97E49">
              <w:rPr>
                <w:rFonts w:ascii="Calibri" w:hAnsi="Calibri" w:cs="Arial"/>
                <w:sz w:val="20"/>
              </w:rPr>
              <w:t xml:space="preserve">Patents, Information and Copyright </w:t>
            </w:r>
          </w:p>
        </w:tc>
      </w:tr>
      <w:tr w:rsidR="009B6F60" w:rsidRPr="009B6F60" w14:paraId="0109CBDC" w14:textId="77777777" w:rsidTr="00D97E49">
        <w:tc>
          <w:tcPr>
            <w:tcW w:w="903" w:type="dxa"/>
          </w:tcPr>
          <w:p w14:paraId="190CB9CC" w14:textId="1F9726FC" w:rsidR="009B6F60" w:rsidRPr="00D97E49" w:rsidRDefault="009B6F60" w:rsidP="00D97E49">
            <w:pPr>
              <w:jc w:val="center"/>
              <w:rPr>
                <w:rFonts w:ascii="Calibri" w:hAnsi="Calibri" w:cs="Arial"/>
                <w:sz w:val="20"/>
              </w:rPr>
            </w:pPr>
            <w:r w:rsidRPr="00D97E49">
              <w:rPr>
                <w:rFonts w:ascii="Calibri" w:hAnsi="Calibri" w:cs="Arial"/>
                <w:sz w:val="20"/>
              </w:rPr>
              <w:t>27</w:t>
            </w:r>
          </w:p>
        </w:tc>
        <w:tc>
          <w:tcPr>
            <w:tcW w:w="4033" w:type="dxa"/>
          </w:tcPr>
          <w:p w14:paraId="184097BC" w14:textId="58E304F0" w:rsidR="009B6F60" w:rsidRPr="00D97E49" w:rsidRDefault="003A2A11" w:rsidP="00D97E49">
            <w:pPr>
              <w:rPr>
                <w:rFonts w:ascii="Calibri" w:hAnsi="Calibri" w:cs="Arial"/>
                <w:sz w:val="20"/>
              </w:rPr>
            </w:pPr>
            <w:r w:rsidRPr="00D97E49">
              <w:rPr>
                <w:rFonts w:ascii="Calibri" w:hAnsi="Calibri" w:cs="Arial"/>
                <w:sz w:val="20"/>
              </w:rPr>
              <w:t>Indemnity and Insurance</w:t>
            </w:r>
          </w:p>
        </w:tc>
      </w:tr>
      <w:tr w:rsidR="009B6F60" w:rsidRPr="009B6F60" w14:paraId="70D0FA07" w14:textId="77777777" w:rsidTr="00D97E49">
        <w:tc>
          <w:tcPr>
            <w:tcW w:w="903" w:type="dxa"/>
          </w:tcPr>
          <w:p w14:paraId="1E720B50" w14:textId="04BF43FA" w:rsidR="009B6F60" w:rsidRPr="00D97E49" w:rsidRDefault="009B6F60" w:rsidP="00D97E49">
            <w:pPr>
              <w:jc w:val="center"/>
              <w:rPr>
                <w:rFonts w:ascii="Calibri" w:hAnsi="Calibri" w:cs="Arial"/>
                <w:sz w:val="20"/>
              </w:rPr>
            </w:pPr>
            <w:r w:rsidRPr="00D97E49">
              <w:rPr>
                <w:rFonts w:ascii="Calibri" w:hAnsi="Calibri" w:cs="Arial"/>
                <w:sz w:val="20"/>
              </w:rPr>
              <w:t>28</w:t>
            </w:r>
          </w:p>
        </w:tc>
        <w:tc>
          <w:tcPr>
            <w:tcW w:w="4033" w:type="dxa"/>
          </w:tcPr>
          <w:p w14:paraId="1828D06F" w14:textId="54F126D8" w:rsidR="009B6F60" w:rsidRPr="00D97E49" w:rsidRDefault="000059F0" w:rsidP="00D97E49">
            <w:pPr>
              <w:rPr>
                <w:rFonts w:ascii="Calibri" w:hAnsi="Calibri" w:cs="Arial"/>
                <w:sz w:val="20"/>
              </w:rPr>
            </w:pPr>
            <w:r w:rsidRPr="00D97E49">
              <w:rPr>
                <w:rFonts w:ascii="Calibri" w:hAnsi="Calibri" w:cs="Arial"/>
                <w:sz w:val="20"/>
              </w:rPr>
              <w:t>Confidentiality</w:t>
            </w:r>
            <w:r w:rsidR="003A2A11" w:rsidRPr="00D97E49">
              <w:rPr>
                <w:rFonts w:ascii="Calibri" w:hAnsi="Calibri" w:cs="Arial"/>
                <w:sz w:val="20"/>
              </w:rPr>
              <w:t xml:space="preserve"> and FOISA</w:t>
            </w:r>
          </w:p>
        </w:tc>
      </w:tr>
      <w:tr w:rsidR="009B6F60" w:rsidRPr="009B6F60" w14:paraId="51B3D087" w14:textId="77777777" w:rsidTr="00D97E49">
        <w:tc>
          <w:tcPr>
            <w:tcW w:w="903" w:type="dxa"/>
          </w:tcPr>
          <w:p w14:paraId="3C3D775A" w14:textId="389F8AAA" w:rsidR="009B6F60" w:rsidRPr="00D97E49" w:rsidRDefault="009B6F60" w:rsidP="00D97E49">
            <w:pPr>
              <w:jc w:val="center"/>
              <w:rPr>
                <w:rFonts w:ascii="Calibri" w:hAnsi="Calibri" w:cs="Arial"/>
                <w:sz w:val="20"/>
              </w:rPr>
            </w:pPr>
            <w:r w:rsidRPr="00D97E49">
              <w:rPr>
                <w:rFonts w:ascii="Calibri" w:hAnsi="Calibri" w:cs="Arial"/>
                <w:sz w:val="20"/>
              </w:rPr>
              <w:t>29</w:t>
            </w:r>
          </w:p>
        </w:tc>
        <w:tc>
          <w:tcPr>
            <w:tcW w:w="4033" w:type="dxa"/>
          </w:tcPr>
          <w:p w14:paraId="1D188BB1" w14:textId="27E0A922" w:rsidR="009B6F60" w:rsidRPr="00D97E49" w:rsidRDefault="003A2A11" w:rsidP="00D97E49">
            <w:pPr>
              <w:rPr>
                <w:rFonts w:ascii="Calibri" w:hAnsi="Calibri" w:cs="Arial"/>
                <w:sz w:val="20"/>
              </w:rPr>
            </w:pPr>
            <w:r w:rsidRPr="00D97E49">
              <w:rPr>
                <w:rFonts w:ascii="Calibri" w:hAnsi="Calibri" w:cs="Arial"/>
                <w:sz w:val="20"/>
              </w:rPr>
              <w:t>Publicity</w:t>
            </w:r>
          </w:p>
        </w:tc>
      </w:tr>
      <w:tr w:rsidR="009B6F60" w:rsidRPr="009B6F60" w14:paraId="1DE2B63B" w14:textId="77777777" w:rsidTr="00D97E49">
        <w:tc>
          <w:tcPr>
            <w:tcW w:w="903" w:type="dxa"/>
          </w:tcPr>
          <w:p w14:paraId="0C8F9FEB" w14:textId="5B97621D" w:rsidR="009B6F60" w:rsidRPr="00D97E49" w:rsidRDefault="009B6F60" w:rsidP="00D97E49">
            <w:pPr>
              <w:jc w:val="center"/>
              <w:rPr>
                <w:rFonts w:ascii="Calibri" w:hAnsi="Calibri" w:cs="Arial"/>
                <w:sz w:val="20"/>
              </w:rPr>
            </w:pPr>
            <w:r w:rsidRPr="00D97E49">
              <w:rPr>
                <w:rFonts w:ascii="Calibri" w:hAnsi="Calibri" w:cs="Arial"/>
                <w:sz w:val="20"/>
              </w:rPr>
              <w:t>30</w:t>
            </w:r>
          </w:p>
        </w:tc>
        <w:tc>
          <w:tcPr>
            <w:tcW w:w="4033" w:type="dxa"/>
          </w:tcPr>
          <w:p w14:paraId="7CF6A9F2" w14:textId="6BAB741E" w:rsidR="009B6F60" w:rsidRPr="00D97E49" w:rsidRDefault="003A2A11" w:rsidP="00D97E49">
            <w:pPr>
              <w:rPr>
                <w:rFonts w:ascii="Calibri" w:hAnsi="Calibri" w:cs="Arial"/>
                <w:sz w:val="20"/>
              </w:rPr>
            </w:pPr>
            <w:r w:rsidRPr="00D97E49">
              <w:rPr>
                <w:rFonts w:ascii="Calibri" w:hAnsi="Calibri" w:cs="Arial"/>
                <w:sz w:val="20"/>
              </w:rPr>
              <w:t>Data Protection Act</w:t>
            </w:r>
          </w:p>
        </w:tc>
      </w:tr>
      <w:tr w:rsidR="009B6F60" w:rsidRPr="009B6F60" w14:paraId="17F1F925" w14:textId="77777777" w:rsidTr="00D97E49">
        <w:tc>
          <w:tcPr>
            <w:tcW w:w="903" w:type="dxa"/>
          </w:tcPr>
          <w:p w14:paraId="692BA073" w14:textId="599BE1E1" w:rsidR="009B6F60" w:rsidRPr="00D97E49" w:rsidRDefault="009B6F60" w:rsidP="00D97E49">
            <w:pPr>
              <w:jc w:val="center"/>
              <w:rPr>
                <w:rFonts w:ascii="Calibri" w:hAnsi="Calibri" w:cs="Arial"/>
                <w:sz w:val="20"/>
              </w:rPr>
            </w:pPr>
            <w:r w:rsidRPr="00D97E49">
              <w:rPr>
                <w:rFonts w:ascii="Calibri" w:hAnsi="Calibri" w:cs="Arial"/>
                <w:sz w:val="20"/>
              </w:rPr>
              <w:t>31</w:t>
            </w:r>
          </w:p>
        </w:tc>
        <w:tc>
          <w:tcPr>
            <w:tcW w:w="4033" w:type="dxa"/>
          </w:tcPr>
          <w:p w14:paraId="49B74C2B" w14:textId="2B9284C2" w:rsidR="009B6F60" w:rsidRPr="00D97E49" w:rsidRDefault="003A2A11" w:rsidP="00D97E49">
            <w:pPr>
              <w:rPr>
                <w:rFonts w:ascii="Calibri" w:hAnsi="Calibri" w:cs="Arial"/>
                <w:sz w:val="20"/>
              </w:rPr>
            </w:pPr>
            <w:r w:rsidRPr="00D97E49">
              <w:rPr>
                <w:rFonts w:ascii="Calibri" w:hAnsi="Calibri" w:cs="Arial"/>
                <w:sz w:val="20"/>
              </w:rPr>
              <w:t>Industrial Action</w:t>
            </w:r>
          </w:p>
        </w:tc>
      </w:tr>
      <w:tr w:rsidR="009B6F60" w:rsidRPr="009B6F60" w14:paraId="34C3932B" w14:textId="77777777" w:rsidTr="00D97E49">
        <w:tc>
          <w:tcPr>
            <w:tcW w:w="903" w:type="dxa"/>
          </w:tcPr>
          <w:p w14:paraId="2356E0C3" w14:textId="4C354B6E" w:rsidR="009B6F60" w:rsidRPr="00D97E49" w:rsidRDefault="009B6F60" w:rsidP="00D97E49">
            <w:pPr>
              <w:jc w:val="center"/>
              <w:rPr>
                <w:rFonts w:ascii="Calibri" w:hAnsi="Calibri" w:cs="Arial"/>
                <w:sz w:val="20"/>
              </w:rPr>
            </w:pPr>
            <w:r w:rsidRPr="00D97E49">
              <w:rPr>
                <w:rFonts w:ascii="Calibri" w:hAnsi="Calibri" w:cs="Arial"/>
                <w:sz w:val="20"/>
              </w:rPr>
              <w:t>32</w:t>
            </w:r>
          </w:p>
        </w:tc>
        <w:tc>
          <w:tcPr>
            <w:tcW w:w="4033" w:type="dxa"/>
          </w:tcPr>
          <w:p w14:paraId="56F94B1E" w14:textId="2EFBC2A5" w:rsidR="009B6F60" w:rsidRPr="00D97E49" w:rsidRDefault="003A2A11" w:rsidP="00D97E49">
            <w:pPr>
              <w:rPr>
                <w:rFonts w:ascii="Calibri" w:hAnsi="Calibri" w:cs="Arial"/>
                <w:sz w:val="20"/>
              </w:rPr>
            </w:pPr>
            <w:r w:rsidRPr="00D97E49">
              <w:rPr>
                <w:rFonts w:ascii="Calibri" w:hAnsi="Calibri" w:cs="Arial"/>
                <w:sz w:val="20"/>
              </w:rPr>
              <w:t>Remedies Cumulative</w:t>
            </w:r>
          </w:p>
        </w:tc>
      </w:tr>
      <w:tr w:rsidR="009B6F60" w:rsidRPr="009B6F60" w14:paraId="38F649AF" w14:textId="77777777" w:rsidTr="00D97E49">
        <w:tc>
          <w:tcPr>
            <w:tcW w:w="903" w:type="dxa"/>
          </w:tcPr>
          <w:p w14:paraId="5022BDEC" w14:textId="339B9ADF" w:rsidR="009B6F60" w:rsidRPr="00D97E49" w:rsidRDefault="009B6F60" w:rsidP="00D97E49">
            <w:pPr>
              <w:jc w:val="center"/>
              <w:rPr>
                <w:rFonts w:ascii="Calibri" w:hAnsi="Calibri" w:cs="Arial"/>
                <w:sz w:val="20"/>
              </w:rPr>
            </w:pPr>
            <w:r w:rsidRPr="00D97E49">
              <w:rPr>
                <w:rFonts w:ascii="Calibri" w:hAnsi="Calibri" w:cs="Arial"/>
                <w:sz w:val="20"/>
              </w:rPr>
              <w:t>33</w:t>
            </w:r>
          </w:p>
        </w:tc>
        <w:tc>
          <w:tcPr>
            <w:tcW w:w="4033" w:type="dxa"/>
          </w:tcPr>
          <w:p w14:paraId="5FDCE97D" w14:textId="1B2CB76E" w:rsidR="009B6F60" w:rsidRPr="00D97E49" w:rsidRDefault="003A2A11" w:rsidP="00D97E49">
            <w:pPr>
              <w:rPr>
                <w:rFonts w:ascii="Calibri" w:hAnsi="Calibri" w:cs="Arial"/>
                <w:sz w:val="20"/>
              </w:rPr>
            </w:pPr>
            <w:r w:rsidRPr="00D97E49">
              <w:rPr>
                <w:rFonts w:ascii="Calibri" w:hAnsi="Calibri" w:cs="Arial"/>
                <w:sz w:val="20"/>
              </w:rPr>
              <w:t xml:space="preserve">Improvement and Default Notices </w:t>
            </w:r>
          </w:p>
        </w:tc>
      </w:tr>
      <w:tr w:rsidR="009B6F60" w:rsidRPr="009B6F60" w14:paraId="05E0B90F" w14:textId="77777777" w:rsidTr="00D97E49">
        <w:tc>
          <w:tcPr>
            <w:tcW w:w="903" w:type="dxa"/>
          </w:tcPr>
          <w:p w14:paraId="7AA6E89E" w14:textId="739123AB" w:rsidR="009B6F60" w:rsidRPr="00D97E49" w:rsidRDefault="009B6F60" w:rsidP="00D97E49">
            <w:pPr>
              <w:jc w:val="center"/>
              <w:rPr>
                <w:rFonts w:ascii="Calibri" w:hAnsi="Calibri" w:cs="Arial"/>
                <w:sz w:val="20"/>
              </w:rPr>
            </w:pPr>
            <w:r w:rsidRPr="00D97E49">
              <w:rPr>
                <w:rFonts w:ascii="Calibri" w:hAnsi="Calibri" w:cs="Arial"/>
                <w:sz w:val="20"/>
              </w:rPr>
              <w:t>34</w:t>
            </w:r>
          </w:p>
        </w:tc>
        <w:tc>
          <w:tcPr>
            <w:tcW w:w="4033" w:type="dxa"/>
          </w:tcPr>
          <w:p w14:paraId="7036EAF5" w14:textId="435ED24F" w:rsidR="009B6F60" w:rsidRPr="00D97E49" w:rsidRDefault="003A2A11" w:rsidP="00D97E49">
            <w:pPr>
              <w:rPr>
                <w:rFonts w:ascii="Calibri" w:hAnsi="Calibri" w:cs="Arial"/>
                <w:sz w:val="20"/>
              </w:rPr>
            </w:pPr>
            <w:r w:rsidRPr="00D97E49">
              <w:rPr>
                <w:rFonts w:ascii="Calibri" w:hAnsi="Calibri" w:cs="Arial"/>
                <w:sz w:val="20"/>
              </w:rPr>
              <w:t>Termination Rights</w:t>
            </w:r>
          </w:p>
        </w:tc>
      </w:tr>
      <w:tr w:rsidR="009B6F60" w:rsidRPr="009B6F60" w14:paraId="2344A8A1" w14:textId="77777777" w:rsidTr="00D97E49">
        <w:tc>
          <w:tcPr>
            <w:tcW w:w="903" w:type="dxa"/>
          </w:tcPr>
          <w:p w14:paraId="0E9F0B20" w14:textId="1E6D92B6" w:rsidR="009B6F60" w:rsidRPr="00D97E49" w:rsidRDefault="009B6F60" w:rsidP="00D97E49">
            <w:pPr>
              <w:jc w:val="center"/>
              <w:rPr>
                <w:rFonts w:ascii="Calibri" w:hAnsi="Calibri" w:cs="Arial"/>
                <w:sz w:val="20"/>
              </w:rPr>
            </w:pPr>
            <w:r w:rsidRPr="00D97E49">
              <w:rPr>
                <w:rFonts w:ascii="Calibri" w:hAnsi="Calibri" w:cs="Arial"/>
                <w:sz w:val="20"/>
              </w:rPr>
              <w:t>35</w:t>
            </w:r>
          </w:p>
        </w:tc>
        <w:tc>
          <w:tcPr>
            <w:tcW w:w="4033" w:type="dxa"/>
          </w:tcPr>
          <w:p w14:paraId="067A7770" w14:textId="169CA1B0" w:rsidR="009B6F60" w:rsidRPr="00D97E49" w:rsidRDefault="003A2A11" w:rsidP="00D97E49">
            <w:pPr>
              <w:rPr>
                <w:rFonts w:ascii="Calibri" w:hAnsi="Calibri" w:cs="Arial"/>
                <w:sz w:val="20"/>
              </w:rPr>
            </w:pPr>
            <w:r w:rsidRPr="00D97E49">
              <w:rPr>
                <w:rFonts w:ascii="Calibri" w:hAnsi="Calibri" w:cs="Arial"/>
                <w:sz w:val="20"/>
              </w:rPr>
              <w:t>Assignation and Sub-Contracting</w:t>
            </w:r>
          </w:p>
        </w:tc>
      </w:tr>
      <w:tr w:rsidR="009B6F60" w:rsidRPr="009B6F60" w14:paraId="41958D2F" w14:textId="77777777" w:rsidTr="00D97E49">
        <w:tc>
          <w:tcPr>
            <w:tcW w:w="903" w:type="dxa"/>
          </w:tcPr>
          <w:p w14:paraId="2C4129B1" w14:textId="6CA216FF" w:rsidR="009B6F60" w:rsidRPr="00D97E49" w:rsidRDefault="009B6F60" w:rsidP="00D97E49">
            <w:pPr>
              <w:jc w:val="center"/>
              <w:rPr>
                <w:rFonts w:ascii="Calibri" w:hAnsi="Calibri" w:cs="Arial"/>
                <w:sz w:val="20"/>
              </w:rPr>
            </w:pPr>
            <w:r w:rsidRPr="00D97E49">
              <w:rPr>
                <w:rFonts w:ascii="Calibri" w:hAnsi="Calibri" w:cs="Arial"/>
                <w:sz w:val="20"/>
              </w:rPr>
              <w:t>36</w:t>
            </w:r>
          </w:p>
        </w:tc>
        <w:tc>
          <w:tcPr>
            <w:tcW w:w="4033" w:type="dxa"/>
          </w:tcPr>
          <w:p w14:paraId="5AE941FE" w14:textId="0C3CBB56" w:rsidR="009B6F60" w:rsidRPr="00D97E49" w:rsidRDefault="00F34B89" w:rsidP="00D97E49">
            <w:pPr>
              <w:rPr>
                <w:rFonts w:ascii="Calibri" w:hAnsi="Calibri" w:cs="Arial"/>
                <w:sz w:val="20"/>
              </w:rPr>
            </w:pPr>
            <w:r w:rsidRPr="00D97E49">
              <w:rPr>
                <w:rFonts w:ascii="Calibri" w:hAnsi="Calibri" w:cs="Arial"/>
                <w:sz w:val="20"/>
              </w:rPr>
              <w:t>Transfer of Undertakings</w:t>
            </w:r>
          </w:p>
        </w:tc>
      </w:tr>
      <w:tr w:rsidR="009B6F60" w:rsidRPr="009B6F60" w14:paraId="7F176224" w14:textId="77777777" w:rsidTr="00D97E49">
        <w:tc>
          <w:tcPr>
            <w:tcW w:w="903" w:type="dxa"/>
          </w:tcPr>
          <w:p w14:paraId="33B3E797" w14:textId="21592E66" w:rsidR="009B6F60" w:rsidRPr="00D97E49" w:rsidRDefault="009B6F60" w:rsidP="00D97E49">
            <w:pPr>
              <w:jc w:val="center"/>
              <w:rPr>
                <w:rFonts w:ascii="Calibri" w:hAnsi="Calibri" w:cs="Arial"/>
                <w:sz w:val="20"/>
              </w:rPr>
            </w:pPr>
            <w:r w:rsidRPr="00D97E49">
              <w:rPr>
                <w:rFonts w:ascii="Calibri" w:hAnsi="Calibri" w:cs="Arial"/>
                <w:sz w:val="20"/>
              </w:rPr>
              <w:t>37</w:t>
            </w:r>
          </w:p>
        </w:tc>
        <w:tc>
          <w:tcPr>
            <w:tcW w:w="4033" w:type="dxa"/>
          </w:tcPr>
          <w:p w14:paraId="17C86D57" w14:textId="35536294" w:rsidR="009B6F60" w:rsidRPr="00D97E49" w:rsidRDefault="00F34B89" w:rsidP="00D97E49">
            <w:pPr>
              <w:rPr>
                <w:rFonts w:ascii="Calibri" w:hAnsi="Calibri" w:cs="Arial"/>
                <w:sz w:val="20"/>
              </w:rPr>
            </w:pPr>
            <w:r w:rsidRPr="00D97E49">
              <w:rPr>
                <w:rFonts w:ascii="Calibri" w:hAnsi="Calibri" w:cs="Arial"/>
                <w:sz w:val="20"/>
              </w:rPr>
              <w:t>Notices</w:t>
            </w:r>
          </w:p>
        </w:tc>
      </w:tr>
      <w:tr w:rsidR="009B6F60" w:rsidRPr="009B6F60" w14:paraId="0C107697" w14:textId="77777777" w:rsidTr="00D97E49">
        <w:tc>
          <w:tcPr>
            <w:tcW w:w="903" w:type="dxa"/>
          </w:tcPr>
          <w:p w14:paraId="0F32A288" w14:textId="7555B8F9" w:rsidR="009B6F60" w:rsidRPr="00D97E49" w:rsidRDefault="009B6F60" w:rsidP="00D97E49">
            <w:pPr>
              <w:jc w:val="center"/>
              <w:rPr>
                <w:rFonts w:ascii="Calibri" w:hAnsi="Calibri" w:cs="Arial"/>
                <w:sz w:val="20"/>
              </w:rPr>
            </w:pPr>
            <w:r w:rsidRPr="00D97E49">
              <w:rPr>
                <w:rFonts w:ascii="Calibri" w:hAnsi="Calibri" w:cs="Arial"/>
                <w:sz w:val="20"/>
              </w:rPr>
              <w:t>38</w:t>
            </w:r>
          </w:p>
        </w:tc>
        <w:tc>
          <w:tcPr>
            <w:tcW w:w="4033" w:type="dxa"/>
          </w:tcPr>
          <w:p w14:paraId="2491E525" w14:textId="34CAF3B7" w:rsidR="009B6F60" w:rsidRPr="00D97E49" w:rsidRDefault="00F34B89" w:rsidP="00D97E49">
            <w:pPr>
              <w:rPr>
                <w:rFonts w:ascii="Calibri" w:hAnsi="Calibri" w:cs="Arial"/>
                <w:sz w:val="20"/>
              </w:rPr>
            </w:pPr>
            <w:r w:rsidRPr="00D97E49">
              <w:rPr>
                <w:rFonts w:ascii="Calibri" w:hAnsi="Calibri" w:cs="Arial"/>
                <w:sz w:val="20"/>
              </w:rPr>
              <w:t>Dispute Resolution</w:t>
            </w:r>
          </w:p>
        </w:tc>
      </w:tr>
      <w:tr w:rsidR="009B6F60" w:rsidRPr="009B6F60" w14:paraId="5F983C04" w14:textId="77777777" w:rsidTr="00D97E49">
        <w:tc>
          <w:tcPr>
            <w:tcW w:w="903" w:type="dxa"/>
          </w:tcPr>
          <w:p w14:paraId="5227E563" w14:textId="74A611F4" w:rsidR="009B6F60" w:rsidRPr="00D97E49" w:rsidRDefault="009B6F60" w:rsidP="00D97E49">
            <w:pPr>
              <w:jc w:val="center"/>
              <w:rPr>
                <w:rFonts w:ascii="Calibri" w:hAnsi="Calibri" w:cs="Arial"/>
                <w:sz w:val="20"/>
              </w:rPr>
            </w:pPr>
            <w:r w:rsidRPr="00D97E49">
              <w:rPr>
                <w:rFonts w:ascii="Calibri" w:hAnsi="Calibri" w:cs="Arial"/>
                <w:sz w:val="20"/>
              </w:rPr>
              <w:t>39</w:t>
            </w:r>
          </w:p>
        </w:tc>
        <w:tc>
          <w:tcPr>
            <w:tcW w:w="4033" w:type="dxa"/>
          </w:tcPr>
          <w:p w14:paraId="5F97DA22" w14:textId="55DC0765" w:rsidR="009B6F60" w:rsidRPr="00D97E49" w:rsidRDefault="00F34B89" w:rsidP="00D97E49">
            <w:pPr>
              <w:rPr>
                <w:rFonts w:ascii="Calibri" w:hAnsi="Calibri" w:cs="Arial"/>
                <w:sz w:val="20"/>
              </w:rPr>
            </w:pPr>
            <w:r w:rsidRPr="00D97E49">
              <w:rPr>
                <w:rFonts w:ascii="Calibri" w:hAnsi="Calibri" w:cs="Arial"/>
                <w:sz w:val="20"/>
              </w:rPr>
              <w:t>Inspection of Premises and Nature of Services</w:t>
            </w:r>
          </w:p>
        </w:tc>
      </w:tr>
      <w:tr w:rsidR="009B6F60" w:rsidRPr="009B6F60" w14:paraId="7F64F881" w14:textId="77777777" w:rsidTr="00D97E49">
        <w:tc>
          <w:tcPr>
            <w:tcW w:w="903" w:type="dxa"/>
          </w:tcPr>
          <w:p w14:paraId="499AD91D" w14:textId="220BB441" w:rsidR="009B6F60" w:rsidRPr="00D97E49" w:rsidRDefault="009B6F60" w:rsidP="00D97E49">
            <w:pPr>
              <w:jc w:val="center"/>
              <w:rPr>
                <w:rFonts w:ascii="Calibri" w:hAnsi="Calibri" w:cs="Arial"/>
                <w:sz w:val="20"/>
              </w:rPr>
            </w:pPr>
            <w:r w:rsidRPr="00D97E49">
              <w:rPr>
                <w:rFonts w:ascii="Calibri" w:hAnsi="Calibri" w:cs="Arial"/>
                <w:sz w:val="20"/>
              </w:rPr>
              <w:t>40</w:t>
            </w:r>
          </w:p>
        </w:tc>
        <w:tc>
          <w:tcPr>
            <w:tcW w:w="4033" w:type="dxa"/>
          </w:tcPr>
          <w:p w14:paraId="5487F8E9" w14:textId="7514A3ED" w:rsidR="009B6F60" w:rsidRPr="00D97E49" w:rsidRDefault="00F34B89" w:rsidP="00D97E49">
            <w:pPr>
              <w:rPr>
                <w:rFonts w:ascii="Calibri" w:hAnsi="Calibri" w:cs="Arial"/>
                <w:sz w:val="20"/>
              </w:rPr>
            </w:pPr>
            <w:r w:rsidRPr="00D97E49">
              <w:rPr>
                <w:rFonts w:ascii="Calibri" w:hAnsi="Calibri" w:cs="Arial"/>
                <w:sz w:val="20"/>
              </w:rPr>
              <w:t>Non-Exclusivity</w:t>
            </w:r>
          </w:p>
        </w:tc>
      </w:tr>
      <w:tr w:rsidR="009B6F60" w:rsidRPr="009B6F60" w14:paraId="7D54E2E2" w14:textId="77777777" w:rsidTr="00D97E49">
        <w:tc>
          <w:tcPr>
            <w:tcW w:w="903" w:type="dxa"/>
          </w:tcPr>
          <w:p w14:paraId="7B1795DA" w14:textId="360EE9C5" w:rsidR="009B6F60" w:rsidRPr="00D97E49" w:rsidRDefault="009B6F60" w:rsidP="00D97E49">
            <w:pPr>
              <w:jc w:val="center"/>
              <w:rPr>
                <w:rFonts w:ascii="Calibri" w:hAnsi="Calibri" w:cs="Arial"/>
                <w:sz w:val="20"/>
              </w:rPr>
            </w:pPr>
            <w:r w:rsidRPr="00D97E49">
              <w:rPr>
                <w:rFonts w:ascii="Calibri" w:hAnsi="Calibri" w:cs="Arial"/>
                <w:sz w:val="20"/>
              </w:rPr>
              <w:t>41</w:t>
            </w:r>
          </w:p>
        </w:tc>
        <w:tc>
          <w:tcPr>
            <w:tcW w:w="4033" w:type="dxa"/>
          </w:tcPr>
          <w:p w14:paraId="52DCD7F0" w14:textId="73B9234A" w:rsidR="009B6F60" w:rsidRPr="00D97E49" w:rsidRDefault="00F34B89" w:rsidP="00D97E49">
            <w:pPr>
              <w:rPr>
                <w:rFonts w:ascii="Calibri" w:hAnsi="Calibri" w:cs="Arial"/>
                <w:sz w:val="20"/>
              </w:rPr>
            </w:pPr>
            <w:r w:rsidRPr="00D97E49">
              <w:rPr>
                <w:rFonts w:ascii="Calibri" w:hAnsi="Calibri" w:cs="Arial"/>
                <w:sz w:val="20"/>
              </w:rPr>
              <w:t>Non-Solicitation</w:t>
            </w:r>
          </w:p>
        </w:tc>
      </w:tr>
      <w:tr w:rsidR="009B6F60" w:rsidRPr="009B6F60" w14:paraId="76BCAB5D" w14:textId="77777777" w:rsidTr="00D97E49">
        <w:tc>
          <w:tcPr>
            <w:tcW w:w="903" w:type="dxa"/>
          </w:tcPr>
          <w:p w14:paraId="3F2CD517" w14:textId="37789033" w:rsidR="009B6F60" w:rsidRPr="00D97E49" w:rsidRDefault="009B6F60" w:rsidP="00D97E49">
            <w:pPr>
              <w:jc w:val="center"/>
              <w:rPr>
                <w:rFonts w:ascii="Calibri" w:hAnsi="Calibri" w:cs="Arial"/>
                <w:sz w:val="20"/>
              </w:rPr>
            </w:pPr>
            <w:r w:rsidRPr="00D97E49">
              <w:rPr>
                <w:rFonts w:ascii="Calibri" w:hAnsi="Calibri" w:cs="Arial"/>
                <w:sz w:val="20"/>
              </w:rPr>
              <w:t>42</w:t>
            </w:r>
          </w:p>
        </w:tc>
        <w:tc>
          <w:tcPr>
            <w:tcW w:w="4033" w:type="dxa"/>
          </w:tcPr>
          <w:p w14:paraId="35F79931" w14:textId="3F0D8853" w:rsidR="009B6F60" w:rsidRPr="00D97E49" w:rsidRDefault="00F34B89" w:rsidP="00D97E49">
            <w:pPr>
              <w:rPr>
                <w:rFonts w:ascii="Calibri" w:hAnsi="Calibri" w:cs="Arial"/>
                <w:sz w:val="20"/>
              </w:rPr>
            </w:pPr>
            <w:r w:rsidRPr="00D97E49">
              <w:rPr>
                <w:rFonts w:ascii="Calibri" w:hAnsi="Calibri" w:cs="Arial"/>
                <w:sz w:val="20"/>
              </w:rPr>
              <w:t xml:space="preserve">Exit Management </w:t>
            </w:r>
          </w:p>
        </w:tc>
      </w:tr>
      <w:tr w:rsidR="009B6F60" w:rsidRPr="009B6F60" w14:paraId="28A9C94C" w14:textId="77777777" w:rsidTr="00D97E49">
        <w:tc>
          <w:tcPr>
            <w:tcW w:w="903" w:type="dxa"/>
          </w:tcPr>
          <w:p w14:paraId="5BBCF2BC" w14:textId="2740B6B1" w:rsidR="009B6F60" w:rsidRPr="00D97E49" w:rsidRDefault="009B6F60" w:rsidP="00D97E49">
            <w:pPr>
              <w:jc w:val="center"/>
              <w:rPr>
                <w:rFonts w:ascii="Calibri" w:hAnsi="Calibri" w:cs="Arial"/>
                <w:sz w:val="20"/>
              </w:rPr>
            </w:pPr>
            <w:r w:rsidRPr="00D97E49">
              <w:rPr>
                <w:rFonts w:ascii="Calibri" w:hAnsi="Calibri" w:cs="Arial"/>
                <w:sz w:val="20"/>
              </w:rPr>
              <w:t>43</w:t>
            </w:r>
          </w:p>
        </w:tc>
        <w:tc>
          <w:tcPr>
            <w:tcW w:w="4033" w:type="dxa"/>
          </w:tcPr>
          <w:p w14:paraId="7AB9100D" w14:textId="0533B67E" w:rsidR="009B6F60" w:rsidRPr="00D97E49" w:rsidRDefault="00F34B89" w:rsidP="00D97E49">
            <w:pPr>
              <w:rPr>
                <w:rFonts w:ascii="Calibri" w:hAnsi="Calibri" w:cs="Arial"/>
                <w:sz w:val="20"/>
              </w:rPr>
            </w:pPr>
            <w:r w:rsidRPr="00D97E49">
              <w:rPr>
                <w:rFonts w:ascii="Calibri" w:hAnsi="Calibri" w:cs="Arial"/>
                <w:sz w:val="20"/>
              </w:rPr>
              <w:t>Blacklisting</w:t>
            </w:r>
          </w:p>
        </w:tc>
      </w:tr>
      <w:tr w:rsidR="009B6F60" w:rsidRPr="009B6F60" w14:paraId="61B5AD76" w14:textId="77777777" w:rsidTr="00D97E49">
        <w:trPr>
          <w:trHeight w:val="80"/>
        </w:trPr>
        <w:tc>
          <w:tcPr>
            <w:tcW w:w="903" w:type="dxa"/>
          </w:tcPr>
          <w:p w14:paraId="1F74D377" w14:textId="78AD66AF" w:rsidR="009B6F60" w:rsidRPr="00D97E49" w:rsidRDefault="009B6F60" w:rsidP="00D97E49">
            <w:pPr>
              <w:jc w:val="center"/>
              <w:rPr>
                <w:rFonts w:ascii="Calibri" w:hAnsi="Calibri" w:cs="Arial"/>
                <w:sz w:val="20"/>
              </w:rPr>
            </w:pPr>
            <w:r w:rsidRPr="00D97E49">
              <w:rPr>
                <w:rFonts w:ascii="Calibri" w:hAnsi="Calibri" w:cs="Arial"/>
                <w:sz w:val="20"/>
              </w:rPr>
              <w:t>44</w:t>
            </w:r>
          </w:p>
        </w:tc>
        <w:tc>
          <w:tcPr>
            <w:tcW w:w="4033" w:type="dxa"/>
          </w:tcPr>
          <w:p w14:paraId="5FE14F8D" w14:textId="2BECA730" w:rsidR="009B6F60" w:rsidRPr="00D97E49" w:rsidRDefault="00F34B89" w:rsidP="00D97E49">
            <w:pPr>
              <w:rPr>
                <w:rFonts w:ascii="Calibri" w:hAnsi="Calibri" w:cs="Arial"/>
                <w:sz w:val="20"/>
              </w:rPr>
            </w:pPr>
            <w:r w:rsidRPr="00D97E49">
              <w:rPr>
                <w:rFonts w:ascii="Calibri" w:hAnsi="Calibri" w:cs="Arial"/>
                <w:sz w:val="20"/>
              </w:rPr>
              <w:t>Governing Law</w:t>
            </w:r>
          </w:p>
        </w:tc>
      </w:tr>
      <w:tr w:rsidR="009B6F60" w:rsidRPr="009B6F60" w14:paraId="5A0FC290" w14:textId="77777777" w:rsidTr="00D97E49">
        <w:tc>
          <w:tcPr>
            <w:tcW w:w="903" w:type="dxa"/>
          </w:tcPr>
          <w:p w14:paraId="4B83A04A" w14:textId="2F49453B" w:rsidR="009B6F60" w:rsidRPr="00D97E49" w:rsidRDefault="009B6F60" w:rsidP="00D97E49">
            <w:pPr>
              <w:jc w:val="center"/>
              <w:rPr>
                <w:rFonts w:ascii="Calibri" w:hAnsi="Calibri" w:cs="Arial"/>
                <w:sz w:val="20"/>
              </w:rPr>
            </w:pPr>
            <w:r w:rsidRPr="00D97E49">
              <w:rPr>
                <w:rFonts w:ascii="Calibri" w:hAnsi="Calibri" w:cs="Arial"/>
                <w:sz w:val="20"/>
              </w:rPr>
              <w:t>45</w:t>
            </w:r>
          </w:p>
        </w:tc>
        <w:tc>
          <w:tcPr>
            <w:tcW w:w="4033" w:type="dxa"/>
          </w:tcPr>
          <w:p w14:paraId="13A91ED0" w14:textId="30D6A4BF" w:rsidR="009B6F60" w:rsidRPr="00D97E49" w:rsidRDefault="00F34B89" w:rsidP="00D97E49">
            <w:pPr>
              <w:rPr>
                <w:rFonts w:ascii="Calibri" w:hAnsi="Calibri" w:cs="Arial"/>
                <w:sz w:val="20"/>
              </w:rPr>
            </w:pPr>
            <w:r w:rsidRPr="00D97E49">
              <w:rPr>
                <w:rFonts w:ascii="Calibri" w:hAnsi="Calibri" w:cs="Arial"/>
                <w:sz w:val="20"/>
              </w:rPr>
              <w:t>Compliance with the Law</w:t>
            </w:r>
          </w:p>
        </w:tc>
      </w:tr>
    </w:tbl>
    <w:p w14:paraId="6B7ACEAB" w14:textId="77777777" w:rsidR="009B6F60" w:rsidRDefault="009B6F60" w:rsidP="009B6F60">
      <w:pPr>
        <w:rPr>
          <w:rFonts w:ascii="Arial" w:hAnsi="Arial" w:cs="Arial"/>
          <w:b/>
          <w:color w:val="0000FF"/>
          <w:sz w:val="32"/>
        </w:rPr>
      </w:pPr>
    </w:p>
    <w:p w14:paraId="6C83E09A" w14:textId="77777777" w:rsidR="00B270B1" w:rsidRDefault="00B270B1" w:rsidP="009B6F60">
      <w:pPr>
        <w:rPr>
          <w:rFonts w:ascii="Arial" w:hAnsi="Arial" w:cs="Arial"/>
          <w:b/>
          <w:color w:val="0000FF"/>
          <w:sz w:val="32"/>
        </w:rPr>
      </w:pPr>
    </w:p>
    <w:p w14:paraId="0C506349" w14:textId="77777777" w:rsidR="00B270B1" w:rsidRPr="00B270B1" w:rsidRDefault="00B270B1" w:rsidP="009B6F60">
      <w:pPr>
        <w:rPr>
          <w:rFonts w:ascii="Arial" w:hAnsi="Arial" w:cs="Arial"/>
          <w:b/>
          <w:color w:val="0000FF"/>
          <w:sz w:val="22"/>
        </w:rPr>
      </w:pPr>
    </w:p>
    <w:bookmarkEnd w:id="1"/>
    <w:p w14:paraId="26A99A1D" w14:textId="77777777" w:rsidR="00F8322A" w:rsidRPr="00480386" w:rsidRDefault="00F8322A" w:rsidP="00D10E6A">
      <w:pPr>
        <w:pStyle w:val="TClause2"/>
        <w:numPr>
          <w:ilvl w:val="0"/>
          <w:numId w:val="25"/>
        </w:numPr>
        <w:shd w:val="clear" w:color="auto" w:fill="0000FF"/>
        <w:tabs>
          <w:tab w:val="clear" w:pos="360"/>
          <w:tab w:val="num" w:pos="567"/>
        </w:tabs>
        <w:rPr>
          <w:rFonts w:ascii="Calibri" w:hAnsi="Calibri" w:cs="Arial"/>
          <w:sz w:val="20"/>
        </w:rPr>
      </w:pPr>
      <w:r w:rsidRPr="00480386">
        <w:rPr>
          <w:rFonts w:ascii="Calibri" w:hAnsi="Calibri" w:cs="Arial"/>
          <w:sz w:val="20"/>
        </w:rPr>
        <w:t>DEFINITIONS</w:t>
      </w:r>
    </w:p>
    <w:p w14:paraId="538A08A6" w14:textId="77777777" w:rsidR="00F8322A" w:rsidRPr="00480386" w:rsidRDefault="00F8322A" w:rsidP="00F8322A">
      <w:pPr>
        <w:pStyle w:val="ParaNos"/>
        <w:rPr>
          <w:rFonts w:ascii="Calibri" w:hAnsi="Calibri" w:cs="Arial"/>
          <w:sz w:val="20"/>
        </w:rPr>
      </w:pPr>
      <w:r w:rsidRPr="00480386">
        <w:rPr>
          <w:rFonts w:ascii="Calibri" w:hAnsi="Calibri" w:cs="Arial"/>
          <w:sz w:val="20"/>
        </w:rPr>
        <w:t>In these Conditions of Contract unless the context otherwise requires the following terms shall have the meanings given to them below:</w:t>
      </w:r>
    </w:p>
    <w:p w14:paraId="717AB865" w14:textId="77777777" w:rsidR="00F8322A" w:rsidRPr="00480386" w:rsidRDefault="00F8322A" w:rsidP="00D10E6A">
      <w:pPr>
        <w:pStyle w:val="ParaNos"/>
        <w:numPr>
          <w:ilvl w:val="0"/>
          <w:numId w:val="26"/>
        </w:numPr>
        <w:tabs>
          <w:tab w:val="clear" w:pos="720"/>
          <w:tab w:val="right" w:pos="540"/>
        </w:tabs>
        <w:ind w:left="540" w:hanging="540"/>
        <w:rPr>
          <w:rFonts w:ascii="Calibri" w:hAnsi="Calibri" w:cs="Arial"/>
          <w:sz w:val="20"/>
        </w:rPr>
      </w:pPr>
      <w:r w:rsidRPr="0012257B">
        <w:rPr>
          <w:rFonts w:ascii="Calibri" w:hAnsi="Calibri" w:cs="Arial"/>
          <w:b/>
          <w:sz w:val="20"/>
        </w:rPr>
        <w:t>“Audit Period”</w:t>
      </w:r>
      <w:r w:rsidRPr="00480386">
        <w:rPr>
          <w:rFonts w:ascii="Calibri" w:hAnsi="Calibri" w:cs="Arial"/>
          <w:sz w:val="20"/>
        </w:rPr>
        <w:t xml:space="preserve"> is 5 years;</w:t>
      </w:r>
    </w:p>
    <w:p w14:paraId="0C00F0B5" w14:textId="0C4F11DE" w:rsidR="00F8322A" w:rsidRPr="00317B51" w:rsidRDefault="00F8322A" w:rsidP="00D10E6A">
      <w:pPr>
        <w:numPr>
          <w:ilvl w:val="0"/>
          <w:numId w:val="26"/>
        </w:numPr>
        <w:tabs>
          <w:tab w:val="clear" w:pos="720"/>
          <w:tab w:val="right" w:pos="540"/>
        </w:tabs>
        <w:spacing w:after="240"/>
        <w:ind w:left="540" w:hanging="540"/>
        <w:jc w:val="both"/>
        <w:rPr>
          <w:rFonts w:ascii="Calibri" w:hAnsi="Calibri" w:cs="Arial"/>
          <w:snapToGrid w:val="0"/>
          <w:sz w:val="20"/>
        </w:rPr>
      </w:pPr>
      <w:r w:rsidRPr="0012257B">
        <w:rPr>
          <w:rFonts w:ascii="Calibri" w:hAnsi="Calibri" w:cs="Arial"/>
          <w:b/>
          <w:sz w:val="20"/>
        </w:rPr>
        <w:t>“Baseline Personnel Security Standard”</w:t>
      </w:r>
      <w:r w:rsidRPr="00317B51">
        <w:rPr>
          <w:rFonts w:ascii="Calibri" w:hAnsi="Calibri" w:cs="Arial"/>
          <w:sz w:val="20"/>
        </w:rPr>
        <w:t xml:space="preserve"> means the </w:t>
      </w:r>
      <w:r w:rsidR="00317B51" w:rsidRPr="00317B51">
        <w:rPr>
          <w:rFonts w:ascii="Calibri" w:hAnsi="Calibri" w:cs="Arial"/>
          <w:sz w:val="20"/>
        </w:rPr>
        <w:t xml:space="preserve">pre-employment controls </w:t>
      </w:r>
      <w:r w:rsidRPr="00317B51">
        <w:rPr>
          <w:rFonts w:ascii="Calibri" w:hAnsi="Calibri" w:cs="Arial"/>
          <w:sz w:val="20"/>
        </w:rPr>
        <w:t xml:space="preserve">issued by HM Government </w:t>
      </w:r>
      <w:r w:rsidR="00317B51" w:rsidRPr="00317B51">
        <w:rPr>
          <w:rFonts w:ascii="Calibri" w:hAnsi="Calibri" w:cs="Arial"/>
          <w:sz w:val="20"/>
        </w:rPr>
        <w:t>for all civil servants, members of the Armed Forces, temporary staff, and government contractors generally</w:t>
      </w:r>
      <w:r w:rsidR="00317B51">
        <w:rPr>
          <w:rFonts w:ascii="Calibri" w:hAnsi="Calibri" w:cs="Arial"/>
          <w:sz w:val="20"/>
        </w:rPr>
        <w:t>;</w:t>
      </w:r>
      <w:r w:rsidR="00317B51" w:rsidRPr="00317B51">
        <w:rPr>
          <w:rFonts w:ascii="Calibri" w:hAnsi="Calibri" w:cs="Arial"/>
          <w:sz w:val="20"/>
        </w:rPr>
        <w:t xml:space="preserve"> </w:t>
      </w:r>
      <w:r w:rsidR="00317B51">
        <w:rPr>
          <w:rFonts w:ascii="Calibri" w:hAnsi="Calibri" w:cs="Arial"/>
          <w:sz w:val="20"/>
        </w:rPr>
        <w:t xml:space="preserve"> </w:t>
      </w:r>
    </w:p>
    <w:p w14:paraId="1B1F0687" w14:textId="1F0A1C79" w:rsidR="00F8322A" w:rsidRPr="00480386" w:rsidRDefault="00F8322A" w:rsidP="00D10E6A">
      <w:pPr>
        <w:pStyle w:val="ParaNos"/>
        <w:numPr>
          <w:ilvl w:val="0"/>
          <w:numId w:val="26"/>
        </w:numPr>
        <w:tabs>
          <w:tab w:val="clear" w:pos="720"/>
          <w:tab w:val="right" w:pos="540"/>
        </w:tabs>
        <w:ind w:left="540" w:hanging="540"/>
        <w:rPr>
          <w:rFonts w:ascii="Calibri" w:hAnsi="Calibri" w:cs="Arial"/>
          <w:sz w:val="20"/>
        </w:rPr>
      </w:pPr>
      <w:r w:rsidRPr="0012257B">
        <w:rPr>
          <w:rFonts w:ascii="Calibri" w:hAnsi="Calibri" w:cs="Arial"/>
          <w:b/>
          <w:sz w:val="20"/>
        </w:rPr>
        <w:t>“Commencement Date”</w:t>
      </w:r>
      <w:r w:rsidRPr="00480386">
        <w:rPr>
          <w:rFonts w:ascii="Calibri" w:hAnsi="Calibri" w:cs="Arial"/>
          <w:sz w:val="20"/>
        </w:rPr>
        <w:t xml:space="preserve"> means </w:t>
      </w:r>
      <w:r w:rsidR="005F1D02">
        <w:rPr>
          <w:rFonts w:ascii="Calibri" w:hAnsi="Calibri" w:cs="Arial"/>
          <w:sz w:val="20"/>
        </w:rPr>
        <w:t>1st August 2017;</w:t>
      </w:r>
    </w:p>
    <w:p w14:paraId="104A3A6B" w14:textId="276B6A1E" w:rsidR="00F8322A" w:rsidRPr="00480386" w:rsidRDefault="00F8322A" w:rsidP="00D10E6A">
      <w:pPr>
        <w:pStyle w:val="ParaNos"/>
        <w:numPr>
          <w:ilvl w:val="0"/>
          <w:numId w:val="26"/>
        </w:numPr>
        <w:tabs>
          <w:tab w:val="clear" w:pos="720"/>
          <w:tab w:val="right" w:pos="540"/>
        </w:tabs>
        <w:ind w:left="540" w:hanging="540"/>
        <w:rPr>
          <w:rFonts w:ascii="Calibri" w:hAnsi="Calibri" w:cs="Arial"/>
          <w:sz w:val="20"/>
        </w:rPr>
      </w:pPr>
      <w:r w:rsidRPr="0012257B">
        <w:rPr>
          <w:rFonts w:ascii="Calibri" w:hAnsi="Calibri" w:cs="Arial"/>
          <w:b/>
          <w:sz w:val="20"/>
        </w:rPr>
        <w:t>“Contract”</w:t>
      </w:r>
      <w:r w:rsidRPr="00480386">
        <w:rPr>
          <w:rFonts w:ascii="Calibri" w:hAnsi="Calibri" w:cs="Arial"/>
          <w:sz w:val="20"/>
        </w:rPr>
        <w:t xml:space="preserve"> means the Contract between the Purchaser and the </w:t>
      </w:r>
      <w:r w:rsidR="003D3022">
        <w:rPr>
          <w:rFonts w:ascii="Calibri" w:hAnsi="Calibri" w:cs="Arial"/>
          <w:sz w:val="20"/>
        </w:rPr>
        <w:t>Service Provider</w:t>
      </w:r>
      <w:r w:rsidRPr="00480386">
        <w:rPr>
          <w:rFonts w:ascii="Calibri" w:hAnsi="Calibri" w:cs="Arial"/>
          <w:sz w:val="20"/>
        </w:rPr>
        <w:t xml:space="preserve"> consisting of these terms and conditions and </w:t>
      </w:r>
      <w:r w:rsidRPr="005F1D02">
        <w:rPr>
          <w:rFonts w:ascii="Calibri" w:hAnsi="Calibri" w:cs="Arial"/>
          <w:sz w:val="20"/>
        </w:rPr>
        <w:t xml:space="preserve">Schedules B to </w:t>
      </w:r>
      <w:r w:rsidR="00D1399A" w:rsidRPr="005F1D02">
        <w:rPr>
          <w:rFonts w:ascii="Calibri" w:hAnsi="Calibri" w:cs="Arial"/>
          <w:sz w:val="20"/>
        </w:rPr>
        <w:t>D</w:t>
      </w:r>
      <w:r w:rsidR="0012257B" w:rsidRPr="005F1D02">
        <w:rPr>
          <w:rFonts w:ascii="Calibri" w:hAnsi="Calibri" w:cs="Arial"/>
          <w:sz w:val="20"/>
        </w:rPr>
        <w:t xml:space="preserve"> </w:t>
      </w:r>
      <w:r w:rsidRPr="005F1D02">
        <w:rPr>
          <w:rFonts w:ascii="Calibri" w:hAnsi="Calibri" w:cs="Arial"/>
          <w:sz w:val="20"/>
        </w:rPr>
        <w:t xml:space="preserve">and any </w:t>
      </w:r>
      <w:r w:rsidRPr="00480386">
        <w:rPr>
          <w:rFonts w:ascii="Calibri" w:hAnsi="Calibri" w:cs="Arial"/>
          <w:sz w:val="20"/>
        </w:rPr>
        <w:t xml:space="preserve">other documents (or parts thereof) specified as forming part of the Contract; </w:t>
      </w:r>
    </w:p>
    <w:p w14:paraId="0AAFD864" w14:textId="0F1356E6" w:rsidR="00F8322A" w:rsidRPr="00480386" w:rsidRDefault="00F8322A" w:rsidP="00D10E6A">
      <w:pPr>
        <w:pStyle w:val="ParaNos"/>
        <w:numPr>
          <w:ilvl w:val="0"/>
          <w:numId w:val="26"/>
        </w:numPr>
        <w:tabs>
          <w:tab w:val="clear" w:pos="720"/>
          <w:tab w:val="right" w:pos="540"/>
        </w:tabs>
        <w:ind w:left="540" w:hanging="540"/>
        <w:rPr>
          <w:rFonts w:ascii="Calibri" w:hAnsi="Calibri" w:cs="Arial"/>
          <w:sz w:val="20"/>
        </w:rPr>
      </w:pPr>
      <w:r w:rsidRPr="0012257B">
        <w:rPr>
          <w:rFonts w:ascii="Calibri" w:hAnsi="Calibri" w:cs="Arial"/>
          <w:b/>
          <w:sz w:val="20"/>
        </w:rPr>
        <w:t>“Contract Term”</w:t>
      </w:r>
      <w:r w:rsidRPr="00480386">
        <w:rPr>
          <w:rFonts w:ascii="Calibri" w:hAnsi="Calibri" w:cs="Arial"/>
          <w:sz w:val="20"/>
        </w:rPr>
        <w:t xml:space="preserve"> means </w:t>
      </w:r>
      <w:r w:rsidR="00480386">
        <w:rPr>
          <w:rFonts w:ascii="Calibri" w:hAnsi="Calibri" w:cs="Arial"/>
          <w:sz w:val="20"/>
        </w:rPr>
        <w:t xml:space="preserve">5 years </w:t>
      </w:r>
      <w:r w:rsidRPr="00480386">
        <w:rPr>
          <w:rFonts w:ascii="Calibri" w:hAnsi="Calibri" w:cs="Arial"/>
          <w:sz w:val="20"/>
        </w:rPr>
        <w:t>or such later date to which the Contract is extended in accordance with Clause 3.2;</w:t>
      </w:r>
    </w:p>
    <w:p w14:paraId="4DCF863F" w14:textId="7AAE0BD5" w:rsidR="00383E4D" w:rsidRDefault="00383E4D" w:rsidP="00D10E6A">
      <w:pPr>
        <w:numPr>
          <w:ilvl w:val="0"/>
          <w:numId w:val="26"/>
        </w:numPr>
        <w:tabs>
          <w:tab w:val="clear" w:pos="720"/>
          <w:tab w:val="num" w:pos="567"/>
        </w:tabs>
        <w:ind w:left="567" w:hanging="567"/>
        <w:jc w:val="both"/>
        <w:rPr>
          <w:rFonts w:ascii="Calibri" w:hAnsi="Calibri" w:cs="Arial"/>
          <w:sz w:val="20"/>
        </w:rPr>
      </w:pPr>
      <w:r w:rsidRPr="00383E4D">
        <w:rPr>
          <w:rFonts w:ascii="Calibri" w:hAnsi="Calibri" w:cs="Arial"/>
          <w:b/>
          <w:sz w:val="20"/>
        </w:rPr>
        <w:t>“Control”</w:t>
      </w:r>
      <w:r w:rsidRPr="00383E4D">
        <w:rPr>
          <w:rFonts w:ascii="Calibri" w:hAnsi="Calibri" w:cs="Arial"/>
          <w:sz w:val="20"/>
        </w:rPr>
        <w:t xml:space="preserve"> has the meaning given in section 450 of the Corporation Tax Act 2010</w:t>
      </w:r>
      <w:r>
        <w:rPr>
          <w:rFonts w:ascii="Calibri" w:hAnsi="Calibri" w:cs="Arial"/>
          <w:sz w:val="20"/>
        </w:rPr>
        <w:t>;</w:t>
      </w:r>
    </w:p>
    <w:p w14:paraId="0208E2F1" w14:textId="77777777" w:rsidR="00383E4D" w:rsidRPr="00383E4D" w:rsidRDefault="00383E4D" w:rsidP="00383E4D">
      <w:pPr>
        <w:jc w:val="both"/>
        <w:rPr>
          <w:rFonts w:ascii="Calibri" w:hAnsi="Calibri" w:cs="Arial"/>
          <w:sz w:val="20"/>
        </w:rPr>
      </w:pPr>
    </w:p>
    <w:p w14:paraId="170D2CAD" w14:textId="177013C1" w:rsidR="00F8322A" w:rsidRPr="00383E4D" w:rsidRDefault="00F8322A" w:rsidP="00D10E6A">
      <w:pPr>
        <w:pStyle w:val="ParaNos"/>
        <w:numPr>
          <w:ilvl w:val="0"/>
          <w:numId w:val="26"/>
        </w:numPr>
        <w:tabs>
          <w:tab w:val="clear" w:pos="720"/>
          <w:tab w:val="right" w:pos="540"/>
        </w:tabs>
        <w:ind w:left="540" w:hanging="540"/>
        <w:rPr>
          <w:rFonts w:ascii="Calibri" w:hAnsi="Calibri" w:cs="Arial"/>
          <w:sz w:val="20"/>
        </w:rPr>
      </w:pPr>
      <w:r w:rsidRPr="00383E4D">
        <w:rPr>
          <w:rFonts w:ascii="Calibri" w:hAnsi="Calibri" w:cs="Arial"/>
          <w:b/>
          <w:sz w:val="20"/>
        </w:rPr>
        <w:t>“Crown”</w:t>
      </w:r>
      <w:r w:rsidRPr="00383E4D">
        <w:rPr>
          <w:rFonts w:ascii="Calibri" w:hAnsi="Calibri" w:cs="Arial"/>
          <w:sz w:val="20"/>
        </w:rPr>
        <w:t xml:space="preserve"> means the government of the United Kingdom (including the Northern Ireland Executive, the Scottish Ministers and the Welsh Assembly Government), including, but not limited to, government ministers and government departments and particular bodies, persons, commissions or agencies from time to time carrying out functions on its behalf;</w:t>
      </w:r>
    </w:p>
    <w:p w14:paraId="6F77B319" w14:textId="77777777" w:rsidR="00F8322A" w:rsidRPr="00480386" w:rsidRDefault="00F8322A" w:rsidP="00D10E6A">
      <w:pPr>
        <w:numPr>
          <w:ilvl w:val="0"/>
          <w:numId w:val="26"/>
        </w:numPr>
        <w:tabs>
          <w:tab w:val="clear" w:pos="720"/>
          <w:tab w:val="right" w:pos="540"/>
        </w:tabs>
        <w:spacing w:after="240"/>
        <w:ind w:left="540" w:hanging="540"/>
        <w:jc w:val="both"/>
        <w:rPr>
          <w:rFonts w:ascii="Calibri" w:hAnsi="Calibri" w:cs="Arial"/>
          <w:sz w:val="20"/>
        </w:rPr>
      </w:pPr>
      <w:r w:rsidRPr="0012257B">
        <w:rPr>
          <w:rFonts w:ascii="Calibri" w:hAnsi="Calibri" w:cs="Arial"/>
          <w:b/>
          <w:sz w:val="20"/>
        </w:rPr>
        <w:t>“Default”</w:t>
      </w:r>
      <w:r w:rsidRPr="00480386">
        <w:rPr>
          <w:rFonts w:ascii="Calibri" w:hAnsi="Calibri" w:cs="Arial"/>
          <w:sz w:val="20"/>
        </w:rPr>
        <w:t xml:space="preserve"> means:</w:t>
      </w:r>
    </w:p>
    <w:p w14:paraId="5E1EC682" w14:textId="19F3FFC6" w:rsidR="00F8322A" w:rsidRPr="00480386" w:rsidRDefault="00F8322A" w:rsidP="007662D1">
      <w:pPr>
        <w:tabs>
          <w:tab w:val="left" w:pos="1134"/>
        </w:tabs>
        <w:spacing w:line="276" w:lineRule="auto"/>
        <w:ind w:left="1134" w:hanging="567"/>
        <w:rPr>
          <w:rFonts w:ascii="Calibri" w:hAnsi="Calibri" w:cs="Arial"/>
          <w:sz w:val="20"/>
        </w:rPr>
      </w:pPr>
      <w:r w:rsidRPr="00480386">
        <w:rPr>
          <w:rFonts w:ascii="Calibri" w:hAnsi="Calibri" w:cs="Arial"/>
          <w:sz w:val="20"/>
        </w:rPr>
        <w:t>(a)</w:t>
      </w:r>
      <w:r w:rsidRPr="00480386">
        <w:rPr>
          <w:rFonts w:ascii="Calibri" w:hAnsi="Calibri" w:cs="Arial"/>
          <w:sz w:val="20"/>
        </w:rPr>
        <w:tab/>
        <w:t xml:space="preserve">any breach of the obligations of the </w:t>
      </w:r>
      <w:r w:rsidR="003D3022">
        <w:rPr>
          <w:rFonts w:ascii="Calibri" w:hAnsi="Calibri" w:cs="Arial"/>
          <w:sz w:val="20"/>
        </w:rPr>
        <w:t>Service Provider</w:t>
      </w:r>
      <w:r w:rsidRPr="00480386">
        <w:rPr>
          <w:rFonts w:ascii="Calibri" w:hAnsi="Calibri" w:cs="Arial"/>
          <w:sz w:val="20"/>
        </w:rPr>
        <w:t xml:space="preserve"> under this Contract (including, but not limited to, any material breach of this Contract or breach of a material term of this Contract and to any breach of any undertaking or warranty given under or in terms of this Contract);</w:t>
      </w:r>
    </w:p>
    <w:p w14:paraId="5DB24FF4" w14:textId="77777777" w:rsidR="00F8322A" w:rsidRPr="00480386" w:rsidRDefault="00F8322A" w:rsidP="007662D1">
      <w:pPr>
        <w:tabs>
          <w:tab w:val="left" w:pos="1134"/>
        </w:tabs>
        <w:spacing w:line="276" w:lineRule="auto"/>
        <w:ind w:left="1134" w:hanging="567"/>
        <w:rPr>
          <w:rFonts w:ascii="Calibri" w:hAnsi="Calibri" w:cs="Arial"/>
          <w:sz w:val="20"/>
        </w:rPr>
      </w:pPr>
      <w:r w:rsidRPr="00480386">
        <w:rPr>
          <w:rFonts w:ascii="Calibri" w:hAnsi="Calibri" w:cs="Arial"/>
          <w:sz w:val="20"/>
        </w:rPr>
        <w:t>(b)</w:t>
      </w:r>
      <w:r w:rsidRPr="00480386">
        <w:rPr>
          <w:rFonts w:ascii="Calibri" w:hAnsi="Calibri" w:cs="Arial"/>
          <w:sz w:val="20"/>
        </w:rPr>
        <w:tab/>
        <w:t>any failure to perform, or the negligent performance of, any obligation under this Contract;</w:t>
      </w:r>
    </w:p>
    <w:p w14:paraId="1CB21E9B" w14:textId="77777777" w:rsidR="00F8322A" w:rsidRPr="00480386" w:rsidRDefault="00F8322A" w:rsidP="007662D1">
      <w:pPr>
        <w:tabs>
          <w:tab w:val="left" w:pos="1134"/>
        </w:tabs>
        <w:spacing w:line="276" w:lineRule="auto"/>
        <w:ind w:left="1134" w:hanging="567"/>
        <w:rPr>
          <w:rFonts w:ascii="Calibri" w:hAnsi="Calibri" w:cs="Arial"/>
          <w:sz w:val="20"/>
        </w:rPr>
      </w:pPr>
      <w:r w:rsidRPr="00480386">
        <w:rPr>
          <w:rFonts w:ascii="Calibri" w:hAnsi="Calibri" w:cs="Arial"/>
          <w:sz w:val="20"/>
        </w:rPr>
        <w:t>(c)</w:t>
      </w:r>
      <w:r w:rsidRPr="00480386">
        <w:rPr>
          <w:rFonts w:ascii="Calibri" w:hAnsi="Calibri" w:cs="Arial"/>
          <w:sz w:val="20"/>
        </w:rPr>
        <w:tab/>
        <w:t>any breach of any legislation relating to this Contract;</w:t>
      </w:r>
    </w:p>
    <w:p w14:paraId="784CE76A" w14:textId="77777777" w:rsidR="00F8322A" w:rsidRPr="00480386" w:rsidRDefault="00F8322A" w:rsidP="007662D1">
      <w:pPr>
        <w:tabs>
          <w:tab w:val="left" w:pos="1134"/>
        </w:tabs>
        <w:spacing w:line="276" w:lineRule="auto"/>
        <w:ind w:left="1134" w:hanging="567"/>
        <w:rPr>
          <w:rFonts w:ascii="Calibri" w:hAnsi="Calibri" w:cs="Arial"/>
          <w:sz w:val="20"/>
        </w:rPr>
      </w:pPr>
      <w:r w:rsidRPr="00480386">
        <w:rPr>
          <w:rFonts w:ascii="Calibri" w:hAnsi="Calibri" w:cs="Arial"/>
          <w:sz w:val="20"/>
        </w:rPr>
        <w:t>(d)</w:t>
      </w:r>
      <w:r w:rsidRPr="00480386">
        <w:rPr>
          <w:rFonts w:ascii="Calibri" w:hAnsi="Calibri" w:cs="Arial"/>
          <w:sz w:val="20"/>
        </w:rPr>
        <w:tab/>
        <w:t>any negligence or negligent or fraudulent mis-statement relating to this Contract; or</w:t>
      </w:r>
    </w:p>
    <w:p w14:paraId="3956B5CF" w14:textId="77777777" w:rsidR="00F8322A" w:rsidRDefault="00F8322A" w:rsidP="007662D1">
      <w:pPr>
        <w:tabs>
          <w:tab w:val="left" w:pos="1134"/>
        </w:tabs>
        <w:spacing w:line="276" w:lineRule="auto"/>
        <w:ind w:left="1134" w:right="-1" w:hanging="567"/>
        <w:rPr>
          <w:rFonts w:ascii="Calibri" w:hAnsi="Calibri" w:cs="Arial"/>
          <w:sz w:val="20"/>
        </w:rPr>
      </w:pPr>
      <w:r w:rsidRPr="00480386">
        <w:rPr>
          <w:rFonts w:ascii="Calibri" w:hAnsi="Calibri" w:cs="Arial"/>
          <w:sz w:val="20"/>
        </w:rPr>
        <w:t>(e)</w:t>
      </w:r>
      <w:r w:rsidRPr="00480386">
        <w:rPr>
          <w:rFonts w:ascii="Calibri" w:hAnsi="Calibri" w:cs="Arial"/>
          <w:sz w:val="20"/>
        </w:rPr>
        <w:tab/>
        <w:t>a material failure or a series of consistent or persistent failures to meet the Service Levels detailed in the Contract.</w:t>
      </w:r>
    </w:p>
    <w:p w14:paraId="28AB67EA" w14:textId="77777777" w:rsidR="007662D1" w:rsidRPr="007662D1" w:rsidRDefault="007662D1" w:rsidP="007662D1">
      <w:pPr>
        <w:tabs>
          <w:tab w:val="left" w:pos="1134"/>
        </w:tabs>
        <w:spacing w:line="276" w:lineRule="auto"/>
        <w:ind w:left="1134" w:right="-1" w:hanging="567"/>
        <w:rPr>
          <w:rFonts w:ascii="Calibri" w:hAnsi="Calibri" w:cs="Arial"/>
          <w:sz w:val="16"/>
        </w:rPr>
      </w:pPr>
    </w:p>
    <w:p w14:paraId="4E899A0B" w14:textId="14072DDB" w:rsidR="00F8322A" w:rsidRPr="00BC5DF9" w:rsidRDefault="00F8322A" w:rsidP="00D10E6A">
      <w:pPr>
        <w:numPr>
          <w:ilvl w:val="0"/>
          <w:numId w:val="26"/>
        </w:numPr>
        <w:tabs>
          <w:tab w:val="clear" w:pos="720"/>
          <w:tab w:val="right" w:pos="540"/>
        </w:tabs>
        <w:spacing w:after="240"/>
        <w:ind w:left="540" w:hanging="540"/>
        <w:jc w:val="both"/>
        <w:rPr>
          <w:rFonts w:ascii="Calibri" w:hAnsi="Calibri" w:cs="Arial"/>
          <w:sz w:val="20"/>
        </w:rPr>
      </w:pPr>
      <w:r w:rsidRPr="0012257B">
        <w:rPr>
          <w:rFonts w:ascii="Calibri" w:hAnsi="Calibri" w:cs="Arial"/>
          <w:b/>
          <w:sz w:val="20"/>
        </w:rPr>
        <w:t>“Disclosure Level”</w:t>
      </w:r>
      <w:r w:rsidRPr="00BC5DF9">
        <w:rPr>
          <w:rFonts w:ascii="Calibri" w:hAnsi="Calibri" w:cs="Arial"/>
          <w:sz w:val="20"/>
        </w:rPr>
        <w:t xml:space="preserve"> is Enhanced</w:t>
      </w:r>
      <w:r w:rsidR="00480386" w:rsidRPr="00BC5DF9">
        <w:rPr>
          <w:rFonts w:ascii="Calibri" w:hAnsi="Calibri" w:cs="Arial"/>
          <w:sz w:val="20"/>
        </w:rPr>
        <w:t xml:space="preserve"> for staff permitted unescorted access within prisons</w:t>
      </w:r>
      <w:r w:rsidR="00BC5DF9" w:rsidRPr="00BC5DF9">
        <w:rPr>
          <w:rFonts w:ascii="Calibri" w:hAnsi="Calibri" w:cs="Arial"/>
          <w:sz w:val="20"/>
        </w:rPr>
        <w:t xml:space="preserve">. Those entering prisons regularly </w:t>
      </w:r>
      <w:r w:rsidR="00BC5DF9" w:rsidRPr="00BC5DF9">
        <w:rPr>
          <w:rFonts w:ascii="Calibri" w:hAnsi="Calibri" w:cs="Arial"/>
          <w:i/>
          <w:sz w:val="20"/>
        </w:rPr>
        <w:t>(on an escorted basis)</w:t>
      </w:r>
      <w:r w:rsidR="00BC5DF9" w:rsidRPr="00BC5DF9">
        <w:rPr>
          <w:rFonts w:ascii="Calibri" w:hAnsi="Calibri" w:cs="Arial"/>
          <w:sz w:val="20"/>
        </w:rPr>
        <w:t xml:space="preserve"> will require Disclosure Scotland at Basic level</w:t>
      </w:r>
      <w:r w:rsidR="000059F0" w:rsidRPr="00BC5DF9">
        <w:rPr>
          <w:rFonts w:ascii="Calibri" w:hAnsi="Calibri" w:cs="Arial"/>
          <w:sz w:val="20"/>
        </w:rPr>
        <w:t>.</w:t>
      </w:r>
      <w:r w:rsidR="00480386" w:rsidRPr="00BC5DF9">
        <w:rPr>
          <w:rFonts w:ascii="Calibri" w:hAnsi="Calibri" w:cs="Arial"/>
          <w:sz w:val="20"/>
        </w:rPr>
        <w:t xml:space="preserve"> </w:t>
      </w:r>
    </w:p>
    <w:p w14:paraId="3C4A1B93" w14:textId="384BEFAE" w:rsidR="00F8322A" w:rsidRPr="00480386" w:rsidRDefault="00F8322A" w:rsidP="00D10E6A">
      <w:pPr>
        <w:numPr>
          <w:ilvl w:val="0"/>
          <w:numId w:val="26"/>
        </w:numPr>
        <w:tabs>
          <w:tab w:val="clear" w:pos="720"/>
          <w:tab w:val="right" w:pos="540"/>
        </w:tabs>
        <w:spacing w:after="240"/>
        <w:ind w:left="540" w:hanging="540"/>
        <w:jc w:val="both"/>
        <w:rPr>
          <w:rFonts w:ascii="Calibri" w:hAnsi="Calibri" w:cs="Arial"/>
          <w:sz w:val="20"/>
        </w:rPr>
      </w:pPr>
      <w:r w:rsidRPr="0012257B">
        <w:rPr>
          <w:rFonts w:ascii="Calibri" w:hAnsi="Calibri" w:cs="Arial"/>
          <w:b/>
          <w:sz w:val="20"/>
        </w:rPr>
        <w:t>“Disclosure Scotland”</w:t>
      </w:r>
      <w:r w:rsidRPr="00480386">
        <w:rPr>
          <w:rFonts w:ascii="Calibri" w:hAnsi="Calibri" w:cs="Arial"/>
          <w:sz w:val="20"/>
        </w:rPr>
        <w:t xml:space="preserve"> means</w:t>
      </w:r>
      <w:r w:rsidRPr="00480386">
        <w:rPr>
          <w:rFonts w:ascii="Calibri" w:hAnsi="Calibri" w:cs="Arial"/>
          <w:spacing w:val="-3"/>
          <w:sz w:val="20"/>
        </w:rPr>
        <w:t xml:space="preserve"> the body through which persons employed by the </w:t>
      </w:r>
      <w:r w:rsidR="003D3022">
        <w:rPr>
          <w:rFonts w:ascii="Calibri" w:hAnsi="Calibri" w:cs="Arial"/>
          <w:spacing w:val="-3"/>
          <w:sz w:val="20"/>
        </w:rPr>
        <w:t>Service Provider</w:t>
      </w:r>
      <w:r w:rsidRPr="00480386">
        <w:rPr>
          <w:rFonts w:ascii="Calibri" w:hAnsi="Calibri" w:cs="Arial"/>
          <w:spacing w:val="-3"/>
          <w:sz w:val="20"/>
        </w:rPr>
        <w:t xml:space="preserve"> including sub-contractors are vetted and shall be deemed to include any successor to such body or any other person, firm,</w:t>
      </w:r>
      <w:r w:rsidRPr="00480386">
        <w:rPr>
          <w:rFonts w:ascii="Calibri" w:hAnsi="Calibri" w:cs="Arial"/>
          <w:sz w:val="20"/>
        </w:rPr>
        <w:t xml:space="preserve"> governmental department, body, agency, institution, authority or corporate body from time to time having jurisdiction in relation to security matters at the </w:t>
      </w:r>
      <w:r w:rsidR="00884072">
        <w:rPr>
          <w:rFonts w:ascii="Calibri" w:hAnsi="Calibri" w:cs="Arial"/>
          <w:sz w:val="20"/>
        </w:rPr>
        <w:t>Establishments</w:t>
      </w:r>
      <w:r w:rsidRPr="00480386">
        <w:rPr>
          <w:rFonts w:ascii="Calibri" w:hAnsi="Calibri" w:cs="Arial"/>
          <w:sz w:val="20"/>
        </w:rPr>
        <w:t>;</w:t>
      </w:r>
    </w:p>
    <w:p w14:paraId="0210AF59" w14:textId="77777777" w:rsidR="00F8322A" w:rsidRDefault="00F8322A" w:rsidP="00D10E6A">
      <w:pPr>
        <w:numPr>
          <w:ilvl w:val="0"/>
          <w:numId w:val="26"/>
        </w:numPr>
        <w:tabs>
          <w:tab w:val="clear" w:pos="720"/>
          <w:tab w:val="right" w:pos="540"/>
        </w:tabs>
        <w:spacing w:after="240"/>
        <w:ind w:left="540" w:hanging="540"/>
        <w:jc w:val="both"/>
        <w:rPr>
          <w:rFonts w:ascii="Calibri" w:hAnsi="Calibri" w:cs="Arial"/>
          <w:sz w:val="20"/>
        </w:rPr>
      </w:pPr>
      <w:r w:rsidRPr="0012257B">
        <w:rPr>
          <w:rFonts w:ascii="Calibri" w:hAnsi="Calibri" w:cs="Arial"/>
          <w:b/>
          <w:sz w:val="20"/>
        </w:rPr>
        <w:t>“Dispute Resolution Period”</w:t>
      </w:r>
      <w:r w:rsidRPr="00480386">
        <w:rPr>
          <w:rFonts w:ascii="Calibri" w:hAnsi="Calibri" w:cs="Arial"/>
          <w:sz w:val="20"/>
        </w:rPr>
        <w:t xml:space="preserve"> is 14 days; </w:t>
      </w:r>
    </w:p>
    <w:p w14:paraId="7AC7D5D0" w14:textId="77777777" w:rsidR="00985F1C" w:rsidRPr="00893E48" w:rsidRDefault="00985F1C" w:rsidP="00D10E6A">
      <w:pPr>
        <w:pStyle w:val="SimpleChapt23"/>
        <w:numPr>
          <w:ilvl w:val="0"/>
          <w:numId w:val="26"/>
        </w:numPr>
        <w:tabs>
          <w:tab w:val="clear" w:pos="-720"/>
          <w:tab w:val="clear" w:pos="0"/>
          <w:tab w:val="clear" w:pos="720"/>
          <w:tab w:val="num" w:pos="550"/>
        </w:tabs>
        <w:suppressAutoHyphens w:val="0"/>
        <w:ind w:left="550" w:hanging="550"/>
        <w:rPr>
          <w:rFonts w:ascii="Calibri" w:hAnsi="Calibri"/>
          <w:sz w:val="20"/>
        </w:rPr>
      </w:pPr>
      <w:r w:rsidRPr="00985F1C">
        <w:rPr>
          <w:rFonts w:ascii="Calibri" w:hAnsi="Calibri"/>
          <w:b/>
          <w:color w:val="000000"/>
          <w:sz w:val="20"/>
        </w:rPr>
        <w:t>“Excusable Failure”</w:t>
      </w:r>
      <w:r w:rsidRPr="00260EF2">
        <w:rPr>
          <w:rFonts w:ascii="Calibri" w:hAnsi="Calibri"/>
          <w:color w:val="000000"/>
          <w:sz w:val="20"/>
        </w:rPr>
        <w:t xml:space="preserve"> means an incidence of failure on the part of the Se</w:t>
      </w:r>
      <w:r w:rsidRPr="00260EF2">
        <w:rPr>
          <w:rFonts w:ascii="Calibri" w:hAnsi="Calibri"/>
          <w:sz w:val="20"/>
        </w:rPr>
        <w:t>r</w:t>
      </w:r>
      <w:r w:rsidRPr="00893E48">
        <w:rPr>
          <w:rFonts w:ascii="Calibri" w:hAnsi="Calibri"/>
          <w:sz w:val="20"/>
        </w:rPr>
        <w:t>vice Provider to perform any element or part of the Services in accordance with the Contract where the failure is, in the sole and reasonable opinion of the Purchaser wholly or mainly attributable to some event or series of related events which are outside of the reasonable control of the Service Provider and/or are wholly exceptional or catastrophic which would affect all providers of services similar to the Services in the geographical area in which the failure arose.  The limit of time of the effect of such failure is at the sole and reasonable discretion of the Purchaser;</w:t>
      </w:r>
    </w:p>
    <w:p w14:paraId="1BA5E541" w14:textId="77777777" w:rsidR="009B03C7" w:rsidRDefault="009B03C7" w:rsidP="00BA164A">
      <w:pPr>
        <w:rPr>
          <w:rFonts w:ascii="Calibri" w:hAnsi="Calibri"/>
          <w:sz w:val="20"/>
        </w:rPr>
      </w:pPr>
    </w:p>
    <w:p w14:paraId="2D3B7536" w14:textId="77777777" w:rsidR="00816AC2" w:rsidRDefault="00816AC2" w:rsidP="00BA164A">
      <w:pPr>
        <w:rPr>
          <w:rFonts w:ascii="Calibri" w:hAnsi="Calibri"/>
          <w:sz w:val="20"/>
        </w:rPr>
      </w:pPr>
    </w:p>
    <w:p w14:paraId="5D0C608C" w14:textId="77777777" w:rsidR="00816AC2" w:rsidRPr="00BA164A" w:rsidRDefault="00816AC2" w:rsidP="00BA164A">
      <w:pPr>
        <w:rPr>
          <w:rFonts w:ascii="Calibri" w:hAnsi="Calibri"/>
          <w:sz w:val="20"/>
        </w:rPr>
      </w:pPr>
    </w:p>
    <w:p w14:paraId="01CAAE9A" w14:textId="2589BEE7" w:rsidR="00BA164A" w:rsidRPr="00BA164A" w:rsidRDefault="00BA164A" w:rsidP="00266090">
      <w:pPr>
        <w:numPr>
          <w:ilvl w:val="0"/>
          <w:numId w:val="26"/>
        </w:numPr>
        <w:tabs>
          <w:tab w:val="clear" w:pos="720"/>
          <w:tab w:val="num" w:pos="567"/>
        </w:tabs>
        <w:ind w:left="567" w:hanging="567"/>
        <w:jc w:val="both"/>
        <w:rPr>
          <w:rFonts w:ascii="Calibri" w:hAnsi="Calibri"/>
          <w:sz w:val="20"/>
        </w:rPr>
      </w:pPr>
      <w:r>
        <w:rPr>
          <w:rFonts w:ascii="Calibri" w:hAnsi="Calibri"/>
          <w:b/>
          <w:sz w:val="20"/>
        </w:rPr>
        <w:t>“</w:t>
      </w:r>
      <w:r w:rsidR="00FF164B">
        <w:rPr>
          <w:rFonts w:ascii="Calibri" w:hAnsi="Calibri"/>
          <w:b/>
          <w:sz w:val="20"/>
        </w:rPr>
        <w:t>E</w:t>
      </w:r>
      <w:r w:rsidRPr="00BA164A">
        <w:rPr>
          <w:rFonts w:ascii="Calibri" w:hAnsi="Calibri"/>
          <w:b/>
          <w:sz w:val="20"/>
        </w:rPr>
        <w:t>-portfolio</w:t>
      </w:r>
      <w:r>
        <w:rPr>
          <w:rFonts w:ascii="Calibri" w:hAnsi="Calibri"/>
          <w:b/>
          <w:sz w:val="20"/>
        </w:rPr>
        <w:t xml:space="preserve">” </w:t>
      </w:r>
      <w:r w:rsidRPr="007F2E45">
        <w:rPr>
          <w:rFonts w:ascii="Calibri" w:hAnsi="Calibri"/>
          <w:sz w:val="20"/>
        </w:rPr>
        <w:t xml:space="preserve">means the </w:t>
      </w:r>
      <w:r w:rsidR="007F2E45">
        <w:rPr>
          <w:rFonts w:ascii="Calibri" w:hAnsi="Calibri"/>
          <w:sz w:val="20"/>
        </w:rPr>
        <w:t xml:space="preserve">electronic </w:t>
      </w:r>
      <w:r w:rsidRPr="007F2E45">
        <w:rPr>
          <w:rFonts w:ascii="Calibri" w:hAnsi="Calibri"/>
          <w:sz w:val="20"/>
        </w:rPr>
        <w:t>system</w:t>
      </w:r>
      <w:r w:rsidRPr="00BA164A">
        <w:rPr>
          <w:rFonts w:ascii="Calibri" w:hAnsi="Calibri"/>
          <w:sz w:val="20"/>
        </w:rPr>
        <w:t xml:space="preserve"> </w:t>
      </w:r>
      <w:r w:rsidR="007F2E45">
        <w:rPr>
          <w:rFonts w:ascii="Calibri" w:hAnsi="Calibri"/>
          <w:sz w:val="20"/>
        </w:rPr>
        <w:t xml:space="preserve">to be provided and rolled out within Establishments by the Service Provider which enables the Service Provider to record </w:t>
      </w:r>
      <w:r w:rsidR="00FF164B">
        <w:rPr>
          <w:rFonts w:ascii="Calibri" w:hAnsi="Calibri"/>
          <w:sz w:val="20"/>
        </w:rPr>
        <w:t xml:space="preserve">all </w:t>
      </w:r>
      <w:r w:rsidR="007F2E45" w:rsidRPr="00E3630B">
        <w:rPr>
          <w:rFonts w:ascii="Calibri" w:hAnsi="Calibri"/>
          <w:sz w:val="20"/>
        </w:rPr>
        <w:t>relevant information about the Learner and their progression or achievements (</w:t>
      </w:r>
      <w:r w:rsidR="00FF164B">
        <w:rPr>
          <w:rFonts w:ascii="Calibri" w:hAnsi="Calibri"/>
          <w:sz w:val="20"/>
        </w:rPr>
        <w:t xml:space="preserve">level of engagement with learning activities, </w:t>
      </w:r>
      <w:r w:rsidR="007F2E45" w:rsidRPr="00E3630B">
        <w:rPr>
          <w:rFonts w:ascii="Calibri" w:hAnsi="Calibri"/>
          <w:sz w:val="20"/>
        </w:rPr>
        <w:t>qualifications</w:t>
      </w:r>
      <w:r w:rsidR="00FF164B">
        <w:rPr>
          <w:rFonts w:ascii="Calibri" w:hAnsi="Calibri"/>
          <w:sz w:val="20"/>
        </w:rPr>
        <w:t xml:space="preserve">, </w:t>
      </w:r>
      <w:r w:rsidR="007F2E45" w:rsidRPr="00E3630B">
        <w:rPr>
          <w:rFonts w:ascii="Calibri" w:hAnsi="Calibri"/>
          <w:sz w:val="20"/>
        </w:rPr>
        <w:t>certification</w:t>
      </w:r>
      <w:r w:rsidR="00FF164B">
        <w:rPr>
          <w:rFonts w:ascii="Calibri" w:hAnsi="Calibri"/>
          <w:sz w:val="20"/>
        </w:rPr>
        <w:t>s</w:t>
      </w:r>
      <w:r w:rsidR="007F2E45" w:rsidRPr="00E3630B">
        <w:rPr>
          <w:rFonts w:ascii="Calibri" w:hAnsi="Calibri"/>
          <w:sz w:val="20"/>
        </w:rPr>
        <w:t xml:space="preserve">, </w:t>
      </w:r>
      <w:r w:rsidR="00FF164B">
        <w:rPr>
          <w:rFonts w:ascii="Calibri" w:hAnsi="Calibri"/>
          <w:sz w:val="20"/>
        </w:rPr>
        <w:t xml:space="preserve">or </w:t>
      </w:r>
      <w:r w:rsidR="007F2E45" w:rsidRPr="00E3630B">
        <w:rPr>
          <w:rFonts w:ascii="Calibri" w:hAnsi="Calibri"/>
          <w:sz w:val="20"/>
        </w:rPr>
        <w:t>badges</w:t>
      </w:r>
      <w:r w:rsidR="00FF164B">
        <w:rPr>
          <w:rFonts w:ascii="Calibri" w:hAnsi="Calibri"/>
          <w:sz w:val="20"/>
        </w:rPr>
        <w:t xml:space="preserve"> achieved</w:t>
      </w:r>
      <w:r w:rsidR="007F2E45" w:rsidRPr="00E3630B">
        <w:rPr>
          <w:rFonts w:ascii="Calibri" w:hAnsi="Calibri"/>
          <w:sz w:val="20"/>
        </w:rPr>
        <w:t>, etc</w:t>
      </w:r>
      <w:r w:rsidR="007F2E45">
        <w:rPr>
          <w:rFonts w:ascii="Calibri" w:hAnsi="Calibri"/>
          <w:sz w:val="20"/>
        </w:rPr>
        <w:t>)</w:t>
      </w:r>
      <w:r w:rsidR="00563921">
        <w:rPr>
          <w:rFonts w:ascii="Calibri" w:hAnsi="Calibri"/>
          <w:sz w:val="20"/>
        </w:rPr>
        <w:t xml:space="preserve">, </w:t>
      </w:r>
      <w:r w:rsidR="007F2E45">
        <w:rPr>
          <w:rFonts w:ascii="Calibri" w:hAnsi="Calibri"/>
          <w:sz w:val="20"/>
        </w:rPr>
        <w:t>and to produce rel</w:t>
      </w:r>
      <w:r w:rsidR="00FF164B">
        <w:rPr>
          <w:rFonts w:ascii="Calibri" w:hAnsi="Calibri"/>
          <w:sz w:val="20"/>
        </w:rPr>
        <w:t>evant</w:t>
      </w:r>
      <w:r w:rsidR="007F2E45">
        <w:rPr>
          <w:rFonts w:ascii="Calibri" w:hAnsi="Calibri"/>
          <w:sz w:val="20"/>
        </w:rPr>
        <w:t xml:space="preserve"> outcome and management information reporting.  For the avoidance of doubt, whilst the e-portfolio system may ultimately </w:t>
      </w:r>
      <w:r w:rsidR="00563921">
        <w:rPr>
          <w:rFonts w:ascii="Calibri" w:hAnsi="Calibri"/>
          <w:sz w:val="20"/>
        </w:rPr>
        <w:t xml:space="preserve">develop to </w:t>
      </w:r>
      <w:r w:rsidR="00FF164B">
        <w:rPr>
          <w:rFonts w:ascii="Calibri" w:hAnsi="Calibri"/>
          <w:sz w:val="20"/>
        </w:rPr>
        <w:t xml:space="preserve">reach a position where the system </w:t>
      </w:r>
      <w:r w:rsidR="00563921">
        <w:rPr>
          <w:rFonts w:ascii="Calibri" w:hAnsi="Calibri"/>
          <w:sz w:val="20"/>
        </w:rPr>
        <w:t xml:space="preserve">mirrors the information </w:t>
      </w:r>
      <w:r w:rsidR="007F2E45">
        <w:rPr>
          <w:rFonts w:ascii="Calibri" w:hAnsi="Calibri"/>
          <w:sz w:val="20"/>
        </w:rPr>
        <w:t xml:space="preserve">captured and held within a Personal Development Plan (PDP) or which is currently required to be input by the Service Provider into the Prisoner Records System (PR2), the Service Provider retains an obligation to undertake both the PDP and PR2 activities;  </w:t>
      </w:r>
      <w:r w:rsidRPr="00BA164A">
        <w:rPr>
          <w:rFonts w:ascii="Calibri" w:hAnsi="Calibri"/>
          <w:sz w:val="20"/>
        </w:rPr>
        <w:t xml:space="preserve">  </w:t>
      </w:r>
    </w:p>
    <w:p w14:paraId="57990D14" w14:textId="77777777" w:rsidR="00BA164A" w:rsidRPr="00365097" w:rsidRDefault="00BA164A" w:rsidP="00BA164A">
      <w:pPr>
        <w:tabs>
          <w:tab w:val="left" w:pos="426"/>
          <w:tab w:val="right" w:pos="11624"/>
        </w:tabs>
        <w:ind w:left="709" w:hanging="1429"/>
        <w:jc w:val="both"/>
        <w:rPr>
          <w:rFonts w:ascii="Calibri" w:hAnsi="Calibri"/>
          <w:sz w:val="16"/>
        </w:rPr>
      </w:pPr>
    </w:p>
    <w:p w14:paraId="55238DBF" w14:textId="35A7CF67" w:rsidR="00F8322A" w:rsidRPr="00480386" w:rsidRDefault="00F8322A" w:rsidP="007F2E45">
      <w:pPr>
        <w:pStyle w:val="ParaNos"/>
        <w:numPr>
          <w:ilvl w:val="0"/>
          <w:numId w:val="127"/>
        </w:numPr>
        <w:ind w:left="567" w:hanging="567"/>
        <w:rPr>
          <w:rFonts w:ascii="Calibri" w:hAnsi="Calibri" w:cs="Arial"/>
          <w:sz w:val="20"/>
        </w:rPr>
      </w:pPr>
      <w:r w:rsidRPr="0012257B">
        <w:rPr>
          <w:rFonts w:ascii="Calibri" w:hAnsi="Calibri" w:cs="Arial"/>
          <w:b/>
          <w:sz w:val="20"/>
        </w:rPr>
        <w:t>“Equipment”</w:t>
      </w:r>
      <w:r w:rsidRPr="00480386">
        <w:rPr>
          <w:rFonts w:ascii="Calibri" w:hAnsi="Calibri" w:cs="Arial"/>
          <w:sz w:val="20"/>
        </w:rPr>
        <w:t xml:space="preserve"> means the </w:t>
      </w:r>
      <w:r w:rsidR="00C86117">
        <w:rPr>
          <w:rFonts w:ascii="Calibri" w:hAnsi="Calibri" w:cs="Arial"/>
          <w:sz w:val="20"/>
        </w:rPr>
        <w:t>IT or other equipment supplied by the Service Provider to facilitate the Services lis</w:t>
      </w:r>
      <w:r w:rsidRPr="00480386">
        <w:rPr>
          <w:rFonts w:ascii="Calibri" w:hAnsi="Calibri" w:cs="Arial"/>
          <w:sz w:val="20"/>
        </w:rPr>
        <w:t xml:space="preserve">ted in the Specification </w:t>
      </w:r>
      <w:r w:rsidR="00B36E91">
        <w:rPr>
          <w:rFonts w:ascii="Calibri" w:hAnsi="Calibri" w:cs="Arial"/>
          <w:sz w:val="20"/>
        </w:rPr>
        <w:t xml:space="preserve">of Services or Schedule C, Pricing </w:t>
      </w:r>
      <w:r w:rsidRPr="00480386">
        <w:rPr>
          <w:rFonts w:ascii="Calibri" w:hAnsi="Calibri" w:cs="Arial"/>
          <w:sz w:val="20"/>
        </w:rPr>
        <w:t xml:space="preserve">and </w:t>
      </w:r>
      <w:r w:rsidR="00C86117">
        <w:rPr>
          <w:rFonts w:ascii="Calibri" w:hAnsi="Calibri" w:cs="Arial"/>
          <w:sz w:val="20"/>
        </w:rPr>
        <w:t xml:space="preserve">which is </w:t>
      </w:r>
      <w:r w:rsidRPr="00480386">
        <w:rPr>
          <w:rFonts w:ascii="Calibri" w:hAnsi="Calibri" w:cs="Arial"/>
          <w:sz w:val="20"/>
        </w:rPr>
        <w:t>to be maintained</w:t>
      </w:r>
      <w:r w:rsidR="00C86117">
        <w:rPr>
          <w:rFonts w:ascii="Calibri" w:hAnsi="Calibri" w:cs="Arial"/>
          <w:sz w:val="20"/>
        </w:rPr>
        <w:t xml:space="preserve">, </w:t>
      </w:r>
      <w:r w:rsidRPr="00480386">
        <w:rPr>
          <w:rFonts w:ascii="Calibri" w:hAnsi="Calibri" w:cs="Arial"/>
          <w:sz w:val="20"/>
        </w:rPr>
        <w:t xml:space="preserve">repaired </w:t>
      </w:r>
      <w:r w:rsidR="00C86117">
        <w:rPr>
          <w:rFonts w:ascii="Calibri" w:hAnsi="Calibri" w:cs="Arial"/>
          <w:sz w:val="20"/>
        </w:rPr>
        <w:t xml:space="preserve">or replaced </w:t>
      </w:r>
      <w:r w:rsidRPr="00480386">
        <w:rPr>
          <w:rFonts w:ascii="Calibri" w:hAnsi="Calibri" w:cs="Arial"/>
          <w:sz w:val="20"/>
        </w:rPr>
        <w:t>as required</w:t>
      </w:r>
      <w:r w:rsidR="00C86117">
        <w:rPr>
          <w:rFonts w:ascii="Calibri" w:hAnsi="Calibri" w:cs="Arial"/>
          <w:sz w:val="20"/>
        </w:rPr>
        <w:t xml:space="preserve"> by the Service Provider</w:t>
      </w:r>
      <w:r w:rsidRPr="00480386">
        <w:rPr>
          <w:rFonts w:ascii="Calibri" w:hAnsi="Calibri" w:cs="Arial"/>
          <w:sz w:val="20"/>
        </w:rPr>
        <w:t>;</w:t>
      </w:r>
    </w:p>
    <w:p w14:paraId="5758BEE7" w14:textId="7D47A5E6" w:rsidR="00317B51" w:rsidRPr="00C86117" w:rsidRDefault="00317B51" w:rsidP="00D10E6A">
      <w:pPr>
        <w:pStyle w:val="ParaNos"/>
        <w:numPr>
          <w:ilvl w:val="0"/>
          <w:numId w:val="26"/>
        </w:numPr>
        <w:tabs>
          <w:tab w:val="clear" w:pos="720"/>
          <w:tab w:val="right" w:pos="540"/>
        </w:tabs>
        <w:ind w:left="540" w:hanging="540"/>
        <w:rPr>
          <w:rFonts w:ascii="Calibri" w:hAnsi="Calibri" w:cs="Arial"/>
          <w:sz w:val="20"/>
        </w:rPr>
      </w:pPr>
      <w:r w:rsidRPr="0012257B">
        <w:rPr>
          <w:rFonts w:ascii="Calibri" w:hAnsi="Calibri" w:cs="Arial"/>
          <w:b/>
          <w:sz w:val="20"/>
        </w:rPr>
        <w:t>“Establishment”</w:t>
      </w:r>
      <w:r w:rsidRPr="00C86117">
        <w:rPr>
          <w:rFonts w:ascii="Calibri" w:hAnsi="Calibri" w:cs="Arial"/>
          <w:sz w:val="20"/>
        </w:rPr>
        <w:t xml:space="preserve"> means </w:t>
      </w:r>
      <w:r w:rsidR="00884072">
        <w:rPr>
          <w:rFonts w:ascii="Calibri" w:hAnsi="Calibri" w:cs="Arial"/>
          <w:sz w:val="20"/>
        </w:rPr>
        <w:t xml:space="preserve">the </w:t>
      </w:r>
      <w:r w:rsidR="00026956">
        <w:rPr>
          <w:rFonts w:ascii="Calibri" w:hAnsi="Calibri" w:cs="Arial"/>
          <w:sz w:val="20"/>
        </w:rPr>
        <w:t xml:space="preserve">Purchaser’s </w:t>
      </w:r>
      <w:r w:rsidR="00884072">
        <w:rPr>
          <w:rFonts w:ascii="Calibri" w:hAnsi="Calibri" w:cs="Arial"/>
          <w:sz w:val="20"/>
        </w:rPr>
        <w:t xml:space="preserve">prison Establishments listed in </w:t>
      </w:r>
      <w:r w:rsidR="00C72F5D" w:rsidRPr="00C72F5D">
        <w:rPr>
          <w:rFonts w:ascii="Calibri" w:hAnsi="Calibri" w:cs="Arial"/>
          <w:sz w:val="20"/>
        </w:rPr>
        <w:t xml:space="preserve">Appendix </w:t>
      </w:r>
      <w:r w:rsidR="00D12CF8">
        <w:rPr>
          <w:rFonts w:ascii="Calibri" w:hAnsi="Calibri" w:cs="Arial"/>
          <w:sz w:val="20"/>
        </w:rPr>
        <w:t>1</w:t>
      </w:r>
      <w:r w:rsidR="00C72F5D" w:rsidRPr="00C72F5D">
        <w:rPr>
          <w:rFonts w:ascii="Calibri" w:hAnsi="Calibri" w:cs="Arial"/>
          <w:sz w:val="20"/>
        </w:rPr>
        <w:t xml:space="preserve"> </w:t>
      </w:r>
      <w:r w:rsidR="00884072" w:rsidRPr="00C72F5D">
        <w:rPr>
          <w:rFonts w:ascii="Calibri" w:hAnsi="Calibri" w:cs="Arial"/>
          <w:sz w:val="20"/>
        </w:rPr>
        <w:t xml:space="preserve">of Schedule B of this Contract </w:t>
      </w:r>
      <w:r w:rsidRPr="00C72F5D">
        <w:rPr>
          <w:rFonts w:ascii="Calibri" w:hAnsi="Calibri" w:cs="Arial"/>
          <w:sz w:val="20"/>
        </w:rPr>
        <w:t xml:space="preserve">where the Services may be </w:t>
      </w:r>
      <w:r w:rsidR="00765439">
        <w:rPr>
          <w:rFonts w:ascii="Calibri" w:hAnsi="Calibri" w:cs="Arial"/>
          <w:sz w:val="20"/>
        </w:rPr>
        <w:t xml:space="preserve">provided and </w:t>
      </w:r>
      <w:r w:rsidRPr="00C72F5D">
        <w:rPr>
          <w:rFonts w:ascii="Calibri" w:hAnsi="Calibri" w:cs="Arial"/>
          <w:sz w:val="20"/>
        </w:rPr>
        <w:t>performed</w:t>
      </w:r>
      <w:r w:rsidRPr="00C86117">
        <w:rPr>
          <w:rFonts w:ascii="Calibri" w:hAnsi="Calibri" w:cs="Arial"/>
          <w:sz w:val="20"/>
        </w:rPr>
        <w:t xml:space="preserve"> as specified in the Contract;</w:t>
      </w:r>
    </w:p>
    <w:p w14:paraId="63FD65C4" w14:textId="027B61D5" w:rsidR="00317B51" w:rsidRPr="00C72F5D" w:rsidRDefault="00317B51" w:rsidP="00D10E6A">
      <w:pPr>
        <w:numPr>
          <w:ilvl w:val="0"/>
          <w:numId w:val="26"/>
        </w:numPr>
        <w:tabs>
          <w:tab w:val="clear" w:pos="720"/>
          <w:tab w:val="num" w:pos="567"/>
        </w:tabs>
        <w:ind w:left="567" w:hanging="567"/>
        <w:jc w:val="both"/>
        <w:rPr>
          <w:rFonts w:ascii="Calibri" w:hAnsi="Calibri"/>
          <w:sz w:val="20"/>
        </w:rPr>
      </w:pPr>
      <w:r w:rsidRPr="00C72F5D">
        <w:rPr>
          <w:rFonts w:ascii="Calibri" w:hAnsi="Calibri" w:cs="Arial"/>
          <w:sz w:val="20"/>
        </w:rPr>
        <w:t>“</w:t>
      </w:r>
      <w:r w:rsidRPr="00C72F5D">
        <w:rPr>
          <w:rFonts w:ascii="Calibri" w:hAnsi="Calibri" w:cs="Arial"/>
          <w:b/>
          <w:sz w:val="20"/>
        </w:rPr>
        <w:t>Exit Management</w:t>
      </w:r>
      <w:r w:rsidRPr="00C72F5D">
        <w:rPr>
          <w:rFonts w:ascii="Calibri" w:hAnsi="Calibri" w:cs="Arial"/>
          <w:sz w:val="20"/>
        </w:rPr>
        <w:t xml:space="preserve">” means </w:t>
      </w:r>
      <w:r w:rsidRPr="00C72F5D">
        <w:rPr>
          <w:rFonts w:ascii="Calibri" w:hAnsi="Calibri"/>
          <w:sz w:val="20"/>
        </w:rPr>
        <w:t xml:space="preserve">the obligations and rights of the Parties to ensure a smooth transition of the Contract from the Service Provider to the Purchaser or any Replacement Service Provider as set out in Clause </w:t>
      </w:r>
      <w:r w:rsidR="00D30049" w:rsidRPr="00C72F5D">
        <w:rPr>
          <w:rFonts w:ascii="Calibri" w:hAnsi="Calibri"/>
          <w:sz w:val="20"/>
        </w:rPr>
        <w:t>42</w:t>
      </w:r>
      <w:r w:rsidRPr="00C72F5D">
        <w:rPr>
          <w:rFonts w:ascii="Calibri" w:hAnsi="Calibri"/>
          <w:sz w:val="20"/>
        </w:rPr>
        <w:t xml:space="preserve"> (Exit Management) and Schedule </w:t>
      </w:r>
      <w:r w:rsidR="00D30049" w:rsidRPr="00C72F5D">
        <w:rPr>
          <w:rFonts w:ascii="Calibri" w:hAnsi="Calibri"/>
          <w:sz w:val="20"/>
        </w:rPr>
        <w:t>B</w:t>
      </w:r>
      <w:r w:rsidR="00C72F5D" w:rsidRPr="00C72F5D">
        <w:rPr>
          <w:rFonts w:ascii="Calibri" w:hAnsi="Calibri"/>
          <w:sz w:val="20"/>
        </w:rPr>
        <w:t xml:space="preserve">, </w:t>
      </w:r>
      <w:r w:rsidR="00C259ED">
        <w:rPr>
          <w:rFonts w:ascii="Calibri" w:hAnsi="Calibri"/>
          <w:sz w:val="20"/>
        </w:rPr>
        <w:t>section</w:t>
      </w:r>
      <w:r w:rsidR="00C72F5D" w:rsidRPr="00C72F5D">
        <w:rPr>
          <w:rFonts w:ascii="Calibri" w:hAnsi="Calibri"/>
          <w:sz w:val="20"/>
        </w:rPr>
        <w:t xml:space="preserve"> 5</w:t>
      </w:r>
      <w:r w:rsidRPr="00C72F5D">
        <w:rPr>
          <w:rFonts w:ascii="Calibri" w:hAnsi="Calibri"/>
          <w:sz w:val="20"/>
        </w:rPr>
        <w:t>.</w:t>
      </w:r>
    </w:p>
    <w:p w14:paraId="0B35F343" w14:textId="77777777" w:rsidR="00317B51" w:rsidRPr="00317B51" w:rsidRDefault="00317B51" w:rsidP="00317B51">
      <w:pPr>
        <w:tabs>
          <w:tab w:val="num" w:pos="567"/>
        </w:tabs>
        <w:ind w:left="567" w:hanging="567"/>
        <w:jc w:val="both"/>
        <w:rPr>
          <w:rFonts w:ascii="Calibri" w:hAnsi="Calibri"/>
          <w:sz w:val="20"/>
        </w:rPr>
      </w:pPr>
    </w:p>
    <w:p w14:paraId="2FC209C3" w14:textId="5C2F2A91" w:rsidR="00317B51" w:rsidRPr="00317B51" w:rsidRDefault="00317B51" w:rsidP="00D10E6A">
      <w:pPr>
        <w:numPr>
          <w:ilvl w:val="0"/>
          <w:numId w:val="26"/>
        </w:numPr>
        <w:tabs>
          <w:tab w:val="clear" w:pos="720"/>
          <w:tab w:val="num" w:pos="567"/>
        </w:tabs>
        <w:ind w:left="567" w:hanging="567"/>
        <w:jc w:val="both"/>
        <w:rPr>
          <w:rFonts w:ascii="Calibri" w:hAnsi="Calibri"/>
          <w:sz w:val="20"/>
        </w:rPr>
      </w:pPr>
      <w:r w:rsidRPr="00317B51">
        <w:rPr>
          <w:rFonts w:ascii="Calibri" w:hAnsi="Calibri"/>
          <w:sz w:val="20"/>
        </w:rPr>
        <w:t>“</w:t>
      </w:r>
      <w:r w:rsidRPr="00317B51">
        <w:rPr>
          <w:rFonts w:ascii="Calibri" w:hAnsi="Calibri"/>
          <w:b/>
          <w:sz w:val="20"/>
        </w:rPr>
        <w:t>Exit Plan</w:t>
      </w:r>
      <w:r w:rsidRPr="00317B51">
        <w:rPr>
          <w:rFonts w:ascii="Calibri" w:hAnsi="Calibri"/>
          <w:sz w:val="20"/>
        </w:rPr>
        <w:t xml:space="preserve">” means the exit management plan developed by the Service Provider and approved by the Purchaser in accordance with Clause </w:t>
      </w:r>
      <w:r w:rsidR="00D30049">
        <w:rPr>
          <w:rFonts w:ascii="Calibri" w:hAnsi="Calibri"/>
          <w:sz w:val="20"/>
        </w:rPr>
        <w:t>42</w:t>
      </w:r>
      <w:r w:rsidRPr="00317B51">
        <w:rPr>
          <w:rFonts w:ascii="Calibri" w:hAnsi="Calibri"/>
          <w:sz w:val="20"/>
        </w:rPr>
        <w:t xml:space="preserve"> (Exit Management).</w:t>
      </w:r>
    </w:p>
    <w:p w14:paraId="41FD4F10" w14:textId="77777777" w:rsidR="00317B51" w:rsidRPr="00317B51" w:rsidRDefault="00317B51" w:rsidP="00317B51">
      <w:pPr>
        <w:tabs>
          <w:tab w:val="num" w:pos="567"/>
        </w:tabs>
        <w:ind w:left="567" w:hanging="567"/>
        <w:jc w:val="both"/>
        <w:rPr>
          <w:rFonts w:ascii="Calibri" w:hAnsi="Calibri"/>
          <w:sz w:val="20"/>
        </w:rPr>
      </w:pPr>
    </w:p>
    <w:p w14:paraId="2DCEEEC2" w14:textId="2B826B68" w:rsidR="00317B51" w:rsidRPr="00317B51" w:rsidRDefault="00317B51" w:rsidP="00D10E6A">
      <w:pPr>
        <w:numPr>
          <w:ilvl w:val="0"/>
          <w:numId w:val="26"/>
        </w:numPr>
        <w:tabs>
          <w:tab w:val="clear" w:pos="720"/>
          <w:tab w:val="num" w:pos="567"/>
        </w:tabs>
        <w:ind w:left="567" w:hanging="567"/>
        <w:jc w:val="both"/>
        <w:rPr>
          <w:rFonts w:ascii="Calibri" w:hAnsi="Calibri"/>
          <w:sz w:val="20"/>
        </w:rPr>
      </w:pPr>
      <w:r w:rsidRPr="00317B51">
        <w:rPr>
          <w:rFonts w:ascii="Calibri" w:hAnsi="Calibri"/>
          <w:sz w:val="20"/>
        </w:rPr>
        <w:t>“</w:t>
      </w:r>
      <w:r w:rsidRPr="00317B51">
        <w:rPr>
          <w:rFonts w:ascii="Calibri" w:hAnsi="Calibri"/>
          <w:b/>
          <w:sz w:val="20"/>
        </w:rPr>
        <w:t>Exit Management Date</w:t>
      </w:r>
      <w:r w:rsidRPr="00317B51">
        <w:rPr>
          <w:rFonts w:ascii="Calibri" w:hAnsi="Calibri"/>
          <w:sz w:val="20"/>
        </w:rPr>
        <w:t>” means each of the following:</w:t>
      </w:r>
    </w:p>
    <w:p w14:paraId="76AA4910" w14:textId="77777777" w:rsidR="00317B51" w:rsidRPr="00317B51" w:rsidRDefault="00317B51" w:rsidP="00317B51">
      <w:pPr>
        <w:tabs>
          <w:tab w:val="num" w:pos="567"/>
        </w:tabs>
        <w:ind w:left="567" w:hanging="567"/>
        <w:jc w:val="both"/>
        <w:rPr>
          <w:rFonts w:ascii="Calibri" w:hAnsi="Calibri"/>
          <w:sz w:val="20"/>
        </w:rPr>
      </w:pPr>
    </w:p>
    <w:p w14:paraId="7DC1DAAD" w14:textId="7FE6EB35" w:rsidR="00317B51" w:rsidRPr="00317B51" w:rsidRDefault="00317B51" w:rsidP="00317B51">
      <w:pPr>
        <w:ind w:left="993" w:hanging="426"/>
        <w:jc w:val="both"/>
        <w:rPr>
          <w:rFonts w:ascii="Calibri" w:hAnsi="Calibri"/>
          <w:sz w:val="20"/>
        </w:rPr>
      </w:pPr>
      <w:r>
        <w:rPr>
          <w:rFonts w:ascii="Calibri" w:hAnsi="Calibri"/>
          <w:sz w:val="20"/>
        </w:rPr>
        <w:t xml:space="preserve">(a)    </w:t>
      </w:r>
      <w:r w:rsidRPr="00317B51">
        <w:rPr>
          <w:rFonts w:ascii="Calibri" w:hAnsi="Calibri"/>
          <w:sz w:val="20"/>
        </w:rPr>
        <w:t xml:space="preserve">the date of a Termination Notice; and </w:t>
      </w:r>
    </w:p>
    <w:p w14:paraId="10EF2665" w14:textId="77777777" w:rsidR="00317B51" w:rsidRPr="00317B51" w:rsidRDefault="00317B51" w:rsidP="00317B51">
      <w:pPr>
        <w:ind w:left="1134" w:hanging="567"/>
        <w:jc w:val="both"/>
        <w:rPr>
          <w:rFonts w:ascii="Calibri" w:hAnsi="Calibri"/>
          <w:sz w:val="20"/>
        </w:rPr>
      </w:pPr>
    </w:p>
    <w:p w14:paraId="41A0BACC" w14:textId="0EE3E50F" w:rsidR="00317B51" w:rsidRDefault="00317B51" w:rsidP="00317B51">
      <w:pPr>
        <w:ind w:left="993" w:hanging="426"/>
        <w:jc w:val="both"/>
        <w:rPr>
          <w:rFonts w:ascii="Calibri" w:hAnsi="Calibri"/>
          <w:sz w:val="20"/>
        </w:rPr>
      </w:pPr>
      <w:r w:rsidRPr="00317B51">
        <w:rPr>
          <w:rFonts w:ascii="Calibri" w:hAnsi="Calibri"/>
          <w:sz w:val="20"/>
        </w:rPr>
        <w:t xml:space="preserve">(b) </w:t>
      </w:r>
      <w:r>
        <w:rPr>
          <w:rFonts w:ascii="Calibri" w:hAnsi="Calibri"/>
          <w:sz w:val="20"/>
        </w:rPr>
        <w:t xml:space="preserve">   </w:t>
      </w:r>
      <w:r w:rsidRPr="00317B51">
        <w:rPr>
          <w:rFonts w:ascii="Calibri" w:hAnsi="Calibri"/>
          <w:sz w:val="20"/>
        </w:rPr>
        <w:t>if no Termination Notice has been served in relation to this Contract except for any</w:t>
      </w:r>
      <w:r>
        <w:rPr>
          <w:rFonts w:ascii="Calibri" w:hAnsi="Calibri"/>
          <w:sz w:val="20"/>
        </w:rPr>
        <w:t xml:space="preserve"> </w:t>
      </w:r>
      <w:r w:rsidRPr="00317B51">
        <w:rPr>
          <w:rFonts w:ascii="Calibri" w:hAnsi="Calibri"/>
          <w:sz w:val="20"/>
        </w:rPr>
        <w:t xml:space="preserve">Partial Termination, the expiry of the later of the Initial Term and any extension of the </w:t>
      </w:r>
      <w:r w:rsidRPr="00317B51">
        <w:rPr>
          <w:rFonts w:ascii="Calibri" w:hAnsi="Calibri"/>
          <w:sz w:val="20"/>
        </w:rPr>
        <w:tab/>
        <w:t>Contract agreed in writing.</w:t>
      </w:r>
    </w:p>
    <w:p w14:paraId="57D730BD" w14:textId="77777777" w:rsidR="00317B51" w:rsidRPr="00317B51" w:rsidRDefault="00317B51" w:rsidP="00317B51">
      <w:pPr>
        <w:ind w:left="993" w:hanging="426"/>
        <w:jc w:val="both"/>
        <w:rPr>
          <w:rFonts w:ascii="Calibri" w:hAnsi="Calibri"/>
          <w:sz w:val="20"/>
        </w:rPr>
      </w:pPr>
    </w:p>
    <w:p w14:paraId="6DB77161" w14:textId="56F8CF06" w:rsidR="00F8322A" w:rsidRPr="00C86117" w:rsidRDefault="00F8322A" w:rsidP="00D10E6A">
      <w:pPr>
        <w:numPr>
          <w:ilvl w:val="0"/>
          <w:numId w:val="26"/>
        </w:numPr>
        <w:tabs>
          <w:tab w:val="clear" w:pos="720"/>
          <w:tab w:val="right" w:pos="540"/>
        </w:tabs>
        <w:spacing w:after="240"/>
        <w:ind w:left="540" w:right="-1" w:hanging="540"/>
        <w:jc w:val="both"/>
        <w:rPr>
          <w:rFonts w:ascii="Calibri" w:hAnsi="Calibri" w:cs="Arial"/>
          <w:sz w:val="20"/>
        </w:rPr>
      </w:pPr>
      <w:r w:rsidRPr="0012257B">
        <w:rPr>
          <w:rFonts w:ascii="Calibri" w:hAnsi="Calibri" w:cs="Arial"/>
          <w:b/>
          <w:sz w:val="20"/>
        </w:rPr>
        <w:t>“Expiry Date”</w:t>
      </w:r>
      <w:r w:rsidRPr="00480386">
        <w:rPr>
          <w:rFonts w:ascii="Calibri" w:hAnsi="Calibri" w:cs="Arial"/>
          <w:sz w:val="20"/>
        </w:rPr>
        <w:t xml:space="preserve"> means </w:t>
      </w:r>
      <w:r w:rsidR="00C86117">
        <w:rPr>
          <w:rFonts w:ascii="Calibri" w:hAnsi="Calibri" w:cs="Arial"/>
          <w:sz w:val="20"/>
        </w:rPr>
        <w:t xml:space="preserve">a date five (5) years </w:t>
      </w:r>
      <w:r w:rsidRPr="00C86117">
        <w:rPr>
          <w:rFonts w:ascii="Calibri" w:hAnsi="Calibri" w:cs="Arial"/>
          <w:sz w:val="20"/>
        </w:rPr>
        <w:t>after the Commencement Date or such later date to which the Contract is extended in accordance with Clause 3.2 or on completion of the Services as agreed with the Purchaser representative or PM;</w:t>
      </w:r>
    </w:p>
    <w:p w14:paraId="3185832F" w14:textId="50998542" w:rsidR="00F8322A" w:rsidRPr="00480386" w:rsidRDefault="00F8322A" w:rsidP="00D10E6A">
      <w:pPr>
        <w:numPr>
          <w:ilvl w:val="0"/>
          <w:numId w:val="26"/>
        </w:numPr>
        <w:tabs>
          <w:tab w:val="clear" w:pos="720"/>
          <w:tab w:val="right" w:pos="540"/>
        </w:tabs>
        <w:spacing w:after="240"/>
        <w:ind w:left="540" w:hanging="540"/>
        <w:jc w:val="both"/>
        <w:rPr>
          <w:rFonts w:ascii="Calibri" w:hAnsi="Calibri" w:cs="Arial"/>
          <w:sz w:val="20"/>
        </w:rPr>
      </w:pPr>
      <w:r w:rsidRPr="0012257B">
        <w:rPr>
          <w:rFonts w:ascii="Calibri" w:hAnsi="Calibri" w:cs="Arial"/>
          <w:b/>
          <w:sz w:val="20"/>
        </w:rPr>
        <w:t>“Extension Period”</w:t>
      </w:r>
      <w:r w:rsidRPr="00480386">
        <w:rPr>
          <w:rFonts w:ascii="Calibri" w:hAnsi="Calibri" w:cs="Arial"/>
          <w:sz w:val="20"/>
        </w:rPr>
        <w:t xml:space="preserve"> is </w:t>
      </w:r>
      <w:r w:rsidR="00C86117">
        <w:rPr>
          <w:rFonts w:ascii="Calibri" w:hAnsi="Calibri" w:cs="Arial"/>
          <w:sz w:val="20"/>
        </w:rPr>
        <w:t>up to twenty-four (24) months commen</w:t>
      </w:r>
      <w:r w:rsidRPr="00480386">
        <w:rPr>
          <w:rFonts w:ascii="Calibri" w:hAnsi="Calibri" w:cs="Arial"/>
          <w:sz w:val="20"/>
        </w:rPr>
        <w:t>cing on the Expiry Date;</w:t>
      </w:r>
    </w:p>
    <w:p w14:paraId="7156BEFF" w14:textId="654D9495" w:rsidR="00985F1C" w:rsidRPr="003271E3" w:rsidRDefault="00985F1C" w:rsidP="00D10E6A">
      <w:pPr>
        <w:numPr>
          <w:ilvl w:val="0"/>
          <w:numId w:val="26"/>
        </w:numPr>
        <w:tabs>
          <w:tab w:val="clear" w:pos="720"/>
          <w:tab w:val="num" w:pos="567"/>
        </w:tabs>
        <w:ind w:hanging="720"/>
        <w:jc w:val="both"/>
        <w:rPr>
          <w:rFonts w:ascii="Calibri" w:hAnsi="Calibri" w:cs="Arial"/>
          <w:sz w:val="20"/>
        </w:rPr>
      </w:pPr>
      <w:r w:rsidRPr="003271E3">
        <w:rPr>
          <w:rFonts w:ascii="Calibri" w:hAnsi="Calibri" w:cs="Arial"/>
          <w:sz w:val="20"/>
        </w:rPr>
        <w:t>“</w:t>
      </w:r>
      <w:r w:rsidRPr="003271E3">
        <w:rPr>
          <w:rFonts w:ascii="Calibri" w:hAnsi="Calibri" w:cs="Arial"/>
          <w:b/>
          <w:sz w:val="20"/>
        </w:rPr>
        <w:t>FOISA</w:t>
      </w:r>
      <w:r w:rsidRPr="003271E3">
        <w:rPr>
          <w:rFonts w:ascii="Calibri" w:hAnsi="Calibri" w:cs="Arial"/>
          <w:sz w:val="20"/>
        </w:rPr>
        <w:t>” means the Freedom of Information (Scotland) Act 2002</w:t>
      </w:r>
      <w:r>
        <w:rPr>
          <w:rFonts w:ascii="Calibri" w:hAnsi="Calibri" w:cs="Arial"/>
          <w:sz w:val="20"/>
        </w:rPr>
        <w:t>;</w:t>
      </w:r>
    </w:p>
    <w:p w14:paraId="27EA320D" w14:textId="77777777" w:rsidR="00985F1C" w:rsidRPr="00985F1C" w:rsidRDefault="00985F1C" w:rsidP="00985F1C">
      <w:pPr>
        <w:ind w:left="360"/>
        <w:jc w:val="both"/>
        <w:rPr>
          <w:rFonts w:ascii="Calibri" w:hAnsi="Calibri" w:cs="Arial"/>
          <w:b/>
          <w:sz w:val="20"/>
        </w:rPr>
      </w:pPr>
    </w:p>
    <w:p w14:paraId="166D8A71" w14:textId="6C952019" w:rsidR="00F8322A" w:rsidRPr="00C86117" w:rsidRDefault="00F8322A" w:rsidP="00D10E6A">
      <w:pPr>
        <w:pStyle w:val="ParaNos"/>
        <w:numPr>
          <w:ilvl w:val="0"/>
          <w:numId w:val="27"/>
        </w:numPr>
        <w:tabs>
          <w:tab w:val="clear" w:pos="709"/>
          <w:tab w:val="num" w:pos="567"/>
        </w:tabs>
        <w:ind w:left="567" w:hanging="567"/>
        <w:rPr>
          <w:rFonts w:ascii="Calibri" w:hAnsi="Calibri" w:cs="Arial"/>
          <w:sz w:val="20"/>
        </w:rPr>
      </w:pPr>
      <w:r w:rsidRPr="0012257B">
        <w:rPr>
          <w:rFonts w:ascii="Calibri" w:hAnsi="Calibri" w:cs="Arial"/>
          <w:b/>
          <w:sz w:val="20"/>
        </w:rPr>
        <w:t>“Governor”</w:t>
      </w:r>
      <w:r w:rsidRPr="00C86117">
        <w:rPr>
          <w:rFonts w:ascii="Calibri" w:hAnsi="Calibri" w:cs="Arial"/>
          <w:sz w:val="20"/>
        </w:rPr>
        <w:t xml:space="preserve"> means the Governor of the Establishment;</w:t>
      </w:r>
    </w:p>
    <w:p w14:paraId="61CA9649" w14:textId="66C8ED9E" w:rsidR="0022595C" w:rsidRPr="0022595C" w:rsidRDefault="0022595C" w:rsidP="00D10E6A">
      <w:pPr>
        <w:pStyle w:val="ParaNos"/>
        <w:numPr>
          <w:ilvl w:val="0"/>
          <w:numId w:val="27"/>
        </w:numPr>
        <w:tabs>
          <w:tab w:val="clear" w:pos="709"/>
          <w:tab w:val="num" w:pos="567"/>
        </w:tabs>
        <w:spacing w:after="0"/>
        <w:ind w:left="567" w:hanging="567"/>
        <w:rPr>
          <w:rFonts w:ascii="Calibri" w:hAnsi="Calibri"/>
          <w:sz w:val="20"/>
        </w:rPr>
      </w:pPr>
      <w:r w:rsidRPr="0022595C">
        <w:rPr>
          <w:rFonts w:ascii="Calibri" w:hAnsi="Calibri"/>
          <w:b/>
          <w:sz w:val="20"/>
        </w:rPr>
        <w:t xml:space="preserve">“HQ Learning and Skills Team” </w:t>
      </w:r>
      <w:r w:rsidRPr="0022595C">
        <w:rPr>
          <w:rFonts w:ascii="Calibri" w:hAnsi="Calibri"/>
          <w:sz w:val="20"/>
        </w:rPr>
        <w:t xml:space="preserve">means </w:t>
      </w:r>
      <w:r>
        <w:rPr>
          <w:rFonts w:ascii="Calibri" w:hAnsi="Calibri"/>
          <w:sz w:val="20"/>
        </w:rPr>
        <w:t xml:space="preserve">the </w:t>
      </w:r>
      <w:r w:rsidR="00DF1695">
        <w:rPr>
          <w:rFonts w:ascii="Calibri" w:hAnsi="Calibri"/>
          <w:sz w:val="20"/>
        </w:rPr>
        <w:t xml:space="preserve">Purchaser staff (the </w:t>
      </w:r>
      <w:r>
        <w:rPr>
          <w:rFonts w:ascii="Calibri" w:hAnsi="Calibri"/>
          <w:sz w:val="20"/>
        </w:rPr>
        <w:t>Head of Learning &amp; Skills and a Learning &amp; Skills Policy Manager</w:t>
      </w:r>
      <w:r w:rsidR="00DF1695">
        <w:rPr>
          <w:rFonts w:ascii="Calibri" w:hAnsi="Calibri"/>
          <w:sz w:val="20"/>
        </w:rPr>
        <w:t xml:space="preserve">) based at SPS headquarters </w:t>
      </w:r>
      <w:r>
        <w:rPr>
          <w:rFonts w:ascii="Calibri" w:hAnsi="Calibri"/>
          <w:sz w:val="20"/>
        </w:rPr>
        <w:t>who have oversight responsibility of the Learning &amp; Skills Strategy</w:t>
      </w:r>
      <w:r w:rsidR="00B36003">
        <w:rPr>
          <w:rFonts w:ascii="Calibri" w:hAnsi="Calibri"/>
          <w:sz w:val="20"/>
        </w:rPr>
        <w:t xml:space="preserve"> and will liaise with the Service Provider in relation to the </w:t>
      </w:r>
      <w:r>
        <w:rPr>
          <w:rFonts w:ascii="Calibri" w:hAnsi="Calibri"/>
          <w:sz w:val="20"/>
        </w:rPr>
        <w:t>review and sign-off of the ALPs, oversight of management information and outcome reporting</w:t>
      </w:r>
      <w:r w:rsidR="00B36003">
        <w:rPr>
          <w:rFonts w:ascii="Calibri" w:hAnsi="Calibri"/>
          <w:sz w:val="20"/>
        </w:rPr>
        <w:t xml:space="preserve">, </w:t>
      </w:r>
      <w:r w:rsidR="006A1D51">
        <w:rPr>
          <w:rFonts w:ascii="Calibri" w:hAnsi="Calibri"/>
          <w:sz w:val="20"/>
        </w:rPr>
        <w:t>a</w:t>
      </w:r>
      <w:r w:rsidR="00B36003">
        <w:rPr>
          <w:rFonts w:ascii="Calibri" w:hAnsi="Calibri"/>
          <w:sz w:val="20"/>
        </w:rPr>
        <w:t>nd other matters pertaining to the strategic and operational delivery of the Services;</w:t>
      </w:r>
    </w:p>
    <w:p w14:paraId="41237995" w14:textId="77777777" w:rsidR="0022595C" w:rsidRPr="0022595C" w:rsidRDefault="0022595C" w:rsidP="0022595C">
      <w:pPr>
        <w:pStyle w:val="ParaNos"/>
        <w:tabs>
          <w:tab w:val="clear" w:pos="284"/>
        </w:tabs>
        <w:spacing w:after="0"/>
        <w:rPr>
          <w:rFonts w:ascii="Calibri" w:hAnsi="Calibri"/>
          <w:sz w:val="20"/>
        </w:rPr>
      </w:pPr>
    </w:p>
    <w:p w14:paraId="06ED1170" w14:textId="33F46069" w:rsidR="00805111" w:rsidRDefault="00805111" w:rsidP="00D10E6A">
      <w:pPr>
        <w:pStyle w:val="ParaNos"/>
        <w:numPr>
          <w:ilvl w:val="0"/>
          <w:numId w:val="27"/>
        </w:numPr>
        <w:tabs>
          <w:tab w:val="clear" w:pos="709"/>
          <w:tab w:val="num" w:pos="567"/>
        </w:tabs>
        <w:spacing w:after="0"/>
        <w:ind w:left="567" w:hanging="567"/>
        <w:rPr>
          <w:rFonts w:ascii="Calibri" w:hAnsi="Calibri"/>
          <w:sz w:val="20"/>
        </w:rPr>
      </w:pPr>
      <w:r w:rsidRPr="00805111">
        <w:rPr>
          <w:rFonts w:ascii="Calibri" w:hAnsi="Calibri"/>
          <w:b/>
          <w:sz w:val="20"/>
        </w:rPr>
        <w:t>“Improvement Notice”</w:t>
      </w:r>
      <w:r w:rsidRPr="00893E48">
        <w:rPr>
          <w:rFonts w:ascii="Calibri" w:hAnsi="Calibri"/>
          <w:sz w:val="20"/>
        </w:rPr>
        <w:t xml:space="preserve"> means any notice served  by the Purchaser in the circumstances specified in Schedule A, Clause 33.1;</w:t>
      </w:r>
    </w:p>
    <w:p w14:paraId="7B9005DF" w14:textId="77777777" w:rsidR="00805111" w:rsidRPr="00805111" w:rsidRDefault="00805111" w:rsidP="00805111">
      <w:pPr>
        <w:tabs>
          <w:tab w:val="right" w:pos="540"/>
        </w:tabs>
        <w:jc w:val="both"/>
        <w:rPr>
          <w:rFonts w:ascii="Calibri" w:hAnsi="Calibri" w:cs="Arial"/>
          <w:sz w:val="20"/>
        </w:rPr>
      </w:pPr>
    </w:p>
    <w:p w14:paraId="7755A3BE" w14:textId="4F3D4715" w:rsidR="00434483" w:rsidRPr="00434483" w:rsidRDefault="00434483" w:rsidP="00D10E6A">
      <w:pPr>
        <w:numPr>
          <w:ilvl w:val="0"/>
          <w:numId w:val="26"/>
        </w:numPr>
        <w:tabs>
          <w:tab w:val="clear" w:pos="720"/>
          <w:tab w:val="right" w:pos="540"/>
        </w:tabs>
        <w:spacing w:after="240"/>
        <w:ind w:left="540" w:hanging="540"/>
        <w:jc w:val="both"/>
        <w:rPr>
          <w:rFonts w:ascii="Calibri" w:hAnsi="Calibri" w:cs="Arial"/>
          <w:sz w:val="20"/>
        </w:rPr>
      </w:pPr>
      <w:r>
        <w:rPr>
          <w:rFonts w:ascii="Calibri" w:hAnsi="Calibri" w:cs="Arial"/>
          <w:b/>
          <w:color w:val="000000"/>
          <w:sz w:val="20"/>
        </w:rPr>
        <w:t>“</w:t>
      </w:r>
      <w:r w:rsidRPr="00434483">
        <w:rPr>
          <w:rFonts w:ascii="Calibri" w:hAnsi="Calibri" w:cs="Arial"/>
          <w:b/>
          <w:color w:val="000000"/>
          <w:sz w:val="20"/>
        </w:rPr>
        <w:t>Incoming Employees</w:t>
      </w:r>
      <w:r w:rsidRPr="00434483">
        <w:rPr>
          <w:rFonts w:ascii="Calibri" w:hAnsi="Calibri" w:cs="Arial"/>
          <w:color w:val="000000"/>
          <w:sz w:val="20"/>
        </w:rPr>
        <w:t xml:space="preserve">” means </w:t>
      </w:r>
      <w:r w:rsidRPr="00434483">
        <w:rPr>
          <w:rFonts w:ascii="Calibri" w:hAnsi="Calibri" w:cs="Arial"/>
          <w:sz w:val="20"/>
        </w:rPr>
        <w:t>individuals whose employment transfers to the Service Provider on the commencement of the provision of the Services by operation of TUPE</w:t>
      </w:r>
    </w:p>
    <w:p w14:paraId="4BAC0286" w14:textId="56C05EF7" w:rsidR="00F8322A" w:rsidRPr="00480386" w:rsidRDefault="00F8322A" w:rsidP="00D10E6A">
      <w:pPr>
        <w:numPr>
          <w:ilvl w:val="0"/>
          <w:numId w:val="26"/>
        </w:numPr>
        <w:tabs>
          <w:tab w:val="clear" w:pos="720"/>
          <w:tab w:val="right" w:pos="540"/>
        </w:tabs>
        <w:spacing w:after="240"/>
        <w:ind w:left="540" w:hanging="540"/>
        <w:jc w:val="both"/>
        <w:rPr>
          <w:rFonts w:ascii="Calibri" w:hAnsi="Calibri" w:cs="Arial"/>
          <w:sz w:val="20"/>
        </w:rPr>
      </w:pPr>
      <w:r w:rsidRPr="0012257B">
        <w:rPr>
          <w:rFonts w:ascii="Calibri" w:hAnsi="Calibri" w:cs="Arial"/>
          <w:b/>
          <w:sz w:val="20"/>
        </w:rPr>
        <w:t>“Intellectual Property Rights”</w:t>
      </w:r>
      <w:r w:rsidRPr="00480386">
        <w:rPr>
          <w:rFonts w:ascii="Calibri" w:hAnsi="Calibri" w:cs="Arial"/>
          <w:sz w:val="20"/>
        </w:rPr>
        <w:t xml:space="preserve"> means patents, inventions, trade</w:t>
      </w:r>
      <w:r w:rsidR="000059F0">
        <w:rPr>
          <w:rFonts w:ascii="Calibri" w:hAnsi="Calibri" w:cs="Arial"/>
          <w:sz w:val="20"/>
        </w:rPr>
        <w:t>-</w:t>
      </w:r>
      <w:r w:rsidRPr="00480386">
        <w:rPr>
          <w:rFonts w:ascii="Calibri" w:hAnsi="Calibri" w:cs="Arial"/>
          <w:sz w:val="20"/>
        </w:rPr>
        <w:t>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p w14:paraId="1667F8CB" w14:textId="21590A14" w:rsidR="00DD7D11" w:rsidRPr="00DD7D11" w:rsidRDefault="00DD7D11" w:rsidP="00D10E6A">
      <w:pPr>
        <w:pStyle w:val="ParaNos"/>
        <w:numPr>
          <w:ilvl w:val="0"/>
          <w:numId w:val="26"/>
        </w:numPr>
        <w:tabs>
          <w:tab w:val="clear" w:pos="720"/>
          <w:tab w:val="right" w:pos="540"/>
        </w:tabs>
        <w:ind w:left="540" w:hanging="540"/>
        <w:rPr>
          <w:rFonts w:ascii="Calibri" w:hAnsi="Calibri" w:cs="Arial"/>
          <w:sz w:val="20"/>
        </w:rPr>
      </w:pPr>
      <w:r w:rsidRPr="00FF164B">
        <w:rPr>
          <w:rFonts w:ascii="Calibri" w:hAnsi="Calibri" w:cs="Arial"/>
          <w:b/>
          <w:sz w:val="20"/>
        </w:rPr>
        <w:t>“Learner”</w:t>
      </w:r>
      <w:r>
        <w:rPr>
          <w:rFonts w:ascii="Calibri" w:hAnsi="Calibri" w:cs="Arial"/>
          <w:sz w:val="20"/>
        </w:rPr>
        <w:t xml:space="preserve"> means </w:t>
      </w:r>
      <w:r w:rsidR="005319BF">
        <w:rPr>
          <w:rFonts w:ascii="Calibri" w:hAnsi="Calibri" w:cs="Arial"/>
          <w:sz w:val="20"/>
        </w:rPr>
        <w:t xml:space="preserve">individuals </w:t>
      </w:r>
      <w:r>
        <w:rPr>
          <w:rFonts w:ascii="Calibri" w:hAnsi="Calibri" w:cs="Arial"/>
          <w:sz w:val="20"/>
        </w:rPr>
        <w:t>/ prisoners held in custody or on remand in Establishments who ha</w:t>
      </w:r>
      <w:r w:rsidR="005319BF">
        <w:rPr>
          <w:rFonts w:ascii="Calibri" w:hAnsi="Calibri" w:cs="Arial"/>
          <w:sz w:val="20"/>
        </w:rPr>
        <w:t>ve</w:t>
      </w:r>
      <w:r w:rsidR="00D9172E">
        <w:rPr>
          <w:rFonts w:ascii="Calibri" w:hAnsi="Calibri" w:cs="Arial"/>
          <w:sz w:val="20"/>
        </w:rPr>
        <w:t xml:space="preserve"> been </w:t>
      </w:r>
      <w:r w:rsidR="00515318">
        <w:rPr>
          <w:rFonts w:ascii="Calibri" w:hAnsi="Calibri" w:cs="Arial"/>
          <w:sz w:val="20"/>
        </w:rPr>
        <w:t>Screen</w:t>
      </w:r>
      <w:r w:rsidR="00D9172E">
        <w:rPr>
          <w:rFonts w:ascii="Calibri" w:hAnsi="Calibri" w:cs="Arial"/>
          <w:sz w:val="20"/>
        </w:rPr>
        <w:t>ed or self-</w:t>
      </w:r>
      <w:r>
        <w:rPr>
          <w:rFonts w:ascii="Calibri" w:hAnsi="Calibri" w:cs="Arial"/>
          <w:sz w:val="20"/>
        </w:rPr>
        <w:t xml:space="preserve">registered an interest </w:t>
      </w:r>
      <w:r w:rsidR="00D9172E">
        <w:rPr>
          <w:rFonts w:ascii="Calibri" w:hAnsi="Calibri" w:cs="Arial"/>
          <w:sz w:val="20"/>
        </w:rPr>
        <w:t xml:space="preserve">with the Service Provider's Staff in pursuing some form of learning &amp; skills activity whilst in custody; </w:t>
      </w:r>
    </w:p>
    <w:p w14:paraId="40137AB7" w14:textId="6C9476BC" w:rsidR="006F19F7" w:rsidRPr="001C2F0C" w:rsidRDefault="006F19F7" w:rsidP="00D10E6A">
      <w:pPr>
        <w:pStyle w:val="ParaNos"/>
        <w:numPr>
          <w:ilvl w:val="0"/>
          <w:numId w:val="26"/>
        </w:numPr>
        <w:tabs>
          <w:tab w:val="clear" w:pos="720"/>
          <w:tab w:val="right" w:pos="540"/>
        </w:tabs>
        <w:ind w:left="540" w:hanging="540"/>
        <w:rPr>
          <w:rFonts w:ascii="Calibri" w:hAnsi="Calibri" w:cs="Arial"/>
          <w:sz w:val="20"/>
        </w:rPr>
      </w:pPr>
      <w:r w:rsidRPr="0052353D">
        <w:rPr>
          <w:rFonts w:ascii="Calibri" w:hAnsi="Calibri"/>
          <w:b/>
          <w:sz w:val="20"/>
        </w:rPr>
        <w:t>“Lock Indemnity Amount”</w:t>
      </w:r>
      <w:r w:rsidRPr="0052353D">
        <w:rPr>
          <w:rFonts w:ascii="Calibri" w:hAnsi="Calibri"/>
          <w:sz w:val="20"/>
        </w:rPr>
        <w:t xml:space="preserve"> </w:t>
      </w:r>
      <w:r w:rsidRPr="001C2F0C">
        <w:rPr>
          <w:rFonts w:ascii="Calibri" w:hAnsi="Calibri"/>
          <w:sz w:val="20"/>
        </w:rPr>
        <w:t>is £10,000</w:t>
      </w:r>
      <w:r w:rsidR="001C2F0C" w:rsidRPr="001C2F0C">
        <w:rPr>
          <w:rFonts w:ascii="Calibri" w:hAnsi="Calibri"/>
          <w:sz w:val="20"/>
        </w:rPr>
        <w:t>;</w:t>
      </w:r>
    </w:p>
    <w:p w14:paraId="2DCB71D9" w14:textId="77777777" w:rsidR="0052353D" w:rsidRPr="0052353D" w:rsidRDefault="0052353D" w:rsidP="00D10E6A">
      <w:pPr>
        <w:pStyle w:val="ParaNos"/>
        <w:numPr>
          <w:ilvl w:val="0"/>
          <w:numId w:val="26"/>
        </w:numPr>
        <w:tabs>
          <w:tab w:val="clear" w:pos="720"/>
          <w:tab w:val="right" w:pos="540"/>
        </w:tabs>
        <w:ind w:left="540" w:hanging="540"/>
        <w:rPr>
          <w:rFonts w:ascii="Calibri" w:hAnsi="Calibri" w:cs="Arial"/>
          <w:sz w:val="20"/>
        </w:rPr>
      </w:pPr>
      <w:r w:rsidRPr="0052353D">
        <w:rPr>
          <w:rFonts w:ascii="Calibri" w:hAnsi="Calibri" w:cs="Arial"/>
          <w:color w:val="000000"/>
          <w:sz w:val="20"/>
        </w:rPr>
        <w:t>“</w:t>
      </w:r>
      <w:r w:rsidRPr="0052353D">
        <w:rPr>
          <w:rFonts w:ascii="Calibri" w:hAnsi="Calibri" w:cs="Arial"/>
          <w:b/>
          <w:color w:val="000000"/>
          <w:sz w:val="20"/>
        </w:rPr>
        <w:t>Outgoing Employees</w:t>
      </w:r>
      <w:r w:rsidRPr="0052353D">
        <w:rPr>
          <w:rFonts w:ascii="Calibri" w:hAnsi="Calibri" w:cs="Arial"/>
          <w:color w:val="000000"/>
          <w:sz w:val="20"/>
        </w:rPr>
        <w:t xml:space="preserve">” means </w:t>
      </w:r>
      <w:r w:rsidRPr="0052353D">
        <w:rPr>
          <w:rFonts w:ascii="Calibri" w:hAnsi="Calibri" w:cs="Arial"/>
          <w:sz w:val="20"/>
        </w:rPr>
        <w:t>individuals whose employment transfers from the Service Provider on the ceasing of the provision of the Services by the Service Provider by operation of TUPE.</w:t>
      </w:r>
    </w:p>
    <w:p w14:paraId="568AFF7C" w14:textId="114C3E89" w:rsidR="00BA164A" w:rsidRPr="00515318" w:rsidRDefault="00BA164A" w:rsidP="00D10E6A">
      <w:pPr>
        <w:pStyle w:val="ParaNos"/>
        <w:numPr>
          <w:ilvl w:val="0"/>
          <w:numId w:val="26"/>
        </w:numPr>
        <w:tabs>
          <w:tab w:val="clear" w:pos="720"/>
          <w:tab w:val="right" w:pos="540"/>
        </w:tabs>
        <w:ind w:left="540" w:hanging="540"/>
        <w:rPr>
          <w:rFonts w:ascii="Calibri" w:hAnsi="Calibri" w:cs="Arial"/>
          <w:sz w:val="20"/>
        </w:rPr>
      </w:pPr>
      <w:r w:rsidRPr="00515318">
        <w:rPr>
          <w:rFonts w:ascii="Calibri" w:hAnsi="Calibri"/>
          <w:b/>
          <w:sz w:val="20"/>
        </w:rPr>
        <w:t>“Personal Development Plan” or “PDP”</w:t>
      </w:r>
      <w:r w:rsidRPr="00515318">
        <w:rPr>
          <w:rFonts w:ascii="Calibri" w:hAnsi="Calibri"/>
          <w:sz w:val="20"/>
        </w:rPr>
        <w:t xml:space="preserve"> is a person centred plan </w:t>
      </w:r>
      <w:r w:rsidRPr="00515318">
        <w:rPr>
          <w:rFonts w:ascii="Calibri" w:hAnsi="Calibri"/>
          <w:i/>
          <w:sz w:val="20"/>
        </w:rPr>
        <w:t>(developed by the Service Provider in conjunction with the prisoner)</w:t>
      </w:r>
      <w:r w:rsidRPr="00515318">
        <w:rPr>
          <w:rFonts w:ascii="Calibri" w:hAnsi="Calibri"/>
          <w:sz w:val="20"/>
        </w:rPr>
        <w:t xml:space="preserve"> which builds upon the Screening activity to articulate the short, medium and longer terms goals and the consequent learning &amp; skills pathway for the individual.  The </w:t>
      </w:r>
      <w:r>
        <w:rPr>
          <w:rFonts w:ascii="Calibri" w:hAnsi="Calibri"/>
          <w:sz w:val="20"/>
        </w:rPr>
        <w:t xml:space="preserve">nature of the </w:t>
      </w:r>
      <w:r w:rsidRPr="00515318">
        <w:rPr>
          <w:rFonts w:ascii="Calibri" w:hAnsi="Calibri"/>
          <w:sz w:val="20"/>
        </w:rPr>
        <w:t xml:space="preserve">PDP </w:t>
      </w:r>
      <w:r>
        <w:rPr>
          <w:rFonts w:ascii="Calibri" w:hAnsi="Calibri"/>
          <w:sz w:val="20"/>
        </w:rPr>
        <w:t>(brief or detailed) is partly determined by sentence length. Each PDP i</w:t>
      </w:r>
      <w:r w:rsidRPr="00515318">
        <w:rPr>
          <w:rFonts w:ascii="Calibri" w:hAnsi="Calibri"/>
          <w:sz w:val="20"/>
        </w:rPr>
        <w:t>s subject to periodic rev</w:t>
      </w:r>
      <w:r>
        <w:rPr>
          <w:rFonts w:ascii="Calibri" w:hAnsi="Calibri"/>
          <w:sz w:val="20"/>
        </w:rPr>
        <w:t>i</w:t>
      </w:r>
      <w:r w:rsidRPr="00515318">
        <w:rPr>
          <w:rFonts w:ascii="Calibri" w:hAnsi="Calibri"/>
          <w:sz w:val="20"/>
        </w:rPr>
        <w:t>ew and update by the Service Provider to reflect progression</w:t>
      </w:r>
      <w:r>
        <w:rPr>
          <w:rFonts w:ascii="Calibri" w:hAnsi="Calibri"/>
          <w:sz w:val="20"/>
        </w:rPr>
        <w:t xml:space="preserve"> </w:t>
      </w:r>
      <w:r w:rsidRPr="00515318">
        <w:rPr>
          <w:rFonts w:ascii="Calibri" w:hAnsi="Calibri"/>
          <w:sz w:val="20"/>
        </w:rPr>
        <w:t>and any revised goals</w:t>
      </w:r>
      <w:r>
        <w:rPr>
          <w:rFonts w:ascii="Calibri" w:hAnsi="Calibri"/>
          <w:sz w:val="20"/>
        </w:rPr>
        <w:t>;</w:t>
      </w:r>
      <w:r w:rsidRPr="00515318">
        <w:rPr>
          <w:rFonts w:ascii="Calibri" w:hAnsi="Calibri"/>
          <w:sz w:val="20"/>
        </w:rPr>
        <w:t xml:space="preserve"> </w:t>
      </w:r>
    </w:p>
    <w:p w14:paraId="6723614B" w14:textId="2D7814BC" w:rsidR="00F8322A" w:rsidRPr="00480386" w:rsidRDefault="00F8322A" w:rsidP="00D10E6A">
      <w:pPr>
        <w:pStyle w:val="ParaNos"/>
        <w:numPr>
          <w:ilvl w:val="0"/>
          <w:numId w:val="26"/>
        </w:numPr>
        <w:tabs>
          <w:tab w:val="clear" w:pos="720"/>
          <w:tab w:val="right" w:pos="540"/>
        </w:tabs>
        <w:ind w:left="540" w:hanging="540"/>
        <w:rPr>
          <w:rFonts w:ascii="Calibri" w:hAnsi="Calibri" w:cs="Arial"/>
          <w:sz w:val="20"/>
        </w:rPr>
      </w:pPr>
      <w:r w:rsidRPr="00480386">
        <w:rPr>
          <w:rFonts w:ascii="Calibri" w:hAnsi="Calibri" w:cs="Arial"/>
          <w:sz w:val="20"/>
        </w:rPr>
        <w:t xml:space="preserve">The </w:t>
      </w:r>
      <w:r w:rsidR="009B018E" w:rsidRPr="0012257B">
        <w:rPr>
          <w:rFonts w:ascii="Calibri" w:hAnsi="Calibri" w:cs="Arial"/>
          <w:b/>
          <w:sz w:val="20"/>
        </w:rPr>
        <w:t>“Price”</w:t>
      </w:r>
      <w:r w:rsidR="009B018E" w:rsidRPr="00480386">
        <w:rPr>
          <w:rFonts w:ascii="Calibri" w:hAnsi="Calibri" w:cs="Arial"/>
          <w:sz w:val="20"/>
        </w:rPr>
        <w:t xml:space="preserve"> </w:t>
      </w:r>
      <w:r w:rsidR="009B018E">
        <w:rPr>
          <w:rFonts w:ascii="Calibri" w:hAnsi="Calibri" w:cs="Arial"/>
          <w:sz w:val="20"/>
        </w:rPr>
        <w:t xml:space="preserve">or </w:t>
      </w:r>
      <w:r w:rsidRPr="0012257B">
        <w:rPr>
          <w:rFonts w:ascii="Calibri" w:hAnsi="Calibri" w:cs="Arial"/>
          <w:b/>
          <w:sz w:val="20"/>
        </w:rPr>
        <w:t>“Prices”</w:t>
      </w:r>
      <w:r w:rsidRPr="00480386">
        <w:rPr>
          <w:rFonts w:ascii="Calibri" w:hAnsi="Calibri" w:cs="Arial"/>
          <w:sz w:val="20"/>
        </w:rPr>
        <w:t xml:space="preserve"> </w:t>
      </w:r>
      <w:r w:rsidR="009B018E">
        <w:rPr>
          <w:rFonts w:ascii="Calibri" w:hAnsi="Calibri" w:cs="Arial"/>
          <w:sz w:val="20"/>
        </w:rPr>
        <w:t xml:space="preserve">is the Price or </w:t>
      </w:r>
      <w:r w:rsidRPr="00480386">
        <w:rPr>
          <w:rFonts w:ascii="Calibri" w:hAnsi="Calibri" w:cs="Arial"/>
          <w:sz w:val="20"/>
        </w:rPr>
        <w:t>the Prices for the provision of Services specified in Schedule C to this Contract or as varied in accordance with this Contract;</w:t>
      </w:r>
      <w:r w:rsidRPr="00480386">
        <w:rPr>
          <w:rFonts w:ascii="Calibri" w:hAnsi="Calibri" w:cs="Arial"/>
          <w:i/>
          <w:sz w:val="20"/>
        </w:rPr>
        <w:t xml:space="preserve"> </w:t>
      </w:r>
    </w:p>
    <w:p w14:paraId="6D16B428" w14:textId="77777777" w:rsidR="00F8322A" w:rsidRPr="00796B8C" w:rsidRDefault="00F8322A" w:rsidP="00D10E6A">
      <w:pPr>
        <w:pStyle w:val="ParaNos"/>
        <w:numPr>
          <w:ilvl w:val="0"/>
          <w:numId w:val="26"/>
        </w:numPr>
        <w:tabs>
          <w:tab w:val="clear" w:pos="720"/>
          <w:tab w:val="right" w:pos="540"/>
        </w:tabs>
        <w:ind w:left="540" w:hanging="540"/>
        <w:rPr>
          <w:rFonts w:ascii="Calibri" w:hAnsi="Calibri" w:cs="Arial"/>
          <w:sz w:val="20"/>
        </w:rPr>
      </w:pPr>
      <w:r w:rsidRPr="00796B8C">
        <w:rPr>
          <w:rFonts w:ascii="Calibri" w:hAnsi="Calibri" w:cs="Arial"/>
          <w:sz w:val="20"/>
        </w:rPr>
        <w:t xml:space="preserve">The </w:t>
      </w:r>
      <w:r w:rsidRPr="00796B8C">
        <w:rPr>
          <w:rFonts w:ascii="Calibri" w:hAnsi="Calibri" w:cs="Arial"/>
          <w:b/>
          <w:sz w:val="20"/>
        </w:rPr>
        <w:t xml:space="preserve">“Public Liability Amount” </w:t>
      </w:r>
      <w:r w:rsidRPr="00796B8C">
        <w:rPr>
          <w:rFonts w:ascii="Calibri" w:hAnsi="Calibri" w:cs="Arial"/>
          <w:sz w:val="20"/>
        </w:rPr>
        <w:t>is £10,000,000;</w:t>
      </w:r>
    </w:p>
    <w:p w14:paraId="1B0A43F1" w14:textId="77777777" w:rsidR="00F8322A" w:rsidRDefault="00F8322A" w:rsidP="00175F5C">
      <w:pPr>
        <w:pStyle w:val="ParaNos"/>
        <w:numPr>
          <w:ilvl w:val="0"/>
          <w:numId w:val="26"/>
        </w:numPr>
        <w:tabs>
          <w:tab w:val="clear" w:pos="720"/>
          <w:tab w:val="right" w:pos="540"/>
        </w:tabs>
        <w:spacing w:after="0"/>
        <w:ind w:left="540" w:hanging="540"/>
        <w:rPr>
          <w:rFonts w:ascii="Calibri" w:hAnsi="Calibri" w:cs="Arial"/>
          <w:sz w:val="20"/>
        </w:rPr>
      </w:pPr>
      <w:r w:rsidRPr="0012257B">
        <w:rPr>
          <w:rFonts w:ascii="Calibri" w:hAnsi="Calibri" w:cs="Arial"/>
          <w:b/>
          <w:sz w:val="20"/>
        </w:rPr>
        <w:t>“Purchaser”</w:t>
      </w:r>
      <w:r w:rsidRPr="00480386">
        <w:rPr>
          <w:rFonts w:ascii="Calibri" w:hAnsi="Calibri" w:cs="Arial"/>
          <w:sz w:val="20"/>
        </w:rPr>
        <w:t xml:space="preserve"> means the Scottish Ministers acting through the Scottish Prison Service;</w:t>
      </w:r>
    </w:p>
    <w:p w14:paraId="3CB035C8" w14:textId="77777777" w:rsidR="00175F5C" w:rsidRPr="00175F5C" w:rsidRDefault="00175F5C" w:rsidP="00175F5C">
      <w:pPr>
        <w:pStyle w:val="ParaNos"/>
        <w:tabs>
          <w:tab w:val="clear" w:pos="284"/>
          <w:tab w:val="right" w:pos="540"/>
        </w:tabs>
        <w:spacing w:after="0"/>
        <w:rPr>
          <w:rFonts w:ascii="Calibri" w:hAnsi="Calibri" w:cs="Arial"/>
          <w:sz w:val="16"/>
        </w:rPr>
      </w:pPr>
    </w:p>
    <w:p w14:paraId="45703291" w14:textId="17E7B352" w:rsidR="004505A7" w:rsidRDefault="004505A7" w:rsidP="00740A3F">
      <w:pPr>
        <w:pStyle w:val="SimpleChapt23"/>
        <w:numPr>
          <w:ilvl w:val="0"/>
          <w:numId w:val="26"/>
        </w:numPr>
        <w:tabs>
          <w:tab w:val="clear" w:pos="-720"/>
          <w:tab w:val="clear" w:pos="0"/>
          <w:tab w:val="left" w:pos="567"/>
          <w:tab w:val="left" w:pos="858"/>
          <w:tab w:val="left" w:pos="884"/>
        </w:tabs>
        <w:suppressAutoHyphens w:val="0"/>
        <w:ind w:left="567" w:hanging="567"/>
        <w:rPr>
          <w:rFonts w:ascii="Calibri" w:hAnsi="Calibri"/>
          <w:sz w:val="20"/>
        </w:rPr>
      </w:pPr>
      <w:r w:rsidRPr="00740A3F">
        <w:rPr>
          <w:rFonts w:ascii="Calibri" w:hAnsi="Calibri"/>
          <w:b/>
          <w:sz w:val="20"/>
        </w:rPr>
        <w:t>“Purchaser’s Contract Manager”</w:t>
      </w:r>
      <w:r w:rsidRPr="00740A3F">
        <w:rPr>
          <w:rFonts w:ascii="Calibri" w:hAnsi="Calibri"/>
          <w:sz w:val="20"/>
        </w:rPr>
        <w:t xml:space="preserve"> means the person or persons appointed by the Purchaser to perform a contract management or monitoring role and to regularly liaise with the Service Provider in terms of ensuring compliance with the various requirements of the Contract</w:t>
      </w:r>
      <w:r w:rsidR="0022595C" w:rsidRPr="00740A3F">
        <w:rPr>
          <w:rFonts w:ascii="Calibri" w:hAnsi="Calibri"/>
          <w:sz w:val="20"/>
        </w:rPr>
        <w:t xml:space="preserve">.  For avoidance of doubt, there will be a number of Purchaser staff engaged in contract management roles interalia: the Head of Learning &amp; Skills </w:t>
      </w:r>
      <w:r w:rsidR="0022595C" w:rsidRPr="008D0AD4">
        <w:rPr>
          <w:rFonts w:ascii="Calibri" w:hAnsi="Calibri"/>
          <w:i/>
          <w:sz w:val="20"/>
        </w:rPr>
        <w:t>(oversight of the overall Learning &amp; Skills arrangements against the SPS Learning &amp; Skills Strategy</w:t>
      </w:r>
      <w:r w:rsidR="008D0AD4">
        <w:rPr>
          <w:rFonts w:ascii="Calibri" w:hAnsi="Calibri"/>
          <w:i/>
          <w:sz w:val="20"/>
        </w:rPr>
        <w:t xml:space="preserve"> and </w:t>
      </w:r>
      <w:r w:rsidR="008D0AD4" w:rsidRPr="00740A3F">
        <w:rPr>
          <w:rFonts w:ascii="Calibri" w:hAnsi="Calibri"/>
          <w:sz w:val="20"/>
        </w:rPr>
        <w:t>review and sign-off of</w:t>
      </w:r>
      <w:r w:rsidR="008D0AD4" w:rsidRPr="00B44C3F">
        <w:rPr>
          <w:rFonts w:ascii="Calibri" w:hAnsi="Calibri"/>
          <w:sz w:val="20"/>
        </w:rPr>
        <w:t xml:space="preserve"> the ALPs</w:t>
      </w:r>
      <w:r w:rsidR="0022595C" w:rsidRPr="008D0AD4">
        <w:rPr>
          <w:rFonts w:ascii="Calibri" w:hAnsi="Calibri"/>
          <w:i/>
          <w:sz w:val="20"/>
        </w:rPr>
        <w:t>);</w:t>
      </w:r>
      <w:r w:rsidR="0022595C" w:rsidRPr="00740A3F">
        <w:rPr>
          <w:rFonts w:ascii="Calibri" w:hAnsi="Calibri"/>
          <w:sz w:val="20"/>
        </w:rPr>
        <w:t xml:space="preserve"> a Learning &amp; Skills Policy Manager (</w:t>
      </w:r>
      <w:r w:rsidR="008D0AD4">
        <w:rPr>
          <w:rFonts w:ascii="Calibri" w:hAnsi="Calibri"/>
          <w:sz w:val="20"/>
        </w:rPr>
        <w:t>engagement with the Serv</w:t>
      </w:r>
      <w:r w:rsidR="00515318">
        <w:rPr>
          <w:rFonts w:ascii="Calibri" w:hAnsi="Calibri"/>
          <w:sz w:val="20"/>
        </w:rPr>
        <w:t>ice</w:t>
      </w:r>
      <w:r w:rsidR="008D0AD4">
        <w:rPr>
          <w:rFonts w:ascii="Calibri" w:hAnsi="Calibri"/>
          <w:sz w:val="20"/>
        </w:rPr>
        <w:t xml:space="preserve"> Provider in terms of </w:t>
      </w:r>
      <w:r w:rsidR="0022595C" w:rsidRPr="00B44C3F">
        <w:rPr>
          <w:rFonts w:ascii="Calibri" w:hAnsi="Calibri"/>
          <w:sz w:val="20"/>
        </w:rPr>
        <w:t xml:space="preserve">oversight of </w:t>
      </w:r>
      <w:r w:rsidR="008D0AD4">
        <w:rPr>
          <w:rFonts w:ascii="Calibri" w:hAnsi="Calibri"/>
          <w:sz w:val="20"/>
        </w:rPr>
        <w:t>the Contract, ALP reviews, contract m</w:t>
      </w:r>
      <w:r w:rsidR="0022595C" w:rsidRPr="00B44C3F">
        <w:rPr>
          <w:rFonts w:ascii="Calibri" w:hAnsi="Calibri"/>
          <w:sz w:val="20"/>
        </w:rPr>
        <w:t>anagement information and outcome reporting)</w:t>
      </w:r>
      <w:r w:rsidR="0022595C" w:rsidRPr="007C68CF">
        <w:rPr>
          <w:rFonts w:ascii="Calibri" w:hAnsi="Calibri"/>
          <w:sz w:val="20"/>
        </w:rPr>
        <w:t xml:space="preserve">; </w:t>
      </w:r>
      <w:r w:rsidR="0022595C" w:rsidRPr="0062738C">
        <w:rPr>
          <w:rFonts w:ascii="Calibri" w:hAnsi="Calibri"/>
          <w:sz w:val="20"/>
        </w:rPr>
        <w:t>a Contract M</w:t>
      </w:r>
      <w:r w:rsidR="0022595C" w:rsidRPr="00DF1695">
        <w:rPr>
          <w:rFonts w:ascii="Calibri" w:hAnsi="Calibri"/>
          <w:sz w:val="20"/>
        </w:rPr>
        <w:t xml:space="preserve">anager from Operations Directorate (liaison with prisons and the Service Provider); and </w:t>
      </w:r>
      <w:r w:rsidR="0022595C" w:rsidRPr="009732B4">
        <w:rPr>
          <w:rFonts w:ascii="Calibri" w:hAnsi="Calibri"/>
          <w:sz w:val="20"/>
        </w:rPr>
        <w:t xml:space="preserve">a representative </w:t>
      </w:r>
      <w:r w:rsidR="00515318">
        <w:rPr>
          <w:rFonts w:ascii="Calibri" w:hAnsi="Calibri"/>
          <w:sz w:val="20"/>
        </w:rPr>
        <w:t>from</w:t>
      </w:r>
      <w:r w:rsidR="0022595C" w:rsidRPr="009732B4">
        <w:rPr>
          <w:rFonts w:ascii="Calibri" w:hAnsi="Calibri"/>
          <w:sz w:val="20"/>
        </w:rPr>
        <w:t xml:space="preserve"> Procu</w:t>
      </w:r>
      <w:r w:rsidR="008D0AD4">
        <w:rPr>
          <w:rFonts w:ascii="Calibri" w:hAnsi="Calibri"/>
          <w:sz w:val="20"/>
        </w:rPr>
        <w:t>r</w:t>
      </w:r>
      <w:r w:rsidR="0022595C" w:rsidRPr="009732B4">
        <w:rPr>
          <w:rFonts w:ascii="Calibri" w:hAnsi="Calibri"/>
          <w:sz w:val="20"/>
        </w:rPr>
        <w:t>ement Policy &amp; Services (commercial and contractual issues</w:t>
      </w:r>
      <w:r w:rsidR="00740A3F">
        <w:rPr>
          <w:rFonts w:ascii="Calibri" w:hAnsi="Calibri"/>
          <w:sz w:val="20"/>
        </w:rPr>
        <w:t>);</w:t>
      </w:r>
    </w:p>
    <w:p w14:paraId="7E658330" w14:textId="77777777" w:rsidR="00740A3F" w:rsidRDefault="00740A3F" w:rsidP="00740A3F">
      <w:pPr>
        <w:pStyle w:val="ListParagraph"/>
        <w:rPr>
          <w:rFonts w:ascii="Calibri" w:hAnsi="Calibri"/>
          <w:sz w:val="20"/>
        </w:rPr>
      </w:pPr>
    </w:p>
    <w:p w14:paraId="5FAB35B2" w14:textId="4006AF82" w:rsidR="0092403B" w:rsidRPr="0092403B" w:rsidRDefault="0092403B" w:rsidP="0092403B">
      <w:pPr>
        <w:numPr>
          <w:ilvl w:val="0"/>
          <w:numId w:val="26"/>
        </w:numPr>
        <w:tabs>
          <w:tab w:val="clear" w:pos="720"/>
          <w:tab w:val="num" w:pos="550"/>
          <w:tab w:val="left" w:pos="770"/>
        </w:tabs>
        <w:ind w:left="540" w:hanging="540"/>
        <w:jc w:val="both"/>
        <w:rPr>
          <w:rFonts w:ascii="Calibri" w:hAnsi="Calibri"/>
          <w:sz w:val="20"/>
        </w:rPr>
      </w:pPr>
      <w:r w:rsidRPr="0092403B">
        <w:rPr>
          <w:rFonts w:ascii="Calibri" w:hAnsi="Calibri"/>
          <w:b/>
          <w:sz w:val="20"/>
        </w:rPr>
        <w:t>“Purchaser Failure”</w:t>
      </w:r>
      <w:r w:rsidRPr="0092403B">
        <w:rPr>
          <w:rFonts w:ascii="Calibri" w:hAnsi="Calibri"/>
          <w:sz w:val="20"/>
        </w:rPr>
        <w:t xml:space="preserve"> means an incidence of failure on the part of the Purchaser to discharge</w:t>
      </w:r>
      <w:r>
        <w:rPr>
          <w:rFonts w:ascii="Calibri" w:hAnsi="Calibri"/>
          <w:sz w:val="20"/>
        </w:rPr>
        <w:t xml:space="preserve"> a specific </w:t>
      </w:r>
      <w:r w:rsidRPr="0092403B">
        <w:rPr>
          <w:rFonts w:ascii="Calibri" w:hAnsi="Calibri"/>
          <w:sz w:val="20"/>
        </w:rPr>
        <w:t xml:space="preserve">duty or responsibility which is within its control and which is clearly and unequivocally a Purchaser duty or responsibility which has a consequent impact on the ability of the Service Provider to fully perform some or all its contractual obligations.  An example of Purchaser Failure would include temporary closure of the prison learning centre due to </w:t>
      </w:r>
      <w:r w:rsidR="00026956">
        <w:rPr>
          <w:rFonts w:ascii="Calibri" w:hAnsi="Calibri"/>
          <w:sz w:val="20"/>
        </w:rPr>
        <w:t>the Purchaser</w:t>
      </w:r>
      <w:r w:rsidRPr="0092403B">
        <w:rPr>
          <w:rFonts w:ascii="Calibri" w:hAnsi="Calibri"/>
          <w:sz w:val="20"/>
        </w:rPr>
        <w:t xml:space="preserve"> being unable to provide security staff coverage</w:t>
      </w:r>
      <w:r>
        <w:rPr>
          <w:rFonts w:ascii="Calibri" w:hAnsi="Calibri"/>
          <w:sz w:val="20"/>
        </w:rPr>
        <w:t>;</w:t>
      </w:r>
      <w:r w:rsidRPr="0092403B">
        <w:rPr>
          <w:rFonts w:ascii="Calibri" w:hAnsi="Calibri"/>
          <w:sz w:val="20"/>
        </w:rPr>
        <w:t xml:space="preserve">   </w:t>
      </w:r>
    </w:p>
    <w:p w14:paraId="0E405ADF" w14:textId="77777777" w:rsidR="00311C6C" w:rsidRDefault="00311C6C" w:rsidP="00311C6C">
      <w:pPr>
        <w:pStyle w:val="ListParagraph"/>
        <w:rPr>
          <w:rFonts w:ascii="Calibri" w:hAnsi="Calibri"/>
          <w:sz w:val="20"/>
        </w:rPr>
      </w:pPr>
    </w:p>
    <w:p w14:paraId="2B5A0EDE" w14:textId="16C4B07E" w:rsidR="002A5262" w:rsidRDefault="002A5262" w:rsidP="00D10E6A">
      <w:pPr>
        <w:keepNext/>
        <w:numPr>
          <w:ilvl w:val="0"/>
          <w:numId w:val="26"/>
        </w:numPr>
        <w:tabs>
          <w:tab w:val="clear" w:pos="720"/>
          <w:tab w:val="num" w:pos="567"/>
        </w:tabs>
        <w:ind w:left="567" w:hanging="567"/>
        <w:jc w:val="both"/>
        <w:rPr>
          <w:rFonts w:ascii="Calibri" w:hAnsi="Calibri" w:cs="Arial"/>
          <w:sz w:val="20"/>
        </w:rPr>
      </w:pPr>
      <w:r w:rsidRPr="002A5262">
        <w:rPr>
          <w:rFonts w:ascii="Calibri" w:hAnsi="Calibri" w:cs="Arial"/>
          <w:sz w:val="20"/>
        </w:rPr>
        <w:t>“</w:t>
      </w:r>
      <w:r w:rsidRPr="002A5262">
        <w:rPr>
          <w:rFonts w:ascii="Calibri" w:hAnsi="Calibri" w:cs="Arial"/>
          <w:b/>
          <w:sz w:val="20"/>
        </w:rPr>
        <w:t>Relevant Transfer</w:t>
      </w:r>
      <w:r w:rsidRPr="002A5262">
        <w:rPr>
          <w:rFonts w:ascii="Calibri" w:hAnsi="Calibri" w:cs="Arial"/>
          <w:sz w:val="20"/>
        </w:rPr>
        <w:t>” has the meaning given in regulation 2(1) of TUPE</w:t>
      </w:r>
      <w:r>
        <w:rPr>
          <w:rFonts w:ascii="Calibri" w:hAnsi="Calibri" w:cs="Arial"/>
          <w:sz w:val="20"/>
        </w:rPr>
        <w:t>;</w:t>
      </w:r>
    </w:p>
    <w:p w14:paraId="0C2E3860" w14:textId="77777777" w:rsidR="002A5262" w:rsidRDefault="002A5262" w:rsidP="002A5262">
      <w:pPr>
        <w:pStyle w:val="ListParagraph"/>
        <w:rPr>
          <w:rFonts w:ascii="Calibri" w:hAnsi="Calibri" w:cs="Arial"/>
          <w:sz w:val="20"/>
        </w:rPr>
      </w:pPr>
    </w:p>
    <w:p w14:paraId="712DC1FF" w14:textId="41C89CF5" w:rsidR="00AC739D" w:rsidRPr="00AC739D" w:rsidRDefault="00AC739D" w:rsidP="00D10E6A">
      <w:pPr>
        <w:keepNext/>
        <w:numPr>
          <w:ilvl w:val="0"/>
          <w:numId w:val="26"/>
        </w:numPr>
        <w:tabs>
          <w:tab w:val="clear" w:pos="720"/>
          <w:tab w:val="num" w:pos="567"/>
        </w:tabs>
        <w:ind w:left="567" w:hanging="567"/>
        <w:jc w:val="both"/>
        <w:rPr>
          <w:rFonts w:ascii="Calibri" w:hAnsi="Calibri" w:cs="Arial"/>
          <w:sz w:val="20"/>
        </w:rPr>
      </w:pPr>
      <w:r w:rsidRPr="00AC739D">
        <w:rPr>
          <w:rFonts w:ascii="Calibri" w:hAnsi="Calibri" w:cs="Arial"/>
          <w:sz w:val="20"/>
        </w:rPr>
        <w:t>“</w:t>
      </w:r>
      <w:r w:rsidRPr="00AC739D">
        <w:rPr>
          <w:rFonts w:ascii="Calibri" w:hAnsi="Calibri" w:cs="Arial"/>
          <w:b/>
          <w:sz w:val="20"/>
        </w:rPr>
        <w:t>Request for Information</w:t>
      </w:r>
      <w:r w:rsidRPr="00AC739D">
        <w:rPr>
          <w:rFonts w:ascii="Calibri" w:hAnsi="Calibri" w:cs="Arial"/>
          <w:sz w:val="20"/>
        </w:rPr>
        <w:t>” means a request for information within the meaning of section 8 of FOISA or the Environmental Information Regulations and any attempted or apparent such request</w:t>
      </w:r>
      <w:r>
        <w:rPr>
          <w:rFonts w:ascii="Calibri" w:hAnsi="Calibri" w:cs="Arial"/>
          <w:sz w:val="20"/>
        </w:rPr>
        <w:t>;</w:t>
      </w:r>
    </w:p>
    <w:p w14:paraId="16B67832" w14:textId="77777777" w:rsidR="00AC739D" w:rsidRDefault="00AC739D" w:rsidP="00AC739D">
      <w:pPr>
        <w:pStyle w:val="ListParagraph"/>
        <w:rPr>
          <w:rFonts w:ascii="Calibri" w:hAnsi="Calibri" w:cs="Arial"/>
          <w:b/>
          <w:sz w:val="20"/>
        </w:rPr>
      </w:pPr>
    </w:p>
    <w:p w14:paraId="4C3AEF2F" w14:textId="427BE62F" w:rsidR="008D0AD4" w:rsidRPr="008D0AD4" w:rsidRDefault="008D0AD4" w:rsidP="00D10E6A">
      <w:pPr>
        <w:pStyle w:val="ParaNos"/>
        <w:numPr>
          <w:ilvl w:val="0"/>
          <w:numId w:val="26"/>
        </w:numPr>
        <w:tabs>
          <w:tab w:val="clear" w:pos="720"/>
          <w:tab w:val="right" w:pos="540"/>
        </w:tabs>
        <w:ind w:left="540" w:hanging="540"/>
        <w:rPr>
          <w:rFonts w:ascii="Calibri" w:hAnsi="Calibri" w:cs="Arial"/>
          <w:sz w:val="20"/>
        </w:rPr>
      </w:pPr>
      <w:r w:rsidRPr="008D0AD4">
        <w:rPr>
          <w:rFonts w:ascii="Calibri" w:hAnsi="Calibri"/>
          <w:b/>
          <w:sz w:val="20"/>
        </w:rPr>
        <w:t>“Screening”</w:t>
      </w:r>
      <w:r w:rsidRPr="008D0AD4">
        <w:rPr>
          <w:rFonts w:ascii="Calibri" w:hAnsi="Calibri"/>
          <w:sz w:val="20"/>
        </w:rPr>
        <w:t xml:space="preserve"> means the process </w:t>
      </w:r>
      <w:r>
        <w:rPr>
          <w:rFonts w:ascii="Calibri" w:hAnsi="Calibri"/>
          <w:sz w:val="20"/>
        </w:rPr>
        <w:t xml:space="preserve">whereby </w:t>
      </w:r>
      <w:r w:rsidRPr="008D0AD4">
        <w:rPr>
          <w:rFonts w:ascii="Calibri" w:hAnsi="Calibri"/>
          <w:sz w:val="20"/>
        </w:rPr>
        <w:t>the Service Provider engag</w:t>
      </w:r>
      <w:r>
        <w:rPr>
          <w:rFonts w:ascii="Calibri" w:hAnsi="Calibri"/>
          <w:sz w:val="20"/>
        </w:rPr>
        <w:t xml:space="preserve">es </w:t>
      </w:r>
      <w:r w:rsidRPr="008D0AD4">
        <w:rPr>
          <w:rFonts w:ascii="Calibri" w:hAnsi="Calibri"/>
          <w:sz w:val="20"/>
        </w:rPr>
        <w:t xml:space="preserve">with prisoners </w:t>
      </w:r>
      <w:r>
        <w:rPr>
          <w:rFonts w:ascii="Calibri" w:hAnsi="Calibri"/>
          <w:sz w:val="20"/>
        </w:rPr>
        <w:t xml:space="preserve">(on an individual or collective basis) </w:t>
      </w:r>
      <w:r w:rsidRPr="008D0AD4">
        <w:rPr>
          <w:rFonts w:ascii="Calibri" w:hAnsi="Calibri"/>
          <w:sz w:val="20"/>
        </w:rPr>
        <w:t xml:space="preserve">to </w:t>
      </w:r>
      <w:r>
        <w:rPr>
          <w:rFonts w:ascii="Calibri" w:hAnsi="Calibri"/>
          <w:sz w:val="20"/>
        </w:rPr>
        <w:t>em</w:t>
      </w:r>
      <w:r w:rsidRPr="008D0AD4">
        <w:rPr>
          <w:rFonts w:ascii="Calibri" w:hAnsi="Calibri"/>
          <w:sz w:val="20"/>
        </w:rPr>
        <w:t xml:space="preserve">ploy the tools </w:t>
      </w:r>
      <w:r>
        <w:rPr>
          <w:rFonts w:ascii="Calibri" w:hAnsi="Calibri"/>
          <w:sz w:val="20"/>
        </w:rPr>
        <w:t xml:space="preserve">(determined and/or agreed by the SPS) </w:t>
      </w:r>
      <w:r w:rsidRPr="008D0AD4">
        <w:rPr>
          <w:rFonts w:ascii="Calibri" w:hAnsi="Calibri"/>
          <w:sz w:val="20"/>
        </w:rPr>
        <w:t xml:space="preserve">to </w:t>
      </w:r>
      <w:r>
        <w:rPr>
          <w:rFonts w:ascii="Calibri" w:hAnsi="Calibri"/>
          <w:sz w:val="20"/>
        </w:rPr>
        <w:t xml:space="preserve">gather specific information regarding </w:t>
      </w:r>
      <w:r w:rsidRPr="008D0AD4">
        <w:rPr>
          <w:rFonts w:ascii="Calibri" w:hAnsi="Calibri"/>
          <w:sz w:val="20"/>
        </w:rPr>
        <w:t>the Literacy, Numeracy and Employability /</w:t>
      </w:r>
      <w:r>
        <w:rPr>
          <w:rFonts w:ascii="Calibri" w:hAnsi="Calibri"/>
          <w:sz w:val="20"/>
        </w:rPr>
        <w:t xml:space="preserve"> </w:t>
      </w:r>
      <w:r w:rsidRPr="008D0AD4">
        <w:rPr>
          <w:rFonts w:ascii="Calibri" w:hAnsi="Calibri"/>
          <w:sz w:val="20"/>
        </w:rPr>
        <w:t>Skills level for the individual</w:t>
      </w:r>
      <w:r w:rsidR="003F3E88">
        <w:rPr>
          <w:rFonts w:ascii="Calibri" w:hAnsi="Calibri"/>
          <w:sz w:val="20"/>
        </w:rPr>
        <w:t>, and to re-assess progression</w:t>
      </w:r>
      <w:r w:rsidR="00F06A0B">
        <w:rPr>
          <w:rFonts w:ascii="Calibri" w:hAnsi="Calibri"/>
          <w:sz w:val="20"/>
        </w:rPr>
        <w:t xml:space="preserve">.  Screening shall also include </w:t>
      </w:r>
      <w:r w:rsidR="00F06A0B" w:rsidRPr="00E910AE">
        <w:rPr>
          <w:rFonts w:ascii="Calibri" w:hAnsi="Calibri"/>
          <w:sz w:val="20"/>
        </w:rPr>
        <w:t>Learning Difficulty and/or Disability</w:t>
      </w:r>
      <w:r w:rsidR="00F06A0B">
        <w:rPr>
          <w:rFonts w:ascii="Calibri" w:hAnsi="Calibri"/>
          <w:sz w:val="20"/>
        </w:rPr>
        <w:t xml:space="preserve"> (LDD) either using the Service Provider’s professional judgement and relevant tools h</w:t>
      </w:r>
      <w:r w:rsidR="005570BF">
        <w:rPr>
          <w:rFonts w:ascii="Calibri" w:hAnsi="Calibri"/>
          <w:sz w:val="20"/>
        </w:rPr>
        <w:t>el</w:t>
      </w:r>
      <w:r w:rsidR="00F06A0B">
        <w:rPr>
          <w:rFonts w:ascii="Calibri" w:hAnsi="Calibri"/>
          <w:sz w:val="20"/>
        </w:rPr>
        <w:t xml:space="preserve">d by the Service Provider, or any LDD tool prescribed by the Purchaser as part of a pilot or </w:t>
      </w:r>
      <w:r w:rsidR="006A1D51">
        <w:rPr>
          <w:rFonts w:ascii="Calibri" w:hAnsi="Calibri"/>
          <w:sz w:val="20"/>
        </w:rPr>
        <w:t>following a</w:t>
      </w:r>
      <w:r w:rsidR="00F06A0B">
        <w:rPr>
          <w:rFonts w:ascii="Calibri" w:hAnsi="Calibri"/>
          <w:sz w:val="20"/>
        </w:rPr>
        <w:t xml:space="preserve"> pilot.</w:t>
      </w:r>
      <w:r w:rsidRPr="008D0AD4">
        <w:rPr>
          <w:rFonts w:ascii="Calibri" w:hAnsi="Calibri"/>
          <w:sz w:val="20"/>
        </w:rPr>
        <w:t xml:space="preserve"> </w:t>
      </w:r>
      <w:r w:rsidRPr="008D0AD4">
        <w:rPr>
          <w:rFonts w:ascii="Calibri" w:hAnsi="Calibri" w:cs="Arial"/>
          <w:sz w:val="20"/>
        </w:rPr>
        <w:t xml:space="preserve"> </w:t>
      </w:r>
    </w:p>
    <w:p w14:paraId="08D38982" w14:textId="0BF6C7BA" w:rsidR="00F8322A" w:rsidRPr="00480386" w:rsidRDefault="00F8322A" w:rsidP="00D10E6A">
      <w:pPr>
        <w:pStyle w:val="ParaNos"/>
        <w:numPr>
          <w:ilvl w:val="0"/>
          <w:numId w:val="26"/>
        </w:numPr>
        <w:tabs>
          <w:tab w:val="clear" w:pos="720"/>
          <w:tab w:val="right" w:pos="540"/>
        </w:tabs>
        <w:ind w:left="540" w:hanging="540"/>
        <w:rPr>
          <w:rFonts w:ascii="Calibri" w:hAnsi="Calibri" w:cs="Arial"/>
          <w:sz w:val="20"/>
        </w:rPr>
      </w:pPr>
      <w:r w:rsidRPr="0012257B">
        <w:rPr>
          <w:rFonts w:ascii="Calibri" w:hAnsi="Calibri" w:cs="Arial"/>
          <w:b/>
          <w:sz w:val="20"/>
        </w:rPr>
        <w:t>“Services”</w:t>
      </w:r>
      <w:r w:rsidRPr="00480386">
        <w:rPr>
          <w:rFonts w:ascii="Calibri" w:hAnsi="Calibri" w:cs="Arial"/>
          <w:sz w:val="20"/>
        </w:rPr>
        <w:t xml:space="preserve"> means the services as specified in Schedule B to this Contract to be provided by the </w:t>
      </w:r>
      <w:r w:rsidR="003D3022">
        <w:rPr>
          <w:rFonts w:ascii="Calibri" w:hAnsi="Calibri" w:cs="Arial"/>
          <w:sz w:val="20"/>
        </w:rPr>
        <w:t>Service Provider</w:t>
      </w:r>
      <w:r w:rsidRPr="00480386">
        <w:rPr>
          <w:rFonts w:ascii="Calibri" w:hAnsi="Calibri" w:cs="Arial"/>
          <w:sz w:val="20"/>
        </w:rPr>
        <w:t xml:space="preserve"> to the Purchaser;</w:t>
      </w:r>
    </w:p>
    <w:p w14:paraId="364EF919" w14:textId="439904D7" w:rsidR="00F8322A" w:rsidRPr="005F1D02" w:rsidRDefault="00F8322A" w:rsidP="00D10E6A">
      <w:pPr>
        <w:pStyle w:val="ParaNos"/>
        <w:numPr>
          <w:ilvl w:val="0"/>
          <w:numId w:val="26"/>
        </w:numPr>
        <w:tabs>
          <w:tab w:val="clear" w:pos="720"/>
          <w:tab w:val="right" w:pos="540"/>
        </w:tabs>
        <w:ind w:left="540" w:hanging="540"/>
        <w:rPr>
          <w:rFonts w:ascii="Calibri" w:hAnsi="Calibri" w:cs="Arial"/>
          <w:sz w:val="20"/>
        </w:rPr>
      </w:pPr>
      <w:r w:rsidRPr="005F1D02">
        <w:rPr>
          <w:rFonts w:ascii="Calibri" w:hAnsi="Calibri" w:cs="Arial"/>
          <w:b/>
          <w:sz w:val="20"/>
        </w:rPr>
        <w:t>“Service Credits”</w:t>
      </w:r>
      <w:r w:rsidRPr="005F1D02">
        <w:rPr>
          <w:rFonts w:ascii="Calibri" w:hAnsi="Calibri" w:cs="Arial"/>
          <w:sz w:val="20"/>
        </w:rPr>
        <w:t xml:space="preserve"> means the service credits as specified in </w:t>
      </w:r>
      <w:r w:rsidR="00C72F5D" w:rsidRPr="005F1D02">
        <w:rPr>
          <w:rFonts w:ascii="Calibri" w:hAnsi="Calibri" w:cs="Arial"/>
          <w:sz w:val="20"/>
        </w:rPr>
        <w:t xml:space="preserve">Part 2 of </w:t>
      </w:r>
      <w:r w:rsidRPr="005F1D02">
        <w:rPr>
          <w:rFonts w:ascii="Calibri" w:hAnsi="Calibri" w:cs="Arial"/>
          <w:sz w:val="20"/>
        </w:rPr>
        <w:t>Schedule B to this Contract;</w:t>
      </w:r>
    </w:p>
    <w:p w14:paraId="0EB708C1" w14:textId="1E47CAB9" w:rsidR="00F8322A" w:rsidRPr="00480386" w:rsidRDefault="00F8322A" w:rsidP="00D10E6A">
      <w:pPr>
        <w:pStyle w:val="ParaNos"/>
        <w:numPr>
          <w:ilvl w:val="0"/>
          <w:numId w:val="26"/>
        </w:numPr>
        <w:tabs>
          <w:tab w:val="clear" w:pos="720"/>
          <w:tab w:val="right" w:pos="540"/>
        </w:tabs>
        <w:ind w:left="540" w:hanging="540"/>
        <w:rPr>
          <w:rFonts w:ascii="Calibri" w:hAnsi="Calibri" w:cs="Arial"/>
          <w:sz w:val="20"/>
        </w:rPr>
      </w:pPr>
      <w:r w:rsidRPr="0012257B">
        <w:rPr>
          <w:rFonts w:ascii="Calibri" w:hAnsi="Calibri" w:cs="Arial"/>
          <w:b/>
          <w:sz w:val="20"/>
        </w:rPr>
        <w:t>“Service Levels”</w:t>
      </w:r>
      <w:r w:rsidRPr="00480386">
        <w:rPr>
          <w:rFonts w:ascii="Calibri" w:hAnsi="Calibri" w:cs="Arial"/>
          <w:sz w:val="20"/>
        </w:rPr>
        <w:t xml:space="preserve"> means the service levels as specified in </w:t>
      </w:r>
      <w:r w:rsidR="002B6B2F">
        <w:rPr>
          <w:rFonts w:ascii="Calibri" w:hAnsi="Calibri" w:cs="Arial"/>
          <w:sz w:val="20"/>
        </w:rPr>
        <w:t xml:space="preserve">Part 2 of </w:t>
      </w:r>
      <w:r w:rsidRPr="00480386">
        <w:rPr>
          <w:rFonts w:ascii="Calibri" w:hAnsi="Calibri" w:cs="Arial"/>
          <w:sz w:val="20"/>
        </w:rPr>
        <w:t>Schedule B to this Contract;</w:t>
      </w:r>
    </w:p>
    <w:p w14:paraId="2079EB0C" w14:textId="3F158175" w:rsidR="00C86117" w:rsidRPr="00A03F1A" w:rsidRDefault="00C86117" w:rsidP="00D10E6A">
      <w:pPr>
        <w:pStyle w:val="PlainText"/>
        <w:numPr>
          <w:ilvl w:val="0"/>
          <w:numId w:val="26"/>
        </w:numPr>
        <w:tabs>
          <w:tab w:val="clear" w:pos="720"/>
          <w:tab w:val="num" w:pos="567"/>
        </w:tabs>
        <w:ind w:left="567" w:hanging="567"/>
        <w:jc w:val="both"/>
        <w:rPr>
          <w:rFonts w:ascii="Calibri" w:hAnsi="Calibri" w:cs="Arial"/>
          <w:sz w:val="20"/>
        </w:rPr>
      </w:pPr>
      <w:r w:rsidRPr="00A03F1A">
        <w:rPr>
          <w:rFonts w:ascii="Calibri" w:hAnsi="Calibri" w:cs="Arial"/>
          <w:b/>
          <w:sz w:val="20"/>
        </w:rPr>
        <w:t>“Service Provider”</w:t>
      </w:r>
      <w:r w:rsidRPr="00A03F1A">
        <w:rPr>
          <w:rFonts w:ascii="Calibri" w:hAnsi="Calibri" w:cs="Arial"/>
          <w:sz w:val="20"/>
        </w:rPr>
        <w:t xml:space="preserve"> means </w:t>
      </w:r>
      <w:r w:rsidR="00D1399A" w:rsidRPr="00A03F1A">
        <w:rPr>
          <w:rFonts w:ascii="Calibri" w:hAnsi="Calibri" w:cs="Arial"/>
          <w:sz w:val="20"/>
        </w:rPr>
        <w:t xml:space="preserve">Fife College, Pittsburgh Road, DUNFERMLINE, Fife, KY11 8DY </w:t>
      </w:r>
      <w:r w:rsidR="00A03F1A" w:rsidRPr="00A03F1A">
        <w:rPr>
          <w:rFonts w:ascii="Calibri" w:hAnsi="Calibri" w:cs="Arial"/>
          <w:sz w:val="20"/>
        </w:rPr>
        <w:t xml:space="preserve">who are registered as a </w:t>
      </w:r>
      <w:r w:rsidR="008B5282" w:rsidRPr="00A03F1A">
        <w:rPr>
          <w:rFonts w:ascii="Calibri" w:hAnsi="Calibri" w:cs="Arial"/>
          <w:sz w:val="20"/>
        </w:rPr>
        <w:t>Scottish Charity Number: SC021203</w:t>
      </w:r>
      <w:r w:rsidRPr="00A03F1A">
        <w:rPr>
          <w:rFonts w:ascii="Calibri" w:hAnsi="Calibri" w:cs="Arial"/>
          <w:sz w:val="20"/>
        </w:rPr>
        <w:t>;</w:t>
      </w:r>
    </w:p>
    <w:p w14:paraId="74823922" w14:textId="77777777" w:rsidR="00C86117" w:rsidRPr="00480386" w:rsidRDefault="00C86117" w:rsidP="00C86117">
      <w:pPr>
        <w:pStyle w:val="PlainText"/>
        <w:tabs>
          <w:tab w:val="num" w:pos="567"/>
        </w:tabs>
        <w:jc w:val="both"/>
        <w:rPr>
          <w:rFonts w:ascii="Calibri" w:hAnsi="Calibri" w:cs="Arial"/>
          <w:sz w:val="20"/>
        </w:rPr>
      </w:pPr>
    </w:p>
    <w:p w14:paraId="7A00CB2E" w14:textId="77777777" w:rsidR="004505A7" w:rsidRDefault="004505A7" w:rsidP="00D10E6A">
      <w:pPr>
        <w:numPr>
          <w:ilvl w:val="0"/>
          <w:numId w:val="26"/>
        </w:numPr>
        <w:tabs>
          <w:tab w:val="clear" w:pos="720"/>
          <w:tab w:val="num" w:pos="567"/>
        </w:tabs>
        <w:ind w:left="567" w:hanging="567"/>
        <w:jc w:val="both"/>
        <w:rPr>
          <w:rFonts w:ascii="Calibri" w:hAnsi="Calibri"/>
          <w:sz w:val="20"/>
        </w:rPr>
      </w:pPr>
      <w:r w:rsidRPr="004505A7">
        <w:rPr>
          <w:rFonts w:ascii="Calibri" w:hAnsi="Calibri"/>
          <w:b/>
          <w:sz w:val="20"/>
        </w:rPr>
        <w:t>“Service Provider Failure”</w:t>
      </w:r>
      <w:r w:rsidRPr="00893E48">
        <w:rPr>
          <w:rFonts w:ascii="Calibri" w:hAnsi="Calibri"/>
          <w:sz w:val="20"/>
        </w:rPr>
        <w:t xml:space="preserve"> means an incidence of failure which is wholly or mainly attributable to failure on the part of the Service Provider to perform any element or part of the services in accordance with the relevant Performance Measures and which is not an Purchaser Failure or an Excusable Failure;</w:t>
      </w:r>
    </w:p>
    <w:p w14:paraId="75C5150C" w14:textId="77777777" w:rsidR="00F06A0B" w:rsidRDefault="00F06A0B" w:rsidP="00F06A0B">
      <w:pPr>
        <w:pStyle w:val="ListParagraph"/>
        <w:rPr>
          <w:rFonts w:ascii="Calibri" w:hAnsi="Calibri"/>
          <w:sz w:val="20"/>
        </w:rPr>
      </w:pPr>
    </w:p>
    <w:p w14:paraId="1ED79155" w14:textId="4D8BD881" w:rsidR="00F8322A" w:rsidRPr="00515318" w:rsidRDefault="00F8322A" w:rsidP="00D10E6A">
      <w:pPr>
        <w:pStyle w:val="ParaNos"/>
        <w:numPr>
          <w:ilvl w:val="0"/>
          <w:numId w:val="26"/>
        </w:numPr>
        <w:tabs>
          <w:tab w:val="clear" w:pos="720"/>
          <w:tab w:val="right" w:pos="540"/>
          <w:tab w:val="num" w:pos="567"/>
        </w:tabs>
        <w:ind w:left="567" w:hanging="567"/>
        <w:rPr>
          <w:rFonts w:ascii="Calibri" w:hAnsi="Calibri" w:cs="Arial"/>
          <w:sz w:val="20"/>
        </w:rPr>
      </w:pPr>
      <w:r w:rsidRPr="00515318">
        <w:rPr>
          <w:rFonts w:ascii="Calibri" w:hAnsi="Calibri" w:cs="Arial"/>
          <w:b/>
          <w:sz w:val="20"/>
        </w:rPr>
        <w:t>“Specification</w:t>
      </w:r>
      <w:r w:rsidR="00B36E91" w:rsidRPr="00515318">
        <w:rPr>
          <w:rFonts w:ascii="Calibri" w:hAnsi="Calibri" w:cs="Arial"/>
          <w:b/>
          <w:sz w:val="20"/>
        </w:rPr>
        <w:t xml:space="preserve"> of Services</w:t>
      </w:r>
      <w:r w:rsidRPr="00515318">
        <w:rPr>
          <w:rFonts w:ascii="Calibri" w:hAnsi="Calibri" w:cs="Arial"/>
          <w:b/>
          <w:sz w:val="20"/>
        </w:rPr>
        <w:t>”</w:t>
      </w:r>
      <w:r w:rsidRPr="00515318">
        <w:rPr>
          <w:rFonts w:ascii="Calibri" w:hAnsi="Calibri" w:cs="Arial"/>
          <w:sz w:val="20"/>
        </w:rPr>
        <w:t xml:space="preserve"> </w:t>
      </w:r>
      <w:r w:rsidR="00B36E91" w:rsidRPr="00515318">
        <w:rPr>
          <w:rFonts w:ascii="Calibri" w:hAnsi="Calibri" w:cs="Arial"/>
          <w:sz w:val="20"/>
        </w:rPr>
        <w:t xml:space="preserve">or </w:t>
      </w:r>
      <w:r w:rsidR="00B36E91" w:rsidRPr="00515318">
        <w:rPr>
          <w:rFonts w:ascii="Calibri" w:hAnsi="Calibri" w:cs="Arial"/>
          <w:b/>
          <w:sz w:val="20"/>
        </w:rPr>
        <w:t xml:space="preserve">“Specification” </w:t>
      </w:r>
      <w:r w:rsidRPr="00515318">
        <w:rPr>
          <w:rFonts w:ascii="Calibri" w:hAnsi="Calibri" w:cs="Arial"/>
          <w:sz w:val="20"/>
        </w:rPr>
        <w:t xml:space="preserve">means the document included </w:t>
      </w:r>
      <w:r w:rsidR="00B808A4" w:rsidRPr="00515318">
        <w:rPr>
          <w:rFonts w:ascii="Calibri" w:hAnsi="Calibri" w:cs="Arial"/>
          <w:sz w:val="20"/>
        </w:rPr>
        <w:t xml:space="preserve">as </w:t>
      </w:r>
      <w:r w:rsidRPr="00515318">
        <w:rPr>
          <w:rFonts w:ascii="Calibri" w:hAnsi="Calibri" w:cs="Arial"/>
          <w:sz w:val="20"/>
        </w:rPr>
        <w:t xml:space="preserve">Schedule B </w:t>
      </w:r>
      <w:r w:rsidR="00B808A4" w:rsidRPr="00515318">
        <w:rPr>
          <w:rFonts w:ascii="Calibri" w:hAnsi="Calibri" w:cs="Arial"/>
          <w:sz w:val="20"/>
        </w:rPr>
        <w:t xml:space="preserve">(including the Parts thereof) </w:t>
      </w:r>
      <w:r w:rsidRPr="00515318">
        <w:rPr>
          <w:rFonts w:ascii="Calibri" w:hAnsi="Calibri" w:cs="Arial"/>
          <w:sz w:val="20"/>
        </w:rPr>
        <w:t>to this Contract;</w:t>
      </w:r>
    </w:p>
    <w:p w14:paraId="548693E8" w14:textId="215A7142" w:rsidR="00F8322A" w:rsidRPr="00515318" w:rsidRDefault="00F8322A" w:rsidP="00D10E6A">
      <w:pPr>
        <w:pStyle w:val="ParaNos"/>
        <w:numPr>
          <w:ilvl w:val="0"/>
          <w:numId w:val="26"/>
        </w:numPr>
        <w:tabs>
          <w:tab w:val="clear" w:pos="720"/>
          <w:tab w:val="right" w:pos="540"/>
        </w:tabs>
        <w:ind w:left="540" w:hanging="540"/>
        <w:rPr>
          <w:rFonts w:ascii="Calibri" w:hAnsi="Calibri" w:cs="Arial"/>
          <w:sz w:val="20"/>
        </w:rPr>
      </w:pPr>
      <w:r w:rsidRPr="00515318">
        <w:rPr>
          <w:rFonts w:ascii="Calibri" w:hAnsi="Calibri" w:cs="Arial"/>
          <w:b/>
          <w:sz w:val="20"/>
        </w:rPr>
        <w:t>“Staff”</w:t>
      </w:r>
      <w:r w:rsidRPr="00515318">
        <w:rPr>
          <w:rFonts w:ascii="Calibri" w:hAnsi="Calibri" w:cs="Arial"/>
          <w:sz w:val="20"/>
        </w:rPr>
        <w:t xml:space="preserve"> means all persons employed </w:t>
      </w:r>
      <w:r w:rsidR="00A258D1" w:rsidRPr="00515318">
        <w:rPr>
          <w:rFonts w:ascii="Calibri" w:hAnsi="Calibri" w:cs="Arial"/>
          <w:sz w:val="20"/>
        </w:rPr>
        <w:t xml:space="preserve">or engaged </w:t>
      </w:r>
      <w:r w:rsidRPr="00515318">
        <w:rPr>
          <w:rFonts w:ascii="Calibri" w:hAnsi="Calibri" w:cs="Arial"/>
          <w:sz w:val="20"/>
        </w:rPr>
        <w:t xml:space="preserve">by the </w:t>
      </w:r>
      <w:r w:rsidR="003D3022" w:rsidRPr="00515318">
        <w:rPr>
          <w:rFonts w:ascii="Calibri" w:hAnsi="Calibri" w:cs="Arial"/>
          <w:sz w:val="20"/>
        </w:rPr>
        <w:t>Service Provider</w:t>
      </w:r>
      <w:r w:rsidRPr="00515318">
        <w:rPr>
          <w:rFonts w:ascii="Calibri" w:hAnsi="Calibri" w:cs="Arial"/>
          <w:sz w:val="20"/>
        </w:rPr>
        <w:t xml:space="preserve"> to perform its obligations under the Contract </w:t>
      </w:r>
      <w:r w:rsidR="00F04FE4" w:rsidRPr="00515318">
        <w:rPr>
          <w:rFonts w:ascii="Calibri" w:hAnsi="Calibri" w:cs="Arial"/>
          <w:sz w:val="20"/>
        </w:rPr>
        <w:t>including t</w:t>
      </w:r>
      <w:r w:rsidRPr="00515318">
        <w:rPr>
          <w:rFonts w:ascii="Calibri" w:hAnsi="Calibri" w:cs="Arial"/>
          <w:sz w:val="20"/>
        </w:rPr>
        <w:t xml:space="preserve">he </w:t>
      </w:r>
      <w:r w:rsidR="003D3022" w:rsidRPr="00515318">
        <w:rPr>
          <w:rFonts w:ascii="Calibri" w:hAnsi="Calibri" w:cs="Arial"/>
          <w:sz w:val="20"/>
        </w:rPr>
        <w:t>Service Provider</w:t>
      </w:r>
      <w:r w:rsidRPr="00515318">
        <w:rPr>
          <w:rFonts w:ascii="Calibri" w:hAnsi="Calibri" w:cs="Arial"/>
          <w:sz w:val="20"/>
        </w:rPr>
        <w:t xml:space="preserve">’s </w:t>
      </w:r>
      <w:r w:rsidR="00F04FE4" w:rsidRPr="00515318">
        <w:rPr>
          <w:rFonts w:ascii="Calibri" w:hAnsi="Calibri" w:cs="Arial"/>
          <w:sz w:val="20"/>
        </w:rPr>
        <w:t xml:space="preserve">own </w:t>
      </w:r>
      <w:r w:rsidRPr="00515318">
        <w:rPr>
          <w:rFonts w:ascii="Calibri" w:hAnsi="Calibri" w:cs="Arial"/>
          <w:sz w:val="20"/>
        </w:rPr>
        <w:t xml:space="preserve">personnel, </w:t>
      </w:r>
      <w:r w:rsidR="00F04FE4" w:rsidRPr="00515318">
        <w:rPr>
          <w:rFonts w:ascii="Calibri" w:hAnsi="Calibri" w:cs="Arial"/>
          <w:sz w:val="20"/>
        </w:rPr>
        <w:t xml:space="preserve">sub-contractors, any agency or temporary staff, </w:t>
      </w:r>
      <w:r w:rsidRPr="00515318">
        <w:rPr>
          <w:rFonts w:ascii="Calibri" w:hAnsi="Calibri" w:cs="Arial"/>
          <w:sz w:val="20"/>
        </w:rPr>
        <w:t xml:space="preserve">servants, agents, </w:t>
      </w:r>
      <w:r w:rsidR="00F04FE4" w:rsidRPr="00515318">
        <w:rPr>
          <w:rFonts w:ascii="Calibri" w:hAnsi="Calibri" w:cs="Arial"/>
          <w:sz w:val="20"/>
        </w:rPr>
        <w:t xml:space="preserve">and </w:t>
      </w:r>
      <w:r w:rsidRPr="00515318">
        <w:rPr>
          <w:rFonts w:ascii="Calibri" w:hAnsi="Calibri" w:cs="Arial"/>
          <w:sz w:val="20"/>
        </w:rPr>
        <w:t xml:space="preserve">suppliers used in the </w:t>
      </w:r>
      <w:r w:rsidR="00F04FE4" w:rsidRPr="00515318">
        <w:rPr>
          <w:rFonts w:ascii="Calibri" w:hAnsi="Calibri" w:cs="Arial"/>
          <w:sz w:val="20"/>
        </w:rPr>
        <w:t xml:space="preserve">direct </w:t>
      </w:r>
      <w:r w:rsidRPr="00515318">
        <w:rPr>
          <w:rFonts w:ascii="Calibri" w:hAnsi="Calibri" w:cs="Arial"/>
          <w:sz w:val="20"/>
        </w:rPr>
        <w:t>performance of its obligations under the Contract;</w:t>
      </w:r>
    </w:p>
    <w:p w14:paraId="49E51FF2" w14:textId="30B664CD" w:rsidR="00F8322A" w:rsidRPr="00515318" w:rsidRDefault="00F8322A" w:rsidP="00D10E6A">
      <w:pPr>
        <w:pStyle w:val="ParaNos"/>
        <w:numPr>
          <w:ilvl w:val="0"/>
          <w:numId w:val="26"/>
        </w:numPr>
        <w:tabs>
          <w:tab w:val="clear" w:pos="720"/>
          <w:tab w:val="right" w:pos="540"/>
        </w:tabs>
        <w:ind w:left="540" w:hanging="540"/>
        <w:rPr>
          <w:rFonts w:ascii="Calibri" w:hAnsi="Calibri" w:cs="Arial"/>
          <w:sz w:val="20"/>
        </w:rPr>
      </w:pPr>
      <w:r w:rsidRPr="00515318">
        <w:rPr>
          <w:rFonts w:ascii="Calibri" w:hAnsi="Calibri" w:cs="Arial"/>
          <w:b/>
          <w:sz w:val="20"/>
        </w:rPr>
        <w:t>“Termination Notice Period</w:t>
      </w:r>
      <w:r w:rsidRPr="00515318">
        <w:rPr>
          <w:rFonts w:ascii="Calibri" w:hAnsi="Calibri" w:cs="Arial"/>
          <w:sz w:val="20"/>
        </w:rPr>
        <w:t>” is 30 days</w:t>
      </w:r>
      <w:r w:rsidR="00C67D74" w:rsidRPr="00515318">
        <w:rPr>
          <w:rFonts w:ascii="Calibri" w:hAnsi="Calibri" w:cs="Arial"/>
          <w:sz w:val="20"/>
        </w:rPr>
        <w:t xml:space="preserve">; </w:t>
      </w:r>
    </w:p>
    <w:p w14:paraId="45213D5E" w14:textId="69FD2D0E" w:rsidR="00C67D74" w:rsidRPr="00515318" w:rsidRDefault="00C67D74" w:rsidP="00D10E6A">
      <w:pPr>
        <w:keepNext/>
        <w:numPr>
          <w:ilvl w:val="0"/>
          <w:numId w:val="26"/>
        </w:numPr>
        <w:tabs>
          <w:tab w:val="clear" w:pos="720"/>
          <w:tab w:val="num" w:pos="567"/>
        </w:tabs>
        <w:ind w:left="567" w:hanging="567"/>
        <w:jc w:val="both"/>
        <w:rPr>
          <w:rFonts w:ascii="Calibri" w:hAnsi="Calibri" w:cs="Arial"/>
          <w:sz w:val="20"/>
        </w:rPr>
      </w:pPr>
      <w:r w:rsidRPr="00515318">
        <w:rPr>
          <w:rFonts w:ascii="Calibri" w:hAnsi="Calibri" w:cs="Arial"/>
          <w:sz w:val="20"/>
        </w:rPr>
        <w:t>“</w:t>
      </w:r>
      <w:r w:rsidRPr="00515318">
        <w:rPr>
          <w:rFonts w:ascii="Calibri" w:hAnsi="Calibri" w:cs="Arial"/>
          <w:b/>
          <w:sz w:val="20"/>
        </w:rPr>
        <w:t>TUPE</w:t>
      </w:r>
      <w:r w:rsidRPr="00515318">
        <w:rPr>
          <w:rFonts w:ascii="Calibri" w:hAnsi="Calibri" w:cs="Arial"/>
          <w:sz w:val="20"/>
        </w:rPr>
        <w:t>” means the Transfer of Undertakings (Protection of Employment) Regulations 2006</w:t>
      </w:r>
      <w:r w:rsidR="00276A2A" w:rsidRPr="00515318">
        <w:rPr>
          <w:rFonts w:ascii="Calibri" w:hAnsi="Calibri" w:cs="Arial"/>
          <w:sz w:val="20"/>
        </w:rPr>
        <w:t>; and</w:t>
      </w:r>
    </w:p>
    <w:p w14:paraId="6045E9D5" w14:textId="77777777" w:rsidR="00276A2A" w:rsidRPr="00515318" w:rsidRDefault="00276A2A" w:rsidP="00276A2A">
      <w:pPr>
        <w:keepNext/>
        <w:jc w:val="both"/>
        <w:rPr>
          <w:rFonts w:ascii="Calibri" w:hAnsi="Calibri" w:cs="Arial"/>
          <w:sz w:val="20"/>
        </w:rPr>
      </w:pPr>
    </w:p>
    <w:p w14:paraId="52A906BA" w14:textId="53A0B73A" w:rsidR="00276A2A" w:rsidRPr="00515318" w:rsidRDefault="00276A2A" w:rsidP="00D10E6A">
      <w:pPr>
        <w:keepNext/>
        <w:numPr>
          <w:ilvl w:val="0"/>
          <w:numId w:val="8"/>
        </w:numPr>
        <w:ind w:left="567" w:hanging="567"/>
        <w:jc w:val="both"/>
        <w:rPr>
          <w:rFonts w:ascii="Calibri" w:hAnsi="Calibri" w:cs="Arial"/>
          <w:sz w:val="20"/>
        </w:rPr>
      </w:pPr>
      <w:r w:rsidRPr="00515318">
        <w:rPr>
          <w:rFonts w:ascii="Calibri" w:hAnsi="Calibri" w:cs="Arial"/>
          <w:b/>
          <w:sz w:val="20"/>
        </w:rPr>
        <w:t xml:space="preserve">“Working Day” </w:t>
      </w:r>
      <w:r w:rsidR="002E6F71" w:rsidRPr="00515318">
        <w:rPr>
          <w:rFonts w:ascii="Calibri" w:hAnsi="Calibri" w:cs="Arial"/>
          <w:sz w:val="20"/>
        </w:rPr>
        <w:t>means a</w:t>
      </w:r>
      <w:r w:rsidRPr="00515318">
        <w:rPr>
          <w:rFonts w:ascii="Calibri" w:hAnsi="Calibri" w:cs="Arial"/>
          <w:sz w:val="20"/>
        </w:rPr>
        <w:t xml:space="preserve"> day other than a Saturday, Sunday or bank holiday in Scotland, within the meaning of the Banking and Financial Dealings Act 1971.</w:t>
      </w:r>
    </w:p>
    <w:p w14:paraId="636B7B23" w14:textId="77777777" w:rsidR="008D0AD4" w:rsidRPr="00515318" w:rsidRDefault="008D0AD4" w:rsidP="008D0AD4">
      <w:pPr>
        <w:keepNext/>
        <w:jc w:val="both"/>
        <w:rPr>
          <w:rFonts w:ascii="Calibri" w:hAnsi="Calibri" w:cs="Arial"/>
          <w:sz w:val="20"/>
        </w:rPr>
      </w:pPr>
    </w:p>
    <w:p w14:paraId="13068A13" w14:textId="77777777" w:rsidR="00F8322A" w:rsidRPr="00515318" w:rsidRDefault="00F8322A" w:rsidP="00645786">
      <w:pPr>
        <w:pStyle w:val="TClause2"/>
        <w:numPr>
          <w:ilvl w:val="0"/>
          <w:numId w:val="25"/>
        </w:numPr>
        <w:shd w:val="clear" w:color="auto" w:fill="0000FF"/>
        <w:tabs>
          <w:tab w:val="clear" w:pos="360"/>
          <w:tab w:val="num" w:pos="567"/>
        </w:tabs>
        <w:ind w:left="567" w:hanging="567"/>
        <w:rPr>
          <w:rFonts w:ascii="Calibri" w:hAnsi="Calibri" w:cs="Arial"/>
          <w:sz w:val="20"/>
        </w:rPr>
      </w:pPr>
      <w:r w:rsidRPr="00515318">
        <w:rPr>
          <w:rFonts w:ascii="Calibri" w:hAnsi="Calibri" w:cs="Arial"/>
          <w:sz w:val="20"/>
        </w:rPr>
        <w:t>INTERPRETATION</w:t>
      </w:r>
    </w:p>
    <w:p w14:paraId="7CEBB5DE" w14:textId="77777777" w:rsidR="00F8322A" w:rsidRPr="00515318" w:rsidRDefault="00F8322A" w:rsidP="009F47FF">
      <w:pPr>
        <w:pStyle w:val="ParaNos"/>
        <w:tabs>
          <w:tab w:val="clear" w:pos="284"/>
        </w:tabs>
        <w:spacing w:after="0"/>
        <w:ind w:left="567" w:hanging="567"/>
        <w:rPr>
          <w:rFonts w:ascii="Calibri" w:hAnsi="Calibri" w:cs="Arial"/>
          <w:sz w:val="20"/>
        </w:rPr>
      </w:pPr>
      <w:r w:rsidRPr="00515318">
        <w:rPr>
          <w:rFonts w:ascii="Calibri" w:hAnsi="Calibri" w:cs="Arial"/>
          <w:sz w:val="20"/>
        </w:rPr>
        <w:t>2.1</w:t>
      </w:r>
      <w:r w:rsidRPr="00515318">
        <w:rPr>
          <w:rFonts w:ascii="Calibri" w:hAnsi="Calibri" w:cs="Arial"/>
          <w:sz w:val="20"/>
        </w:rPr>
        <w:tab/>
        <w:t>In this Contract unless otherwise provided:</w:t>
      </w:r>
    </w:p>
    <w:p w14:paraId="544E437F" w14:textId="77777777" w:rsidR="009F47FF" w:rsidRPr="00816AC2" w:rsidRDefault="009F47FF" w:rsidP="009F47FF">
      <w:pPr>
        <w:pStyle w:val="ParaNos"/>
        <w:tabs>
          <w:tab w:val="clear" w:pos="284"/>
        </w:tabs>
        <w:spacing w:after="0"/>
        <w:ind w:left="567" w:hanging="567"/>
        <w:rPr>
          <w:rFonts w:ascii="Calibri" w:hAnsi="Calibri" w:cs="Arial"/>
          <w:sz w:val="16"/>
        </w:rPr>
      </w:pPr>
    </w:p>
    <w:p w14:paraId="79AD03F9" w14:textId="77777777" w:rsidR="00F8322A" w:rsidRPr="00515318" w:rsidRDefault="00F8322A" w:rsidP="005A3EC4">
      <w:pPr>
        <w:pStyle w:val="ParaNos"/>
        <w:tabs>
          <w:tab w:val="clear" w:pos="284"/>
        </w:tabs>
        <w:spacing w:after="0"/>
        <w:ind w:left="1134" w:hanging="567"/>
        <w:rPr>
          <w:rFonts w:ascii="Calibri" w:hAnsi="Calibri" w:cs="Arial"/>
          <w:sz w:val="20"/>
        </w:rPr>
      </w:pPr>
      <w:r w:rsidRPr="00515318">
        <w:rPr>
          <w:rFonts w:ascii="Calibri" w:hAnsi="Calibri" w:cs="Arial"/>
          <w:sz w:val="20"/>
        </w:rPr>
        <w:t>(a)</w:t>
      </w:r>
      <w:r w:rsidRPr="00515318">
        <w:rPr>
          <w:rFonts w:ascii="Calibri" w:hAnsi="Calibri" w:cs="Arial"/>
          <w:sz w:val="20"/>
        </w:rPr>
        <w:tab/>
        <w:t>words in the singular include the plural, the masculine includes the feminine and the neuter and vice versa;</w:t>
      </w:r>
    </w:p>
    <w:p w14:paraId="79BAAB8F" w14:textId="77777777" w:rsidR="005A3EC4" w:rsidRPr="00816AC2" w:rsidRDefault="005A3EC4" w:rsidP="005A3EC4">
      <w:pPr>
        <w:pStyle w:val="ParaNos"/>
        <w:tabs>
          <w:tab w:val="clear" w:pos="284"/>
        </w:tabs>
        <w:spacing w:after="0"/>
        <w:ind w:left="1134" w:hanging="567"/>
        <w:rPr>
          <w:rFonts w:ascii="Calibri" w:hAnsi="Calibri" w:cs="Arial"/>
          <w:sz w:val="16"/>
        </w:rPr>
      </w:pPr>
    </w:p>
    <w:p w14:paraId="7D7E713F" w14:textId="77777777" w:rsidR="00F8322A" w:rsidRPr="00515318" w:rsidRDefault="00F8322A" w:rsidP="005A3EC4">
      <w:pPr>
        <w:pStyle w:val="ParaNos"/>
        <w:tabs>
          <w:tab w:val="clear" w:pos="284"/>
        </w:tabs>
        <w:spacing w:after="0"/>
        <w:ind w:left="1134" w:hanging="567"/>
        <w:rPr>
          <w:rFonts w:ascii="Calibri" w:hAnsi="Calibri" w:cs="Arial"/>
          <w:sz w:val="20"/>
        </w:rPr>
      </w:pPr>
      <w:r w:rsidRPr="00515318">
        <w:rPr>
          <w:rFonts w:ascii="Calibri" w:hAnsi="Calibri" w:cs="Arial"/>
          <w:sz w:val="20"/>
        </w:rPr>
        <w:t>(b)</w:t>
      </w:r>
      <w:r w:rsidRPr="00515318">
        <w:rPr>
          <w:rFonts w:ascii="Calibri" w:hAnsi="Calibri" w:cs="Arial"/>
          <w:sz w:val="20"/>
        </w:rPr>
        <w:tab/>
        <w:t>references to any Act, statute, enactment, order, regulation, statutory instrument or other similar instrument shall be construed as references to the Act, statute, enactment, order, regulation, statutory instrument or other instrument as amended from time to time;</w:t>
      </w:r>
    </w:p>
    <w:p w14:paraId="09547DA6" w14:textId="77777777" w:rsidR="005A3EC4" w:rsidRPr="00816AC2" w:rsidRDefault="005A3EC4" w:rsidP="005A3EC4">
      <w:pPr>
        <w:pStyle w:val="ParaNos"/>
        <w:tabs>
          <w:tab w:val="clear" w:pos="284"/>
        </w:tabs>
        <w:spacing w:after="0"/>
        <w:ind w:left="1134" w:hanging="567"/>
        <w:rPr>
          <w:rFonts w:ascii="Calibri" w:hAnsi="Calibri" w:cs="Arial"/>
          <w:sz w:val="16"/>
        </w:rPr>
      </w:pPr>
    </w:p>
    <w:p w14:paraId="76CB7F96" w14:textId="77777777" w:rsidR="00F8322A" w:rsidRPr="00515318" w:rsidRDefault="00F8322A" w:rsidP="005A3EC4">
      <w:pPr>
        <w:pStyle w:val="ParaNos"/>
        <w:tabs>
          <w:tab w:val="clear" w:pos="284"/>
        </w:tabs>
        <w:spacing w:after="0"/>
        <w:ind w:left="1134" w:hanging="567"/>
        <w:rPr>
          <w:rFonts w:ascii="Calibri" w:hAnsi="Calibri" w:cs="Arial"/>
          <w:sz w:val="20"/>
        </w:rPr>
      </w:pPr>
      <w:r w:rsidRPr="00515318">
        <w:rPr>
          <w:rFonts w:ascii="Calibri" w:hAnsi="Calibri" w:cs="Arial"/>
          <w:sz w:val="20"/>
        </w:rPr>
        <w:t>(c)</w:t>
      </w:r>
      <w:r w:rsidRPr="00515318">
        <w:rPr>
          <w:rFonts w:ascii="Calibri" w:hAnsi="Calibri" w:cs="Arial"/>
          <w:sz w:val="20"/>
        </w:rPr>
        <w:tab/>
        <w:t>references to Clauses shall be construed as references to clauses in these Conditions of Contract;</w:t>
      </w:r>
    </w:p>
    <w:p w14:paraId="0964F4B1" w14:textId="77777777" w:rsidR="005A3EC4" w:rsidRPr="00816AC2" w:rsidRDefault="005A3EC4" w:rsidP="005A3EC4">
      <w:pPr>
        <w:pStyle w:val="ParaNos"/>
        <w:tabs>
          <w:tab w:val="clear" w:pos="284"/>
        </w:tabs>
        <w:spacing w:after="0"/>
        <w:ind w:left="1134" w:hanging="567"/>
        <w:rPr>
          <w:rFonts w:ascii="Calibri" w:hAnsi="Calibri" w:cs="Arial"/>
          <w:sz w:val="16"/>
        </w:rPr>
      </w:pPr>
    </w:p>
    <w:p w14:paraId="77EA8783" w14:textId="77777777" w:rsidR="00F8322A" w:rsidRPr="00515318" w:rsidRDefault="00F8322A" w:rsidP="005A3EC4">
      <w:pPr>
        <w:pStyle w:val="ParaNos"/>
        <w:tabs>
          <w:tab w:val="clear" w:pos="284"/>
        </w:tabs>
        <w:spacing w:after="0"/>
        <w:ind w:left="1134" w:hanging="567"/>
        <w:rPr>
          <w:rFonts w:ascii="Calibri" w:hAnsi="Calibri" w:cs="Arial"/>
          <w:sz w:val="20"/>
        </w:rPr>
      </w:pPr>
      <w:r w:rsidRPr="00515318">
        <w:rPr>
          <w:rFonts w:ascii="Calibri" w:hAnsi="Calibri" w:cs="Arial"/>
          <w:sz w:val="20"/>
        </w:rPr>
        <w:t>(d)</w:t>
      </w:r>
      <w:r w:rsidRPr="00515318">
        <w:rPr>
          <w:rFonts w:ascii="Calibri" w:hAnsi="Calibri" w:cs="Arial"/>
          <w:sz w:val="20"/>
        </w:rPr>
        <w:tab/>
        <w:t>references to any person shall include natural persons and partnerships, firms and incorporated bodies and all other legal persons of whatever kind and however constituted and their successors and permitted assignees or transferees; and</w:t>
      </w:r>
    </w:p>
    <w:p w14:paraId="7A7616E5" w14:textId="77777777" w:rsidR="007662D1" w:rsidRPr="00816AC2" w:rsidRDefault="007662D1" w:rsidP="005A3EC4">
      <w:pPr>
        <w:pStyle w:val="ParaNos"/>
        <w:tabs>
          <w:tab w:val="clear" w:pos="284"/>
        </w:tabs>
        <w:spacing w:after="0"/>
        <w:ind w:left="1134" w:hanging="567"/>
        <w:rPr>
          <w:rFonts w:ascii="Calibri" w:hAnsi="Calibri" w:cs="Arial"/>
          <w:sz w:val="16"/>
        </w:rPr>
      </w:pPr>
    </w:p>
    <w:p w14:paraId="7B5DADB0" w14:textId="77777777" w:rsidR="00F8322A" w:rsidRPr="00515318" w:rsidRDefault="00F8322A" w:rsidP="005A3EC4">
      <w:pPr>
        <w:pStyle w:val="ParaNos"/>
        <w:tabs>
          <w:tab w:val="clear" w:pos="284"/>
        </w:tabs>
        <w:spacing w:after="0"/>
        <w:ind w:left="1134" w:hanging="567"/>
        <w:rPr>
          <w:rFonts w:ascii="Calibri" w:hAnsi="Calibri" w:cs="Arial"/>
          <w:sz w:val="20"/>
        </w:rPr>
      </w:pPr>
      <w:r w:rsidRPr="00515318">
        <w:rPr>
          <w:rFonts w:ascii="Calibri" w:hAnsi="Calibri" w:cs="Arial"/>
          <w:sz w:val="20"/>
        </w:rPr>
        <w:t>(e)</w:t>
      </w:r>
      <w:r w:rsidRPr="00515318">
        <w:rPr>
          <w:rFonts w:ascii="Calibri" w:hAnsi="Calibri" w:cs="Arial"/>
          <w:sz w:val="20"/>
        </w:rPr>
        <w:tab/>
        <w:t>headings are included in this Contract for ease of reference only and shall not affect the interpretation or construction of this Contract.</w:t>
      </w:r>
    </w:p>
    <w:p w14:paraId="2F842830" w14:textId="77777777" w:rsidR="00175F5C" w:rsidRPr="00816AC2" w:rsidRDefault="00175F5C" w:rsidP="005A3EC4">
      <w:pPr>
        <w:pStyle w:val="ParaNos"/>
        <w:tabs>
          <w:tab w:val="clear" w:pos="284"/>
        </w:tabs>
        <w:spacing w:after="0"/>
        <w:ind w:left="1134" w:hanging="567"/>
        <w:rPr>
          <w:rFonts w:ascii="Calibri" w:hAnsi="Calibri" w:cs="Arial"/>
          <w:sz w:val="16"/>
        </w:rPr>
      </w:pPr>
    </w:p>
    <w:p w14:paraId="53DD37F1" w14:textId="77777777" w:rsidR="00F8322A" w:rsidRPr="00515318" w:rsidRDefault="00F8322A" w:rsidP="00645786">
      <w:pPr>
        <w:pStyle w:val="TClause2"/>
        <w:numPr>
          <w:ilvl w:val="0"/>
          <w:numId w:val="25"/>
        </w:numPr>
        <w:shd w:val="clear" w:color="auto" w:fill="0000FF"/>
        <w:tabs>
          <w:tab w:val="clear" w:pos="360"/>
          <w:tab w:val="num" w:pos="567"/>
        </w:tabs>
        <w:ind w:left="567" w:hanging="567"/>
        <w:rPr>
          <w:rFonts w:ascii="Calibri" w:hAnsi="Calibri" w:cs="Arial"/>
          <w:sz w:val="20"/>
        </w:rPr>
      </w:pPr>
      <w:r w:rsidRPr="00515318">
        <w:rPr>
          <w:rFonts w:ascii="Calibri" w:hAnsi="Calibri" w:cs="Arial"/>
          <w:sz w:val="20"/>
        </w:rPr>
        <w:t>PERIOD OF CONTRACT</w:t>
      </w:r>
    </w:p>
    <w:p w14:paraId="6780F1E3" w14:textId="7D41D2CA" w:rsidR="007E768F" w:rsidRPr="00515318" w:rsidRDefault="00F8322A" w:rsidP="00741CD0">
      <w:pPr>
        <w:pStyle w:val="ParaNos"/>
        <w:tabs>
          <w:tab w:val="clear" w:pos="284"/>
        </w:tabs>
        <w:ind w:left="567" w:hanging="567"/>
        <w:rPr>
          <w:rFonts w:ascii="Calibri" w:hAnsi="Calibri" w:cs="Arial"/>
          <w:sz w:val="20"/>
        </w:rPr>
      </w:pPr>
      <w:r w:rsidRPr="00515318">
        <w:rPr>
          <w:rFonts w:ascii="Calibri" w:hAnsi="Calibri" w:cs="Arial"/>
          <w:sz w:val="20"/>
        </w:rPr>
        <w:t>3.1</w:t>
      </w:r>
      <w:r w:rsidRPr="00515318">
        <w:rPr>
          <w:rFonts w:ascii="Calibri" w:hAnsi="Calibri" w:cs="Arial"/>
          <w:sz w:val="20"/>
        </w:rPr>
        <w:tab/>
        <w:t>The Contract will commence on the Commencement Date and will continue for the Contract Term unless extended or terminated in accordance with this Contract.</w:t>
      </w:r>
      <w:r w:rsidR="009B783F" w:rsidRPr="00515318">
        <w:rPr>
          <w:rFonts w:ascii="Calibri" w:hAnsi="Calibri" w:cs="Arial"/>
          <w:sz w:val="20"/>
        </w:rPr>
        <w:t xml:space="preserve">  </w:t>
      </w:r>
      <w:r w:rsidR="00C259ED" w:rsidRPr="00515318">
        <w:rPr>
          <w:rFonts w:ascii="Calibri" w:hAnsi="Calibri" w:cs="Arial"/>
          <w:sz w:val="20"/>
        </w:rPr>
        <w:t xml:space="preserve">Notwithstanding the Commencement Date, the </w:t>
      </w:r>
      <w:r w:rsidR="009B783F" w:rsidRPr="00515318">
        <w:rPr>
          <w:rFonts w:ascii="Calibri" w:hAnsi="Calibri" w:cs="Arial"/>
          <w:sz w:val="20"/>
        </w:rPr>
        <w:t xml:space="preserve">Service Provider </w:t>
      </w:r>
      <w:r w:rsidR="00E478A2" w:rsidRPr="00515318">
        <w:rPr>
          <w:rFonts w:ascii="Calibri" w:hAnsi="Calibri" w:cs="Arial"/>
          <w:sz w:val="20"/>
        </w:rPr>
        <w:t>shall produce</w:t>
      </w:r>
      <w:r w:rsidR="00C259ED" w:rsidRPr="00515318">
        <w:rPr>
          <w:rFonts w:ascii="Calibri" w:hAnsi="Calibri" w:cs="Arial"/>
          <w:sz w:val="20"/>
        </w:rPr>
        <w:t xml:space="preserve"> an Implementation </w:t>
      </w:r>
      <w:r w:rsidR="00544E15" w:rsidRPr="00515318">
        <w:rPr>
          <w:rFonts w:ascii="Calibri" w:hAnsi="Calibri" w:cs="Arial"/>
          <w:sz w:val="20"/>
        </w:rPr>
        <w:t>P</w:t>
      </w:r>
      <w:r w:rsidR="00C259ED" w:rsidRPr="00515318">
        <w:rPr>
          <w:rFonts w:ascii="Calibri" w:hAnsi="Calibri" w:cs="Arial"/>
          <w:sz w:val="20"/>
        </w:rPr>
        <w:t xml:space="preserve">lan which addresses the period from </w:t>
      </w:r>
      <w:r w:rsidR="00544E15" w:rsidRPr="00515318">
        <w:rPr>
          <w:rFonts w:ascii="Calibri" w:hAnsi="Calibri" w:cs="Arial"/>
          <w:sz w:val="20"/>
        </w:rPr>
        <w:t xml:space="preserve">the </w:t>
      </w:r>
      <w:r w:rsidR="00C259ED" w:rsidRPr="00515318">
        <w:rPr>
          <w:rFonts w:ascii="Calibri" w:hAnsi="Calibri" w:cs="Arial"/>
          <w:sz w:val="20"/>
        </w:rPr>
        <w:t xml:space="preserve">date of award of the Contract up to the Commencement Date and the period </w:t>
      </w:r>
      <w:r w:rsidR="007E768F" w:rsidRPr="00515318">
        <w:rPr>
          <w:rFonts w:ascii="Calibri" w:hAnsi="Calibri" w:cs="Arial"/>
          <w:sz w:val="20"/>
        </w:rPr>
        <w:t xml:space="preserve">(not </w:t>
      </w:r>
      <w:r w:rsidR="00C259ED" w:rsidRPr="00515318">
        <w:rPr>
          <w:rFonts w:ascii="Calibri" w:hAnsi="Calibri" w:cs="Arial"/>
          <w:sz w:val="20"/>
        </w:rPr>
        <w:t xml:space="preserve">less </w:t>
      </w:r>
      <w:r w:rsidR="00E478A2" w:rsidRPr="00515318">
        <w:rPr>
          <w:rFonts w:ascii="Calibri" w:hAnsi="Calibri" w:cs="Arial"/>
          <w:sz w:val="20"/>
        </w:rPr>
        <w:t>than</w:t>
      </w:r>
      <w:r w:rsidR="00C259ED" w:rsidRPr="00515318">
        <w:rPr>
          <w:rFonts w:ascii="Calibri" w:hAnsi="Calibri" w:cs="Arial"/>
          <w:sz w:val="20"/>
        </w:rPr>
        <w:t xml:space="preserve"> 3 months</w:t>
      </w:r>
      <w:r w:rsidR="007E768F" w:rsidRPr="00515318">
        <w:rPr>
          <w:rFonts w:ascii="Calibri" w:hAnsi="Calibri" w:cs="Arial"/>
          <w:sz w:val="20"/>
        </w:rPr>
        <w:t xml:space="preserve">) </w:t>
      </w:r>
      <w:r w:rsidR="00C259ED" w:rsidRPr="00515318">
        <w:rPr>
          <w:rFonts w:ascii="Calibri" w:hAnsi="Calibri" w:cs="Arial"/>
          <w:sz w:val="20"/>
        </w:rPr>
        <w:t xml:space="preserve">following this date. </w:t>
      </w:r>
    </w:p>
    <w:p w14:paraId="470056BA" w14:textId="77777777" w:rsidR="00515318" w:rsidRPr="00515318" w:rsidRDefault="00544E15" w:rsidP="00515318">
      <w:pPr>
        <w:pStyle w:val="ParaNos"/>
        <w:tabs>
          <w:tab w:val="clear" w:pos="284"/>
        </w:tabs>
        <w:spacing w:after="0"/>
        <w:ind w:left="567"/>
        <w:rPr>
          <w:rFonts w:ascii="Calibri" w:hAnsi="Calibri" w:cs="Arial"/>
          <w:sz w:val="20"/>
        </w:rPr>
      </w:pPr>
      <w:r w:rsidRPr="00515318">
        <w:rPr>
          <w:rFonts w:ascii="Calibri" w:hAnsi="Calibri" w:cs="Arial"/>
          <w:sz w:val="20"/>
        </w:rPr>
        <w:t xml:space="preserve">The </w:t>
      </w:r>
      <w:r w:rsidR="000A0E74" w:rsidRPr="00515318">
        <w:rPr>
          <w:rFonts w:ascii="Calibri" w:hAnsi="Calibri" w:cs="Arial"/>
          <w:sz w:val="20"/>
        </w:rPr>
        <w:t>Implementation</w:t>
      </w:r>
      <w:r w:rsidRPr="00515318">
        <w:rPr>
          <w:rFonts w:ascii="Calibri" w:hAnsi="Calibri" w:cs="Arial"/>
          <w:sz w:val="20"/>
        </w:rPr>
        <w:t xml:space="preserve"> Plan shall outline the various mobilisation and other start-up activities that the Service Provider shall </w:t>
      </w:r>
      <w:r w:rsidR="009B783F" w:rsidRPr="00515318">
        <w:rPr>
          <w:rFonts w:ascii="Calibri" w:hAnsi="Calibri" w:cs="Arial"/>
          <w:sz w:val="20"/>
        </w:rPr>
        <w:t xml:space="preserve">undertake and manage (including engaging with the incumbent service provider regarding any Transfer of Undertaking provisions, ordering </w:t>
      </w:r>
      <w:r w:rsidR="007E768F" w:rsidRPr="00515318">
        <w:rPr>
          <w:rFonts w:ascii="Calibri" w:hAnsi="Calibri" w:cs="Arial"/>
          <w:sz w:val="20"/>
        </w:rPr>
        <w:t xml:space="preserve">and installing the </w:t>
      </w:r>
      <w:r w:rsidR="009B783F" w:rsidRPr="00515318">
        <w:rPr>
          <w:rFonts w:ascii="Calibri" w:hAnsi="Calibri" w:cs="Arial"/>
          <w:sz w:val="20"/>
        </w:rPr>
        <w:t xml:space="preserve">IT equipment, </w:t>
      </w:r>
      <w:r w:rsidRPr="00515318">
        <w:rPr>
          <w:rFonts w:ascii="Calibri" w:hAnsi="Calibri" w:cs="Arial"/>
          <w:sz w:val="20"/>
        </w:rPr>
        <w:t xml:space="preserve">establishing the systems for performance and outcome reporting, </w:t>
      </w:r>
      <w:r w:rsidR="009B783F" w:rsidRPr="00515318">
        <w:rPr>
          <w:rFonts w:ascii="Calibri" w:hAnsi="Calibri" w:cs="Arial"/>
          <w:sz w:val="20"/>
        </w:rPr>
        <w:t>etc) which is consistent with the Service Provider making ready and undertaking a managed mobilisa</w:t>
      </w:r>
      <w:r w:rsidR="002B6B2F" w:rsidRPr="00515318">
        <w:rPr>
          <w:rFonts w:ascii="Calibri" w:hAnsi="Calibri" w:cs="Arial"/>
          <w:sz w:val="20"/>
        </w:rPr>
        <w:t>ti</w:t>
      </w:r>
      <w:r w:rsidR="009B783F" w:rsidRPr="00515318">
        <w:rPr>
          <w:rFonts w:ascii="Calibri" w:hAnsi="Calibri" w:cs="Arial"/>
          <w:sz w:val="20"/>
        </w:rPr>
        <w:t>on against a</w:t>
      </w:r>
      <w:r w:rsidR="002B6B2F" w:rsidRPr="00515318">
        <w:rPr>
          <w:rFonts w:ascii="Calibri" w:hAnsi="Calibri" w:cs="Arial"/>
          <w:sz w:val="20"/>
        </w:rPr>
        <w:t xml:space="preserve"> specific </w:t>
      </w:r>
      <w:r w:rsidR="008405A6" w:rsidRPr="00515318">
        <w:rPr>
          <w:rFonts w:ascii="Calibri" w:hAnsi="Calibri" w:cs="Arial"/>
          <w:sz w:val="20"/>
        </w:rPr>
        <w:t>implementation</w:t>
      </w:r>
      <w:r w:rsidR="009B783F" w:rsidRPr="00515318">
        <w:rPr>
          <w:rFonts w:ascii="Calibri" w:hAnsi="Calibri" w:cs="Arial"/>
          <w:sz w:val="20"/>
        </w:rPr>
        <w:t xml:space="preserve"> plan to </w:t>
      </w:r>
      <w:r w:rsidR="002B6B2F" w:rsidRPr="00515318">
        <w:rPr>
          <w:rFonts w:ascii="Calibri" w:hAnsi="Calibri" w:cs="Arial"/>
          <w:sz w:val="20"/>
        </w:rPr>
        <w:t>e</w:t>
      </w:r>
      <w:r w:rsidR="009B783F" w:rsidRPr="00515318">
        <w:rPr>
          <w:rFonts w:ascii="Calibri" w:hAnsi="Calibri" w:cs="Arial"/>
          <w:sz w:val="20"/>
        </w:rPr>
        <w:t>nabl</w:t>
      </w:r>
      <w:r w:rsidR="002B6B2F" w:rsidRPr="00515318">
        <w:rPr>
          <w:rFonts w:ascii="Calibri" w:hAnsi="Calibri" w:cs="Arial"/>
          <w:sz w:val="20"/>
        </w:rPr>
        <w:t>e</w:t>
      </w:r>
      <w:r w:rsidR="009B783F" w:rsidRPr="00515318">
        <w:rPr>
          <w:rFonts w:ascii="Calibri" w:hAnsi="Calibri" w:cs="Arial"/>
          <w:sz w:val="20"/>
        </w:rPr>
        <w:t xml:space="preserve"> Services to start from the Commencement Date.</w:t>
      </w:r>
      <w:r w:rsidR="007E768F" w:rsidRPr="00515318">
        <w:rPr>
          <w:rFonts w:ascii="Calibri" w:hAnsi="Calibri" w:cs="Arial"/>
          <w:sz w:val="20"/>
        </w:rPr>
        <w:t xml:space="preserve"> The Implementation Plan will also identify any associated actions that the Purchaser may need to undertake to supportive or enable the implementation.    </w:t>
      </w:r>
    </w:p>
    <w:p w14:paraId="68B7EDE4" w14:textId="730BEF3D" w:rsidR="00F8322A" w:rsidRPr="00515318" w:rsidRDefault="007E768F" w:rsidP="00515318">
      <w:pPr>
        <w:pStyle w:val="ParaNos"/>
        <w:tabs>
          <w:tab w:val="clear" w:pos="284"/>
        </w:tabs>
        <w:spacing w:after="0"/>
        <w:ind w:left="567"/>
        <w:rPr>
          <w:rFonts w:ascii="Calibri" w:hAnsi="Calibri" w:cs="Arial"/>
          <w:sz w:val="20"/>
        </w:rPr>
      </w:pPr>
      <w:r w:rsidRPr="00515318">
        <w:rPr>
          <w:rFonts w:ascii="Calibri" w:hAnsi="Calibri" w:cs="Arial"/>
          <w:sz w:val="20"/>
        </w:rPr>
        <w:t xml:space="preserve">  </w:t>
      </w:r>
    </w:p>
    <w:p w14:paraId="732E3FC2" w14:textId="1A40C71B" w:rsidR="00F8322A" w:rsidRDefault="00F8322A" w:rsidP="005D033E">
      <w:pPr>
        <w:pStyle w:val="ParaNos"/>
        <w:tabs>
          <w:tab w:val="clear" w:pos="284"/>
        </w:tabs>
        <w:spacing w:after="0"/>
        <w:ind w:left="567" w:hanging="567"/>
        <w:rPr>
          <w:rFonts w:ascii="Calibri" w:hAnsi="Calibri" w:cs="Arial"/>
          <w:sz w:val="20"/>
        </w:rPr>
      </w:pPr>
      <w:r w:rsidRPr="00515318">
        <w:rPr>
          <w:rFonts w:ascii="Calibri" w:hAnsi="Calibri" w:cs="Arial"/>
          <w:sz w:val="20"/>
        </w:rPr>
        <w:t>3.2</w:t>
      </w:r>
      <w:r w:rsidRPr="00515318">
        <w:rPr>
          <w:rFonts w:ascii="Calibri" w:hAnsi="Calibri" w:cs="Arial"/>
          <w:sz w:val="20"/>
        </w:rPr>
        <w:tab/>
        <w:t xml:space="preserve">This Contract may be extended at the sole discretion of the Purchaser in any number of periods up to the term of Extension Period, provided a notice of extension has been served on the </w:t>
      </w:r>
      <w:r w:rsidR="003D3022" w:rsidRPr="00515318">
        <w:rPr>
          <w:rFonts w:ascii="Calibri" w:hAnsi="Calibri" w:cs="Arial"/>
          <w:sz w:val="20"/>
        </w:rPr>
        <w:t>Service Provider</w:t>
      </w:r>
      <w:r w:rsidRPr="00515318">
        <w:rPr>
          <w:rFonts w:ascii="Calibri" w:hAnsi="Calibri" w:cs="Arial"/>
          <w:sz w:val="20"/>
        </w:rPr>
        <w:t xml:space="preserve"> no later than one month prior to the Expiry Date. </w:t>
      </w:r>
      <w:r w:rsidR="0021779C" w:rsidRPr="00515318">
        <w:rPr>
          <w:rFonts w:ascii="Calibri" w:hAnsi="Calibri" w:cs="Arial"/>
          <w:sz w:val="20"/>
        </w:rPr>
        <w:t xml:space="preserve"> </w:t>
      </w:r>
      <w:r w:rsidRPr="00515318">
        <w:rPr>
          <w:rFonts w:ascii="Calibri" w:hAnsi="Calibri" w:cs="Arial"/>
          <w:sz w:val="20"/>
        </w:rPr>
        <w:t xml:space="preserve">The provisions of the Contract will apply throughout any such period of extension subject to any variation of </w:t>
      </w:r>
      <w:r w:rsidR="006F1A58" w:rsidRPr="00515318">
        <w:rPr>
          <w:rFonts w:ascii="Calibri" w:hAnsi="Calibri" w:cs="Arial"/>
          <w:sz w:val="20"/>
        </w:rPr>
        <w:t>Price</w:t>
      </w:r>
      <w:r w:rsidRPr="00515318">
        <w:rPr>
          <w:rFonts w:ascii="Calibri" w:hAnsi="Calibri" w:cs="Arial"/>
          <w:sz w:val="20"/>
        </w:rPr>
        <w:t xml:space="preserve"> pursuant to this Contract.</w:t>
      </w:r>
    </w:p>
    <w:p w14:paraId="5050DFF3" w14:textId="77777777" w:rsidR="00F8322A" w:rsidRPr="00515318" w:rsidRDefault="00F8322A" w:rsidP="00645786">
      <w:pPr>
        <w:pStyle w:val="TClause2"/>
        <w:numPr>
          <w:ilvl w:val="0"/>
          <w:numId w:val="25"/>
        </w:numPr>
        <w:shd w:val="clear" w:color="auto" w:fill="0000FF"/>
        <w:tabs>
          <w:tab w:val="clear" w:pos="360"/>
          <w:tab w:val="num" w:pos="567"/>
        </w:tabs>
        <w:ind w:left="567" w:hanging="567"/>
        <w:rPr>
          <w:rFonts w:ascii="Calibri" w:hAnsi="Calibri" w:cs="Arial"/>
          <w:sz w:val="20"/>
        </w:rPr>
      </w:pPr>
      <w:r w:rsidRPr="00515318">
        <w:rPr>
          <w:rFonts w:ascii="Calibri" w:hAnsi="Calibri" w:cs="Arial"/>
          <w:sz w:val="20"/>
        </w:rPr>
        <w:t>THE SERVICES</w:t>
      </w:r>
    </w:p>
    <w:p w14:paraId="49AC4B76" w14:textId="0AACA641" w:rsidR="00F8322A" w:rsidRPr="00515318" w:rsidRDefault="00F8322A" w:rsidP="00F8322A">
      <w:pPr>
        <w:pStyle w:val="ParaNos"/>
        <w:tabs>
          <w:tab w:val="clear" w:pos="284"/>
        </w:tabs>
        <w:ind w:left="567" w:hanging="567"/>
        <w:rPr>
          <w:rFonts w:ascii="Calibri" w:hAnsi="Calibri" w:cs="Arial"/>
          <w:sz w:val="20"/>
        </w:rPr>
      </w:pPr>
      <w:r w:rsidRPr="00515318">
        <w:rPr>
          <w:rFonts w:ascii="Calibri" w:hAnsi="Calibri" w:cs="Arial"/>
          <w:sz w:val="20"/>
        </w:rPr>
        <w:t>4.1</w:t>
      </w:r>
      <w:r w:rsidRPr="00515318">
        <w:rPr>
          <w:rFonts w:ascii="Calibri" w:hAnsi="Calibri" w:cs="Arial"/>
          <w:sz w:val="20"/>
        </w:rPr>
        <w:tab/>
        <w:t xml:space="preserve">The </w:t>
      </w:r>
      <w:r w:rsidR="003D3022" w:rsidRPr="00515318">
        <w:rPr>
          <w:rFonts w:ascii="Calibri" w:hAnsi="Calibri" w:cs="Arial"/>
          <w:sz w:val="20"/>
        </w:rPr>
        <w:t>Service Provider</w:t>
      </w:r>
      <w:r w:rsidRPr="00515318">
        <w:rPr>
          <w:rFonts w:ascii="Calibri" w:hAnsi="Calibri" w:cs="Arial"/>
          <w:sz w:val="20"/>
        </w:rPr>
        <w:t xml:space="preserve"> shall supply the Services to the Purchaser in accordance with the Contract on time and to the satisfaction of the Purchaser.</w:t>
      </w:r>
    </w:p>
    <w:p w14:paraId="7FEF8715" w14:textId="4D39A8DD" w:rsidR="00F8322A" w:rsidRPr="00515318" w:rsidRDefault="00F8322A" w:rsidP="005D033E">
      <w:pPr>
        <w:pStyle w:val="ParaNos"/>
        <w:tabs>
          <w:tab w:val="clear" w:pos="284"/>
        </w:tabs>
        <w:spacing w:after="0"/>
        <w:ind w:left="567" w:hanging="567"/>
        <w:rPr>
          <w:rFonts w:ascii="Calibri" w:hAnsi="Calibri" w:cs="Arial"/>
          <w:sz w:val="20"/>
        </w:rPr>
      </w:pPr>
      <w:r w:rsidRPr="00515318">
        <w:rPr>
          <w:rFonts w:ascii="Calibri" w:hAnsi="Calibri" w:cs="Arial"/>
          <w:sz w:val="20"/>
        </w:rPr>
        <w:t>4.</w:t>
      </w:r>
      <w:r w:rsidR="00E8593A" w:rsidRPr="00515318">
        <w:rPr>
          <w:rFonts w:ascii="Calibri" w:hAnsi="Calibri" w:cs="Arial"/>
          <w:sz w:val="20"/>
        </w:rPr>
        <w:t>2</w:t>
      </w:r>
      <w:r w:rsidRPr="00515318">
        <w:rPr>
          <w:rFonts w:ascii="Calibri" w:hAnsi="Calibri" w:cs="Arial"/>
          <w:sz w:val="20"/>
        </w:rPr>
        <w:tab/>
        <w:t xml:space="preserve">The </w:t>
      </w:r>
      <w:r w:rsidR="003D3022" w:rsidRPr="00515318">
        <w:rPr>
          <w:rFonts w:ascii="Calibri" w:hAnsi="Calibri" w:cs="Arial"/>
          <w:sz w:val="20"/>
        </w:rPr>
        <w:t>Service Provider</w:t>
      </w:r>
      <w:r w:rsidRPr="00515318">
        <w:rPr>
          <w:rFonts w:ascii="Calibri" w:hAnsi="Calibri" w:cs="Arial"/>
          <w:sz w:val="20"/>
        </w:rPr>
        <w:t xml:space="preserve"> shall perform the Services in accordance with the Contract with the reasonable skill, care and diligence of a properly qualified and competent </w:t>
      </w:r>
      <w:r w:rsidR="003D3022" w:rsidRPr="00515318">
        <w:rPr>
          <w:rFonts w:ascii="Calibri" w:hAnsi="Calibri" w:cs="Arial"/>
          <w:sz w:val="20"/>
        </w:rPr>
        <w:t>Service Provider</w:t>
      </w:r>
      <w:r w:rsidRPr="00515318">
        <w:rPr>
          <w:rFonts w:ascii="Calibri" w:hAnsi="Calibri" w:cs="Arial"/>
          <w:sz w:val="20"/>
        </w:rPr>
        <w:t xml:space="preserve"> experienced in executing such Services on projects of a similar size, scope, time scale and complexity as this Contract and in a workmanlike manner and to the satisfaction in all respects of the Purchaser.</w:t>
      </w:r>
    </w:p>
    <w:p w14:paraId="5EC2D26B" w14:textId="77777777" w:rsidR="00515318" w:rsidRPr="00515318" w:rsidRDefault="00515318" w:rsidP="005D033E">
      <w:pPr>
        <w:pStyle w:val="ParaNos"/>
        <w:tabs>
          <w:tab w:val="clear" w:pos="284"/>
        </w:tabs>
        <w:spacing w:after="0"/>
        <w:ind w:left="567" w:hanging="567"/>
        <w:rPr>
          <w:rFonts w:ascii="Calibri" w:hAnsi="Calibri" w:cs="Arial"/>
          <w:sz w:val="20"/>
        </w:rPr>
      </w:pPr>
    </w:p>
    <w:p w14:paraId="231E3B06" w14:textId="77777777" w:rsidR="00F8322A" w:rsidRPr="00515318" w:rsidRDefault="00F8322A" w:rsidP="00F8322A">
      <w:pPr>
        <w:pStyle w:val="TClause2"/>
        <w:shd w:val="clear" w:color="auto" w:fill="0000FF"/>
        <w:tabs>
          <w:tab w:val="left" w:pos="567"/>
        </w:tabs>
        <w:rPr>
          <w:rFonts w:ascii="Calibri" w:hAnsi="Calibri" w:cs="Arial"/>
          <w:sz w:val="20"/>
        </w:rPr>
      </w:pPr>
      <w:r w:rsidRPr="00515318">
        <w:rPr>
          <w:rFonts w:ascii="Calibri" w:hAnsi="Calibri" w:cs="Arial"/>
          <w:sz w:val="20"/>
        </w:rPr>
        <w:t>5.</w:t>
      </w:r>
      <w:r w:rsidRPr="00515318">
        <w:rPr>
          <w:rFonts w:ascii="Calibri" w:hAnsi="Calibri" w:cs="Arial"/>
          <w:sz w:val="20"/>
        </w:rPr>
        <w:tab/>
        <w:t xml:space="preserve">MANNER OF CARRYING OUT THE SERVICES </w:t>
      </w:r>
    </w:p>
    <w:p w14:paraId="59CB1B89" w14:textId="3E2237AF" w:rsidR="00F8322A" w:rsidRPr="00515318" w:rsidRDefault="00F8322A" w:rsidP="00F8322A">
      <w:pPr>
        <w:pStyle w:val="ParaNos"/>
        <w:tabs>
          <w:tab w:val="clear" w:pos="284"/>
        </w:tabs>
        <w:ind w:left="540" w:hanging="540"/>
        <w:rPr>
          <w:rFonts w:ascii="Calibri" w:hAnsi="Calibri" w:cs="Arial"/>
          <w:sz w:val="20"/>
        </w:rPr>
      </w:pPr>
      <w:r w:rsidRPr="00515318">
        <w:rPr>
          <w:rFonts w:ascii="Calibri" w:hAnsi="Calibri" w:cs="Arial"/>
          <w:sz w:val="20"/>
        </w:rPr>
        <w:t>5.1</w:t>
      </w:r>
      <w:r w:rsidRPr="00515318">
        <w:rPr>
          <w:rFonts w:ascii="Calibri" w:hAnsi="Calibri" w:cs="Arial"/>
          <w:sz w:val="20"/>
        </w:rPr>
        <w:tab/>
        <w:t xml:space="preserve">The </w:t>
      </w:r>
      <w:r w:rsidR="003D3022" w:rsidRPr="00515318">
        <w:rPr>
          <w:rFonts w:ascii="Calibri" w:hAnsi="Calibri" w:cs="Arial"/>
          <w:sz w:val="20"/>
        </w:rPr>
        <w:t>Service Provider</w:t>
      </w:r>
      <w:r w:rsidRPr="00515318">
        <w:rPr>
          <w:rFonts w:ascii="Calibri" w:hAnsi="Calibri" w:cs="Arial"/>
          <w:sz w:val="20"/>
        </w:rPr>
        <w:t xml:space="preserve"> shall make no delivery of </w:t>
      </w:r>
      <w:r w:rsidR="0021779C" w:rsidRPr="00515318">
        <w:rPr>
          <w:rFonts w:ascii="Calibri" w:hAnsi="Calibri" w:cs="Arial"/>
          <w:sz w:val="20"/>
        </w:rPr>
        <w:t xml:space="preserve">Equipment </w:t>
      </w:r>
      <w:r w:rsidRPr="00515318">
        <w:rPr>
          <w:rFonts w:ascii="Calibri" w:hAnsi="Calibri" w:cs="Arial"/>
          <w:sz w:val="20"/>
        </w:rPr>
        <w:t xml:space="preserve">or other things nor commence any work </w:t>
      </w:r>
      <w:r w:rsidR="0021779C" w:rsidRPr="00515318">
        <w:rPr>
          <w:rFonts w:ascii="Calibri" w:hAnsi="Calibri" w:cs="Arial"/>
          <w:sz w:val="20"/>
        </w:rPr>
        <w:t>i</w:t>
      </w:r>
      <w:r w:rsidRPr="00515318">
        <w:rPr>
          <w:rFonts w:ascii="Calibri" w:hAnsi="Calibri" w:cs="Arial"/>
          <w:sz w:val="20"/>
        </w:rPr>
        <w:t xml:space="preserve">n the </w:t>
      </w:r>
      <w:r w:rsidR="00884072" w:rsidRPr="00515318">
        <w:rPr>
          <w:rFonts w:ascii="Calibri" w:hAnsi="Calibri" w:cs="Arial"/>
          <w:sz w:val="20"/>
        </w:rPr>
        <w:t>Establishments</w:t>
      </w:r>
      <w:r w:rsidRPr="00515318">
        <w:rPr>
          <w:rFonts w:ascii="Calibri" w:hAnsi="Calibri" w:cs="Arial"/>
          <w:sz w:val="20"/>
        </w:rPr>
        <w:t xml:space="preserve"> without obtaining the Purchaser's prior consent which shall not be unreasonably withheld.</w:t>
      </w:r>
    </w:p>
    <w:p w14:paraId="5FEC461D" w14:textId="5AC0DCDC" w:rsidR="00F8322A" w:rsidRPr="00515318" w:rsidRDefault="00F8322A" w:rsidP="005D033E">
      <w:pPr>
        <w:pStyle w:val="ParaNos"/>
        <w:tabs>
          <w:tab w:val="clear" w:pos="284"/>
        </w:tabs>
        <w:spacing w:after="0"/>
        <w:ind w:left="540" w:hanging="540"/>
        <w:rPr>
          <w:rFonts w:ascii="Calibri" w:hAnsi="Calibri" w:cs="Arial"/>
          <w:sz w:val="20"/>
        </w:rPr>
      </w:pPr>
      <w:r w:rsidRPr="00515318">
        <w:rPr>
          <w:rFonts w:ascii="Calibri" w:hAnsi="Calibri" w:cs="Arial"/>
          <w:sz w:val="20"/>
        </w:rPr>
        <w:t>5.2</w:t>
      </w:r>
      <w:r w:rsidRPr="00515318">
        <w:rPr>
          <w:rFonts w:ascii="Calibri" w:hAnsi="Calibri" w:cs="Arial"/>
          <w:sz w:val="20"/>
        </w:rPr>
        <w:tab/>
        <w:t xml:space="preserve">Access to the </w:t>
      </w:r>
      <w:r w:rsidR="00884072" w:rsidRPr="00515318">
        <w:rPr>
          <w:rFonts w:ascii="Calibri" w:hAnsi="Calibri" w:cs="Arial"/>
          <w:sz w:val="20"/>
        </w:rPr>
        <w:t>Establishments</w:t>
      </w:r>
      <w:r w:rsidRPr="00515318">
        <w:rPr>
          <w:rFonts w:ascii="Calibri" w:hAnsi="Calibri" w:cs="Arial"/>
          <w:sz w:val="20"/>
        </w:rPr>
        <w:t xml:space="preserve"> shall not be exclusive to the </w:t>
      </w:r>
      <w:r w:rsidR="003D3022" w:rsidRPr="00515318">
        <w:rPr>
          <w:rFonts w:ascii="Calibri" w:hAnsi="Calibri" w:cs="Arial"/>
          <w:sz w:val="20"/>
        </w:rPr>
        <w:t>Service Provider</w:t>
      </w:r>
      <w:r w:rsidRPr="00515318">
        <w:rPr>
          <w:rFonts w:ascii="Calibri" w:hAnsi="Calibri" w:cs="Arial"/>
          <w:sz w:val="20"/>
        </w:rPr>
        <w:t xml:space="preserve"> but only such as shall enable it to carry out the Services concurrently with the execution of work by others. The </w:t>
      </w:r>
      <w:r w:rsidR="003D3022" w:rsidRPr="00515318">
        <w:rPr>
          <w:rFonts w:ascii="Calibri" w:hAnsi="Calibri" w:cs="Arial"/>
          <w:sz w:val="20"/>
        </w:rPr>
        <w:t>Service Provider</w:t>
      </w:r>
      <w:r w:rsidRPr="00515318">
        <w:rPr>
          <w:rFonts w:ascii="Calibri" w:hAnsi="Calibri" w:cs="Arial"/>
          <w:sz w:val="20"/>
        </w:rPr>
        <w:t xml:space="preserve"> shall co-operate with such others as the Purchaser may reasonably require by notice.</w:t>
      </w:r>
    </w:p>
    <w:p w14:paraId="2B864A0E" w14:textId="77777777" w:rsidR="005D033E" w:rsidRPr="00515318" w:rsidRDefault="005D033E" w:rsidP="005D033E">
      <w:pPr>
        <w:pStyle w:val="ParaNos"/>
        <w:tabs>
          <w:tab w:val="clear" w:pos="284"/>
        </w:tabs>
        <w:spacing w:after="0"/>
        <w:ind w:left="540" w:hanging="540"/>
        <w:rPr>
          <w:rFonts w:ascii="Calibri" w:hAnsi="Calibri" w:cs="Arial"/>
          <w:sz w:val="20"/>
        </w:rPr>
      </w:pPr>
    </w:p>
    <w:p w14:paraId="064A9D3B" w14:textId="0F3D988F" w:rsidR="00F8322A" w:rsidRPr="00515318" w:rsidRDefault="00F8322A" w:rsidP="00F8322A">
      <w:pPr>
        <w:pStyle w:val="ParaNos"/>
        <w:tabs>
          <w:tab w:val="clear" w:pos="284"/>
        </w:tabs>
        <w:ind w:left="540" w:hanging="540"/>
        <w:rPr>
          <w:rFonts w:ascii="Calibri" w:hAnsi="Calibri" w:cs="Arial"/>
          <w:sz w:val="20"/>
        </w:rPr>
      </w:pPr>
      <w:r w:rsidRPr="00515318">
        <w:rPr>
          <w:rFonts w:ascii="Calibri" w:hAnsi="Calibri" w:cs="Arial"/>
          <w:sz w:val="20"/>
        </w:rPr>
        <w:t>5.3</w:t>
      </w:r>
      <w:r w:rsidRPr="00515318">
        <w:rPr>
          <w:rFonts w:ascii="Calibri" w:hAnsi="Calibri" w:cs="Arial"/>
          <w:sz w:val="20"/>
        </w:rPr>
        <w:tab/>
        <w:t xml:space="preserve">All Equipment </w:t>
      </w:r>
      <w:r w:rsidR="0021779C" w:rsidRPr="00515318">
        <w:rPr>
          <w:rFonts w:ascii="Calibri" w:hAnsi="Calibri" w:cs="Arial"/>
          <w:sz w:val="20"/>
        </w:rPr>
        <w:t xml:space="preserve">or materials </w:t>
      </w:r>
      <w:r w:rsidRPr="00515318">
        <w:rPr>
          <w:rFonts w:ascii="Calibri" w:hAnsi="Calibri" w:cs="Arial"/>
          <w:sz w:val="20"/>
        </w:rPr>
        <w:t xml:space="preserve">brought </w:t>
      </w:r>
      <w:r w:rsidR="0021779C" w:rsidRPr="00515318">
        <w:rPr>
          <w:rFonts w:ascii="Calibri" w:hAnsi="Calibri" w:cs="Arial"/>
          <w:sz w:val="20"/>
        </w:rPr>
        <w:t>in</w:t>
      </w:r>
      <w:r w:rsidRPr="00515318">
        <w:rPr>
          <w:rFonts w:ascii="Calibri" w:hAnsi="Calibri" w:cs="Arial"/>
          <w:sz w:val="20"/>
        </w:rPr>
        <w:t xml:space="preserve">to the </w:t>
      </w:r>
      <w:r w:rsidR="00884072" w:rsidRPr="00515318">
        <w:rPr>
          <w:rFonts w:ascii="Calibri" w:hAnsi="Calibri" w:cs="Arial"/>
          <w:sz w:val="20"/>
        </w:rPr>
        <w:t>Establishments</w:t>
      </w:r>
      <w:r w:rsidRPr="00515318">
        <w:rPr>
          <w:rFonts w:ascii="Calibri" w:hAnsi="Calibri" w:cs="Arial"/>
          <w:sz w:val="20"/>
        </w:rPr>
        <w:t xml:space="preserve"> shall be at the risk of the </w:t>
      </w:r>
      <w:r w:rsidR="003D3022" w:rsidRPr="00515318">
        <w:rPr>
          <w:rFonts w:ascii="Calibri" w:hAnsi="Calibri" w:cs="Arial"/>
          <w:sz w:val="20"/>
        </w:rPr>
        <w:t>Service Provider</w:t>
      </w:r>
      <w:r w:rsidRPr="00515318">
        <w:rPr>
          <w:rFonts w:ascii="Calibri" w:hAnsi="Calibri" w:cs="Arial"/>
          <w:sz w:val="20"/>
        </w:rPr>
        <w:t xml:space="preserve"> and the Purchaser shall have no liability for loss of or damage to any Equipment or </w:t>
      </w:r>
      <w:r w:rsidR="0021779C" w:rsidRPr="00515318">
        <w:rPr>
          <w:rFonts w:ascii="Calibri" w:hAnsi="Calibri" w:cs="Arial"/>
          <w:sz w:val="20"/>
        </w:rPr>
        <w:t>ma</w:t>
      </w:r>
      <w:r w:rsidRPr="00515318">
        <w:rPr>
          <w:rFonts w:ascii="Calibri" w:hAnsi="Calibri" w:cs="Arial"/>
          <w:sz w:val="20"/>
        </w:rPr>
        <w:t xml:space="preserve">terials unless the </w:t>
      </w:r>
      <w:r w:rsidR="003D3022" w:rsidRPr="00515318">
        <w:rPr>
          <w:rFonts w:ascii="Calibri" w:hAnsi="Calibri" w:cs="Arial"/>
          <w:sz w:val="20"/>
        </w:rPr>
        <w:t>Service Provider</w:t>
      </w:r>
      <w:r w:rsidRPr="00515318">
        <w:rPr>
          <w:rFonts w:ascii="Calibri" w:hAnsi="Calibri" w:cs="Arial"/>
          <w:sz w:val="20"/>
        </w:rPr>
        <w:t xml:space="preserve"> is able to demonstrate that such loss or damage was caused by the negligence of the Purchaser.</w:t>
      </w:r>
    </w:p>
    <w:p w14:paraId="777E99FA" w14:textId="2196BA44" w:rsidR="00F8322A" w:rsidRPr="00515318" w:rsidRDefault="00F8322A" w:rsidP="005D033E">
      <w:pPr>
        <w:pStyle w:val="ParaNos"/>
        <w:tabs>
          <w:tab w:val="clear" w:pos="284"/>
        </w:tabs>
        <w:spacing w:after="0"/>
        <w:ind w:left="540" w:hanging="540"/>
        <w:rPr>
          <w:rFonts w:ascii="Calibri" w:hAnsi="Calibri" w:cs="Arial"/>
          <w:sz w:val="20"/>
        </w:rPr>
      </w:pPr>
      <w:r w:rsidRPr="00515318">
        <w:rPr>
          <w:rFonts w:ascii="Calibri" w:hAnsi="Calibri" w:cs="Arial"/>
          <w:sz w:val="20"/>
        </w:rPr>
        <w:t>5.4</w:t>
      </w:r>
      <w:r w:rsidRPr="00515318">
        <w:rPr>
          <w:rFonts w:ascii="Calibri" w:hAnsi="Calibri" w:cs="Arial"/>
          <w:sz w:val="20"/>
        </w:rPr>
        <w:tab/>
        <w:t xml:space="preserve">On completion of the Services the </w:t>
      </w:r>
      <w:r w:rsidR="003D3022" w:rsidRPr="00515318">
        <w:rPr>
          <w:rFonts w:ascii="Calibri" w:hAnsi="Calibri" w:cs="Arial"/>
          <w:sz w:val="20"/>
        </w:rPr>
        <w:t>Service Provider</w:t>
      </w:r>
      <w:r w:rsidRPr="00515318">
        <w:rPr>
          <w:rFonts w:ascii="Calibri" w:hAnsi="Calibri" w:cs="Arial"/>
          <w:sz w:val="20"/>
        </w:rPr>
        <w:t xml:space="preserve"> shall remove its </w:t>
      </w:r>
      <w:r w:rsidR="0021779C" w:rsidRPr="00515318">
        <w:rPr>
          <w:rFonts w:ascii="Calibri" w:hAnsi="Calibri" w:cs="Arial"/>
          <w:sz w:val="20"/>
        </w:rPr>
        <w:t>Eq</w:t>
      </w:r>
      <w:r w:rsidRPr="00515318">
        <w:rPr>
          <w:rFonts w:ascii="Calibri" w:hAnsi="Calibri" w:cs="Arial"/>
          <w:sz w:val="20"/>
        </w:rPr>
        <w:t xml:space="preserve">uipment and unused materials and shall clear away from the </w:t>
      </w:r>
      <w:r w:rsidR="00884072" w:rsidRPr="00515318">
        <w:rPr>
          <w:rFonts w:ascii="Calibri" w:hAnsi="Calibri" w:cs="Arial"/>
          <w:sz w:val="20"/>
        </w:rPr>
        <w:t>Establishments</w:t>
      </w:r>
      <w:r w:rsidRPr="00515318">
        <w:rPr>
          <w:rFonts w:ascii="Calibri" w:hAnsi="Calibri" w:cs="Arial"/>
          <w:sz w:val="20"/>
        </w:rPr>
        <w:t xml:space="preserve"> all rubbish arising out of the Services and leave the </w:t>
      </w:r>
      <w:r w:rsidR="00884072" w:rsidRPr="00515318">
        <w:rPr>
          <w:rFonts w:ascii="Calibri" w:hAnsi="Calibri" w:cs="Arial"/>
          <w:sz w:val="20"/>
        </w:rPr>
        <w:t>Establishment</w:t>
      </w:r>
      <w:r w:rsidRPr="00515318">
        <w:rPr>
          <w:rFonts w:ascii="Calibri" w:hAnsi="Calibri" w:cs="Arial"/>
          <w:sz w:val="20"/>
        </w:rPr>
        <w:t xml:space="preserve"> in a neat and tidy condition.</w:t>
      </w:r>
    </w:p>
    <w:p w14:paraId="718E668C" w14:textId="77777777" w:rsidR="005D033E" w:rsidRPr="00515318" w:rsidRDefault="005D033E" w:rsidP="005D033E">
      <w:pPr>
        <w:pStyle w:val="ParaNos"/>
        <w:tabs>
          <w:tab w:val="clear" w:pos="284"/>
        </w:tabs>
        <w:spacing w:after="0"/>
        <w:ind w:left="540" w:hanging="540"/>
        <w:rPr>
          <w:rFonts w:ascii="Calibri" w:hAnsi="Calibri" w:cs="Arial"/>
          <w:sz w:val="20"/>
        </w:rPr>
      </w:pPr>
    </w:p>
    <w:p w14:paraId="4EE5F8D7" w14:textId="78D9EF42" w:rsidR="00F8322A" w:rsidRPr="00515318" w:rsidRDefault="00F8322A" w:rsidP="005D033E">
      <w:pPr>
        <w:pStyle w:val="ParaNos"/>
        <w:tabs>
          <w:tab w:val="clear" w:pos="284"/>
        </w:tabs>
        <w:spacing w:after="0"/>
        <w:ind w:left="540" w:hanging="540"/>
        <w:rPr>
          <w:rFonts w:ascii="Calibri" w:hAnsi="Calibri" w:cs="Arial"/>
          <w:sz w:val="20"/>
        </w:rPr>
      </w:pPr>
      <w:r w:rsidRPr="00515318">
        <w:rPr>
          <w:rFonts w:ascii="Calibri" w:hAnsi="Calibri" w:cs="Arial"/>
          <w:sz w:val="20"/>
        </w:rPr>
        <w:t>5.5</w:t>
      </w:r>
      <w:r w:rsidRPr="00515318">
        <w:rPr>
          <w:rFonts w:ascii="Calibri" w:hAnsi="Calibri" w:cs="Arial"/>
          <w:sz w:val="20"/>
        </w:rPr>
        <w:tab/>
        <w:t xml:space="preserve">The </w:t>
      </w:r>
      <w:r w:rsidR="003D3022" w:rsidRPr="00515318">
        <w:rPr>
          <w:rFonts w:ascii="Calibri" w:hAnsi="Calibri" w:cs="Arial"/>
          <w:sz w:val="20"/>
        </w:rPr>
        <w:t>Service Provider</w:t>
      </w:r>
      <w:r w:rsidRPr="00515318">
        <w:rPr>
          <w:rFonts w:ascii="Calibri" w:hAnsi="Calibri" w:cs="Arial"/>
          <w:sz w:val="20"/>
        </w:rPr>
        <w:t xml:space="preserve"> shall obtain the Purchaser’s prior approval before introducing new methods or systems in providing the Services.</w:t>
      </w:r>
    </w:p>
    <w:p w14:paraId="185C736C" w14:textId="77777777" w:rsidR="005D033E" w:rsidRPr="00515318" w:rsidRDefault="005D033E" w:rsidP="005D033E">
      <w:pPr>
        <w:pStyle w:val="ParaNos"/>
        <w:tabs>
          <w:tab w:val="clear" w:pos="284"/>
        </w:tabs>
        <w:spacing w:after="0"/>
        <w:ind w:left="540" w:hanging="540"/>
        <w:rPr>
          <w:rFonts w:ascii="Calibri" w:hAnsi="Calibri" w:cs="Arial"/>
          <w:sz w:val="20"/>
        </w:rPr>
      </w:pPr>
    </w:p>
    <w:p w14:paraId="67883508" w14:textId="7DFFE51F" w:rsidR="00F8322A" w:rsidRPr="00515318" w:rsidRDefault="00F8322A" w:rsidP="00F8322A">
      <w:pPr>
        <w:pStyle w:val="TClause2"/>
        <w:shd w:val="clear" w:color="auto" w:fill="0000FF"/>
        <w:ind w:left="567" w:hanging="567"/>
        <w:rPr>
          <w:rFonts w:ascii="Calibri" w:hAnsi="Calibri" w:cs="Arial"/>
          <w:sz w:val="20"/>
        </w:rPr>
      </w:pPr>
      <w:r w:rsidRPr="00515318">
        <w:rPr>
          <w:rFonts w:ascii="Calibri" w:hAnsi="Calibri" w:cs="Arial"/>
          <w:sz w:val="20"/>
        </w:rPr>
        <w:t>6</w:t>
      </w:r>
      <w:r w:rsidRPr="00515318">
        <w:rPr>
          <w:rFonts w:ascii="Calibri" w:hAnsi="Calibri" w:cs="Arial"/>
          <w:sz w:val="20"/>
        </w:rPr>
        <w:tab/>
        <w:t>S</w:t>
      </w:r>
      <w:r w:rsidR="00B73377" w:rsidRPr="00515318">
        <w:rPr>
          <w:rFonts w:ascii="Calibri" w:hAnsi="Calibri" w:cs="Arial"/>
          <w:sz w:val="20"/>
        </w:rPr>
        <w:t>ERVICE PROVIDER</w:t>
      </w:r>
      <w:r w:rsidRPr="00515318">
        <w:rPr>
          <w:rFonts w:ascii="Calibri" w:hAnsi="Calibri" w:cs="Arial"/>
          <w:sz w:val="20"/>
        </w:rPr>
        <w:t>'S PERSONNEL</w:t>
      </w:r>
    </w:p>
    <w:p w14:paraId="6F676771" w14:textId="4947A1F2" w:rsidR="00F8322A" w:rsidRPr="00515318" w:rsidRDefault="00F8322A" w:rsidP="00F8322A">
      <w:pPr>
        <w:pStyle w:val="ParaNos"/>
        <w:tabs>
          <w:tab w:val="clear" w:pos="284"/>
          <w:tab w:val="left" w:pos="567"/>
        </w:tabs>
        <w:spacing w:after="120"/>
        <w:ind w:left="567" w:right="-23" w:hanging="567"/>
        <w:rPr>
          <w:rFonts w:ascii="Calibri" w:hAnsi="Calibri" w:cs="Arial"/>
          <w:sz w:val="20"/>
        </w:rPr>
      </w:pPr>
      <w:r w:rsidRPr="00515318">
        <w:rPr>
          <w:rFonts w:ascii="Calibri" w:hAnsi="Calibri" w:cs="Arial"/>
          <w:sz w:val="20"/>
        </w:rPr>
        <w:t>6.1</w:t>
      </w:r>
      <w:r w:rsidRPr="00515318">
        <w:rPr>
          <w:rFonts w:ascii="Calibri" w:hAnsi="Calibri" w:cs="Arial"/>
          <w:sz w:val="20"/>
        </w:rPr>
        <w:tab/>
        <w:t xml:space="preserve">The </w:t>
      </w:r>
      <w:r w:rsidR="003D3022" w:rsidRPr="00515318">
        <w:rPr>
          <w:rFonts w:ascii="Calibri" w:hAnsi="Calibri" w:cs="Arial"/>
          <w:sz w:val="20"/>
        </w:rPr>
        <w:t>Service Provider</w:t>
      </w:r>
      <w:r w:rsidRPr="00515318">
        <w:rPr>
          <w:rFonts w:ascii="Calibri" w:hAnsi="Calibri" w:cs="Arial"/>
          <w:sz w:val="20"/>
        </w:rPr>
        <w:t xml:space="preserve"> </w:t>
      </w:r>
      <w:r w:rsidR="008C0C65" w:rsidRPr="00515318">
        <w:rPr>
          <w:rFonts w:ascii="Calibri" w:hAnsi="Calibri" w:cs="Arial"/>
          <w:sz w:val="20"/>
        </w:rPr>
        <w:t xml:space="preserve">and its Staff </w:t>
      </w:r>
      <w:r w:rsidRPr="00515318">
        <w:rPr>
          <w:rFonts w:ascii="Calibri" w:hAnsi="Calibri" w:cs="Arial"/>
          <w:sz w:val="20"/>
        </w:rPr>
        <w:t xml:space="preserve">shall comply with the rules, regulations, policies, procedures and requirements in force at the </w:t>
      </w:r>
      <w:r w:rsidR="008C0C65" w:rsidRPr="00515318">
        <w:rPr>
          <w:rFonts w:ascii="Calibri" w:hAnsi="Calibri" w:cs="Arial"/>
          <w:sz w:val="20"/>
        </w:rPr>
        <w:t>Establishment</w:t>
      </w:r>
      <w:r w:rsidRPr="00515318">
        <w:rPr>
          <w:rFonts w:ascii="Calibri" w:hAnsi="Calibri" w:cs="Arial"/>
          <w:sz w:val="20"/>
        </w:rPr>
        <w:t xml:space="preserve"> including those rules of which the </w:t>
      </w:r>
      <w:r w:rsidR="003D3022" w:rsidRPr="00515318">
        <w:rPr>
          <w:rFonts w:ascii="Calibri" w:hAnsi="Calibri" w:cs="Arial"/>
          <w:sz w:val="20"/>
        </w:rPr>
        <w:t>Service Provider</w:t>
      </w:r>
      <w:r w:rsidRPr="00515318">
        <w:rPr>
          <w:rFonts w:ascii="Calibri" w:hAnsi="Calibri" w:cs="Arial"/>
          <w:sz w:val="20"/>
        </w:rPr>
        <w:t xml:space="preserve"> has been notified, or should have known through signage or other publically displayed notices in the </w:t>
      </w:r>
      <w:r w:rsidR="00884072" w:rsidRPr="00515318">
        <w:rPr>
          <w:rFonts w:ascii="Calibri" w:hAnsi="Calibri" w:cs="Arial"/>
          <w:sz w:val="20"/>
        </w:rPr>
        <w:t>Establishments</w:t>
      </w:r>
      <w:r w:rsidRPr="00515318">
        <w:rPr>
          <w:rFonts w:ascii="Calibri" w:hAnsi="Calibri" w:cs="Arial"/>
          <w:sz w:val="20"/>
        </w:rPr>
        <w:t xml:space="preserve">, or through general practices and standards applicable to all parties working within prison </w:t>
      </w:r>
      <w:r w:rsidR="008C0C65" w:rsidRPr="00515318">
        <w:rPr>
          <w:rFonts w:ascii="Calibri" w:hAnsi="Calibri" w:cs="Arial"/>
          <w:sz w:val="20"/>
        </w:rPr>
        <w:t>Establishments</w:t>
      </w:r>
      <w:r w:rsidRPr="00515318">
        <w:rPr>
          <w:rFonts w:ascii="Calibri" w:hAnsi="Calibri" w:cs="Arial"/>
          <w:sz w:val="20"/>
        </w:rPr>
        <w:t xml:space="preserve">.   </w:t>
      </w:r>
    </w:p>
    <w:p w14:paraId="6CF85DB3" w14:textId="76E7CC7C" w:rsidR="00F8322A" w:rsidRPr="00515318" w:rsidRDefault="00F8322A" w:rsidP="00741CD0">
      <w:pPr>
        <w:pStyle w:val="Paragraph"/>
      </w:pPr>
      <w:r w:rsidRPr="00515318">
        <w:t>6.2</w:t>
      </w:r>
      <w:r w:rsidRPr="00515318">
        <w:tab/>
        <w:t xml:space="preserve">The </w:t>
      </w:r>
      <w:r w:rsidR="003D3022" w:rsidRPr="00515318">
        <w:t>Service Provider</w:t>
      </w:r>
      <w:r w:rsidRPr="00515318">
        <w:t xml:space="preserve"> warrants and represents that all Staff assigned to the performance of the Services shall possess and exercise such qualifications, skill and experience as are necessary for the proper performance of the Services.  </w:t>
      </w:r>
    </w:p>
    <w:p w14:paraId="58D05E12" w14:textId="77777777" w:rsidR="00E8593A" w:rsidRPr="00515318" w:rsidRDefault="00E8593A" w:rsidP="00741CD0">
      <w:pPr>
        <w:pStyle w:val="Paragraph"/>
      </w:pPr>
    </w:p>
    <w:p w14:paraId="0F2F7B6A" w14:textId="3A5BCBB9" w:rsidR="00F8322A" w:rsidRPr="00515318" w:rsidRDefault="00F8322A" w:rsidP="00741CD0">
      <w:pPr>
        <w:pStyle w:val="Paragraph"/>
      </w:pPr>
      <w:r w:rsidRPr="00515318">
        <w:t>6.3</w:t>
      </w:r>
      <w:r w:rsidRPr="00515318">
        <w:tab/>
        <w:t xml:space="preserve">The Purchaser may require the </w:t>
      </w:r>
      <w:r w:rsidR="003D3022" w:rsidRPr="00515318">
        <w:t>Service Provider</w:t>
      </w:r>
      <w:r w:rsidRPr="00515318">
        <w:t xml:space="preserve"> to produce such documentary or other evidence as may be required to establish that management, supervisory and other </w:t>
      </w:r>
      <w:r w:rsidR="008073F9" w:rsidRPr="00515318">
        <w:t>S</w:t>
      </w:r>
      <w:r w:rsidRPr="00515318">
        <w:t xml:space="preserve">taff </w:t>
      </w:r>
      <w:r w:rsidR="008073F9" w:rsidRPr="00515318">
        <w:t>used b</w:t>
      </w:r>
      <w:r w:rsidRPr="00515318">
        <w:t xml:space="preserve">y the </w:t>
      </w:r>
      <w:r w:rsidR="003D3022" w:rsidRPr="00515318">
        <w:t>Service Provider</w:t>
      </w:r>
      <w:r w:rsidRPr="00515318">
        <w:t xml:space="preserve"> are qualified and fully competent to perform duties under the Contract.</w:t>
      </w:r>
    </w:p>
    <w:p w14:paraId="380FFFAD" w14:textId="77777777" w:rsidR="00E8593A" w:rsidRPr="00515318" w:rsidRDefault="00E8593A" w:rsidP="00741CD0">
      <w:pPr>
        <w:pStyle w:val="Paragraph"/>
      </w:pPr>
    </w:p>
    <w:p w14:paraId="2B9E4DD4" w14:textId="7C53DE20" w:rsidR="00F8322A" w:rsidRPr="00515318" w:rsidRDefault="00F8322A" w:rsidP="00741CD0">
      <w:pPr>
        <w:pStyle w:val="Paragraph"/>
      </w:pPr>
      <w:r w:rsidRPr="00515318">
        <w:t>6.4</w:t>
      </w:r>
      <w:r w:rsidRPr="00515318">
        <w:tab/>
        <w:t xml:space="preserve">The </w:t>
      </w:r>
      <w:r w:rsidR="003D3022" w:rsidRPr="00515318">
        <w:t>Service Provider</w:t>
      </w:r>
      <w:r w:rsidRPr="00515318">
        <w:t xml:space="preserve"> shall ensure that it has a suitable number of </w:t>
      </w:r>
      <w:r w:rsidR="002E6F71" w:rsidRPr="00515318">
        <w:t>Staff or</w:t>
      </w:r>
      <w:r w:rsidRPr="00515318">
        <w:t xml:space="preserve"> personnel available to it with valid Disclosure Scotland certification at the Disclosure Level indicated in this Contract at any given time to ensure continuity of Services and to enable the </w:t>
      </w:r>
      <w:r w:rsidR="003D3022" w:rsidRPr="00515318">
        <w:t>Service Provider</w:t>
      </w:r>
      <w:r w:rsidRPr="00515318">
        <w:t xml:space="preserve"> to perform its obligations under the Contract.  If and when instructed to do so by the Purchaser, the </w:t>
      </w:r>
      <w:r w:rsidR="003D3022" w:rsidRPr="00515318">
        <w:t>Service Provider</w:t>
      </w:r>
      <w:r w:rsidRPr="00515318">
        <w:t xml:space="preserve"> shall give to the Purchaser a list of names of all persons who are or may be at any time concerned with the performance of the </w:t>
      </w:r>
      <w:r w:rsidR="003D3022" w:rsidRPr="00515318">
        <w:t>Service Provider</w:t>
      </w:r>
      <w:r w:rsidRPr="00515318">
        <w:t xml:space="preserve">’s obligations under the Contract, specifying the capacities in which they are so concerned, and giving such other particulars and evidence of identity and other supporting evidence as the Purchaser may reasonably require.  </w:t>
      </w:r>
    </w:p>
    <w:p w14:paraId="262151F4" w14:textId="77777777" w:rsidR="002B6B2F" w:rsidRPr="00515318" w:rsidRDefault="002B6B2F" w:rsidP="00741CD0">
      <w:pPr>
        <w:pStyle w:val="Paragraph"/>
      </w:pPr>
    </w:p>
    <w:p w14:paraId="731C79F5" w14:textId="5FB8921C" w:rsidR="00F8322A" w:rsidRPr="00515318" w:rsidRDefault="00F8322A" w:rsidP="00741CD0">
      <w:pPr>
        <w:pStyle w:val="Paragraph"/>
      </w:pPr>
      <w:r w:rsidRPr="00515318">
        <w:t>6.5</w:t>
      </w:r>
      <w:r w:rsidRPr="00515318">
        <w:tab/>
        <w:t xml:space="preserve">The </w:t>
      </w:r>
      <w:r w:rsidR="003D3022" w:rsidRPr="00515318">
        <w:t>Service Provider</w:t>
      </w:r>
      <w:r w:rsidRPr="00515318">
        <w:t xml:space="preserve"> shall be responsible for paying its Staff and, where appropriate, for the deduction and payment of National Insurance contributions and PAYE Income Tax applicable to its Staff.</w:t>
      </w:r>
    </w:p>
    <w:p w14:paraId="11668C79" w14:textId="77777777" w:rsidR="00AD54A5" w:rsidRDefault="00AD54A5" w:rsidP="00741CD0">
      <w:pPr>
        <w:pStyle w:val="Paragraph"/>
      </w:pPr>
    </w:p>
    <w:p w14:paraId="267F91D5" w14:textId="300295C0" w:rsidR="00F8322A" w:rsidRPr="00515318" w:rsidRDefault="00F8322A" w:rsidP="00F8322A">
      <w:pPr>
        <w:pStyle w:val="TClause2"/>
        <w:shd w:val="clear" w:color="auto" w:fill="0000FF"/>
        <w:ind w:left="567" w:hanging="567"/>
        <w:rPr>
          <w:rFonts w:ascii="Calibri" w:hAnsi="Calibri" w:cs="Arial"/>
          <w:sz w:val="20"/>
        </w:rPr>
      </w:pPr>
      <w:r w:rsidRPr="00515318">
        <w:rPr>
          <w:rFonts w:ascii="Calibri" w:hAnsi="Calibri" w:cs="Arial"/>
          <w:sz w:val="20"/>
        </w:rPr>
        <w:t>7</w:t>
      </w:r>
      <w:r w:rsidRPr="00515318">
        <w:rPr>
          <w:rFonts w:ascii="Calibri" w:hAnsi="Calibri" w:cs="Arial"/>
          <w:sz w:val="20"/>
        </w:rPr>
        <w:tab/>
      </w:r>
      <w:r w:rsidR="0006404D" w:rsidRPr="00515318">
        <w:rPr>
          <w:rFonts w:ascii="Calibri" w:hAnsi="Calibri" w:cs="Arial"/>
          <w:sz w:val="20"/>
        </w:rPr>
        <w:t>SECURITY</w:t>
      </w:r>
    </w:p>
    <w:p w14:paraId="2F823851" w14:textId="45B3A3D0" w:rsidR="00A51733" w:rsidRPr="00515318" w:rsidRDefault="0006404D" w:rsidP="0006404D">
      <w:pPr>
        <w:tabs>
          <w:tab w:val="left" w:pos="567"/>
        </w:tabs>
        <w:ind w:left="567" w:right="-1" w:hanging="567"/>
        <w:jc w:val="both"/>
        <w:rPr>
          <w:rFonts w:ascii="Calibri" w:hAnsi="Calibri" w:cs="Arial"/>
          <w:sz w:val="20"/>
        </w:rPr>
      </w:pPr>
      <w:r w:rsidRPr="00515318">
        <w:rPr>
          <w:rFonts w:ascii="Calibri" w:hAnsi="Calibri" w:cs="Arial"/>
          <w:sz w:val="20"/>
        </w:rPr>
        <w:t>7.1</w:t>
      </w:r>
      <w:r w:rsidRPr="00515318">
        <w:rPr>
          <w:rFonts w:ascii="Calibri" w:hAnsi="Calibri" w:cs="Arial"/>
          <w:sz w:val="20"/>
        </w:rPr>
        <w:tab/>
      </w:r>
      <w:r w:rsidR="00A51733" w:rsidRPr="00515318">
        <w:rPr>
          <w:rFonts w:ascii="Calibri" w:hAnsi="Calibri" w:cs="Arial"/>
          <w:sz w:val="20"/>
        </w:rPr>
        <w:t>The Purchaser is responsible for security and maintaining good order within the Establishment(s) in general including the locations where the Service Provider Staff perform the Services. This includes early response to any incident which, in the Purchaser’s opinion, may result in risk to the Service Provider, its Staff or Equipment. The security provis</w:t>
      </w:r>
      <w:r w:rsidR="005910E5" w:rsidRPr="00515318">
        <w:rPr>
          <w:rFonts w:ascii="Calibri" w:hAnsi="Calibri" w:cs="Arial"/>
          <w:sz w:val="20"/>
        </w:rPr>
        <w:t>i</w:t>
      </w:r>
      <w:r w:rsidR="00A51733" w:rsidRPr="00515318">
        <w:rPr>
          <w:rFonts w:ascii="Calibri" w:hAnsi="Calibri" w:cs="Arial"/>
          <w:sz w:val="20"/>
        </w:rPr>
        <w:t xml:space="preserve">ons and risk mitigation for parties working within prisons include the provisions indicated in this clause 7.     </w:t>
      </w:r>
    </w:p>
    <w:p w14:paraId="0F509367" w14:textId="77777777" w:rsidR="00A51733" w:rsidRPr="00515318" w:rsidRDefault="00A51733" w:rsidP="0006404D">
      <w:pPr>
        <w:tabs>
          <w:tab w:val="left" w:pos="567"/>
        </w:tabs>
        <w:ind w:left="567" w:right="-1" w:hanging="567"/>
        <w:jc w:val="both"/>
        <w:rPr>
          <w:rFonts w:ascii="Calibri" w:hAnsi="Calibri" w:cs="Arial"/>
          <w:sz w:val="20"/>
        </w:rPr>
      </w:pPr>
    </w:p>
    <w:p w14:paraId="0410E4A0" w14:textId="201A161F" w:rsidR="0006404D" w:rsidRPr="00480386" w:rsidRDefault="00A51733" w:rsidP="0006404D">
      <w:pPr>
        <w:tabs>
          <w:tab w:val="left" w:pos="567"/>
        </w:tabs>
        <w:ind w:left="567" w:right="-1" w:hanging="567"/>
        <w:jc w:val="both"/>
        <w:rPr>
          <w:rStyle w:val="Strong"/>
          <w:rFonts w:ascii="Calibri" w:hAnsi="Calibri" w:cs="Arial"/>
          <w:b w:val="0"/>
          <w:bCs w:val="0"/>
          <w:sz w:val="20"/>
        </w:rPr>
      </w:pPr>
      <w:r w:rsidRPr="00515318">
        <w:rPr>
          <w:rFonts w:ascii="Calibri" w:hAnsi="Calibri" w:cs="Arial"/>
          <w:sz w:val="20"/>
        </w:rPr>
        <w:t>7.1.1</w:t>
      </w:r>
      <w:r w:rsidRPr="00515318">
        <w:rPr>
          <w:rFonts w:ascii="Calibri" w:hAnsi="Calibri" w:cs="Arial"/>
          <w:sz w:val="20"/>
        </w:rPr>
        <w:tab/>
      </w:r>
      <w:r w:rsidR="0006404D" w:rsidRPr="00515318">
        <w:rPr>
          <w:rFonts w:ascii="Calibri" w:hAnsi="Calibri" w:cs="Arial"/>
          <w:sz w:val="20"/>
        </w:rPr>
        <w:t xml:space="preserve">The Service Provider shall adhere to the security requirements included in this Contract. Prison security requirements reflect that </w:t>
      </w:r>
      <w:r w:rsidR="0006404D" w:rsidRPr="00515318">
        <w:rPr>
          <w:rStyle w:val="Strong"/>
          <w:rFonts w:ascii="Calibri" w:hAnsi="Calibri" w:cs="Arial"/>
          <w:b w:val="0"/>
          <w:bCs w:val="0"/>
          <w:sz w:val="20"/>
        </w:rPr>
        <w:t xml:space="preserve">a </w:t>
      </w:r>
      <w:r w:rsidR="0006404D" w:rsidRPr="00515318">
        <w:rPr>
          <w:rStyle w:val="Strong"/>
          <w:rFonts w:ascii="Calibri" w:hAnsi="Calibri" w:cs="Arial"/>
          <w:bCs w:val="0"/>
          <w:sz w:val="20"/>
        </w:rPr>
        <w:t>range of items are prohibited within prisons</w:t>
      </w:r>
      <w:r w:rsidR="0006404D" w:rsidRPr="00515318">
        <w:rPr>
          <w:rFonts w:ascii="Calibri" w:hAnsi="Calibri" w:cs="Arial"/>
          <w:sz w:val="20"/>
        </w:rPr>
        <w:t>, that it is a criminal offence to</w:t>
      </w:r>
      <w:r w:rsidR="0006404D" w:rsidRPr="00480386">
        <w:rPr>
          <w:rFonts w:ascii="Calibri" w:hAnsi="Calibri" w:cs="Arial"/>
          <w:sz w:val="20"/>
        </w:rPr>
        <w:t xml:space="preserve"> introduce or to attempt to introduce such items to a prison </w:t>
      </w:r>
      <w:r w:rsidR="0006404D" w:rsidRPr="00480386">
        <w:rPr>
          <w:rFonts w:ascii="Calibri" w:hAnsi="Calibri" w:cs="Arial"/>
          <w:i/>
          <w:sz w:val="20"/>
        </w:rPr>
        <w:t>(or to remove them from a prison),</w:t>
      </w:r>
      <w:r w:rsidR="0006404D" w:rsidRPr="00480386">
        <w:rPr>
          <w:rFonts w:ascii="Calibri" w:hAnsi="Calibri" w:cs="Arial"/>
          <w:sz w:val="20"/>
        </w:rPr>
        <w:t xml:space="preserve"> </w:t>
      </w:r>
      <w:r w:rsidR="0006404D" w:rsidRPr="00480386">
        <w:rPr>
          <w:rStyle w:val="Strong"/>
          <w:rFonts w:ascii="Calibri" w:hAnsi="Calibri" w:cs="Arial"/>
          <w:b w:val="0"/>
          <w:bCs w:val="0"/>
          <w:sz w:val="20"/>
        </w:rPr>
        <w:t xml:space="preserve">and that any such items in your possession or in a vehicle seeking entry in to the secure perimeter of prison </w:t>
      </w:r>
      <w:r w:rsidR="00884072">
        <w:rPr>
          <w:rStyle w:val="Strong"/>
          <w:rFonts w:ascii="Calibri" w:hAnsi="Calibri" w:cs="Arial"/>
          <w:b w:val="0"/>
          <w:bCs w:val="0"/>
          <w:sz w:val="20"/>
        </w:rPr>
        <w:t>Establishments</w:t>
      </w:r>
      <w:r w:rsidR="0006404D" w:rsidRPr="00480386">
        <w:rPr>
          <w:rStyle w:val="Strong"/>
          <w:rFonts w:ascii="Calibri" w:hAnsi="Calibri" w:cs="Arial"/>
          <w:b w:val="0"/>
          <w:bCs w:val="0"/>
          <w:sz w:val="20"/>
        </w:rPr>
        <w:t xml:space="preserve"> should be declared to a member of the SPS security staff.  </w:t>
      </w:r>
    </w:p>
    <w:p w14:paraId="171F820E" w14:textId="77777777" w:rsidR="0006404D" w:rsidRPr="00480386" w:rsidRDefault="0006404D" w:rsidP="0006404D">
      <w:pPr>
        <w:tabs>
          <w:tab w:val="left" w:pos="567"/>
        </w:tabs>
        <w:ind w:left="567" w:right="-1" w:hanging="567"/>
        <w:jc w:val="both"/>
        <w:rPr>
          <w:rStyle w:val="Strong"/>
          <w:rFonts w:ascii="Calibri" w:hAnsi="Calibri" w:cs="Arial"/>
          <w:b w:val="0"/>
          <w:bCs w:val="0"/>
          <w:sz w:val="20"/>
        </w:rPr>
      </w:pPr>
    </w:p>
    <w:p w14:paraId="2ECD01D8" w14:textId="294863A9" w:rsidR="0006404D" w:rsidRPr="00480386" w:rsidRDefault="0006404D" w:rsidP="0006404D">
      <w:pPr>
        <w:tabs>
          <w:tab w:val="left" w:pos="567"/>
        </w:tabs>
        <w:ind w:left="567" w:right="-1" w:hanging="567"/>
        <w:jc w:val="both"/>
        <w:rPr>
          <w:rFonts w:ascii="Calibri" w:hAnsi="Calibri"/>
          <w:b/>
          <w:sz w:val="20"/>
        </w:rPr>
      </w:pPr>
      <w:r>
        <w:rPr>
          <w:rFonts w:ascii="Calibri" w:hAnsi="Calibri" w:cs="Arial"/>
          <w:sz w:val="20"/>
        </w:rPr>
        <w:t>7</w:t>
      </w:r>
      <w:r w:rsidRPr="00480386">
        <w:rPr>
          <w:rFonts w:ascii="Calibri" w:hAnsi="Calibri" w:cs="Arial"/>
          <w:sz w:val="20"/>
        </w:rPr>
        <w:t>.1.</w:t>
      </w:r>
      <w:r w:rsidR="00A51733">
        <w:rPr>
          <w:rFonts w:ascii="Calibri" w:hAnsi="Calibri" w:cs="Arial"/>
          <w:sz w:val="20"/>
        </w:rPr>
        <w:t>2</w:t>
      </w:r>
      <w:r w:rsidRPr="00480386">
        <w:rPr>
          <w:rFonts w:ascii="Calibri" w:hAnsi="Calibri" w:cs="Arial"/>
          <w:sz w:val="20"/>
        </w:rPr>
        <w:tab/>
        <w:t xml:space="preserve">The </w:t>
      </w:r>
      <w:r>
        <w:rPr>
          <w:rFonts w:ascii="Calibri" w:hAnsi="Calibri" w:cs="Arial"/>
          <w:sz w:val="20"/>
        </w:rPr>
        <w:t>Service Provider</w:t>
      </w:r>
      <w:r w:rsidRPr="00480386">
        <w:rPr>
          <w:rFonts w:ascii="Calibri" w:hAnsi="Calibri" w:cs="Arial"/>
          <w:sz w:val="20"/>
        </w:rPr>
        <w:t xml:space="preserve"> </w:t>
      </w:r>
      <w:r w:rsidRPr="00480386">
        <w:rPr>
          <w:rStyle w:val="Strong"/>
          <w:rFonts w:ascii="Calibri" w:hAnsi="Calibri" w:cs="Arial"/>
          <w:b w:val="0"/>
          <w:sz w:val="20"/>
        </w:rPr>
        <w:t>acknowledges that p</w:t>
      </w:r>
      <w:r w:rsidRPr="00480386">
        <w:rPr>
          <w:rStyle w:val="Strong"/>
          <w:rFonts w:ascii="Calibri" w:hAnsi="Calibri" w:cs="Arial"/>
          <w:b w:val="0"/>
          <w:bCs w:val="0"/>
          <w:sz w:val="20"/>
        </w:rPr>
        <w:t xml:space="preserve">rohibited items include: </w:t>
      </w:r>
      <w:r w:rsidRPr="00480386">
        <w:rPr>
          <w:rStyle w:val="Strong"/>
          <w:rFonts w:ascii="Calibri" w:hAnsi="Calibri" w:cs="Arial"/>
          <w:bCs w:val="0"/>
          <w:sz w:val="20"/>
        </w:rPr>
        <w:t>Per</w:t>
      </w:r>
      <w:r w:rsidRPr="00480386">
        <w:rPr>
          <w:rFonts w:ascii="Calibri" w:hAnsi="Calibri" w:cs="Arial"/>
          <w:b/>
          <w:sz w:val="20"/>
        </w:rPr>
        <w:t xml:space="preserve">sonal communication devices </w:t>
      </w:r>
      <w:r w:rsidRPr="00480386">
        <w:rPr>
          <w:rFonts w:ascii="Calibri" w:hAnsi="Calibri" w:cs="Arial"/>
          <w:sz w:val="20"/>
        </w:rPr>
        <w:t xml:space="preserve">(PCDs) including PDAs, Laptops, tablets, mobile phones (including any part of a mobile phone such as a charger), and any other device that allows connection to the </w:t>
      </w:r>
      <w:r w:rsidR="00DE6289">
        <w:rPr>
          <w:rFonts w:ascii="Calibri" w:hAnsi="Calibri" w:cs="Arial"/>
          <w:sz w:val="20"/>
        </w:rPr>
        <w:t>Internet</w:t>
      </w:r>
      <w:r w:rsidRPr="00480386">
        <w:rPr>
          <w:rFonts w:ascii="Calibri" w:hAnsi="Calibri" w:cs="Arial"/>
          <w:sz w:val="20"/>
        </w:rPr>
        <w:t xml:space="preserve"> or phone networks; </w:t>
      </w:r>
      <w:r w:rsidRPr="00480386">
        <w:rPr>
          <w:rFonts w:ascii="Calibri" w:hAnsi="Calibri" w:cs="Arial"/>
          <w:b/>
          <w:sz w:val="20"/>
        </w:rPr>
        <w:t>Memory devices</w:t>
      </w:r>
      <w:r w:rsidRPr="00480386">
        <w:rPr>
          <w:rFonts w:ascii="Calibri" w:hAnsi="Calibri" w:cs="Arial"/>
          <w:sz w:val="20"/>
        </w:rPr>
        <w:t xml:space="preserve"> (such as USB devices or mobile phone SIM card);  </w:t>
      </w:r>
      <w:r w:rsidRPr="00480386">
        <w:rPr>
          <w:rFonts w:ascii="Calibri" w:hAnsi="Calibri" w:cs="Arial"/>
          <w:b/>
          <w:sz w:val="20"/>
        </w:rPr>
        <w:t>Offensive weapons</w:t>
      </w:r>
      <w:r w:rsidRPr="00480386">
        <w:rPr>
          <w:rFonts w:ascii="Calibri" w:hAnsi="Calibri" w:cs="Arial"/>
          <w:sz w:val="20"/>
        </w:rPr>
        <w:t xml:space="preserve"> such as knives and blades, firearms or explosives, or any item which is sharply pointed; </w:t>
      </w:r>
      <w:r w:rsidRPr="00480386">
        <w:rPr>
          <w:rFonts w:ascii="Calibri" w:hAnsi="Calibri" w:cs="Arial"/>
          <w:b/>
          <w:sz w:val="20"/>
        </w:rPr>
        <w:t>Smoking materials</w:t>
      </w:r>
      <w:r w:rsidRPr="00480386">
        <w:rPr>
          <w:rFonts w:ascii="Calibri" w:hAnsi="Calibri" w:cs="Arial"/>
          <w:sz w:val="20"/>
        </w:rPr>
        <w:t xml:space="preserve"> such as tobacco, cigarettes, e-cigarettes, lighters and matches; </w:t>
      </w:r>
      <w:r w:rsidRPr="00480386">
        <w:rPr>
          <w:rFonts w:ascii="Calibri" w:hAnsi="Calibri" w:cs="Arial"/>
          <w:b/>
          <w:sz w:val="20"/>
        </w:rPr>
        <w:t xml:space="preserve">Drugs </w:t>
      </w:r>
      <w:r w:rsidRPr="00480386">
        <w:rPr>
          <w:rFonts w:ascii="Calibri" w:hAnsi="Calibri" w:cs="Arial"/>
          <w:sz w:val="20"/>
        </w:rPr>
        <w:t xml:space="preserve">including prescribed medication;  </w:t>
      </w:r>
      <w:r w:rsidRPr="00480386">
        <w:rPr>
          <w:rFonts w:ascii="Calibri" w:hAnsi="Calibri" w:cs="Arial"/>
          <w:b/>
          <w:sz w:val="20"/>
        </w:rPr>
        <w:t>Cameras</w:t>
      </w:r>
      <w:r w:rsidRPr="00480386">
        <w:rPr>
          <w:rFonts w:ascii="Calibri" w:hAnsi="Calibri" w:cs="Arial"/>
          <w:sz w:val="20"/>
        </w:rPr>
        <w:t xml:space="preserve"> and devices capable of video or audio recording;  </w:t>
      </w:r>
      <w:r w:rsidRPr="00480386">
        <w:rPr>
          <w:rFonts w:ascii="Calibri" w:hAnsi="Calibri" w:cs="Arial"/>
          <w:b/>
          <w:sz w:val="20"/>
        </w:rPr>
        <w:t>E-Book</w:t>
      </w:r>
      <w:r w:rsidR="00E478A2">
        <w:rPr>
          <w:rFonts w:ascii="Calibri" w:hAnsi="Calibri" w:cs="Arial"/>
          <w:b/>
          <w:sz w:val="20"/>
        </w:rPr>
        <w:t xml:space="preserve"> Readers</w:t>
      </w:r>
      <w:r w:rsidRPr="00480386">
        <w:rPr>
          <w:rFonts w:ascii="Calibri" w:hAnsi="Calibri" w:cs="Arial"/>
          <w:sz w:val="20"/>
        </w:rPr>
        <w:t xml:space="preserve">; and </w:t>
      </w:r>
      <w:r w:rsidRPr="00480386">
        <w:rPr>
          <w:rFonts w:ascii="Calibri" w:hAnsi="Calibri" w:cs="Arial"/>
          <w:b/>
          <w:sz w:val="20"/>
        </w:rPr>
        <w:t xml:space="preserve">Alcohol.  </w:t>
      </w:r>
    </w:p>
    <w:p w14:paraId="09CC7C23" w14:textId="77777777" w:rsidR="0006404D" w:rsidRPr="00480386" w:rsidRDefault="0006404D" w:rsidP="0006404D">
      <w:pPr>
        <w:tabs>
          <w:tab w:val="left" w:pos="567"/>
        </w:tabs>
        <w:ind w:left="567" w:right="-1" w:hanging="567"/>
        <w:jc w:val="both"/>
        <w:rPr>
          <w:rFonts w:ascii="Calibri" w:hAnsi="Calibri" w:cs="Arial"/>
          <w:b/>
          <w:sz w:val="20"/>
        </w:rPr>
      </w:pPr>
    </w:p>
    <w:p w14:paraId="04C2F4D4" w14:textId="5924194B" w:rsidR="0006404D" w:rsidRPr="00480386" w:rsidRDefault="0006404D" w:rsidP="0006404D">
      <w:pPr>
        <w:tabs>
          <w:tab w:val="left" w:pos="567"/>
        </w:tabs>
        <w:ind w:left="567" w:right="-1" w:hanging="567"/>
        <w:jc w:val="both"/>
        <w:rPr>
          <w:rFonts w:ascii="Calibri" w:hAnsi="Calibri" w:cs="Arial"/>
          <w:sz w:val="20"/>
        </w:rPr>
      </w:pPr>
      <w:r>
        <w:rPr>
          <w:rFonts w:ascii="Calibri" w:hAnsi="Calibri" w:cs="Arial"/>
          <w:sz w:val="20"/>
        </w:rPr>
        <w:t>7</w:t>
      </w:r>
      <w:r w:rsidRPr="00480386">
        <w:rPr>
          <w:rFonts w:ascii="Calibri" w:hAnsi="Calibri" w:cs="Arial"/>
          <w:sz w:val="20"/>
        </w:rPr>
        <w:t>.1.</w:t>
      </w:r>
      <w:r w:rsidR="00A51733">
        <w:rPr>
          <w:rFonts w:ascii="Calibri" w:hAnsi="Calibri" w:cs="Arial"/>
          <w:sz w:val="20"/>
        </w:rPr>
        <w:t>3</w:t>
      </w:r>
      <w:r w:rsidRPr="00480386">
        <w:rPr>
          <w:rFonts w:ascii="Calibri" w:hAnsi="Calibri" w:cs="Arial"/>
          <w:sz w:val="20"/>
        </w:rPr>
        <w:tab/>
      </w:r>
      <w:r w:rsidRPr="00480386">
        <w:rPr>
          <w:rFonts w:ascii="Calibri" w:hAnsi="Calibri" w:cs="Arial"/>
          <w:b/>
          <w:sz w:val="20"/>
        </w:rPr>
        <w:t>Vehicle on-board cameras</w:t>
      </w:r>
      <w:r w:rsidRPr="00480386">
        <w:rPr>
          <w:rFonts w:ascii="Calibri" w:hAnsi="Calibri" w:cs="Arial"/>
          <w:sz w:val="20"/>
        </w:rPr>
        <w:t xml:space="preserve"> should also be declared and either disabled, or where these cannot be disabled, covered up so that images are not captured within the secure perimeter of a prison. Satellite navigation devices are not in themselves prohibited but may contain a removable memory card which is an article that should be declared. </w:t>
      </w:r>
    </w:p>
    <w:p w14:paraId="46371FA3" w14:textId="77777777" w:rsidR="0006404D" w:rsidRPr="00480386" w:rsidRDefault="0006404D" w:rsidP="0006404D">
      <w:pPr>
        <w:tabs>
          <w:tab w:val="left" w:pos="567"/>
        </w:tabs>
        <w:ind w:left="567" w:right="-1" w:hanging="567"/>
        <w:jc w:val="both"/>
        <w:rPr>
          <w:rFonts w:ascii="Calibri" w:hAnsi="Calibri" w:cs="Arial"/>
          <w:sz w:val="20"/>
        </w:rPr>
      </w:pPr>
    </w:p>
    <w:p w14:paraId="4BC59A03" w14:textId="3305131B" w:rsidR="0006404D" w:rsidRPr="00480386" w:rsidRDefault="0006404D" w:rsidP="0006404D">
      <w:pPr>
        <w:tabs>
          <w:tab w:val="left" w:pos="567"/>
        </w:tabs>
        <w:ind w:left="567" w:right="-1" w:hanging="567"/>
        <w:jc w:val="both"/>
        <w:rPr>
          <w:rFonts w:ascii="Calibri" w:hAnsi="Calibri" w:cs="Arial"/>
          <w:sz w:val="20"/>
        </w:rPr>
      </w:pPr>
      <w:r>
        <w:rPr>
          <w:rFonts w:ascii="Calibri" w:hAnsi="Calibri" w:cs="Arial"/>
          <w:sz w:val="20"/>
        </w:rPr>
        <w:t>7</w:t>
      </w:r>
      <w:r w:rsidR="00F179F8">
        <w:rPr>
          <w:rFonts w:ascii="Calibri" w:hAnsi="Calibri" w:cs="Arial"/>
          <w:sz w:val="20"/>
        </w:rPr>
        <w:t>.</w:t>
      </w:r>
      <w:r w:rsidRPr="00480386">
        <w:rPr>
          <w:rFonts w:ascii="Calibri" w:hAnsi="Calibri" w:cs="Arial"/>
          <w:sz w:val="20"/>
        </w:rPr>
        <w:t>2</w:t>
      </w:r>
      <w:r w:rsidRPr="00480386">
        <w:rPr>
          <w:rFonts w:ascii="Calibri" w:hAnsi="Calibri" w:cs="Arial"/>
          <w:sz w:val="20"/>
        </w:rPr>
        <w:tab/>
        <w:t xml:space="preserve">The Purchaser recognises that certain activities may legitimately require controlled use of items (such as a laptop or computer) or tools which are reflected in </w:t>
      </w:r>
      <w:r w:rsidR="002478F5">
        <w:rPr>
          <w:rFonts w:ascii="Calibri" w:hAnsi="Calibri" w:cs="Arial"/>
          <w:sz w:val="20"/>
        </w:rPr>
        <w:t xml:space="preserve">Clause </w:t>
      </w:r>
      <w:r>
        <w:rPr>
          <w:rFonts w:ascii="Calibri" w:hAnsi="Calibri" w:cs="Arial"/>
          <w:sz w:val="20"/>
        </w:rPr>
        <w:t>7</w:t>
      </w:r>
      <w:r w:rsidRPr="00480386">
        <w:rPr>
          <w:rFonts w:ascii="Calibri" w:hAnsi="Calibri" w:cs="Arial"/>
          <w:sz w:val="20"/>
        </w:rPr>
        <w:t xml:space="preserve">.1.1 to undertake performance of the Contract. Controlled use may be authorised by the Purchaser on a case by case basis with the </w:t>
      </w:r>
      <w:r>
        <w:rPr>
          <w:rFonts w:ascii="Calibri" w:hAnsi="Calibri" w:cs="Arial"/>
          <w:sz w:val="20"/>
        </w:rPr>
        <w:t>Service Provider</w:t>
      </w:r>
      <w:r w:rsidRPr="00480386">
        <w:rPr>
          <w:rFonts w:ascii="Calibri" w:hAnsi="Calibri" w:cs="Arial"/>
          <w:sz w:val="20"/>
        </w:rPr>
        <w:t xml:space="preserve"> then responsible for the security and controlled use of the items whilst in prison </w:t>
      </w:r>
      <w:r w:rsidR="00884072">
        <w:rPr>
          <w:rFonts w:ascii="Calibri" w:hAnsi="Calibri" w:cs="Arial"/>
          <w:sz w:val="20"/>
        </w:rPr>
        <w:t>Establishments</w:t>
      </w:r>
      <w:r w:rsidRPr="00480386">
        <w:rPr>
          <w:rFonts w:ascii="Calibri" w:hAnsi="Calibri" w:cs="Arial"/>
          <w:sz w:val="20"/>
        </w:rPr>
        <w:t xml:space="preserve">. </w:t>
      </w:r>
    </w:p>
    <w:p w14:paraId="76B25135" w14:textId="77777777" w:rsidR="0006404D" w:rsidRPr="00480386" w:rsidRDefault="0006404D" w:rsidP="0006404D">
      <w:pPr>
        <w:pStyle w:val="ParaNos"/>
        <w:tabs>
          <w:tab w:val="clear" w:pos="284"/>
          <w:tab w:val="left" w:pos="567"/>
        </w:tabs>
        <w:spacing w:after="0"/>
        <w:ind w:left="567" w:right="-23" w:hanging="567"/>
        <w:rPr>
          <w:rFonts w:ascii="Calibri" w:hAnsi="Calibri" w:cs="Arial"/>
          <w:sz w:val="20"/>
        </w:rPr>
      </w:pPr>
    </w:p>
    <w:p w14:paraId="31E26294" w14:textId="187ADA8D" w:rsidR="0006404D" w:rsidRPr="00480386" w:rsidRDefault="0006404D" w:rsidP="0006404D">
      <w:pPr>
        <w:pStyle w:val="ParaNos"/>
        <w:tabs>
          <w:tab w:val="clear" w:pos="284"/>
          <w:tab w:val="left" w:pos="567"/>
        </w:tabs>
        <w:spacing w:after="0"/>
        <w:ind w:left="567" w:right="-23" w:hanging="567"/>
        <w:rPr>
          <w:rFonts w:ascii="Calibri" w:hAnsi="Calibri" w:cs="Arial"/>
          <w:sz w:val="20"/>
        </w:rPr>
      </w:pPr>
      <w:r>
        <w:rPr>
          <w:rFonts w:ascii="Calibri" w:hAnsi="Calibri" w:cs="Arial"/>
          <w:sz w:val="20"/>
        </w:rPr>
        <w:t>7</w:t>
      </w:r>
      <w:r w:rsidRPr="00480386">
        <w:rPr>
          <w:rFonts w:ascii="Calibri" w:hAnsi="Calibri" w:cs="Arial"/>
          <w:sz w:val="20"/>
        </w:rPr>
        <w:t>.3</w:t>
      </w:r>
      <w:r w:rsidRPr="00480386">
        <w:rPr>
          <w:rFonts w:ascii="Calibri" w:hAnsi="Calibri" w:cs="Arial"/>
          <w:sz w:val="20"/>
        </w:rPr>
        <w:tab/>
        <w:t xml:space="preserve">The </w:t>
      </w:r>
      <w:r>
        <w:rPr>
          <w:rFonts w:ascii="Calibri" w:hAnsi="Calibri" w:cs="Arial"/>
          <w:sz w:val="20"/>
        </w:rPr>
        <w:t>Service Provider</w:t>
      </w:r>
      <w:r w:rsidRPr="00480386">
        <w:rPr>
          <w:rFonts w:ascii="Calibri" w:hAnsi="Calibri" w:cs="Arial"/>
          <w:sz w:val="20"/>
        </w:rPr>
        <w:t xml:space="preserve"> shall ensure that all persons or personnel engaged by it to provide services under this Contract at the </w:t>
      </w:r>
      <w:r w:rsidR="00884072">
        <w:rPr>
          <w:rFonts w:ascii="Calibri" w:hAnsi="Calibri" w:cs="Arial"/>
          <w:sz w:val="20"/>
        </w:rPr>
        <w:t>Establishments</w:t>
      </w:r>
      <w:r w:rsidRPr="00480386">
        <w:rPr>
          <w:rFonts w:ascii="Calibri" w:hAnsi="Calibri" w:cs="Arial"/>
          <w:sz w:val="20"/>
        </w:rPr>
        <w:t xml:space="preserve"> are in possession of a current, valid Disclosure Scotland certificate at the Disclosure Level indicated in this Contract and/or are subject to checks </w:t>
      </w:r>
      <w:r w:rsidR="00757F3B">
        <w:rPr>
          <w:rFonts w:ascii="Calibri" w:hAnsi="Calibri" w:cs="Arial"/>
          <w:sz w:val="20"/>
        </w:rPr>
        <w:t>equivalent</w:t>
      </w:r>
      <w:r>
        <w:rPr>
          <w:rFonts w:ascii="Calibri" w:hAnsi="Calibri" w:cs="Arial"/>
          <w:sz w:val="20"/>
        </w:rPr>
        <w:t xml:space="preserve"> to </w:t>
      </w:r>
      <w:r w:rsidRPr="00480386">
        <w:rPr>
          <w:rFonts w:ascii="Calibri" w:hAnsi="Calibri" w:cs="Arial"/>
          <w:sz w:val="20"/>
        </w:rPr>
        <w:t xml:space="preserve">the Baseline Personnel Security Standard (BPSS) (as enacted in Scotland).  The </w:t>
      </w:r>
      <w:r>
        <w:rPr>
          <w:rFonts w:ascii="Calibri" w:hAnsi="Calibri" w:cs="Arial"/>
          <w:sz w:val="20"/>
        </w:rPr>
        <w:t>Service Provider</w:t>
      </w:r>
      <w:r w:rsidRPr="00480386">
        <w:rPr>
          <w:rFonts w:ascii="Calibri" w:hAnsi="Calibri" w:cs="Arial"/>
          <w:sz w:val="20"/>
        </w:rPr>
        <w:t xml:space="preserve"> shall be responsible for obtaining Disclosure Scotland certificates, and providing sufficient information to enable any BPSS checks to be completed. The </w:t>
      </w:r>
      <w:r>
        <w:rPr>
          <w:rFonts w:ascii="Calibri" w:hAnsi="Calibri" w:cs="Arial"/>
          <w:sz w:val="20"/>
        </w:rPr>
        <w:t>Service Provider</w:t>
      </w:r>
      <w:r w:rsidRPr="00480386">
        <w:rPr>
          <w:rFonts w:ascii="Calibri" w:hAnsi="Calibri" w:cs="Arial"/>
          <w:sz w:val="20"/>
        </w:rPr>
        <w:t xml:space="preserve"> will ensure that such Disclosure certification or BPSS verification is undertaken in advance of any individual person requiring access to the </w:t>
      </w:r>
      <w:r w:rsidR="00884072">
        <w:rPr>
          <w:rFonts w:ascii="Calibri" w:hAnsi="Calibri" w:cs="Arial"/>
          <w:sz w:val="20"/>
        </w:rPr>
        <w:t>Establishments</w:t>
      </w:r>
      <w:r w:rsidRPr="00480386">
        <w:rPr>
          <w:rFonts w:ascii="Calibri" w:hAnsi="Calibri" w:cs="Arial"/>
          <w:sz w:val="20"/>
        </w:rPr>
        <w:t xml:space="preserve">.  </w:t>
      </w:r>
    </w:p>
    <w:p w14:paraId="54EC9936" w14:textId="77777777" w:rsidR="0006404D" w:rsidRDefault="0006404D" w:rsidP="0006404D">
      <w:pPr>
        <w:pStyle w:val="ParaNos"/>
        <w:tabs>
          <w:tab w:val="clear" w:pos="284"/>
          <w:tab w:val="left" w:pos="567"/>
        </w:tabs>
        <w:spacing w:after="0"/>
        <w:ind w:left="567" w:right="-23" w:hanging="567"/>
        <w:rPr>
          <w:rFonts w:ascii="Calibri" w:hAnsi="Calibri" w:cs="Arial"/>
          <w:sz w:val="20"/>
        </w:rPr>
      </w:pPr>
    </w:p>
    <w:p w14:paraId="13BE9778" w14:textId="2C59990A" w:rsidR="0006404D" w:rsidRPr="00480386" w:rsidRDefault="0006404D" w:rsidP="0006404D">
      <w:pPr>
        <w:tabs>
          <w:tab w:val="left" w:pos="567"/>
        </w:tabs>
        <w:ind w:left="567" w:hanging="567"/>
        <w:jc w:val="both"/>
        <w:rPr>
          <w:rFonts w:ascii="Calibri" w:hAnsi="Calibri" w:cs="Arial"/>
          <w:snapToGrid w:val="0"/>
          <w:sz w:val="20"/>
        </w:rPr>
      </w:pPr>
      <w:r>
        <w:rPr>
          <w:rFonts w:ascii="Calibri" w:hAnsi="Calibri" w:cs="Arial"/>
          <w:sz w:val="20"/>
        </w:rPr>
        <w:t>7</w:t>
      </w:r>
      <w:r w:rsidRPr="00480386">
        <w:rPr>
          <w:rFonts w:ascii="Calibri" w:hAnsi="Calibri" w:cs="Arial"/>
          <w:sz w:val="20"/>
        </w:rPr>
        <w:t>.4</w:t>
      </w:r>
      <w:r w:rsidRPr="00480386">
        <w:rPr>
          <w:rFonts w:ascii="Calibri" w:hAnsi="Calibri" w:cs="Arial"/>
          <w:sz w:val="20"/>
        </w:rPr>
        <w:tab/>
      </w:r>
      <w:r w:rsidRPr="00480386">
        <w:rPr>
          <w:rFonts w:ascii="Calibri" w:hAnsi="Calibri" w:cs="Arial"/>
          <w:snapToGrid w:val="0"/>
          <w:sz w:val="20"/>
        </w:rPr>
        <w:t xml:space="preserve">The </w:t>
      </w:r>
      <w:r>
        <w:rPr>
          <w:rFonts w:ascii="Calibri" w:hAnsi="Calibri" w:cs="Arial"/>
          <w:snapToGrid w:val="0"/>
          <w:sz w:val="20"/>
        </w:rPr>
        <w:t>Service Provider</w:t>
      </w:r>
      <w:r w:rsidRPr="00480386">
        <w:rPr>
          <w:rFonts w:ascii="Calibri" w:hAnsi="Calibri" w:cs="Arial"/>
          <w:snapToGrid w:val="0"/>
          <w:sz w:val="20"/>
        </w:rPr>
        <w:t xml:space="preserve"> will ensure that any event which may affect the validity of any Disclosure certification held by the persons or personnel providing services under this Contract is reported to the Purchaser immediately the </w:t>
      </w:r>
      <w:r>
        <w:rPr>
          <w:rFonts w:ascii="Calibri" w:hAnsi="Calibri" w:cs="Arial"/>
          <w:snapToGrid w:val="0"/>
          <w:sz w:val="20"/>
        </w:rPr>
        <w:t>Service Provider</w:t>
      </w:r>
      <w:r w:rsidRPr="00480386">
        <w:rPr>
          <w:rFonts w:ascii="Calibri" w:hAnsi="Calibri" w:cs="Arial"/>
          <w:snapToGrid w:val="0"/>
          <w:sz w:val="20"/>
        </w:rPr>
        <w:t xml:space="preserve"> becomes aware of such an event.  The </w:t>
      </w:r>
      <w:r>
        <w:rPr>
          <w:rFonts w:ascii="Calibri" w:hAnsi="Calibri" w:cs="Arial"/>
          <w:snapToGrid w:val="0"/>
          <w:sz w:val="20"/>
        </w:rPr>
        <w:t>Service Provider</w:t>
      </w:r>
      <w:r w:rsidRPr="00480386">
        <w:rPr>
          <w:rFonts w:ascii="Calibri" w:hAnsi="Calibri" w:cs="Arial"/>
          <w:snapToGrid w:val="0"/>
          <w:sz w:val="20"/>
        </w:rPr>
        <w:t xml:space="preserve"> shall ensure that the person does not provide Services under the Contract until the Purchaser has provided approval. </w:t>
      </w:r>
    </w:p>
    <w:p w14:paraId="11C58AD2" w14:textId="77777777" w:rsidR="0006404D" w:rsidRPr="00480386" w:rsidRDefault="0006404D" w:rsidP="0006404D">
      <w:pPr>
        <w:tabs>
          <w:tab w:val="left" w:pos="567"/>
        </w:tabs>
        <w:ind w:left="567" w:hanging="567"/>
        <w:jc w:val="both"/>
        <w:rPr>
          <w:rFonts w:ascii="Calibri" w:hAnsi="Calibri" w:cs="Arial"/>
          <w:snapToGrid w:val="0"/>
          <w:sz w:val="20"/>
        </w:rPr>
      </w:pPr>
    </w:p>
    <w:p w14:paraId="626B64EA" w14:textId="0F2AB37A" w:rsidR="0006404D" w:rsidRDefault="0006404D" w:rsidP="00741CD0">
      <w:pPr>
        <w:pStyle w:val="Paragraph"/>
      </w:pPr>
      <w:r>
        <w:t>7</w:t>
      </w:r>
      <w:r w:rsidRPr="00480386">
        <w:t>.5</w:t>
      </w:r>
      <w:r w:rsidRPr="00480386">
        <w:tab/>
        <w:t xml:space="preserve">The Purchaser may issue security passes for members of the </w:t>
      </w:r>
      <w:r>
        <w:t>Service Provider</w:t>
      </w:r>
      <w:r w:rsidRPr="00480386">
        <w:t xml:space="preserve">’s </w:t>
      </w:r>
      <w:r>
        <w:t xml:space="preserve">Staff </w:t>
      </w:r>
      <w:r w:rsidRPr="00480386">
        <w:t xml:space="preserve">or representatives whose names are provided by the </w:t>
      </w:r>
      <w:r>
        <w:t>Service Provider</w:t>
      </w:r>
      <w:r w:rsidRPr="00480386">
        <w:t xml:space="preserve"> for the purposes of admission to the </w:t>
      </w:r>
      <w:r w:rsidR="00884072">
        <w:t>Establishments</w:t>
      </w:r>
      <w:r w:rsidRPr="00480386">
        <w:t xml:space="preserve">.  Individuals shall not be admitted to the </w:t>
      </w:r>
      <w:r w:rsidR="00884072">
        <w:t>Establishments</w:t>
      </w:r>
      <w:r w:rsidRPr="00480386">
        <w:t xml:space="preserve"> unless the said security pass or a valid form of identification (e.g. </w:t>
      </w:r>
      <w:r w:rsidR="00757F3B" w:rsidRPr="00480386">
        <w:t>photo card</w:t>
      </w:r>
      <w:r w:rsidRPr="00480386">
        <w:t xml:space="preserve"> driving licence, passport or similar) is produced </w:t>
      </w:r>
      <w:r w:rsidRPr="00480386">
        <w:rPr>
          <w:i/>
        </w:rPr>
        <w:t>(where requested)</w:t>
      </w:r>
      <w:r w:rsidRPr="00480386">
        <w:t xml:space="preserve"> by the member of the </w:t>
      </w:r>
      <w:r>
        <w:t>Service Provider</w:t>
      </w:r>
      <w:r w:rsidRPr="00480386">
        <w:t xml:space="preserve">’s </w:t>
      </w:r>
      <w:r>
        <w:t>S</w:t>
      </w:r>
      <w:r w:rsidRPr="00480386">
        <w:t>taff or representative to security or other staff employed by the Purchaser.  Security passes (where issued) shall remain the property of the Purchaser and shall be surrendered on demand or following termination or expiry of the Contract.</w:t>
      </w:r>
    </w:p>
    <w:p w14:paraId="06725A38" w14:textId="77777777" w:rsidR="00175F5C" w:rsidRDefault="00175F5C" w:rsidP="00741CD0">
      <w:pPr>
        <w:pStyle w:val="Paragraph"/>
      </w:pPr>
    </w:p>
    <w:p w14:paraId="48B81FFB" w14:textId="1674BAF0" w:rsidR="0006404D" w:rsidRDefault="0006404D" w:rsidP="00741CD0">
      <w:pPr>
        <w:pStyle w:val="Paragraph"/>
      </w:pPr>
      <w:r>
        <w:t>7</w:t>
      </w:r>
      <w:r w:rsidRPr="00480386">
        <w:t>.6</w:t>
      </w:r>
      <w:r w:rsidRPr="00480386">
        <w:tab/>
        <w:t xml:space="preserve">If the Purchaser gives the </w:t>
      </w:r>
      <w:r>
        <w:t>Service Provider</w:t>
      </w:r>
      <w:r w:rsidRPr="00480386">
        <w:t xml:space="preserve"> notice that any person is not to be admitted or is to be removed from the </w:t>
      </w:r>
      <w:r w:rsidR="00884072">
        <w:t>Establishments</w:t>
      </w:r>
      <w:r w:rsidRPr="00480386">
        <w:t xml:space="preserve"> or is not to become involved in or is to be removed from involvement in the Service, the </w:t>
      </w:r>
      <w:r>
        <w:t>Service Provider</w:t>
      </w:r>
      <w:r w:rsidRPr="00480386">
        <w:t xml:space="preserve"> shall take all reasonable steps to comply with such notice.  The </w:t>
      </w:r>
      <w:r>
        <w:t>Service Provider</w:t>
      </w:r>
      <w:r w:rsidRPr="00480386">
        <w:t xml:space="preserve"> shall</w:t>
      </w:r>
      <w:r w:rsidR="003A7843">
        <w:t xml:space="preserve">, </w:t>
      </w:r>
      <w:r w:rsidRPr="00480386">
        <w:t>if required by the Purchaser</w:t>
      </w:r>
      <w:r w:rsidR="003A7843">
        <w:t xml:space="preserve">, </w:t>
      </w:r>
      <w:r w:rsidRPr="00480386">
        <w:t xml:space="preserve">replace any person removed under this Clause with another suitably qualified person and procure that any security pass issued to the person is surrendered. The giving of such notice by the Purchaser to the </w:t>
      </w:r>
      <w:r>
        <w:t>Service Provider</w:t>
      </w:r>
      <w:r w:rsidRPr="00480386">
        <w:t xml:space="preserve"> as aforesaid shall not entitle the </w:t>
      </w:r>
      <w:r>
        <w:t>Service Provider</w:t>
      </w:r>
      <w:r w:rsidRPr="00480386">
        <w:t xml:space="preserve"> to suspend, terminate or withhold the performance of any of its obligations in full.  </w:t>
      </w:r>
    </w:p>
    <w:p w14:paraId="6751D36E" w14:textId="77777777" w:rsidR="002B6B2F" w:rsidRPr="00480386" w:rsidRDefault="002B6B2F" w:rsidP="00741CD0">
      <w:pPr>
        <w:pStyle w:val="Paragraph"/>
      </w:pPr>
    </w:p>
    <w:p w14:paraId="20DC9CBC" w14:textId="07954F73" w:rsidR="0006404D" w:rsidRPr="00480386" w:rsidRDefault="0006404D" w:rsidP="0006404D">
      <w:pPr>
        <w:tabs>
          <w:tab w:val="left" w:pos="-288"/>
          <w:tab w:val="left" w:pos="567"/>
        </w:tabs>
        <w:ind w:left="567" w:right="-23" w:hanging="567"/>
        <w:jc w:val="both"/>
        <w:rPr>
          <w:rFonts w:ascii="Calibri" w:hAnsi="Calibri" w:cs="Arial"/>
          <w:sz w:val="20"/>
        </w:rPr>
      </w:pPr>
      <w:r>
        <w:rPr>
          <w:rFonts w:ascii="Calibri" w:hAnsi="Calibri" w:cs="Arial"/>
          <w:sz w:val="20"/>
        </w:rPr>
        <w:t>7</w:t>
      </w:r>
      <w:r w:rsidRPr="00480386">
        <w:rPr>
          <w:rFonts w:ascii="Calibri" w:hAnsi="Calibri" w:cs="Arial"/>
          <w:sz w:val="20"/>
        </w:rPr>
        <w:t>.7</w:t>
      </w:r>
      <w:r w:rsidRPr="00480386">
        <w:rPr>
          <w:rFonts w:ascii="Calibri" w:hAnsi="Calibri" w:cs="Arial"/>
          <w:sz w:val="20"/>
        </w:rPr>
        <w:tab/>
        <w:t xml:space="preserve">The decision of the Purchaser as to whether any person is to be admitted to or is to be removed from the </w:t>
      </w:r>
      <w:r w:rsidR="00884072">
        <w:rPr>
          <w:rFonts w:ascii="Calibri" w:hAnsi="Calibri" w:cs="Arial"/>
          <w:sz w:val="20"/>
        </w:rPr>
        <w:t>Establishments</w:t>
      </w:r>
      <w:r w:rsidRPr="00480386">
        <w:rPr>
          <w:rFonts w:ascii="Calibri" w:hAnsi="Calibri" w:cs="Arial"/>
          <w:sz w:val="20"/>
        </w:rPr>
        <w:t xml:space="preserve"> or is not to become involved in or is to be removed from involvement in the performance of the Contract and as to whether the </w:t>
      </w:r>
      <w:r>
        <w:rPr>
          <w:rFonts w:ascii="Calibri" w:hAnsi="Calibri" w:cs="Arial"/>
          <w:sz w:val="20"/>
        </w:rPr>
        <w:t>Service Provider</w:t>
      </w:r>
      <w:r w:rsidRPr="00480386">
        <w:rPr>
          <w:rFonts w:ascii="Calibri" w:hAnsi="Calibri" w:cs="Arial"/>
          <w:sz w:val="20"/>
        </w:rPr>
        <w:t xml:space="preserve"> has furnished the information or taken the steps required of him by this Clause shall be final and conclusive. </w:t>
      </w:r>
    </w:p>
    <w:p w14:paraId="4A75A58C" w14:textId="77777777" w:rsidR="0006404D" w:rsidRPr="00480386" w:rsidRDefault="0006404D" w:rsidP="0006404D">
      <w:pPr>
        <w:tabs>
          <w:tab w:val="left" w:pos="-288"/>
          <w:tab w:val="left" w:pos="567"/>
        </w:tabs>
        <w:ind w:left="567" w:right="-23" w:hanging="567"/>
        <w:jc w:val="both"/>
        <w:rPr>
          <w:rFonts w:ascii="Calibri" w:hAnsi="Calibri" w:cs="Arial"/>
          <w:sz w:val="20"/>
        </w:rPr>
      </w:pPr>
    </w:p>
    <w:p w14:paraId="1E5CD01E" w14:textId="331E21E6" w:rsidR="0006404D" w:rsidRPr="00480386" w:rsidRDefault="0006404D" w:rsidP="00741CD0">
      <w:pPr>
        <w:pStyle w:val="Paragraph"/>
      </w:pPr>
      <w:r>
        <w:t>7</w:t>
      </w:r>
      <w:r w:rsidRPr="00480386">
        <w:t>.8</w:t>
      </w:r>
      <w:r w:rsidRPr="00480386">
        <w:tab/>
        <w:t xml:space="preserve">The Purchaser reserves the right to audit the processes of the </w:t>
      </w:r>
      <w:r>
        <w:t>Service Provider</w:t>
      </w:r>
      <w:r w:rsidRPr="00480386">
        <w:t xml:space="preserve"> in achieving the Baseline Personnel Security Standard either remotely or via a site visit</w:t>
      </w:r>
      <w:r w:rsidR="00EE0AD8">
        <w:t xml:space="preserve"> to the </w:t>
      </w:r>
      <w:r w:rsidR="00F57A27">
        <w:t>Service</w:t>
      </w:r>
      <w:r w:rsidR="00EE0AD8">
        <w:t xml:space="preserve"> Provider’s premises</w:t>
      </w:r>
      <w:r w:rsidR="00EE0AD8" w:rsidRPr="00480386">
        <w:t xml:space="preserve">.  </w:t>
      </w:r>
      <w:r w:rsidRPr="00480386">
        <w:t xml:space="preserve">The </w:t>
      </w:r>
      <w:r>
        <w:t>Service Provider</w:t>
      </w:r>
      <w:r w:rsidRPr="00480386">
        <w:t xml:space="preserve"> will be provided with one week’s notice of any such audit.</w:t>
      </w:r>
    </w:p>
    <w:p w14:paraId="69A8C3B8" w14:textId="77777777" w:rsidR="0006404D" w:rsidRDefault="0006404D" w:rsidP="00741CD0">
      <w:pPr>
        <w:pStyle w:val="Paragraph"/>
      </w:pPr>
    </w:p>
    <w:p w14:paraId="0A696C39" w14:textId="66D362FB" w:rsidR="0006404D" w:rsidRDefault="0006404D" w:rsidP="00741CD0">
      <w:pPr>
        <w:pStyle w:val="Paragraph"/>
      </w:pPr>
      <w:r>
        <w:t>7</w:t>
      </w:r>
      <w:r w:rsidRPr="00480386">
        <w:t>.9</w:t>
      </w:r>
      <w:r w:rsidRPr="00480386">
        <w:tab/>
        <w:t xml:space="preserve">The </w:t>
      </w:r>
      <w:r>
        <w:t>Service Provider</w:t>
      </w:r>
      <w:r w:rsidRPr="00480386">
        <w:t xml:space="preserve"> shall bear the cost of obtaining any certificates or other security approvals and for any notice, instruction or decision of the Purchaser under this Clause. </w:t>
      </w:r>
    </w:p>
    <w:p w14:paraId="624F9A62" w14:textId="77777777" w:rsidR="0021779C" w:rsidRPr="00480386" w:rsidRDefault="0021779C" w:rsidP="00741CD0">
      <w:pPr>
        <w:pStyle w:val="Paragraph"/>
      </w:pPr>
    </w:p>
    <w:p w14:paraId="6C1D6748" w14:textId="225C63FC" w:rsidR="00F8322A" w:rsidRPr="00480386" w:rsidRDefault="00F8322A" w:rsidP="0006404D">
      <w:pPr>
        <w:pStyle w:val="TClause2"/>
        <w:shd w:val="clear" w:color="auto" w:fill="0000FF"/>
        <w:ind w:left="540" w:hanging="540"/>
        <w:rPr>
          <w:rFonts w:ascii="Calibri" w:hAnsi="Calibri" w:cs="Arial"/>
          <w:sz w:val="20"/>
        </w:rPr>
      </w:pPr>
      <w:r w:rsidRPr="00480386">
        <w:rPr>
          <w:rFonts w:ascii="Calibri" w:hAnsi="Calibri" w:cs="Arial"/>
          <w:sz w:val="20"/>
        </w:rPr>
        <w:t>8</w:t>
      </w:r>
      <w:r w:rsidRPr="00480386">
        <w:rPr>
          <w:rFonts w:ascii="Calibri" w:hAnsi="Calibri" w:cs="Arial"/>
          <w:sz w:val="20"/>
        </w:rPr>
        <w:tab/>
      </w:r>
      <w:r w:rsidR="0006404D" w:rsidRPr="00480386">
        <w:rPr>
          <w:rFonts w:ascii="Calibri" w:hAnsi="Calibri" w:cs="Arial"/>
          <w:sz w:val="20"/>
        </w:rPr>
        <w:t>CONFLICTS OF INTEREST</w:t>
      </w:r>
    </w:p>
    <w:p w14:paraId="7A348004" w14:textId="757D50A5" w:rsidR="0006404D" w:rsidRPr="00480386" w:rsidRDefault="0006404D" w:rsidP="00741CD0">
      <w:pPr>
        <w:pStyle w:val="Paragraph"/>
      </w:pPr>
      <w:r>
        <w:t>8</w:t>
      </w:r>
      <w:r w:rsidRPr="00480386">
        <w:t>.1</w:t>
      </w:r>
      <w:r w:rsidRPr="00480386">
        <w:tab/>
        <w:t xml:space="preserve">The </w:t>
      </w:r>
      <w:r>
        <w:t>Service Provider</w:t>
      </w:r>
      <w:r w:rsidRPr="00480386">
        <w:t xml:space="preserve"> shall take appropriate steps to ensure that neither the </w:t>
      </w:r>
      <w:r>
        <w:t>Service Provider</w:t>
      </w:r>
      <w:r w:rsidRPr="00480386">
        <w:t xml:space="preserve"> nor any Staff is placed in a position where, in the opinion of the Purchaser, there is or may be an actual or potential conflict between the pecuniary or personal interests of the </w:t>
      </w:r>
      <w:r>
        <w:t>Service Provider</w:t>
      </w:r>
      <w:r w:rsidRPr="00480386">
        <w:t xml:space="preserve"> and the duties owed to the Purchaser under the provisions of the Contract.  The </w:t>
      </w:r>
      <w:r>
        <w:t>Service Provider</w:t>
      </w:r>
      <w:r w:rsidRPr="00480386">
        <w:t xml:space="preserve"> will immediately disclose in writing to the Purchaser full particulars of any such conflict of interest which may arise or has arisen.</w:t>
      </w:r>
    </w:p>
    <w:p w14:paraId="4B200606" w14:textId="77777777" w:rsidR="0006404D" w:rsidRDefault="0006404D" w:rsidP="00741CD0">
      <w:pPr>
        <w:pStyle w:val="Paragraph"/>
      </w:pPr>
    </w:p>
    <w:p w14:paraId="2693F5AA" w14:textId="03137392" w:rsidR="0006404D" w:rsidRDefault="0006404D" w:rsidP="00741CD0">
      <w:pPr>
        <w:pStyle w:val="Paragraph"/>
      </w:pPr>
      <w:r>
        <w:t>8</w:t>
      </w:r>
      <w:r w:rsidRPr="00480386">
        <w:t>.2</w:t>
      </w:r>
      <w:r w:rsidRPr="00480386">
        <w:tab/>
        <w:t xml:space="preserve">The Purchaser reserves the right to terminate the Contract immediately by notice in writing and/or to take such other steps it deems necessary where, in the opinion of the Purchaser, there is or may be an actual conflict, or a potential conflict, between the pecuniary or personal interests of the </w:t>
      </w:r>
      <w:r>
        <w:t>Service Provider</w:t>
      </w:r>
      <w:r w:rsidRPr="00480386">
        <w:t xml:space="preserve"> and the duties owed to the Purchaser under this Contract.  The actions of the Purchaser pursuant to this Clause shall not prejudice or affect any right of action or remedy which shall have accrued or shall thereafter accrue to the Purchaser.</w:t>
      </w:r>
    </w:p>
    <w:p w14:paraId="14008CDA" w14:textId="77777777" w:rsidR="0057040C" w:rsidRPr="00480386" w:rsidRDefault="0057040C" w:rsidP="00741CD0">
      <w:pPr>
        <w:pStyle w:val="Paragraph"/>
      </w:pPr>
    </w:p>
    <w:p w14:paraId="3229202A" w14:textId="3098ADFC"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9</w:t>
      </w:r>
      <w:r w:rsidRPr="00480386">
        <w:rPr>
          <w:rFonts w:ascii="Calibri" w:hAnsi="Calibri" w:cs="Arial"/>
          <w:sz w:val="20"/>
        </w:rPr>
        <w:tab/>
      </w:r>
      <w:r w:rsidR="00383E4D">
        <w:rPr>
          <w:rFonts w:ascii="Calibri" w:hAnsi="Calibri" w:cs="Arial"/>
          <w:sz w:val="20"/>
        </w:rPr>
        <w:t>CHANGE OF CONTROL</w:t>
      </w:r>
    </w:p>
    <w:p w14:paraId="2971858A" w14:textId="7F5E0C83" w:rsidR="00383E4D" w:rsidRPr="00383E4D" w:rsidRDefault="00383E4D" w:rsidP="00383E4D">
      <w:pPr>
        <w:keepNext/>
        <w:tabs>
          <w:tab w:val="left" w:pos="567"/>
        </w:tabs>
        <w:jc w:val="both"/>
        <w:rPr>
          <w:rFonts w:ascii="Calibri" w:hAnsi="Calibri" w:cs="Arial"/>
          <w:sz w:val="20"/>
        </w:rPr>
      </w:pPr>
      <w:r w:rsidRPr="00383E4D">
        <w:rPr>
          <w:rFonts w:ascii="Calibri" w:hAnsi="Calibri" w:cs="Arial"/>
          <w:sz w:val="20"/>
        </w:rPr>
        <w:t>9.1</w:t>
      </w:r>
      <w:r w:rsidRPr="00383E4D">
        <w:rPr>
          <w:rFonts w:ascii="Calibri" w:hAnsi="Calibri" w:cs="Arial"/>
          <w:sz w:val="20"/>
        </w:rPr>
        <w:tab/>
      </w:r>
      <w:bookmarkStart w:id="2" w:name="_Ref270691544"/>
      <w:r w:rsidRPr="00383E4D">
        <w:rPr>
          <w:rFonts w:ascii="Calibri" w:hAnsi="Calibri" w:cs="Arial"/>
          <w:sz w:val="20"/>
        </w:rPr>
        <w:t>The Service Provider must notify the Purchaser:</w:t>
      </w:r>
      <w:bookmarkEnd w:id="2"/>
    </w:p>
    <w:p w14:paraId="031CBB3B" w14:textId="77777777" w:rsidR="00383E4D" w:rsidRPr="0057040C" w:rsidRDefault="00383E4D" w:rsidP="00383E4D">
      <w:pPr>
        <w:jc w:val="both"/>
        <w:rPr>
          <w:rFonts w:ascii="Calibri" w:hAnsi="Calibri" w:cs="Arial"/>
          <w:sz w:val="16"/>
        </w:rPr>
      </w:pPr>
    </w:p>
    <w:p w14:paraId="00476D7A" w14:textId="32011C46" w:rsidR="00383E4D" w:rsidRPr="00383E4D" w:rsidRDefault="00383E4D" w:rsidP="00383E4D">
      <w:pPr>
        <w:tabs>
          <w:tab w:val="left" w:pos="1134"/>
          <w:tab w:val="num" w:pos="1560"/>
        </w:tabs>
        <w:ind w:left="567" w:hanging="567"/>
        <w:jc w:val="both"/>
        <w:rPr>
          <w:rFonts w:ascii="Calibri" w:hAnsi="Calibri" w:cs="Arial"/>
          <w:sz w:val="20"/>
        </w:rPr>
      </w:pPr>
      <w:r>
        <w:rPr>
          <w:rFonts w:ascii="Calibri" w:hAnsi="Calibri" w:cs="Arial"/>
          <w:sz w:val="20"/>
        </w:rPr>
        <w:tab/>
        <w:t>9.1.1</w:t>
      </w:r>
      <w:r>
        <w:rPr>
          <w:rFonts w:ascii="Calibri" w:hAnsi="Calibri" w:cs="Arial"/>
          <w:sz w:val="20"/>
        </w:rPr>
        <w:tab/>
      </w:r>
      <w:r w:rsidRPr="00383E4D">
        <w:rPr>
          <w:rFonts w:ascii="Calibri" w:hAnsi="Calibri" w:cs="Arial"/>
          <w:sz w:val="20"/>
        </w:rPr>
        <w:t>whenever it proposes to undergo a change of Control, or a change of control is likely to occur; and</w:t>
      </w:r>
    </w:p>
    <w:p w14:paraId="4F3F86C9" w14:textId="77777777" w:rsidR="00383E4D" w:rsidRPr="0057040C" w:rsidRDefault="00383E4D" w:rsidP="00383E4D">
      <w:pPr>
        <w:ind w:left="567" w:hanging="567"/>
        <w:jc w:val="both"/>
        <w:rPr>
          <w:rFonts w:ascii="Calibri" w:hAnsi="Calibri" w:cs="Arial"/>
          <w:sz w:val="16"/>
        </w:rPr>
      </w:pPr>
    </w:p>
    <w:p w14:paraId="5322B6F6" w14:textId="6FA67448" w:rsidR="00383E4D" w:rsidRPr="00383E4D" w:rsidRDefault="00383E4D" w:rsidP="00383E4D">
      <w:pPr>
        <w:tabs>
          <w:tab w:val="num" w:pos="1134"/>
        </w:tabs>
        <w:ind w:left="567" w:hanging="567"/>
        <w:jc w:val="both"/>
        <w:rPr>
          <w:rFonts w:ascii="Calibri" w:hAnsi="Calibri" w:cs="Arial"/>
          <w:sz w:val="20"/>
        </w:rPr>
      </w:pPr>
      <w:bookmarkStart w:id="3" w:name="_Ref270692767"/>
      <w:r>
        <w:rPr>
          <w:rFonts w:ascii="Calibri" w:hAnsi="Calibri" w:cs="Arial"/>
          <w:sz w:val="20"/>
        </w:rPr>
        <w:tab/>
        <w:t>9.1.2</w:t>
      </w:r>
      <w:r>
        <w:rPr>
          <w:rFonts w:ascii="Calibri" w:hAnsi="Calibri" w:cs="Arial"/>
          <w:sz w:val="20"/>
        </w:rPr>
        <w:tab/>
      </w:r>
      <w:r w:rsidRPr="00383E4D">
        <w:rPr>
          <w:rFonts w:ascii="Calibri" w:hAnsi="Calibri" w:cs="Arial"/>
          <w:sz w:val="20"/>
        </w:rPr>
        <w:t>immediately following a change of Control that has occurred.</w:t>
      </w:r>
      <w:bookmarkEnd w:id="3"/>
    </w:p>
    <w:p w14:paraId="050F8F1E" w14:textId="77777777" w:rsidR="00E8593A" w:rsidRPr="0057040C" w:rsidRDefault="00E8593A" w:rsidP="00741CD0">
      <w:pPr>
        <w:pStyle w:val="Paragraph"/>
        <w:rPr>
          <w:sz w:val="18"/>
        </w:rPr>
      </w:pPr>
    </w:p>
    <w:p w14:paraId="0485461F"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10</w:t>
      </w:r>
      <w:r w:rsidRPr="00480386">
        <w:rPr>
          <w:rFonts w:ascii="Calibri" w:hAnsi="Calibri" w:cs="Arial"/>
          <w:sz w:val="20"/>
        </w:rPr>
        <w:tab/>
        <w:t>QUALITY MANAGEMENT SYSTEM</w:t>
      </w:r>
    </w:p>
    <w:p w14:paraId="33FF14B0" w14:textId="37661251" w:rsidR="00EE5A2C" w:rsidRPr="00893E48" w:rsidRDefault="00F8322A" w:rsidP="00EE5A2C">
      <w:pPr>
        <w:pStyle w:val="ParaNos"/>
        <w:tabs>
          <w:tab w:val="clear" w:pos="284"/>
        </w:tabs>
        <w:spacing w:after="0"/>
        <w:ind w:left="540" w:hanging="540"/>
        <w:rPr>
          <w:rFonts w:ascii="Calibri" w:hAnsi="Calibri"/>
          <w:sz w:val="20"/>
        </w:rPr>
      </w:pPr>
      <w:r w:rsidRPr="00480386">
        <w:rPr>
          <w:rFonts w:ascii="Calibri" w:hAnsi="Calibri" w:cs="Arial"/>
          <w:sz w:val="20"/>
        </w:rPr>
        <w:t>10.1</w:t>
      </w:r>
      <w:r w:rsidRPr="00480386">
        <w:rPr>
          <w:rFonts w:ascii="Calibri" w:hAnsi="Calibri" w:cs="Arial"/>
          <w:sz w:val="20"/>
        </w:rPr>
        <w:tab/>
      </w:r>
      <w:r w:rsidR="00EE5A2C" w:rsidRPr="00893E48">
        <w:rPr>
          <w:rFonts w:ascii="Calibri" w:hAnsi="Calibri"/>
          <w:sz w:val="20"/>
        </w:rPr>
        <w:t>The S</w:t>
      </w:r>
      <w:r w:rsidR="00B73377">
        <w:rPr>
          <w:rFonts w:ascii="Calibri" w:hAnsi="Calibri"/>
          <w:sz w:val="20"/>
        </w:rPr>
        <w:t>ervice Provider</w:t>
      </w:r>
      <w:r w:rsidR="00EE5A2C" w:rsidRPr="00893E48">
        <w:rPr>
          <w:rFonts w:ascii="Calibri" w:hAnsi="Calibri"/>
          <w:sz w:val="20"/>
        </w:rPr>
        <w:t xml:space="preserve"> shall operate a quality management system for providing the Services where this is required by the Specification </w:t>
      </w:r>
      <w:r w:rsidR="00B36E91">
        <w:rPr>
          <w:rFonts w:ascii="Calibri" w:hAnsi="Calibri"/>
          <w:sz w:val="20"/>
        </w:rPr>
        <w:t xml:space="preserve">of Services </w:t>
      </w:r>
      <w:r w:rsidR="00EE5A2C" w:rsidRPr="00893E48">
        <w:rPr>
          <w:rFonts w:ascii="Calibri" w:hAnsi="Calibri"/>
          <w:sz w:val="20"/>
        </w:rPr>
        <w:t xml:space="preserve">or later by the Purchaser to support, monitor, enhance efficiency and improve delivery of these Services. </w:t>
      </w:r>
    </w:p>
    <w:p w14:paraId="5BC9704A" w14:textId="77777777" w:rsidR="00EE5A2C" w:rsidRPr="00FF3D88" w:rsidRDefault="00EE5A2C" w:rsidP="00EE5A2C">
      <w:pPr>
        <w:pStyle w:val="ParaNos"/>
        <w:tabs>
          <w:tab w:val="clear" w:pos="284"/>
        </w:tabs>
        <w:spacing w:after="0"/>
        <w:ind w:left="540" w:hanging="540"/>
        <w:rPr>
          <w:rFonts w:ascii="Calibri" w:hAnsi="Calibri"/>
          <w:sz w:val="16"/>
        </w:rPr>
      </w:pPr>
    </w:p>
    <w:p w14:paraId="59E5A43E" w14:textId="77777777" w:rsidR="00EE5A2C" w:rsidRDefault="00EE5A2C" w:rsidP="00EE5A2C">
      <w:pPr>
        <w:pStyle w:val="ParaNos"/>
        <w:tabs>
          <w:tab w:val="clear" w:pos="284"/>
          <w:tab w:val="left" w:pos="567"/>
        </w:tabs>
        <w:spacing w:after="0"/>
        <w:ind w:left="1107" w:hanging="567"/>
        <w:rPr>
          <w:rFonts w:ascii="Calibri" w:hAnsi="Calibri"/>
          <w:sz w:val="20"/>
        </w:rPr>
      </w:pPr>
      <w:r w:rsidRPr="00893E48">
        <w:rPr>
          <w:rFonts w:ascii="Calibri" w:hAnsi="Calibri"/>
          <w:sz w:val="20"/>
        </w:rPr>
        <w:t>10.1.1</w:t>
      </w:r>
      <w:r w:rsidRPr="00893E48">
        <w:rPr>
          <w:rFonts w:ascii="Calibri" w:hAnsi="Calibri"/>
          <w:sz w:val="20"/>
        </w:rPr>
        <w:tab/>
        <w:t xml:space="preserve">The quality management system shall comply with the requirements in the Contract including, but not limited to, the Service Provider: </w:t>
      </w:r>
    </w:p>
    <w:p w14:paraId="59DAC4CD" w14:textId="77777777" w:rsidR="00EE5A2C" w:rsidRPr="00FF3D88" w:rsidRDefault="00EE5A2C" w:rsidP="00EE5A2C">
      <w:pPr>
        <w:pStyle w:val="ParaNos"/>
        <w:tabs>
          <w:tab w:val="clear" w:pos="284"/>
          <w:tab w:val="left" w:pos="0"/>
        </w:tabs>
        <w:spacing w:after="0"/>
        <w:rPr>
          <w:rFonts w:ascii="Calibri" w:hAnsi="Calibri"/>
          <w:sz w:val="16"/>
        </w:rPr>
      </w:pPr>
    </w:p>
    <w:p w14:paraId="38BCC3FD" w14:textId="6997917F" w:rsidR="00EE5A2C" w:rsidRDefault="00EE5A2C" w:rsidP="00816AC2">
      <w:pPr>
        <w:pStyle w:val="ParaNos"/>
        <w:numPr>
          <w:ilvl w:val="0"/>
          <w:numId w:val="33"/>
        </w:numPr>
        <w:tabs>
          <w:tab w:val="left" w:pos="0"/>
        </w:tabs>
        <w:spacing w:after="0"/>
        <w:ind w:left="1560" w:hanging="426"/>
        <w:rPr>
          <w:rFonts w:ascii="Calibri" w:hAnsi="Calibri"/>
          <w:sz w:val="20"/>
        </w:rPr>
      </w:pPr>
      <w:r w:rsidRPr="00951298">
        <w:rPr>
          <w:rFonts w:ascii="Calibri" w:hAnsi="Calibri"/>
          <w:sz w:val="20"/>
        </w:rPr>
        <w:t xml:space="preserve">Monitoring </w:t>
      </w:r>
      <w:r>
        <w:rPr>
          <w:rFonts w:ascii="Calibri" w:hAnsi="Calibri"/>
          <w:sz w:val="20"/>
        </w:rPr>
        <w:t xml:space="preserve">the </w:t>
      </w:r>
      <w:r w:rsidRPr="00951298">
        <w:rPr>
          <w:rFonts w:ascii="Calibri" w:hAnsi="Calibri"/>
          <w:sz w:val="20"/>
        </w:rPr>
        <w:t xml:space="preserve">quality of the Services and standards of delivery by Staff against the applicable standards or operating procedures; </w:t>
      </w:r>
    </w:p>
    <w:p w14:paraId="3CB7A0BE" w14:textId="77777777" w:rsidR="00EE5A2C" w:rsidRPr="00FF3D88" w:rsidRDefault="00EE5A2C" w:rsidP="00816AC2">
      <w:pPr>
        <w:pStyle w:val="ParaNos"/>
        <w:tabs>
          <w:tab w:val="clear" w:pos="284"/>
          <w:tab w:val="left" w:pos="0"/>
        </w:tabs>
        <w:spacing w:after="0"/>
        <w:ind w:left="1560"/>
        <w:rPr>
          <w:rFonts w:ascii="Calibri" w:hAnsi="Calibri"/>
          <w:sz w:val="16"/>
        </w:rPr>
      </w:pPr>
    </w:p>
    <w:p w14:paraId="0AC251A6" w14:textId="30F55F11" w:rsidR="00EE5A2C" w:rsidRDefault="00EE5A2C" w:rsidP="00816AC2">
      <w:pPr>
        <w:pStyle w:val="ParaNos"/>
        <w:numPr>
          <w:ilvl w:val="0"/>
          <w:numId w:val="33"/>
        </w:numPr>
        <w:tabs>
          <w:tab w:val="left" w:pos="0"/>
        </w:tabs>
        <w:spacing w:after="0"/>
        <w:ind w:left="1560" w:hanging="426"/>
        <w:rPr>
          <w:rFonts w:ascii="Calibri" w:hAnsi="Calibri"/>
          <w:sz w:val="20"/>
        </w:rPr>
      </w:pPr>
      <w:r w:rsidRPr="00EE5A2C">
        <w:rPr>
          <w:rFonts w:ascii="Calibri" w:hAnsi="Calibri"/>
          <w:sz w:val="20"/>
        </w:rPr>
        <w:t xml:space="preserve">Monitoring the level and types of </w:t>
      </w:r>
      <w:r w:rsidR="005A2991">
        <w:rPr>
          <w:rFonts w:ascii="Calibri" w:hAnsi="Calibri"/>
          <w:sz w:val="20"/>
        </w:rPr>
        <w:t>prisoner</w:t>
      </w:r>
      <w:r w:rsidRPr="00EE5A2C">
        <w:rPr>
          <w:rFonts w:ascii="Calibri" w:hAnsi="Calibri"/>
          <w:sz w:val="20"/>
        </w:rPr>
        <w:t xml:space="preserve"> </w:t>
      </w:r>
      <w:r>
        <w:rPr>
          <w:rFonts w:ascii="Calibri" w:hAnsi="Calibri"/>
          <w:sz w:val="20"/>
        </w:rPr>
        <w:t xml:space="preserve">or Purchaser </w:t>
      </w:r>
      <w:r w:rsidRPr="00EE5A2C">
        <w:rPr>
          <w:rFonts w:ascii="Calibri" w:hAnsi="Calibri"/>
          <w:sz w:val="20"/>
        </w:rPr>
        <w:t xml:space="preserve">complaints regarding the Services and proposing any necessary remedial activity; </w:t>
      </w:r>
    </w:p>
    <w:p w14:paraId="4408FA98" w14:textId="77777777" w:rsidR="00EE5A2C" w:rsidRPr="00EE5A2C" w:rsidRDefault="00EE5A2C" w:rsidP="00816AC2">
      <w:pPr>
        <w:pStyle w:val="ListParagraph"/>
        <w:ind w:left="1560"/>
        <w:rPr>
          <w:rFonts w:ascii="Calibri" w:hAnsi="Calibri"/>
          <w:sz w:val="16"/>
        </w:rPr>
      </w:pPr>
    </w:p>
    <w:p w14:paraId="670EF63A" w14:textId="30ED57A1" w:rsidR="00EE5A2C" w:rsidRPr="00EE5A2C" w:rsidRDefault="00EE5A2C" w:rsidP="00816AC2">
      <w:pPr>
        <w:pStyle w:val="ParaNos"/>
        <w:numPr>
          <w:ilvl w:val="0"/>
          <w:numId w:val="33"/>
        </w:numPr>
        <w:tabs>
          <w:tab w:val="left" w:pos="0"/>
        </w:tabs>
        <w:spacing w:after="0"/>
        <w:ind w:left="1560" w:hanging="426"/>
        <w:rPr>
          <w:rFonts w:ascii="Calibri" w:hAnsi="Calibri"/>
          <w:sz w:val="20"/>
        </w:rPr>
      </w:pPr>
      <w:r>
        <w:rPr>
          <w:rFonts w:ascii="Calibri" w:hAnsi="Calibri"/>
          <w:sz w:val="20"/>
        </w:rPr>
        <w:t xml:space="preserve">Developing a plan (in consultation with the Purchaser) to address the report findings from HM </w:t>
      </w:r>
      <w:r w:rsidR="00757F3B">
        <w:rPr>
          <w:rFonts w:ascii="Calibri" w:hAnsi="Calibri"/>
          <w:sz w:val="20"/>
        </w:rPr>
        <w:t>Inspectorate</w:t>
      </w:r>
      <w:r>
        <w:rPr>
          <w:rFonts w:ascii="Calibri" w:hAnsi="Calibri"/>
          <w:sz w:val="20"/>
        </w:rPr>
        <w:t xml:space="preserve"> of </w:t>
      </w:r>
      <w:r w:rsidR="0096540D">
        <w:rPr>
          <w:rFonts w:ascii="Calibri" w:hAnsi="Calibri"/>
          <w:sz w:val="20"/>
        </w:rPr>
        <w:t>P</w:t>
      </w:r>
      <w:r w:rsidR="00B971E9">
        <w:rPr>
          <w:rFonts w:ascii="Calibri" w:hAnsi="Calibri"/>
          <w:sz w:val="20"/>
        </w:rPr>
        <w:t>rison</w:t>
      </w:r>
      <w:r w:rsidR="0096540D">
        <w:rPr>
          <w:rFonts w:ascii="Calibri" w:hAnsi="Calibri"/>
          <w:sz w:val="20"/>
        </w:rPr>
        <w:t>s</w:t>
      </w:r>
      <w:r w:rsidR="00DF67B0">
        <w:rPr>
          <w:rFonts w:ascii="Calibri" w:hAnsi="Calibri"/>
          <w:sz w:val="20"/>
        </w:rPr>
        <w:t xml:space="preserve"> for Scotland (HMIPS) </w:t>
      </w:r>
      <w:r>
        <w:rPr>
          <w:rFonts w:ascii="Calibri" w:hAnsi="Calibri"/>
          <w:sz w:val="20"/>
        </w:rPr>
        <w:t xml:space="preserve"> or other competent inspection bodies in respect recommendations pertaining to the Services or the performance of the Services; </w:t>
      </w:r>
      <w:r w:rsidR="00757F3B">
        <w:rPr>
          <w:rFonts w:ascii="Calibri" w:hAnsi="Calibri"/>
          <w:sz w:val="20"/>
        </w:rPr>
        <w:t>and</w:t>
      </w:r>
      <w:r>
        <w:rPr>
          <w:rFonts w:ascii="Calibri" w:hAnsi="Calibri"/>
          <w:sz w:val="20"/>
        </w:rPr>
        <w:t xml:space="preserve">  </w:t>
      </w:r>
    </w:p>
    <w:p w14:paraId="5BC312D6" w14:textId="77777777" w:rsidR="00EE5A2C" w:rsidRPr="00EE5A2C" w:rsidRDefault="00EE5A2C" w:rsidP="00816AC2">
      <w:pPr>
        <w:pStyle w:val="ListParagraph"/>
        <w:ind w:left="1560"/>
        <w:rPr>
          <w:rFonts w:ascii="Calibri" w:hAnsi="Calibri"/>
          <w:sz w:val="16"/>
        </w:rPr>
      </w:pPr>
    </w:p>
    <w:p w14:paraId="65B68B29" w14:textId="22EE5B90" w:rsidR="00EE5A2C" w:rsidRDefault="00EE5A2C" w:rsidP="00816AC2">
      <w:pPr>
        <w:pStyle w:val="ParaNos"/>
        <w:numPr>
          <w:ilvl w:val="0"/>
          <w:numId w:val="33"/>
        </w:numPr>
        <w:tabs>
          <w:tab w:val="left" w:pos="0"/>
        </w:tabs>
        <w:spacing w:after="0"/>
        <w:ind w:left="1560" w:hanging="426"/>
        <w:rPr>
          <w:rFonts w:ascii="Calibri" w:hAnsi="Calibri"/>
          <w:sz w:val="20"/>
        </w:rPr>
      </w:pPr>
      <w:r w:rsidRPr="00893E48">
        <w:rPr>
          <w:rFonts w:ascii="Calibri" w:hAnsi="Calibri"/>
          <w:sz w:val="20"/>
        </w:rPr>
        <w:t xml:space="preserve">Identifying and maintaining defined Contract and Performance Measurement roles and responsibilities (including points of contact) to support monitoring, quality and </w:t>
      </w:r>
      <w:r>
        <w:rPr>
          <w:rFonts w:ascii="Calibri" w:hAnsi="Calibri"/>
          <w:sz w:val="20"/>
        </w:rPr>
        <w:t xml:space="preserve">any agreed or required </w:t>
      </w:r>
      <w:r w:rsidRPr="00893E48">
        <w:rPr>
          <w:rFonts w:ascii="Calibri" w:hAnsi="Calibri"/>
          <w:sz w:val="20"/>
        </w:rPr>
        <w:t>Service improvement actions.</w:t>
      </w:r>
    </w:p>
    <w:p w14:paraId="3F14C758" w14:textId="77777777" w:rsidR="009C2742" w:rsidRPr="0057040C" w:rsidRDefault="009C2742" w:rsidP="00EE5A2C">
      <w:pPr>
        <w:pStyle w:val="ParaNos"/>
        <w:tabs>
          <w:tab w:val="clear" w:pos="284"/>
          <w:tab w:val="num" w:pos="858"/>
          <w:tab w:val="num" w:pos="1418"/>
        </w:tabs>
        <w:spacing w:after="0"/>
        <w:ind w:left="1100" w:hanging="550"/>
        <w:rPr>
          <w:rFonts w:ascii="Calibri" w:hAnsi="Calibri"/>
          <w:sz w:val="16"/>
        </w:rPr>
      </w:pPr>
    </w:p>
    <w:p w14:paraId="19480060" w14:textId="171C8E28" w:rsidR="00EE5A2C" w:rsidRDefault="00EE5A2C" w:rsidP="00EE5A2C">
      <w:pPr>
        <w:pStyle w:val="ParaNos"/>
        <w:tabs>
          <w:tab w:val="clear" w:pos="284"/>
          <w:tab w:val="num" w:pos="858"/>
          <w:tab w:val="num" w:pos="1418"/>
        </w:tabs>
        <w:spacing w:after="0"/>
        <w:ind w:left="1100" w:hanging="550"/>
        <w:rPr>
          <w:rFonts w:ascii="Calibri" w:hAnsi="Calibri"/>
          <w:sz w:val="20"/>
        </w:rPr>
      </w:pPr>
      <w:r w:rsidRPr="00893E48">
        <w:rPr>
          <w:rFonts w:ascii="Calibri" w:hAnsi="Calibri"/>
          <w:sz w:val="20"/>
        </w:rPr>
        <w:t>10.1.2</w:t>
      </w:r>
      <w:r w:rsidRPr="00893E48">
        <w:rPr>
          <w:rFonts w:ascii="Calibri" w:hAnsi="Calibri"/>
          <w:sz w:val="20"/>
        </w:rPr>
        <w:tab/>
        <w:t xml:space="preserve">The Service improvement planning will reflect the principle of the parties identifying and developing specific processes or practices which positively affect and improve the Services, efficiency or </w:t>
      </w:r>
      <w:r w:rsidR="005A2991">
        <w:rPr>
          <w:rFonts w:ascii="Calibri" w:hAnsi="Calibri"/>
          <w:sz w:val="20"/>
        </w:rPr>
        <w:t xml:space="preserve">the </w:t>
      </w:r>
      <w:r>
        <w:rPr>
          <w:rFonts w:ascii="Calibri" w:hAnsi="Calibri"/>
          <w:sz w:val="20"/>
        </w:rPr>
        <w:t xml:space="preserve">Learning &amp; </w:t>
      </w:r>
      <w:r w:rsidR="00757F3B">
        <w:rPr>
          <w:rFonts w:ascii="Calibri" w:hAnsi="Calibri"/>
          <w:sz w:val="20"/>
        </w:rPr>
        <w:t>Skills</w:t>
      </w:r>
      <w:r>
        <w:rPr>
          <w:rFonts w:ascii="Calibri" w:hAnsi="Calibri"/>
          <w:sz w:val="20"/>
        </w:rPr>
        <w:t xml:space="preserve"> opportunities </w:t>
      </w:r>
      <w:r w:rsidRPr="00893E48">
        <w:rPr>
          <w:rFonts w:ascii="Calibri" w:hAnsi="Calibri"/>
          <w:sz w:val="20"/>
        </w:rPr>
        <w:t xml:space="preserve">within the Services. </w:t>
      </w:r>
      <w:r>
        <w:rPr>
          <w:rFonts w:ascii="Calibri" w:hAnsi="Calibri"/>
          <w:sz w:val="20"/>
        </w:rPr>
        <w:t xml:space="preserve"> </w:t>
      </w:r>
      <w:r w:rsidRPr="00893E48">
        <w:rPr>
          <w:rFonts w:ascii="Calibri" w:hAnsi="Calibri"/>
          <w:sz w:val="20"/>
        </w:rPr>
        <w:t xml:space="preserve">This may include but not be limited to:  </w:t>
      </w:r>
    </w:p>
    <w:p w14:paraId="3EE0C316" w14:textId="77777777" w:rsidR="00816AC2" w:rsidRDefault="00816AC2" w:rsidP="00EE5A2C">
      <w:pPr>
        <w:pStyle w:val="ParaNos"/>
        <w:tabs>
          <w:tab w:val="clear" w:pos="284"/>
          <w:tab w:val="num" w:pos="858"/>
          <w:tab w:val="num" w:pos="1418"/>
        </w:tabs>
        <w:spacing w:after="0"/>
        <w:ind w:left="1100" w:hanging="550"/>
        <w:rPr>
          <w:rFonts w:ascii="Calibri" w:hAnsi="Calibri"/>
          <w:sz w:val="20"/>
        </w:rPr>
      </w:pPr>
    </w:p>
    <w:p w14:paraId="41D3C4AC" w14:textId="658B4A87" w:rsidR="00EE5A2C" w:rsidRDefault="00EE5A2C" w:rsidP="00D10E6A">
      <w:pPr>
        <w:pStyle w:val="ParaNos"/>
        <w:numPr>
          <w:ilvl w:val="0"/>
          <w:numId w:val="34"/>
        </w:numPr>
        <w:tabs>
          <w:tab w:val="num" w:pos="1560"/>
        </w:tabs>
        <w:spacing w:after="0"/>
        <w:ind w:left="1560" w:hanging="426"/>
        <w:rPr>
          <w:rFonts w:ascii="Calibri" w:hAnsi="Calibri"/>
          <w:sz w:val="20"/>
        </w:rPr>
      </w:pPr>
      <w:r w:rsidRPr="00EE5A2C">
        <w:rPr>
          <w:rFonts w:ascii="Calibri" w:hAnsi="Calibri"/>
          <w:sz w:val="20"/>
        </w:rPr>
        <w:t xml:space="preserve">Systems and IT driven efficiency such as </w:t>
      </w:r>
      <w:r w:rsidR="00EA416A">
        <w:rPr>
          <w:rFonts w:ascii="Calibri" w:hAnsi="Calibri"/>
          <w:sz w:val="20"/>
        </w:rPr>
        <w:t xml:space="preserve">developing the capability or capacity for </w:t>
      </w:r>
      <w:r w:rsidRPr="00EE5A2C">
        <w:rPr>
          <w:rFonts w:ascii="Calibri" w:hAnsi="Calibri"/>
          <w:sz w:val="20"/>
        </w:rPr>
        <w:t>e-enabled learning for vocational skills or accreditations</w:t>
      </w:r>
      <w:r>
        <w:rPr>
          <w:rFonts w:ascii="Calibri" w:hAnsi="Calibri"/>
          <w:sz w:val="20"/>
        </w:rPr>
        <w:t xml:space="preserve">;  or </w:t>
      </w:r>
    </w:p>
    <w:p w14:paraId="3DD70BA8" w14:textId="77777777" w:rsidR="00EE5A2C" w:rsidRPr="00EE5A2C" w:rsidRDefault="00EE5A2C" w:rsidP="00EE5A2C">
      <w:pPr>
        <w:pStyle w:val="ParaNos"/>
        <w:tabs>
          <w:tab w:val="clear" w:pos="284"/>
        </w:tabs>
        <w:spacing w:after="0"/>
        <w:ind w:left="1134"/>
        <w:rPr>
          <w:rFonts w:ascii="Calibri" w:hAnsi="Calibri"/>
          <w:sz w:val="16"/>
        </w:rPr>
      </w:pPr>
    </w:p>
    <w:p w14:paraId="38F18114" w14:textId="1A7895C7" w:rsidR="00EE5A2C" w:rsidRPr="00EE5A2C" w:rsidRDefault="00EE5A2C" w:rsidP="00D10E6A">
      <w:pPr>
        <w:pStyle w:val="ParaNos"/>
        <w:numPr>
          <w:ilvl w:val="0"/>
          <w:numId w:val="34"/>
        </w:numPr>
        <w:tabs>
          <w:tab w:val="num" w:pos="1560"/>
        </w:tabs>
        <w:spacing w:after="0"/>
        <w:ind w:left="1560" w:hanging="426"/>
        <w:rPr>
          <w:rFonts w:ascii="Calibri" w:hAnsi="Calibri"/>
          <w:sz w:val="20"/>
        </w:rPr>
      </w:pPr>
      <w:r w:rsidRPr="00EE5A2C">
        <w:rPr>
          <w:rFonts w:ascii="Calibri" w:hAnsi="Calibri"/>
          <w:sz w:val="20"/>
        </w:rPr>
        <w:t>Working collaboratively to promote and develop prisoner uptake</w:t>
      </w:r>
      <w:r>
        <w:rPr>
          <w:rFonts w:ascii="Calibri" w:hAnsi="Calibri"/>
          <w:sz w:val="20"/>
        </w:rPr>
        <w:t>, attendance</w:t>
      </w:r>
      <w:r w:rsidRPr="00EE5A2C">
        <w:rPr>
          <w:rFonts w:ascii="Calibri" w:hAnsi="Calibri"/>
          <w:sz w:val="20"/>
        </w:rPr>
        <w:t xml:space="preserve"> and use </w:t>
      </w:r>
      <w:r>
        <w:rPr>
          <w:rFonts w:ascii="Calibri" w:hAnsi="Calibri"/>
          <w:sz w:val="20"/>
        </w:rPr>
        <w:t xml:space="preserve">of </w:t>
      </w:r>
      <w:r w:rsidRPr="00EE5A2C">
        <w:rPr>
          <w:rFonts w:ascii="Calibri" w:hAnsi="Calibri"/>
          <w:sz w:val="20"/>
        </w:rPr>
        <w:t>the available Learning &amp; Skills facilities; and</w:t>
      </w:r>
    </w:p>
    <w:p w14:paraId="23F1A03A" w14:textId="77777777" w:rsidR="00EE5A2C" w:rsidRPr="00FF3D88" w:rsidRDefault="00EE5A2C" w:rsidP="00EE5A2C">
      <w:pPr>
        <w:pStyle w:val="ListParagraph"/>
        <w:rPr>
          <w:rFonts w:ascii="Calibri" w:hAnsi="Calibri"/>
          <w:sz w:val="16"/>
        </w:rPr>
      </w:pPr>
    </w:p>
    <w:p w14:paraId="079CA13F" w14:textId="4CFF1BDF" w:rsidR="00EE5A2C" w:rsidRPr="00893E48" w:rsidRDefault="00EE5A2C" w:rsidP="00D10E6A">
      <w:pPr>
        <w:pStyle w:val="ParaNos"/>
        <w:numPr>
          <w:ilvl w:val="0"/>
          <w:numId w:val="34"/>
        </w:numPr>
        <w:tabs>
          <w:tab w:val="num" w:pos="1560"/>
        </w:tabs>
        <w:spacing w:after="0"/>
        <w:ind w:left="1560" w:hanging="426"/>
        <w:rPr>
          <w:rFonts w:ascii="Calibri" w:hAnsi="Calibri"/>
          <w:sz w:val="20"/>
        </w:rPr>
      </w:pPr>
      <w:r w:rsidRPr="00893E48">
        <w:rPr>
          <w:rFonts w:ascii="Calibri" w:hAnsi="Calibri"/>
          <w:sz w:val="20"/>
        </w:rPr>
        <w:t xml:space="preserve">Processes to ensure standards and levels of Service are maintained and enhanced over the term of the Contract. </w:t>
      </w:r>
    </w:p>
    <w:p w14:paraId="1EE2AF00" w14:textId="77777777" w:rsidR="00EE5A2C" w:rsidRPr="00FF3D88" w:rsidRDefault="00EE5A2C" w:rsidP="00EE5A2C">
      <w:pPr>
        <w:pStyle w:val="ParaNos"/>
        <w:tabs>
          <w:tab w:val="clear" w:pos="284"/>
        </w:tabs>
        <w:spacing w:after="0"/>
        <w:ind w:left="1107" w:hanging="567"/>
        <w:rPr>
          <w:rFonts w:ascii="Calibri" w:hAnsi="Calibri"/>
          <w:sz w:val="16"/>
        </w:rPr>
      </w:pPr>
    </w:p>
    <w:p w14:paraId="796066EB" w14:textId="77777777" w:rsidR="00EE5A2C" w:rsidRPr="00893E48" w:rsidRDefault="00EE5A2C" w:rsidP="00EE5A2C">
      <w:pPr>
        <w:pStyle w:val="ParaNos"/>
        <w:tabs>
          <w:tab w:val="clear" w:pos="284"/>
        </w:tabs>
        <w:spacing w:after="0"/>
        <w:ind w:left="1107" w:hanging="567"/>
        <w:rPr>
          <w:rFonts w:ascii="Calibri" w:hAnsi="Calibri"/>
          <w:sz w:val="20"/>
        </w:rPr>
      </w:pPr>
      <w:r w:rsidRPr="00893E48">
        <w:rPr>
          <w:rFonts w:ascii="Calibri" w:hAnsi="Calibri"/>
          <w:sz w:val="20"/>
        </w:rPr>
        <w:t>10.1.3</w:t>
      </w:r>
      <w:r w:rsidRPr="00893E48">
        <w:rPr>
          <w:rFonts w:ascii="Calibri" w:hAnsi="Calibri"/>
          <w:sz w:val="20"/>
        </w:rPr>
        <w:tab/>
        <w:t xml:space="preserve">Adherence to the quality management system and completion of specific actions identified by the Service Provider in any Service improvement plans will be managed within the contract compliance -and performance monitoring processes for the Contract. </w:t>
      </w:r>
      <w:r>
        <w:rPr>
          <w:rFonts w:ascii="Calibri" w:hAnsi="Calibri"/>
          <w:sz w:val="20"/>
        </w:rPr>
        <w:t xml:space="preserve"> </w:t>
      </w:r>
      <w:r w:rsidRPr="00893E48">
        <w:rPr>
          <w:rFonts w:ascii="Calibri" w:hAnsi="Calibri"/>
          <w:sz w:val="20"/>
        </w:rPr>
        <w:t xml:space="preserve">Any failure to comply with the quality management system or to undertake agreed actions (excepting any failure demonstrably attributable to either a Purchaser Failure, or an Excusable Failure) will be considered a potential Default.   </w:t>
      </w:r>
    </w:p>
    <w:p w14:paraId="7DE70844" w14:textId="77777777" w:rsidR="00EE5A2C" w:rsidRPr="0057040C" w:rsidRDefault="00EE5A2C" w:rsidP="00EE5A2C">
      <w:pPr>
        <w:pStyle w:val="ParaNos"/>
        <w:tabs>
          <w:tab w:val="clear" w:pos="284"/>
        </w:tabs>
        <w:spacing w:after="0"/>
        <w:ind w:left="540" w:hanging="540"/>
        <w:rPr>
          <w:rFonts w:ascii="Calibri" w:hAnsi="Calibri"/>
          <w:sz w:val="16"/>
        </w:rPr>
      </w:pPr>
    </w:p>
    <w:p w14:paraId="02593000" w14:textId="77777777" w:rsidR="00EE5A2C" w:rsidRPr="00893E48" w:rsidRDefault="00EE5A2C" w:rsidP="00EE5A2C">
      <w:pPr>
        <w:pStyle w:val="ParaNos"/>
        <w:tabs>
          <w:tab w:val="clear" w:pos="284"/>
        </w:tabs>
        <w:spacing w:after="0"/>
        <w:ind w:left="540" w:hanging="540"/>
        <w:rPr>
          <w:rFonts w:ascii="Calibri" w:hAnsi="Calibri"/>
          <w:sz w:val="20"/>
        </w:rPr>
      </w:pPr>
      <w:r w:rsidRPr="00893E48">
        <w:rPr>
          <w:rFonts w:ascii="Calibri" w:hAnsi="Calibri"/>
          <w:sz w:val="20"/>
        </w:rPr>
        <w:t>10.2</w:t>
      </w:r>
      <w:r w:rsidRPr="00893E48">
        <w:rPr>
          <w:rFonts w:ascii="Calibri" w:hAnsi="Calibri"/>
          <w:sz w:val="20"/>
        </w:rPr>
        <w:tab/>
        <w:t>The Purchaser will carry out spot checks and full assessment visits periodically for the purposes of monitoring the Service Provider's adherence to the quality management system and the Service Provider’s compliance with the relevant standards, policies and regulations pertaining to the Services and the performance of the Contract.</w:t>
      </w:r>
    </w:p>
    <w:p w14:paraId="32930F65" w14:textId="77777777" w:rsidR="00EE5A2C" w:rsidRDefault="00EE5A2C" w:rsidP="00EE5A2C">
      <w:pPr>
        <w:pStyle w:val="ParaNos"/>
        <w:tabs>
          <w:tab w:val="clear" w:pos="284"/>
        </w:tabs>
        <w:spacing w:after="0"/>
        <w:ind w:left="1080" w:hanging="540"/>
        <w:rPr>
          <w:rFonts w:ascii="Calibri" w:hAnsi="Calibri"/>
          <w:sz w:val="16"/>
        </w:rPr>
      </w:pPr>
    </w:p>
    <w:p w14:paraId="4EC273A7" w14:textId="37E52085" w:rsidR="00EE5A2C" w:rsidRDefault="00EE5A2C" w:rsidP="00EE5A2C">
      <w:pPr>
        <w:pStyle w:val="ParaNos"/>
        <w:tabs>
          <w:tab w:val="clear" w:pos="284"/>
        </w:tabs>
        <w:spacing w:after="0"/>
        <w:ind w:left="1080" w:hanging="540"/>
        <w:rPr>
          <w:rFonts w:ascii="Calibri" w:hAnsi="Calibri"/>
          <w:sz w:val="20"/>
        </w:rPr>
      </w:pPr>
      <w:r w:rsidRPr="00893E48">
        <w:rPr>
          <w:rFonts w:ascii="Calibri" w:hAnsi="Calibri"/>
          <w:sz w:val="20"/>
        </w:rPr>
        <w:t>10.2.1</w:t>
      </w:r>
      <w:r w:rsidRPr="00893E48">
        <w:rPr>
          <w:rFonts w:ascii="Calibri" w:hAnsi="Calibri"/>
          <w:sz w:val="20"/>
        </w:rPr>
        <w:tab/>
        <w:t xml:space="preserve">Notice of full assessment visits will be given at least one </w:t>
      </w:r>
      <w:r w:rsidR="00276A2A">
        <w:rPr>
          <w:rFonts w:ascii="Calibri" w:hAnsi="Calibri"/>
          <w:sz w:val="20"/>
        </w:rPr>
        <w:t>Working Day</w:t>
      </w:r>
      <w:r w:rsidRPr="00893E48">
        <w:rPr>
          <w:rFonts w:ascii="Calibri" w:hAnsi="Calibri"/>
          <w:sz w:val="20"/>
        </w:rPr>
        <w:t xml:space="preserve"> before the visit.  Spot checks may take place at any time.  During such assessment visits or spot checks all documentation reasonably required by the Purchaser shall be made available to it.  The Purchaser will provide a written report to the Service Provider following such assessment visits or spot checks. </w:t>
      </w:r>
      <w:r>
        <w:rPr>
          <w:rFonts w:ascii="Calibri" w:hAnsi="Calibri"/>
          <w:sz w:val="20"/>
        </w:rPr>
        <w:t>T</w:t>
      </w:r>
      <w:r w:rsidRPr="00893E48">
        <w:rPr>
          <w:rFonts w:ascii="Calibri" w:hAnsi="Calibri"/>
          <w:sz w:val="20"/>
        </w:rPr>
        <w:t>he report will comment on standards, adherence to the quality management system and will note any improvements required.  The Service Provider shall be obliged to implement such improvements within such period as shall be specified in the report.</w:t>
      </w:r>
    </w:p>
    <w:p w14:paraId="02B8D868" w14:textId="77777777" w:rsidR="008D0AD4" w:rsidRPr="00893E48" w:rsidRDefault="008D0AD4" w:rsidP="00EE5A2C">
      <w:pPr>
        <w:pStyle w:val="ParaNos"/>
        <w:tabs>
          <w:tab w:val="clear" w:pos="284"/>
        </w:tabs>
        <w:spacing w:after="0"/>
        <w:ind w:left="1080" w:hanging="540"/>
        <w:rPr>
          <w:rFonts w:ascii="Calibri" w:hAnsi="Calibri"/>
          <w:sz w:val="20"/>
        </w:rPr>
      </w:pPr>
    </w:p>
    <w:p w14:paraId="2EBB90A1"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11</w:t>
      </w:r>
      <w:r w:rsidRPr="00480386">
        <w:rPr>
          <w:rFonts w:ascii="Calibri" w:hAnsi="Calibri" w:cs="Arial"/>
          <w:sz w:val="20"/>
        </w:rPr>
        <w:tab/>
        <w:t>RETURN OF DOCUMENTS</w:t>
      </w:r>
    </w:p>
    <w:p w14:paraId="6CA84082" w14:textId="731677A8" w:rsidR="00F8322A" w:rsidRDefault="00F8322A" w:rsidP="0057040C">
      <w:pPr>
        <w:pStyle w:val="ParaNos"/>
        <w:tabs>
          <w:tab w:val="clear" w:pos="284"/>
        </w:tabs>
        <w:spacing w:after="0"/>
        <w:ind w:left="540" w:hanging="540"/>
        <w:rPr>
          <w:rFonts w:ascii="Calibri" w:hAnsi="Calibri" w:cs="Arial"/>
          <w:sz w:val="20"/>
        </w:rPr>
      </w:pPr>
      <w:r w:rsidRPr="00480386">
        <w:rPr>
          <w:rFonts w:ascii="Calibri" w:hAnsi="Calibri" w:cs="Arial"/>
          <w:sz w:val="20"/>
        </w:rPr>
        <w:t>11.1</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return all documentation and information, and shall ensure that all electronic copies of the information are removed from all computer systems, which it holds in relation to the Contract, whenever requested to do so by the Purchaser.</w:t>
      </w:r>
    </w:p>
    <w:p w14:paraId="58C995B0" w14:textId="77777777" w:rsidR="0057040C" w:rsidRPr="0057040C" w:rsidRDefault="0057040C" w:rsidP="0057040C">
      <w:pPr>
        <w:pStyle w:val="ParaNos"/>
        <w:tabs>
          <w:tab w:val="clear" w:pos="284"/>
        </w:tabs>
        <w:spacing w:after="0"/>
        <w:ind w:left="540" w:hanging="540"/>
        <w:rPr>
          <w:rFonts w:ascii="Calibri" w:hAnsi="Calibri" w:cs="Arial"/>
          <w:sz w:val="16"/>
        </w:rPr>
      </w:pPr>
    </w:p>
    <w:p w14:paraId="0DBFBB22"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12</w:t>
      </w:r>
      <w:r w:rsidRPr="00480386">
        <w:rPr>
          <w:rFonts w:ascii="Calibri" w:hAnsi="Calibri" w:cs="Arial"/>
          <w:sz w:val="20"/>
        </w:rPr>
        <w:tab/>
        <w:t>INSTRUCTIONS</w:t>
      </w:r>
    </w:p>
    <w:p w14:paraId="0F7ABD3A" w14:textId="4529AEF4" w:rsidR="00F8322A" w:rsidRDefault="00F8322A" w:rsidP="0057040C">
      <w:pPr>
        <w:pStyle w:val="ParaNos"/>
        <w:tabs>
          <w:tab w:val="clear" w:pos="284"/>
        </w:tabs>
        <w:spacing w:after="0"/>
        <w:ind w:left="540" w:hanging="540"/>
        <w:rPr>
          <w:rFonts w:ascii="Calibri" w:hAnsi="Calibri" w:cs="Arial"/>
          <w:sz w:val="20"/>
        </w:rPr>
      </w:pPr>
      <w:r w:rsidRPr="00480386">
        <w:rPr>
          <w:rFonts w:ascii="Calibri" w:hAnsi="Calibri" w:cs="Arial"/>
          <w:sz w:val="20"/>
        </w:rPr>
        <w:t>12.1</w:t>
      </w:r>
      <w:r w:rsidRPr="00480386">
        <w:rPr>
          <w:rFonts w:ascii="Calibri" w:hAnsi="Calibri" w:cs="Arial"/>
          <w:sz w:val="20"/>
        </w:rPr>
        <w:tab/>
        <w:t xml:space="preserve">The Purchaser may instruct the </w:t>
      </w:r>
      <w:r w:rsidR="003D3022">
        <w:rPr>
          <w:rFonts w:ascii="Calibri" w:hAnsi="Calibri" w:cs="Arial"/>
          <w:sz w:val="20"/>
        </w:rPr>
        <w:t>Service Provider</w:t>
      </w:r>
      <w:r w:rsidRPr="00480386">
        <w:rPr>
          <w:rFonts w:ascii="Calibri" w:hAnsi="Calibri" w:cs="Arial"/>
          <w:sz w:val="20"/>
        </w:rPr>
        <w:t xml:space="preserve"> on any aspect of the Services to be provided to the Purchaser including altering or adding items to the Specification</w:t>
      </w:r>
      <w:r w:rsidR="00B36E91">
        <w:rPr>
          <w:rFonts w:ascii="Calibri" w:hAnsi="Calibri" w:cs="Arial"/>
          <w:sz w:val="20"/>
        </w:rPr>
        <w:t xml:space="preserve"> of Services</w:t>
      </w:r>
      <w:r w:rsidRPr="00480386">
        <w:rPr>
          <w:rFonts w:ascii="Calibri" w:hAnsi="Calibri" w:cs="Arial"/>
          <w:sz w:val="20"/>
        </w:rPr>
        <w:t>.</w:t>
      </w:r>
    </w:p>
    <w:p w14:paraId="26A94C09" w14:textId="77777777" w:rsidR="0057040C" w:rsidRPr="0057040C" w:rsidRDefault="0057040C" w:rsidP="0057040C">
      <w:pPr>
        <w:pStyle w:val="ParaNos"/>
        <w:tabs>
          <w:tab w:val="clear" w:pos="284"/>
        </w:tabs>
        <w:spacing w:after="0"/>
        <w:ind w:left="540" w:hanging="540"/>
        <w:rPr>
          <w:rFonts w:ascii="Calibri" w:hAnsi="Calibri" w:cs="Arial"/>
          <w:sz w:val="14"/>
        </w:rPr>
      </w:pPr>
    </w:p>
    <w:p w14:paraId="72BA248C"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13</w:t>
      </w:r>
      <w:r w:rsidRPr="00480386">
        <w:rPr>
          <w:rFonts w:ascii="Calibri" w:hAnsi="Calibri" w:cs="Arial"/>
          <w:sz w:val="20"/>
        </w:rPr>
        <w:tab/>
        <w:t>CHANGE TO CONTRACT REQUIREMENTS</w:t>
      </w:r>
    </w:p>
    <w:p w14:paraId="6A18FDD3" w14:textId="2712E7C5"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13.1</w:t>
      </w:r>
      <w:r w:rsidRPr="00480386">
        <w:rPr>
          <w:rFonts w:ascii="Calibri" w:hAnsi="Calibri" w:cs="Arial"/>
          <w:sz w:val="20"/>
        </w:rPr>
        <w:tab/>
        <w:t xml:space="preserve">The Purchaser may from time to time by written notice to the </w:t>
      </w:r>
      <w:r w:rsidR="003D3022">
        <w:rPr>
          <w:rFonts w:ascii="Calibri" w:hAnsi="Calibri" w:cs="Arial"/>
          <w:sz w:val="20"/>
        </w:rPr>
        <w:t>Service Provider</w:t>
      </w:r>
      <w:r w:rsidRPr="00480386">
        <w:rPr>
          <w:rFonts w:ascii="Calibri" w:hAnsi="Calibri" w:cs="Arial"/>
          <w:sz w:val="20"/>
        </w:rPr>
        <w:t xml:space="preserve"> order any variation or addition to any part of the Services. </w:t>
      </w:r>
    </w:p>
    <w:p w14:paraId="5BCE884E" w14:textId="21EFDA84" w:rsidR="00F8322A"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13.2</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in so far as it is able, accommodate instructions to vary the Services without changes to the Prices. In the event that the change cannot be managed within the existing Prices then the </w:t>
      </w:r>
      <w:r w:rsidR="003D3022">
        <w:rPr>
          <w:rFonts w:ascii="Calibri" w:hAnsi="Calibri" w:cs="Arial"/>
          <w:sz w:val="20"/>
        </w:rPr>
        <w:t>Service Provider</w:t>
      </w:r>
      <w:r w:rsidRPr="00480386">
        <w:rPr>
          <w:rFonts w:ascii="Calibri" w:hAnsi="Calibri" w:cs="Arial"/>
          <w:sz w:val="20"/>
        </w:rPr>
        <w:t xml:space="preserve"> may request an amendment to the Prices and the </w:t>
      </w:r>
      <w:r w:rsidR="003D3022">
        <w:rPr>
          <w:rFonts w:ascii="Calibri" w:hAnsi="Calibri" w:cs="Arial"/>
          <w:sz w:val="20"/>
        </w:rPr>
        <w:t>Service Provider</w:t>
      </w:r>
      <w:r w:rsidRPr="00480386">
        <w:rPr>
          <w:rFonts w:ascii="Calibri" w:hAnsi="Calibri" w:cs="Arial"/>
          <w:sz w:val="20"/>
        </w:rPr>
        <w:t xml:space="preserve"> shall provide to the Purchaser a clear statement with satisfactory evidence explaining why the Prices should be amended. </w:t>
      </w:r>
    </w:p>
    <w:p w14:paraId="1D4FED75" w14:textId="3AEA9069"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13.3</w:t>
      </w:r>
      <w:r w:rsidRPr="00480386">
        <w:rPr>
          <w:rFonts w:ascii="Calibri" w:hAnsi="Calibri" w:cs="Arial"/>
          <w:sz w:val="20"/>
        </w:rPr>
        <w:tab/>
        <w:t xml:space="preserve">The Purchaser shall notify the </w:t>
      </w:r>
      <w:r w:rsidR="003D3022">
        <w:rPr>
          <w:rFonts w:ascii="Calibri" w:hAnsi="Calibri" w:cs="Arial"/>
          <w:sz w:val="20"/>
        </w:rPr>
        <w:t>Service Provider</w:t>
      </w:r>
      <w:r w:rsidRPr="00480386">
        <w:rPr>
          <w:rFonts w:ascii="Calibri" w:hAnsi="Calibri" w:cs="Arial"/>
          <w:sz w:val="20"/>
        </w:rPr>
        <w:t xml:space="preserve"> of its decision to accept or reject the Prices amendment request as soon as it is reasonably practical. Whenever possible the </w:t>
      </w:r>
      <w:r w:rsidR="003D3022">
        <w:rPr>
          <w:rFonts w:ascii="Calibri" w:hAnsi="Calibri" w:cs="Arial"/>
          <w:sz w:val="20"/>
        </w:rPr>
        <w:t>Service Provider</w:t>
      </w:r>
      <w:r w:rsidRPr="00480386">
        <w:rPr>
          <w:rFonts w:ascii="Calibri" w:hAnsi="Calibri" w:cs="Arial"/>
          <w:sz w:val="20"/>
        </w:rPr>
        <w:t xml:space="preserve"> shall carry out the change request with immediate effect with no changes to the Prices, irrespective of the fact that the Purchaser has not made a decision. </w:t>
      </w:r>
    </w:p>
    <w:p w14:paraId="1E55622B" w14:textId="0DB2AE50"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13.4</w:t>
      </w:r>
      <w:r w:rsidRPr="00480386">
        <w:rPr>
          <w:rFonts w:ascii="Calibri" w:hAnsi="Calibri" w:cs="Arial"/>
          <w:sz w:val="20"/>
        </w:rPr>
        <w:tab/>
        <w:t xml:space="preserve">In the event that the Purchaser accepts the Prices amendment the Contract will be amended accordingly and the </w:t>
      </w:r>
      <w:r w:rsidR="003D3022">
        <w:rPr>
          <w:rFonts w:ascii="Calibri" w:hAnsi="Calibri" w:cs="Arial"/>
          <w:sz w:val="20"/>
        </w:rPr>
        <w:t>Service Provider</w:t>
      </w:r>
      <w:r w:rsidRPr="00480386">
        <w:rPr>
          <w:rFonts w:ascii="Calibri" w:hAnsi="Calibri" w:cs="Arial"/>
          <w:sz w:val="20"/>
        </w:rPr>
        <w:t xml:space="preserve"> shall carry out the variation and be bound by the same provisions so far as is applicable as though such variation was stated in the Contract. </w:t>
      </w:r>
    </w:p>
    <w:p w14:paraId="4CA3DC18" w14:textId="77777777" w:rsidR="00F8322A" w:rsidRDefault="00F8322A" w:rsidP="0057040C">
      <w:pPr>
        <w:pStyle w:val="ParaNos"/>
        <w:tabs>
          <w:tab w:val="clear" w:pos="284"/>
        </w:tabs>
        <w:spacing w:after="0"/>
        <w:ind w:left="540" w:hanging="540"/>
        <w:rPr>
          <w:rFonts w:ascii="Calibri" w:hAnsi="Calibri" w:cs="Arial"/>
          <w:sz w:val="20"/>
        </w:rPr>
      </w:pPr>
      <w:r w:rsidRPr="00480386">
        <w:rPr>
          <w:rFonts w:ascii="Calibri" w:hAnsi="Calibri" w:cs="Arial"/>
          <w:sz w:val="20"/>
        </w:rPr>
        <w:t>13.5</w:t>
      </w:r>
      <w:r w:rsidRPr="00480386">
        <w:rPr>
          <w:rFonts w:ascii="Calibri" w:hAnsi="Calibri" w:cs="Arial"/>
          <w:sz w:val="20"/>
        </w:rPr>
        <w:tab/>
        <w:t xml:space="preserve">In the event that the Purchaser rejects the Prices amendment, then the change request shall be disregarded and the parties shall continue to perform their obligations under the Contract without the variation. </w:t>
      </w:r>
    </w:p>
    <w:p w14:paraId="2F0AF28D" w14:textId="77777777" w:rsidR="00515318" w:rsidRDefault="00515318" w:rsidP="0057040C">
      <w:pPr>
        <w:pStyle w:val="ParaNos"/>
        <w:tabs>
          <w:tab w:val="clear" w:pos="284"/>
        </w:tabs>
        <w:spacing w:after="0"/>
        <w:ind w:left="540" w:hanging="540"/>
        <w:rPr>
          <w:rFonts w:ascii="Calibri" w:hAnsi="Calibri" w:cs="Arial"/>
          <w:sz w:val="20"/>
        </w:rPr>
      </w:pPr>
    </w:p>
    <w:p w14:paraId="5207E3A3" w14:textId="77777777" w:rsidR="00515318" w:rsidRDefault="00515318" w:rsidP="0057040C">
      <w:pPr>
        <w:pStyle w:val="ParaNos"/>
        <w:tabs>
          <w:tab w:val="clear" w:pos="284"/>
        </w:tabs>
        <w:spacing w:after="0"/>
        <w:ind w:left="540" w:hanging="540"/>
        <w:rPr>
          <w:rFonts w:ascii="Calibri" w:hAnsi="Calibri" w:cs="Arial"/>
          <w:sz w:val="20"/>
        </w:rPr>
      </w:pPr>
    </w:p>
    <w:p w14:paraId="13B4CAF2" w14:textId="77777777" w:rsidR="00515318" w:rsidRDefault="00515318" w:rsidP="0057040C">
      <w:pPr>
        <w:pStyle w:val="ParaNos"/>
        <w:tabs>
          <w:tab w:val="clear" w:pos="284"/>
        </w:tabs>
        <w:spacing w:after="0"/>
        <w:ind w:left="540" w:hanging="540"/>
        <w:rPr>
          <w:rFonts w:ascii="Calibri" w:hAnsi="Calibri" w:cs="Arial"/>
          <w:sz w:val="20"/>
        </w:rPr>
      </w:pPr>
    </w:p>
    <w:p w14:paraId="453F61B4"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14</w:t>
      </w:r>
      <w:r w:rsidRPr="00480386">
        <w:rPr>
          <w:rFonts w:ascii="Calibri" w:hAnsi="Calibri" w:cs="Arial"/>
          <w:sz w:val="20"/>
        </w:rPr>
        <w:tab/>
        <w:t>SERVICE LEVELS AND SERVICE CREDITS</w:t>
      </w:r>
    </w:p>
    <w:p w14:paraId="2B942031" w14:textId="1CA37AAB"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14.1</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meet the Service Levels specified in this Contract when performing the Services. </w:t>
      </w:r>
    </w:p>
    <w:p w14:paraId="6CA3BD8E" w14:textId="36C8F230" w:rsidR="00F8322A"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14.2</w:t>
      </w:r>
      <w:r w:rsidRPr="00480386">
        <w:rPr>
          <w:rFonts w:ascii="Calibri" w:hAnsi="Calibri" w:cs="Arial"/>
          <w:sz w:val="20"/>
        </w:rPr>
        <w:tab/>
        <w:t>In the event that the specified Service Levels are not met (excepting any failure caused by the actions of the Purchaser</w:t>
      </w:r>
      <w:r w:rsidR="00C95E3A">
        <w:rPr>
          <w:rFonts w:ascii="Calibri" w:hAnsi="Calibri" w:cs="Arial"/>
          <w:sz w:val="20"/>
        </w:rPr>
        <w:t xml:space="preserve"> </w:t>
      </w:r>
      <w:r w:rsidR="00C95E3A" w:rsidRPr="002E6F71">
        <w:rPr>
          <w:rFonts w:ascii="Calibri" w:hAnsi="Calibri" w:cs="Arial"/>
          <w:i/>
          <w:sz w:val="20"/>
        </w:rPr>
        <w:t>(a Purchaser Failure)</w:t>
      </w:r>
      <w:r w:rsidRPr="002E6F71">
        <w:rPr>
          <w:rFonts w:ascii="Calibri" w:hAnsi="Calibri" w:cs="Arial"/>
          <w:i/>
          <w:sz w:val="20"/>
        </w:rPr>
        <w:t xml:space="preserve"> </w:t>
      </w:r>
      <w:r w:rsidRPr="00480386">
        <w:rPr>
          <w:rFonts w:ascii="Calibri" w:hAnsi="Calibri" w:cs="Arial"/>
          <w:sz w:val="20"/>
        </w:rPr>
        <w:t xml:space="preserve">the </w:t>
      </w:r>
      <w:r w:rsidR="002E6F71">
        <w:rPr>
          <w:rFonts w:ascii="Calibri" w:hAnsi="Calibri" w:cs="Arial"/>
          <w:sz w:val="20"/>
        </w:rPr>
        <w:t>Service Provider</w:t>
      </w:r>
      <w:r w:rsidRPr="00480386">
        <w:rPr>
          <w:rFonts w:ascii="Calibri" w:hAnsi="Calibri" w:cs="Arial"/>
          <w:sz w:val="20"/>
        </w:rPr>
        <w:t xml:space="preserve"> shall </w:t>
      </w:r>
      <w:r w:rsidR="00C95E3A" w:rsidRPr="00893E48">
        <w:rPr>
          <w:rFonts w:ascii="Calibri" w:hAnsi="Calibri"/>
          <w:sz w:val="20"/>
        </w:rPr>
        <w:t xml:space="preserve">credit </w:t>
      </w:r>
      <w:r w:rsidR="002E6F71">
        <w:rPr>
          <w:rFonts w:ascii="Calibri" w:hAnsi="Calibri"/>
          <w:sz w:val="20"/>
        </w:rPr>
        <w:t xml:space="preserve">and accrue </w:t>
      </w:r>
      <w:r w:rsidR="00C95E3A" w:rsidRPr="00893E48">
        <w:rPr>
          <w:rFonts w:ascii="Calibri" w:hAnsi="Calibri"/>
          <w:sz w:val="20"/>
        </w:rPr>
        <w:t xml:space="preserve">the appropriate value of Service Credits specified in </w:t>
      </w:r>
      <w:r w:rsidR="00C95E3A">
        <w:rPr>
          <w:rFonts w:ascii="Calibri" w:hAnsi="Calibri"/>
          <w:sz w:val="20"/>
        </w:rPr>
        <w:t xml:space="preserve">Part </w:t>
      </w:r>
      <w:r w:rsidR="00FF2D41">
        <w:rPr>
          <w:rFonts w:ascii="Calibri" w:hAnsi="Calibri"/>
          <w:sz w:val="20"/>
        </w:rPr>
        <w:t>2</w:t>
      </w:r>
      <w:r w:rsidR="00C95E3A">
        <w:rPr>
          <w:rFonts w:ascii="Calibri" w:hAnsi="Calibri"/>
          <w:sz w:val="20"/>
        </w:rPr>
        <w:t xml:space="preserve"> </w:t>
      </w:r>
      <w:r w:rsidR="002E6F71">
        <w:rPr>
          <w:rFonts w:ascii="Calibri" w:hAnsi="Calibri"/>
          <w:sz w:val="20"/>
        </w:rPr>
        <w:t>of Schedule</w:t>
      </w:r>
      <w:r w:rsidR="00C95E3A" w:rsidRPr="00893E48">
        <w:rPr>
          <w:rFonts w:ascii="Calibri" w:hAnsi="Calibri"/>
          <w:sz w:val="20"/>
        </w:rPr>
        <w:t xml:space="preserve"> </w:t>
      </w:r>
      <w:r w:rsidR="00C95E3A">
        <w:rPr>
          <w:rFonts w:ascii="Calibri" w:hAnsi="Calibri"/>
          <w:sz w:val="20"/>
        </w:rPr>
        <w:t>B</w:t>
      </w:r>
      <w:r w:rsidR="002E6F71">
        <w:rPr>
          <w:rFonts w:ascii="Calibri" w:hAnsi="Calibri"/>
          <w:sz w:val="20"/>
        </w:rPr>
        <w:t xml:space="preserve"> which the Purchaser can then elect to draw upon. </w:t>
      </w:r>
      <w:r w:rsidRPr="00480386">
        <w:rPr>
          <w:rFonts w:ascii="Calibri" w:hAnsi="Calibri" w:cs="Arial"/>
          <w:sz w:val="20"/>
        </w:rPr>
        <w:t xml:space="preserve"> </w:t>
      </w:r>
    </w:p>
    <w:p w14:paraId="60ABF4E8" w14:textId="56F3E178" w:rsidR="00F8322A"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14.3</w:t>
      </w:r>
      <w:r w:rsidRPr="00480386">
        <w:rPr>
          <w:rFonts w:ascii="Calibri" w:hAnsi="Calibri" w:cs="Arial"/>
          <w:sz w:val="20"/>
        </w:rPr>
        <w:tab/>
        <w:t>In addition to the Service Credits specified above</w:t>
      </w:r>
      <w:r w:rsidR="00FF2D41">
        <w:rPr>
          <w:rFonts w:ascii="Calibri" w:hAnsi="Calibri" w:cs="Arial"/>
          <w:sz w:val="20"/>
        </w:rPr>
        <w:t xml:space="preserve">, </w:t>
      </w:r>
      <w:r w:rsidRPr="00480386">
        <w:rPr>
          <w:rFonts w:ascii="Calibri" w:hAnsi="Calibri" w:cs="Arial"/>
          <w:sz w:val="20"/>
        </w:rPr>
        <w:t xml:space="preserve">the Purchaser shall be entitled to require the </w:t>
      </w:r>
      <w:r w:rsidR="003D3022">
        <w:rPr>
          <w:rFonts w:ascii="Calibri" w:hAnsi="Calibri" w:cs="Arial"/>
          <w:sz w:val="20"/>
        </w:rPr>
        <w:t>Service Provider</w:t>
      </w:r>
      <w:r w:rsidRPr="00480386">
        <w:rPr>
          <w:rFonts w:ascii="Calibri" w:hAnsi="Calibri" w:cs="Arial"/>
          <w:sz w:val="20"/>
        </w:rPr>
        <w:t xml:space="preserve"> to take all necessary action to ensure that the Contract is performed in such a way that the minimum Service Levels are achieved within 30 days from the date the Purchaser becomes aware of the Service Level failure(s). </w:t>
      </w:r>
    </w:p>
    <w:p w14:paraId="21C04E71" w14:textId="21B1CC8F" w:rsidR="00C95E3A" w:rsidRDefault="00C95E3A" w:rsidP="00C95E3A">
      <w:pPr>
        <w:ind w:left="567" w:hanging="567"/>
        <w:jc w:val="both"/>
        <w:rPr>
          <w:rFonts w:ascii="Calibri" w:hAnsi="Calibri"/>
          <w:sz w:val="20"/>
        </w:rPr>
      </w:pPr>
      <w:r w:rsidRPr="00893E48">
        <w:rPr>
          <w:rFonts w:ascii="Calibri" w:hAnsi="Calibri"/>
          <w:sz w:val="20"/>
        </w:rPr>
        <w:t>14.4</w:t>
      </w:r>
      <w:r w:rsidRPr="00893E48">
        <w:rPr>
          <w:rFonts w:ascii="Calibri" w:hAnsi="Calibri"/>
          <w:sz w:val="20"/>
        </w:rPr>
        <w:tab/>
        <w:t xml:space="preserve">In addition to payment of any Service Credits specified in </w:t>
      </w:r>
      <w:r>
        <w:rPr>
          <w:rFonts w:ascii="Calibri" w:hAnsi="Calibri"/>
          <w:sz w:val="20"/>
        </w:rPr>
        <w:t xml:space="preserve">Part </w:t>
      </w:r>
      <w:r w:rsidR="00FF2D41">
        <w:rPr>
          <w:rFonts w:ascii="Calibri" w:hAnsi="Calibri"/>
          <w:sz w:val="20"/>
        </w:rPr>
        <w:t>2</w:t>
      </w:r>
      <w:r>
        <w:rPr>
          <w:rFonts w:ascii="Calibri" w:hAnsi="Calibri"/>
          <w:sz w:val="20"/>
        </w:rPr>
        <w:t xml:space="preserve"> of </w:t>
      </w:r>
      <w:r w:rsidRPr="00893E48">
        <w:rPr>
          <w:rFonts w:ascii="Calibri" w:hAnsi="Calibri"/>
          <w:sz w:val="20"/>
        </w:rPr>
        <w:t xml:space="preserve">Schedule </w:t>
      </w:r>
      <w:r>
        <w:rPr>
          <w:rFonts w:ascii="Calibri" w:hAnsi="Calibri"/>
          <w:sz w:val="20"/>
        </w:rPr>
        <w:t>B</w:t>
      </w:r>
      <w:r w:rsidRPr="00893E48">
        <w:rPr>
          <w:rFonts w:ascii="Calibri" w:hAnsi="Calibri"/>
          <w:sz w:val="20"/>
        </w:rPr>
        <w:t>, the Service Provider</w:t>
      </w:r>
      <w:r>
        <w:rPr>
          <w:rFonts w:ascii="Calibri" w:hAnsi="Calibri"/>
          <w:sz w:val="20"/>
        </w:rPr>
        <w:t xml:space="preserve"> shall </w:t>
      </w:r>
      <w:r w:rsidRPr="00893E48">
        <w:rPr>
          <w:rFonts w:ascii="Calibri" w:hAnsi="Calibri"/>
          <w:sz w:val="20"/>
        </w:rPr>
        <w:t xml:space="preserve">take all necessary action to ensure that the Contract and specific Services are performed in such a way that the required </w:t>
      </w:r>
      <w:r w:rsidR="00757F3B">
        <w:rPr>
          <w:rFonts w:ascii="Calibri" w:hAnsi="Calibri"/>
          <w:sz w:val="20"/>
        </w:rPr>
        <w:t>Service</w:t>
      </w:r>
      <w:r>
        <w:rPr>
          <w:rFonts w:ascii="Calibri" w:hAnsi="Calibri"/>
          <w:sz w:val="20"/>
        </w:rPr>
        <w:t xml:space="preserve"> Levels </w:t>
      </w:r>
      <w:r w:rsidRPr="00893E48">
        <w:rPr>
          <w:rFonts w:ascii="Calibri" w:hAnsi="Calibri"/>
          <w:sz w:val="20"/>
        </w:rPr>
        <w:t xml:space="preserve">are achieved, and:  </w:t>
      </w:r>
    </w:p>
    <w:p w14:paraId="698E16B8" w14:textId="77777777" w:rsidR="00C95E3A" w:rsidRPr="00723A73" w:rsidRDefault="00C95E3A" w:rsidP="00C95E3A">
      <w:pPr>
        <w:ind w:left="567" w:hanging="567"/>
        <w:rPr>
          <w:rFonts w:ascii="Calibri" w:hAnsi="Calibri"/>
          <w:sz w:val="16"/>
        </w:rPr>
      </w:pPr>
    </w:p>
    <w:p w14:paraId="0B0A909A" w14:textId="506A6941" w:rsidR="00C95E3A" w:rsidRPr="00893E48" w:rsidRDefault="00C95E3A" w:rsidP="00D10E6A">
      <w:pPr>
        <w:pStyle w:val="ListParagraph"/>
        <w:numPr>
          <w:ilvl w:val="0"/>
          <w:numId w:val="31"/>
        </w:numPr>
        <w:ind w:left="927"/>
        <w:jc w:val="both"/>
        <w:rPr>
          <w:rFonts w:ascii="Calibri" w:hAnsi="Calibri"/>
          <w:sz w:val="20"/>
        </w:rPr>
      </w:pPr>
      <w:r w:rsidRPr="00893E48">
        <w:rPr>
          <w:rFonts w:ascii="Calibri" w:hAnsi="Calibri"/>
          <w:sz w:val="20"/>
        </w:rPr>
        <w:t>If so required by the Purchaser, within a timescale as defined by the Purchaser, remedy such failure (in so far as possible) or ensure full performance of any part of the Services, which does not conform to the Contract at no additional charge to the Purchaser; and</w:t>
      </w:r>
    </w:p>
    <w:p w14:paraId="2F5A0BCF" w14:textId="77777777" w:rsidR="00C95E3A" w:rsidRPr="00723A73" w:rsidRDefault="00C95E3A" w:rsidP="00C95E3A">
      <w:pPr>
        <w:ind w:left="774" w:hanging="567"/>
        <w:rPr>
          <w:rFonts w:ascii="Calibri" w:hAnsi="Calibri"/>
          <w:sz w:val="16"/>
        </w:rPr>
      </w:pPr>
    </w:p>
    <w:p w14:paraId="2C83CFF4" w14:textId="4ECC7CC1" w:rsidR="00C95E3A" w:rsidRPr="00893E48" w:rsidRDefault="00C95E3A" w:rsidP="00D10E6A">
      <w:pPr>
        <w:pStyle w:val="ListParagraph"/>
        <w:numPr>
          <w:ilvl w:val="0"/>
          <w:numId w:val="31"/>
        </w:numPr>
        <w:ind w:left="927"/>
        <w:jc w:val="both"/>
        <w:rPr>
          <w:rFonts w:ascii="Calibri" w:hAnsi="Calibri"/>
          <w:sz w:val="20"/>
        </w:rPr>
      </w:pPr>
      <w:r>
        <w:rPr>
          <w:rFonts w:ascii="Calibri" w:hAnsi="Calibri"/>
          <w:sz w:val="20"/>
        </w:rPr>
        <w:t>R</w:t>
      </w:r>
      <w:r w:rsidRPr="00893E48">
        <w:rPr>
          <w:rFonts w:ascii="Calibri" w:hAnsi="Calibri"/>
          <w:sz w:val="20"/>
        </w:rPr>
        <w:t xml:space="preserve">e-deploy or arrange all such additional resources </w:t>
      </w:r>
      <w:r w:rsidR="00FF2D41">
        <w:rPr>
          <w:rFonts w:ascii="Calibri" w:hAnsi="Calibri"/>
          <w:sz w:val="20"/>
        </w:rPr>
        <w:t xml:space="preserve">or Staff backfill </w:t>
      </w:r>
      <w:r w:rsidRPr="00893E48">
        <w:rPr>
          <w:rFonts w:ascii="Calibri" w:hAnsi="Calibri"/>
          <w:sz w:val="20"/>
        </w:rPr>
        <w:t xml:space="preserve">as necessary to enable the Service Provider to ensure consistent performance of the Services in accordance with </w:t>
      </w:r>
      <w:r w:rsidR="00FF2D41">
        <w:rPr>
          <w:rFonts w:ascii="Calibri" w:hAnsi="Calibri"/>
          <w:sz w:val="20"/>
        </w:rPr>
        <w:t xml:space="preserve">the Contract </w:t>
      </w:r>
      <w:r w:rsidRPr="00893E48">
        <w:rPr>
          <w:rFonts w:ascii="Calibri" w:hAnsi="Calibri"/>
          <w:sz w:val="20"/>
        </w:rPr>
        <w:t>as soon as practicable after the failure at no additional charge to the Purchaser.</w:t>
      </w:r>
    </w:p>
    <w:p w14:paraId="7754C444" w14:textId="77777777" w:rsidR="00C95E3A" w:rsidRPr="0057040C" w:rsidRDefault="00C95E3A" w:rsidP="00C95E3A">
      <w:pPr>
        <w:pStyle w:val="ParaNos"/>
        <w:tabs>
          <w:tab w:val="clear" w:pos="284"/>
        </w:tabs>
        <w:spacing w:after="0"/>
        <w:ind w:left="540" w:hanging="540"/>
        <w:rPr>
          <w:rFonts w:ascii="Calibri" w:hAnsi="Calibri" w:cs="Arial"/>
          <w:sz w:val="16"/>
        </w:rPr>
      </w:pPr>
    </w:p>
    <w:p w14:paraId="3FDF6018" w14:textId="53B66516"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14.4</w:t>
      </w:r>
      <w:r w:rsidRPr="00480386">
        <w:rPr>
          <w:rFonts w:ascii="Calibri" w:hAnsi="Calibri" w:cs="Arial"/>
          <w:sz w:val="20"/>
        </w:rPr>
        <w:tab/>
        <w:t xml:space="preserve">If the </w:t>
      </w:r>
      <w:r w:rsidR="003D3022">
        <w:rPr>
          <w:rFonts w:ascii="Calibri" w:hAnsi="Calibri" w:cs="Arial"/>
          <w:sz w:val="20"/>
        </w:rPr>
        <w:t>Service Provider</w:t>
      </w:r>
      <w:r w:rsidRPr="00480386">
        <w:rPr>
          <w:rFonts w:ascii="Calibri" w:hAnsi="Calibri" w:cs="Arial"/>
          <w:sz w:val="20"/>
        </w:rPr>
        <w:t xml:space="preserve"> does not achieve the Service Levels and the Service Credits do not adequately compensate the Purchaser for any costs, expenses or losses suffered as a result, then the Purchaser may obtain such other remedies as may be available to it at law, including recovering from the </w:t>
      </w:r>
      <w:r w:rsidR="003D3022">
        <w:rPr>
          <w:rFonts w:ascii="Calibri" w:hAnsi="Calibri" w:cs="Arial"/>
          <w:sz w:val="20"/>
        </w:rPr>
        <w:t>Service Provider</w:t>
      </w:r>
      <w:r w:rsidRPr="00480386">
        <w:rPr>
          <w:rFonts w:ascii="Calibri" w:hAnsi="Calibri" w:cs="Arial"/>
          <w:sz w:val="20"/>
        </w:rPr>
        <w:t xml:space="preserve"> the whole amount of the costs, expenses and losses which the Purchaser has suffered in connection with the failure.</w:t>
      </w:r>
    </w:p>
    <w:p w14:paraId="77763D33" w14:textId="4A0E5306" w:rsidR="00F8322A" w:rsidRPr="00E8593A" w:rsidRDefault="00F8322A" w:rsidP="00F8322A">
      <w:pPr>
        <w:pStyle w:val="ParaNos"/>
        <w:tabs>
          <w:tab w:val="clear" w:pos="284"/>
        </w:tabs>
        <w:ind w:left="540" w:hanging="540"/>
        <w:rPr>
          <w:rFonts w:ascii="Calibri" w:hAnsi="Calibri" w:cs="Arial"/>
          <w:sz w:val="20"/>
        </w:rPr>
      </w:pPr>
      <w:r w:rsidRPr="00E8593A">
        <w:rPr>
          <w:rFonts w:ascii="Calibri" w:hAnsi="Calibri" w:cs="Arial"/>
          <w:sz w:val="20"/>
        </w:rPr>
        <w:t>14.5</w:t>
      </w:r>
      <w:r w:rsidRPr="00E8593A">
        <w:rPr>
          <w:rFonts w:ascii="Calibri" w:hAnsi="Calibri" w:cs="Arial"/>
          <w:sz w:val="20"/>
        </w:rPr>
        <w:tab/>
        <w:t xml:space="preserve">The </w:t>
      </w:r>
      <w:r w:rsidR="003D3022" w:rsidRPr="00E8593A">
        <w:rPr>
          <w:rFonts w:ascii="Calibri" w:hAnsi="Calibri" w:cs="Arial"/>
          <w:sz w:val="20"/>
        </w:rPr>
        <w:t>Service Provider</w:t>
      </w:r>
      <w:r w:rsidRPr="00E8593A">
        <w:rPr>
          <w:rFonts w:ascii="Calibri" w:hAnsi="Calibri" w:cs="Arial"/>
          <w:sz w:val="20"/>
        </w:rPr>
        <w:t xml:space="preserve"> shall provide the Purchaser with a monthly report on Service Levels within 5 days after the end of each calendar month.  The </w:t>
      </w:r>
      <w:r w:rsidR="003D3022" w:rsidRPr="00E8593A">
        <w:rPr>
          <w:rFonts w:ascii="Calibri" w:hAnsi="Calibri" w:cs="Arial"/>
          <w:sz w:val="20"/>
        </w:rPr>
        <w:t>Service Provider</w:t>
      </w:r>
      <w:r w:rsidRPr="00E8593A">
        <w:rPr>
          <w:rFonts w:ascii="Calibri" w:hAnsi="Calibri" w:cs="Arial"/>
          <w:sz w:val="20"/>
        </w:rPr>
        <w:t xml:space="preserve"> shall detail its performance against each Service Level and shall include the </w:t>
      </w:r>
      <w:r w:rsidR="00C95E3A">
        <w:rPr>
          <w:rFonts w:ascii="Calibri" w:hAnsi="Calibri" w:cs="Arial"/>
          <w:sz w:val="20"/>
        </w:rPr>
        <w:t xml:space="preserve">accumulated </w:t>
      </w:r>
      <w:r w:rsidRPr="00E8593A">
        <w:rPr>
          <w:rFonts w:ascii="Calibri" w:hAnsi="Calibri" w:cs="Arial"/>
          <w:sz w:val="20"/>
        </w:rPr>
        <w:t xml:space="preserve">Service Credits the Purchaser shall be entitled to </w:t>
      </w:r>
      <w:r w:rsidR="00C95E3A">
        <w:rPr>
          <w:rFonts w:ascii="Calibri" w:hAnsi="Calibri" w:cs="Arial"/>
          <w:sz w:val="20"/>
        </w:rPr>
        <w:t>receive</w:t>
      </w:r>
      <w:r w:rsidRPr="00E8593A">
        <w:rPr>
          <w:rFonts w:ascii="Calibri" w:hAnsi="Calibri" w:cs="Arial"/>
          <w:sz w:val="20"/>
        </w:rPr>
        <w:t xml:space="preserve">.  </w:t>
      </w:r>
    </w:p>
    <w:p w14:paraId="2117E536" w14:textId="77777777" w:rsidR="00C95E3A" w:rsidRPr="00893E48" w:rsidRDefault="00F8322A" w:rsidP="00C95E3A">
      <w:pPr>
        <w:pStyle w:val="ParaNos"/>
        <w:tabs>
          <w:tab w:val="left" w:pos="567"/>
          <w:tab w:val="left" w:pos="832"/>
          <w:tab w:val="left" w:pos="2002"/>
        </w:tabs>
        <w:spacing w:after="0"/>
        <w:ind w:left="567" w:hanging="567"/>
        <w:rPr>
          <w:rFonts w:ascii="Calibri" w:hAnsi="Calibri"/>
          <w:sz w:val="20"/>
        </w:rPr>
      </w:pPr>
      <w:r w:rsidRPr="00480386">
        <w:rPr>
          <w:rFonts w:ascii="Calibri" w:hAnsi="Calibri" w:cs="Arial"/>
          <w:sz w:val="20"/>
        </w:rPr>
        <w:t>14.6</w:t>
      </w:r>
      <w:r w:rsidRPr="00480386">
        <w:rPr>
          <w:rFonts w:ascii="Calibri" w:hAnsi="Calibri" w:cs="Arial"/>
          <w:sz w:val="20"/>
        </w:rPr>
        <w:tab/>
      </w:r>
      <w:r w:rsidR="00C95E3A" w:rsidRPr="00893E48">
        <w:rPr>
          <w:rFonts w:ascii="Calibri" w:hAnsi="Calibri"/>
          <w:sz w:val="20"/>
        </w:rPr>
        <w:t>The Purchaser shall review the Service Provider Service Credit calculations and shall notify the Service Provider of any variance between Purchaser records and the incidents of Service failure reported for that monthly period by the Service Provider.</w:t>
      </w:r>
    </w:p>
    <w:p w14:paraId="06540B33" w14:textId="77777777" w:rsidR="00C95E3A" w:rsidRDefault="00C95E3A" w:rsidP="00C95E3A">
      <w:pPr>
        <w:pStyle w:val="ParaNos"/>
        <w:tabs>
          <w:tab w:val="clear" w:pos="284"/>
        </w:tabs>
        <w:spacing w:after="0"/>
        <w:ind w:left="540"/>
        <w:rPr>
          <w:rFonts w:ascii="Calibri" w:hAnsi="Calibri" w:cs="Arial"/>
          <w:sz w:val="20"/>
        </w:rPr>
      </w:pPr>
    </w:p>
    <w:p w14:paraId="0E16CE7B" w14:textId="027F9929" w:rsidR="00F8322A" w:rsidRDefault="00F8322A" w:rsidP="00C95E3A">
      <w:pPr>
        <w:pStyle w:val="ParaNos"/>
        <w:tabs>
          <w:tab w:val="clear" w:pos="284"/>
        </w:tabs>
        <w:ind w:left="540"/>
        <w:rPr>
          <w:rFonts w:ascii="Calibri" w:hAnsi="Calibri" w:cs="Arial"/>
          <w:sz w:val="20"/>
        </w:rPr>
      </w:pPr>
      <w:r w:rsidRPr="00480386">
        <w:rPr>
          <w:rFonts w:ascii="Calibri" w:hAnsi="Calibri" w:cs="Arial"/>
          <w:sz w:val="20"/>
        </w:rPr>
        <w:t xml:space="preserve">If, following receipt of the </w:t>
      </w:r>
      <w:r w:rsidR="003D3022">
        <w:rPr>
          <w:rFonts w:ascii="Calibri" w:hAnsi="Calibri" w:cs="Arial"/>
          <w:sz w:val="20"/>
        </w:rPr>
        <w:t>Service Provider</w:t>
      </w:r>
      <w:r w:rsidRPr="00480386">
        <w:rPr>
          <w:rFonts w:ascii="Calibri" w:hAnsi="Calibri" w:cs="Arial"/>
          <w:sz w:val="20"/>
        </w:rPr>
        <w:t xml:space="preserve">'s monthly report, the Purchaser does not agree that a Service Level has been achieved, then the </w:t>
      </w:r>
      <w:r w:rsidR="003D3022">
        <w:rPr>
          <w:rFonts w:ascii="Calibri" w:hAnsi="Calibri" w:cs="Arial"/>
          <w:sz w:val="20"/>
        </w:rPr>
        <w:t>Service Provider</w:t>
      </w:r>
      <w:r w:rsidRPr="00480386">
        <w:rPr>
          <w:rFonts w:ascii="Calibri" w:hAnsi="Calibri" w:cs="Arial"/>
          <w:sz w:val="20"/>
        </w:rPr>
        <w:t xml:space="preserve"> shall provide the Purchaser with evidence of performance within 5 days after the Purchaser's notification.  If satisfactory evidence is not provided (and the Purchaser’s decision in this regard is final) the appropriate number of Service Credits will be applied.</w:t>
      </w:r>
    </w:p>
    <w:p w14:paraId="3CFBC722" w14:textId="1D4433E7" w:rsidR="00C95E3A" w:rsidRPr="00893E48" w:rsidRDefault="00C95E3A" w:rsidP="00C95E3A">
      <w:pPr>
        <w:pStyle w:val="ParaNos"/>
        <w:tabs>
          <w:tab w:val="left" w:pos="567"/>
          <w:tab w:val="left" w:pos="832"/>
          <w:tab w:val="left" w:pos="2002"/>
        </w:tabs>
        <w:spacing w:after="0"/>
        <w:ind w:left="567" w:hanging="567"/>
        <w:rPr>
          <w:rFonts w:ascii="Calibri" w:hAnsi="Calibri"/>
          <w:sz w:val="20"/>
        </w:rPr>
      </w:pPr>
      <w:r w:rsidRPr="00893E48">
        <w:rPr>
          <w:rFonts w:ascii="Calibri" w:hAnsi="Calibri"/>
          <w:sz w:val="20"/>
        </w:rPr>
        <w:t>14.</w:t>
      </w:r>
      <w:r>
        <w:rPr>
          <w:rFonts w:ascii="Calibri" w:hAnsi="Calibri"/>
          <w:sz w:val="20"/>
        </w:rPr>
        <w:t>7</w:t>
      </w:r>
      <w:r w:rsidRPr="00893E48">
        <w:rPr>
          <w:rFonts w:ascii="Calibri" w:hAnsi="Calibri"/>
          <w:sz w:val="20"/>
        </w:rPr>
        <w:tab/>
        <w:t xml:space="preserve">The Purchaser may within 5 </w:t>
      </w:r>
      <w:r w:rsidR="00276A2A">
        <w:rPr>
          <w:rFonts w:ascii="Calibri" w:hAnsi="Calibri"/>
          <w:sz w:val="20"/>
        </w:rPr>
        <w:t>Working Day</w:t>
      </w:r>
      <w:r w:rsidRPr="00893E48">
        <w:rPr>
          <w:rFonts w:ascii="Calibri" w:hAnsi="Calibri"/>
          <w:sz w:val="20"/>
        </w:rPr>
        <w:t xml:space="preserve">s of receipt of the monthly report dispute the reported data or the category to which a failure has been allocated by the Service Provider.  Where the Purchaser disputes the reported data or the categorisation of specific failures allocated by the Service Provider, the Service Provider shall provide the Purchaser with reasonable evidence to verify the data or support the grounds for such allocation.  This shall be provided within 5 </w:t>
      </w:r>
      <w:r w:rsidR="00276A2A">
        <w:rPr>
          <w:rFonts w:ascii="Calibri" w:hAnsi="Calibri"/>
          <w:sz w:val="20"/>
        </w:rPr>
        <w:t>Working Day</w:t>
      </w:r>
      <w:r w:rsidRPr="00893E48">
        <w:rPr>
          <w:rFonts w:ascii="Calibri" w:hAnsi="Calibri"/>
          <w:sz w:val="20"/>
        </w:rPr>
        <w:t>s of receipt of a notice from the Purchaser.  If having received such evidence and having considered it in good faith the Purchaser does not accept the data or failure allocation then his decision shall be final, and the appropriate adjustment to the Service Credits will be made.</w:t>
      </w:r>
    </w:p>
    <w:p w14:paraId="22132DFB" w14:textId="77777777" w:rsidR="00C95E3A" w:rsidRPr="00723A73" w:rsidRDefault="00C95E3A" w:rsidP="00C95E3A">
      <w:pPr>
        <w:pStyle w:val="ParaNos"/>
        <w:tabs>
          <w:tab w:val="left" w:pos="567"/>
          <w:tab w:val="left" w:pos="2002"/>
          <w:tab w:val="left" w:pos="2262"/>
        </w:tabs>
        <w:spacing w:after="0"/>
        <w:ind w:left="567" w:hanging="567"/>
        <w:rPr>
          <w:rFonts w:ascii="Calibri" w:hAnsi="Calibri"/>
          <w:sz w:val="16"/>
        </w:rPr>
      </w:pPr>
    </w:p>
    <w:p w14:paraId="54D7CCBA" w14:textId="78C0F36A" w:rsidR="00C95E3A" w:rsidRDefault="00C95E3A" w:rsidP="00C95E3A">
      <w:pPr>
        <w:pStyle w:val="ParaNos"/>
        <w:tabs>
          <w:tab w:val="left" w:pos="567"/>
          <w:tab w:val="left" w:pos="2002"/>
          <w:tab w:val="left" w:pos="2262"/>
        </w:tabs>
        <w:spacing w:after="0"/>
        <w:ind w:left="567" w:hanging="567"/>
        <w:rPr>
          <w:rFonts w:ascii="Calibri" w:hAnsi="Calibri"/>
          <w:sz w:val="20"/>
        </w:rPr>
      </w:pPr>
      <w:r w:rsidRPr="00893E48">
        <w:rPr>
          <w:rFonts w:ascii="Calibri" w:hAnsi="Calibri"/>
          <w:sz w:val="20"/>
        </w:rPr>
        <w:t>14.</w:t>
      </w:r>
      <w:r>
        <w:rPr>
          <w:rFonts w:ascii="Calibri" w:hAnsi="Calibri"/>
          <w:sz w:val="20"/>
        </w:rPr>
        <w:t>8</w:t>
      </w:r>
      <w:r w:rsidRPr="00893E48">
        <w:rPr>
          <w:rFonts w:ascii="Calibri" w:hAnsi="Calibri"/>
          <w:sz w:val="20"/>
        </w:rPr>
        <w:tab/>
        <w:t xml:space="preserve">The Purchaser shall also undertake periodic reviews and reports of Services provided under the Contract.  Where such reviews or reports disclose failure(s) to perform the Services in accordance with the Contract which have not been reported in the relevant monthly period by the Service Provider and which give rise to an entitlement to a Service Credit the Purchaser may claim such Service Credits retrospectively. </w:t>
      </w:r>
    </w:p>
    <w:p w14:paraId="42AEA14D" w14:textId="77777777" w:rsidR="00080FDD" w:rsidRDefault="00080FDD" w:rsidP="00C95E3A">
      <w:pPr>
        <w:pStyle w:val="ParaNos"/>
        <w:tabs>
          <w:tab w:val="left" w:pos="567"/>
          <w:tab w:val="left" w:pos="2002"/>
          <w:tab w:val="left" w:pos="2262"/>
        </w:tabs>
        <w:spacing w:after="0"/>
        <w:ind w:left="567" w:hanging="567"/>
        <w:rPr>
          <w:rFonts w:ascii="Calibri" w:hAnsi="Calibri"/>
          <w:sz w:val="20"/>
        </w:rPr>
      </w:pPr>
    </w:p>
    <w:p w14:paraId="1D54C3B9" w14:textId="77777777" w:rsidR="00AD54A5" w:rsidRDefault="00AD54A5" w:rsidP="00C95E3A">
      <w:pPr>
        <w:pStyle w:val="ParaNos"/>
        <w:tabs>
          <w:tab w:val="left" w:pos="567"/>
          <w:tab w:val="left" w:pos="2002"/>
          <w:tab w:val="left" w:pos="2262"/>
        </w:tabs>
        <w:spacing w:after="0"/>
        <w:ind w:left="567" w:hanging="567"/>
        <w:rPr>
          <w:rFonts w:ascii="Calibri" w:hAnsi="Calibri"/>
          <w:sz w:val="20"/>
        </w:rPr>
      </w:pPr>
    </w:p>
    <w:p w14:paraId="57E55344" w14:textId="77777777" w:rsidR="00AD54A5" w:rsidRDefault="00AD54A5" w:rsidP="00C95E3A">
      <w:pPr>
        <w:pStyle w:val="ParaNos"/>
        <w:tabs>
          <w:tab w:val="left" w:pos="567"/>
          <w:tab w:val="left" w:pos="2002"/>
          <w:tab w:val="left" w:pos="2262"/>
        </w:tabs>
        <w:spacing w:after="0"/>
        <w:ind w:left="567" w:hanging="567"/>
        <w:rPr>
          <w:rFonts w:ascii="Calibri" w:hAnsi="Calibri"/>
          <w:sz w:val="20"/>
        </w:rPr>
      </w:pPr>
    </w:p>
    <w:p w14:paraId="13B84759" w14:textId="77777777" w:rsidR="00AD54A5" w:rsidRDefault="00AD54A5" w:rsidP="00C95E3A">
      <w:pPr>
        <w:pStyle w:val="ParaNos"/>
        <w:tabs>
          <w:tab w:val="left" w:pos="567"/>
          <w:tab w:val="left" w:pos="2002"/>
          <w:tab w:val="left" w:pos="2262"/>
        </w:tabs>
        <w:spacing w:after="0"/>
        <w:ind w:left="567" w:hanging="567"/>
        <w:rPr>
          <w:rFonts w:ascii="Calibri" w:hAnsi="Calibri"/>
          <w:sz w:val="20"/>
        </w:rPr>
      </w:pPr>
    </w:p>
    <w:p w14:paraId="1F95ED89" w14:textId="77777777" w:rsidR="00AD54A5" w:rsidRDefault="00AD54A5" w:rsidP="00C95E3A">
      <w:pPr>
        <w:pStyle w:val="ParaNos"/>
        <w:tabs>
          <w:tab w:val="left" w:pos="567"/>
          <w:tab w:val="left" w:pos="2002"/>
          <w:tab w:val="left" w:pos="2262"/>
        </w:tabs>
        <w:spacing w:after="0"/>
        <w:ind w:left="567" w:hanging="567"/>
        <w:rPr>
          <w:rFonts w:ascii="Calibri" w:hAnsi="Calibri"/>
          <w:sz w:val="20"/>
        </w:rPr>
      </w:pPr>
    </w:p>
    <w:p w14:paraId="1BFC0F64" w14:textId="2DE2EA52"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15</w:t>
      </w:r>
      <w:r w:rsidRPr="00480386">
        <w:rPr>
          <w:rFonts w:ascii="Calibri" w:hAnsi="Calibri" w:cs="Arial"/>
          <w:sz w:val="20"/>
        </w:rPr>
        <w:tab/>
      </w:r>
      <w:r w:rsidR="00B73377">
        <w:rPr>
          <w:rFonts w:ascii="Calibri" w:hAnsi="Calibri" w:cs="Arial"/>
          <w:sz w:val="20"/>
        </w:rPr>
        <w:t>SERVICE PROVIDER</w:t>
      </w:r>
      <w:r w:rsidRPr="00480386">
        <w:rPr>
          <w:rFonts w:ascii="Calibri" w:hAnsi="Calibri" w:cs="Arial"/>
          <w:sz w:val="20"/>
        </w:rPr>
        <w:t>'S STATUS</w:t>
      </w:r>
    </w:p>
    <w:p w14:paraId="2FE7267A" w14:textId="25462C67"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15.1</w:t>
      </w:r>
      <w:r w:rsidRPr="00480386">
        <w:rPr>
          <w:rFonts w:ascii="Calibri" w:hAnsi="Calibri" w:cs="Arial"/>
          <w:sz w:val="20"/>
        </w:rPr>
        <w:tab/>
        <w:t xml:space="preserve">In carrying out the Services the </w:t>
      </w:r>
      <w:r w:rsidR="003D3022">
        <w:rPr>
          <w:rFonts w:ascii="Calibri" w:hAnsi="Calibri" w:cs="Arial"/>
          <w:sz w:val="20"/>
        </w:rPr>
        <w:t>Service Provider</w:t>
      </w:r>
      <w:r w:rsidRPr="00480386">
        <w:rPr>
          <w:rFonts w:ascii="Calibri" w:hAnsi="Calibri" w:cs="Arial"/>
          <w:sz w:val="20"/>
        </w:rPr>
        <w:t xml:space="preserve"> shall be an independent </w:t>
      </w:r>
      <w:r w:rsidR="00B73377">
        <w:rPr>
          <w:rFonts w:ascii="Calibri" w:hAnsi="Calibri" w:cs="Arial"/>
          <w:sz w:val="20"/>
        </w:rPr>
        <w:t xml:space="preserve">service provider </w:t>
      </w:r>
      <w:r w:rsidRPr="00480386">
        <w:rPr>
          <w:rFonts w:ascii="Calibri" w:hAnsi="Calibri" w:cs="Arial"/>
          <w:sz w:val="20"/>
        </w:rPr>
        <w:t xml:space="preserve">and nothing in the Contract shall create a contract of employment, a relationship of agency or partnership or a joint venture between the Purchaser and the </w:t>
      </w:r>
      <w:r w:rsidR="003D3022">
        <w:rPr>
          <w:rFonts w:ascii="Calibri" w:hAnsi="Calibri" w:cs="Arial"/>
          <w:sz w:val="20"/>
        </w:rPr>
        <w:t>Service Provider</w:t>
      </w:r>
      <w:r w:rsidRPr="00480386">
        <w:rPr>
          <w:rFonts w:ascii="Calibri" w:hAnsi="Calibri" w:cs="Arial"/>
          <w:sz w:val="20"/>
        </w:rPr>
        <w:t xml:space="preserve"> and accordingly neither party shall be authorised to act in the name of, or on behalf of, or otherwise bind the other party save as expressly permitted by the terms of the Contract and the </w:t>
      </w:r>
      <w:r w:rsidR="003D3022">
        <w:rPr>
          <w:rFonts w:ascii="Calibri" w:hAnsi="Calibri" w:cs="Arial"/>
          <w:sz w:val="20"/>
        </w:rPr>
        <w:t>Service Provider</w:t>
      </w:r>
      <w:r w:rsidRPr="00480386">
        <w:rPr>
          <w:rFonts w:ascii="Calibri" w:hAnsi="Calibri" w:cs="Arial"/>
          <w:sz w:val="20"/>
        </w:rPr>
        <w:t xml:space="preserve"> shall not (and shall procure that its Staff do not) say or do anything that might lead any other person to believe that the </w:t>
      </w:r>
      <w:r w:rsidR="003D3022">
        <w:rPr>
          <w:rFonts w:ascii="Calibri" w:hAnsi="Calibri" w:cs="Arial"/>
          <w:sz w:val="20"/>
        </w:rPr>
        <w:t>Service Provider</w:t>
      </w:r>
      <w:r w:rsidRPr="00480386">
        <w:rPr>
          <w:rFonts w:ascii="Calibri" w:hAnsi="Calibri" w:cs="Arial"/>
          <w:sz w:val="20"/>
        </w:rPr>
        <w:t xml:space="preserve"> is acting as the agent of the Purchaser.</w:t>
      </w:r>
    </w:p>
    <w:p w14:paraId="51BBE42C"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16</w:t>
      </w:r>
      <w:r w:rsidRPr="00480386">
        <w:rPr>
          <w:rFonts w:ascii="Calibri" w:hAnsi="Calibri" w:cs="Arial"/>
          <w:sz w:val="20"/>
        </w:rPr>
        <w:tab/>
        <w:t>HEALTH AND SAFETY</w:t>
      </w:r>
    </w:p>
    <w:p w14:paraId="1091D3F6" w14:textId="0A46872E" w:rsidR="00F8322A" w:rsidRDefault="00F8322A" w:rsidP="00D6360A">
      <w:pPr>
        <w:pStyle w:val="ParaNos"/>
        <w:tabs>
          <w:tab w:val="clear" w:pos="284"/>
        </w:tabs>
        <w:ind w:left="540" w:hanging="540"/>
        <w:rPr>
          <w:rFonts w:ascii="Calibri" w:hAnsi="Calibri" w:cs="Arial"/>
          <w:color w:val="FF0000"/>
          <w:sz w:val="20"/>
        </w:rPr>
      </w:pPr>
      <w:r w:rsidRPr="008C0C65">
        <w:rPr>
          <w:rFonts w:ascii="Calibri" w:hAnsi="Calibri" w:cs="Arial"/>
          <w:sz w:val="20"/>
        </w:rPr>
        <w:t>16.1</w:t>
      </w:r>
      <w:r w:rsidRPr="008C0C65">
        <w:rPr>
          <w:rFonts w:ascii="Calibri" w:hAnsi="Calibri" w:cs="Arial"/>
          <w:sz w:val="20"/>
        </w:rPr>
        <w:tab/>
        <w:t xml:space="preserve">The </w:t>
      </w:r>
      <w:r w:rsidR="003D3022" w:rsidRPr="008C0C65">
        <w:rPr>
          <w:rFonts w:ascii="Calibri" w:hAnsi="Calibri" w:cs="Arial"/>
          <w:sz w:val="20"/>
        </w:rPr>
        <w:t>Service Provider</w:t>
      </w:r>
      <w:r w:rsidRPr="008C0C65">
        <w:rPr>
          <w:rFonts w:ascii="Calibri" w:hAnsi="Calibri" w:cs="Arial"/>
          <w:sz w:val="20"/>
        </w:rPr>
        <w:t xml:space="preserve"> shall adhere to health and safety and fire safety legislation</w:t>
      </w:r>
      <w:r w:rsidR="00E8593A" w:rsidRPr="008C0C65">
        <w:rPr>
          <w:rFonts w:ascii="Calibri" w:hAnsi="Calibri" w:cs="Arial"/>
          <w:sz w:val="20"/>
        </w:rPr>
        <w:t xml:space="preserve"> </w:t>
      </w:r>
      <w:r w:rsidR="008C0C65" w:rsidRPr="008C0C65">
        <w:rPr>
          <w:rFonts w:ascii="Calibri" w:hAnsi="Calibri" w:cs="Arial"/>
          <w:sz w:val="20"/>
        </w:rPr>
        <w:t>including any Prison specific rules of which the Service Provider has been notified, or should have known through signage or other</w:t>
      </w:r>
      <w:r w:rsidR="008C0C65" w:rsidRPr="00480386">
        <w:rPr>
          <w:rFonts w:ascii="Calibri" w:hAnsi="Calibri" w:cs="Arial"/>
          <w:sz w:val="20"/>
        </w:rPr>
        <w:t xml:space="preserve"> publically displayed notices in the </w:t>
      </w:r>
      <w:r w:rsidR="008C0C65">
        <w:rPr>
          <w:rFonts w:ascii="Calibri" w:hAnsi="Calibri" w:cs="Arial"/>
          <w:sz w:val="20"/>
        </w:rPr>
        <w:t>Establishment</w:t>
      </w:r>
      <w:r w:rsidR="008C0C65" w:rsidRPr="00480386">
        <w:rPr>
          <w:rFonts w:ascii="Calibri" w:hAnsi="Calibri" w:cs="Arial"/>
          <w:sz w:val="20"/>
        </w:rPr>
        <w:t xml:space="preserve">, or through general practices and standards applicable to all parties working within prison </w:t>
      </w:r>
      <w:r w:rsidR="008C0C65">
        <w:rPr>
          <w:rFonts w:ascii="Calibri" w:hAnsi="Calibri" w:cs="Arial"/>
          <w:sz w:val="20"/>
        </w:rPr>
        <w:t xml:space="preserve">Establishments. </w:t>
      </w:r>
      <w:r w:rsidRPr="00480386">
        <w:rPr>
          <w:rFonts w:ascii="Calibri" w:hAnsi="Calibri" w:cs="Arial"/>
          <w:color w:val="FF0000"/>
          <w:sz w:val="20"/>
        </w:rPr>
        <w:t xml:space="preserve">  </w:t>
      </w:r>
    </w:p>
    <w:p w14:paraId="317A095E" w14:textId="3080AB41" w:rsidR="00723B29" w:rsidRPr="00723B29" w:rsidRDefault="00723B29" w:rsidP="00D6360A">
      <w:pPr>
        <w:tabs>
          <w:tab w:val="num" w:pos="851"/>
        </w:tabs>
        <w:ind w:left="567" w:hanging="567"/>
        <w:jc w:val="both"/>
        <w:rPr>
          <w:rFonts w:ascii="Calibri" w:hAnsi="Calibri" w:cs="Arial"/>
          <w:sz w:val="20"/>
        </w:rPr>
      </w:pPr>
      <w:r>
        <w:rPr>
          <w:rFonts w:ascii="Calibri" w:hAnsi="Calibri" w:cs="Arial"/>
          <w:sz w:val="20"/>
        </w:rPr>
        <w:t>16.2</w:t>
      </w:r>
      <w:r>
        <w:rPr>
          <w:rFonts w:ascii="Calibri" w:hAnsi="Calibri" w:cs="Arial"/>
          <w:sz w:val="20"/>
        </w:rPr>
        <w:tab/>
      </w:r>
      <w:r w:rsidRPr="00723B29">
        <w:rPr>
          <w:rFonts w:ascii="Calibri" w:hAnsi="Calibri" w:cs="Arial"/>
          <w:sz w:val="20"/>
        </w:rPr>
        <w:t xml:space="preserve">The Service Provider must immediately inform the Purchaser in the event of any incident occurring in the performance of its obligations under the Contract on the Purchaser’s </w:t>
      </w:r>
      <w:r>
        <w:rPr>
          <w:rFonts w:ascii="Calibri" w:hAnsi="Calibri" w:cs="Arial"/>
          <w:sz w:val="20"/>
        </w:rPr>
        <w:t xml:space="preserve">Establishments </w:t>
      </w:r>
      <w:r w:rsidRPr="00723B29">
        <w:rPr>
          <w:rFonts w:ascii="Calibri" w:hAnsi="Calibri" w:cs="Arial"/>
          <w:sz w:val="20"/>
        </w:rPr>
        <w:t>where that incident causes any personal injury or damage to property which could give rise to personal injury.  The Service Provider must then promptly notify the Purchaser of that fact.</w:t>
      </w:r>
    </w:p>
    <w:p w14:paraId="31C63716" w14:textId="77777777" w:rsidR="00723B29" w:rsidRPr="00723B29" w:rsidRDefault="00723B29" w:rsidP="00D6360A">
      <w:pPr>
        <w:keepNext/>
        <w:tabs>
          <w:tab w:val="left" w:pos="0"/>
          <w:tab w:val="left" w:pos="709"/>
        </w:tabs>
        <w:suppressAutoHyphens/>
        <w:ind w:left="567" w:hanging="567"/>
        <w:jc w:val="both"/>
        <w:rPr>
          <w:rFonts w:ascii="Calibri" w:hAnsi="Calibri" w:cs="Arial"/>
          <w:sz w:val="20"/>
        </w:rPr>
      </w:pPr>
    </w:p>
    <w:p w14:paraId="1C3C1BF7" w14:textId="5ECD612B" w:rsidR="00723B29" w:rsidRPr="00723B29" w:rsidRDefault="00723B29" w:rsidP="00D6360A">
      <w:pPr>
        <w:tabs>
          <w:tab w:val="num" w:pos="851"/>
        </w:tabs>
        <w:ind w:left="567" w:hanging="567"/>
        <w:jc w:val="both"/>
        <w:rPr>
          <w:rFonts w:ascii="Calibri" w:hAnsi="Calibri" w:cs="Arial"/>
          <w:sz w:val="20"/>
        </w:rPr>
      </w:pPr>
      <w:r>
        <w:rPr>
          <w:rFonts w:ascii="Calibri" w:hAnsi="Calibri" w:cs="Arial"/>
          <w:sz w:val="20"/>
        </w:rPr>
        <w:t>16.3</w:t>
      </w:r>
      <w:r>
        <w:rPr>
          <w:rFonts w:ascii="Calibri" w:hAnsi="Calibri" w:cs="Arial"/>
          <w:sz w:val="20"/>
        </w:rPr>
        <w:tab/>
      </w:r>
      <w:r w:rsidRPr="00723B29">
        <w:rPr>
          <w:rFonts w:ascii="Calibri" w:hAnsi="Calibri" w:cs="Arial"/>
          <w:sz w:val="20"/>
        </w:rPr>
        <w:t xml:space="preserve">The Purchaser </w:t>
      </w:r>
      <w:r>
        <w:rPr>
          <w:rFonts w:ascii="Calibri" w:hAnsi="Calibri" w:cs="Arial"/>
          <w:sz w:val="20"/>
        </w:rPr>
        <w:t xml:space="preserve">undertakes to </w:t>
      </w:r>
      <w:r w:rsidRPr="00723B29">
        <w:rPr>
          <w:rFonts w:ascii="Calibri" w:hAnsi="Calibri" w:cs="Arial"/>
          <w:sz w:val="20"/>
        </w:rPr>
        <w:t xml:space="preserve">notify the Service Provider of any health and safety hazards </w:t>
      </w:r>
      <w:r w:rsidR="00D6360A">
        <w:rPr>
          <w:rFonts w:ascii="Calibri" w:hAnsi="Calibri" w:cs="Arial"/>
          <w:sz w:val="20"/>
        </w:rPr>
        <w:t xml:space="preserve">or fire safety </w:t>
      </w:r>
      <w:r w:rsidRPr="00723B29">
        <w:rPr>
          <w:rFonts w:ascii="Calibri" w:hAnsi="Calibri" w:cs="Arial"/>
          <w:sz w:val="20"/>
        </w:rPr>
        <w:t xml:space="preserve">which may exist or arise at the Purchaser’s </w:t>
      </w:r>
      <w:r w:rsidR="00757F3B">
        <w:rPr>
          <w:rFonts w:ascii="Calibri" w:hAnsi="Calibri" w:cs="Arial"/>
          <w:sz w:val="20"/>
        </w:rPr>
        <w:t>Establishments</w:t>
      </w:r>
      <w:r>
        <w:rPr>
          <w:rFonts w:ascii="Calibri" w:hAnsi="Calibri" w:cs="Arial"/>
          <w:sz w:val="20"/>
        </w:rPr>
        <w:t xml:space="preserve"> </w:t>
      </w:r>
      <w:r w:rsidRPr="00723B29">
        <w:rPr>
          <w:rFonts w:ascii="Calibri" w:hAnsi="Calibri" w:cs="Arial"/>
          <w:sz w:val="20"/>
        </w:rPr>
        <w:t>and which may affect the Service Provider in the performance of its obligations under the Contract.</w:t>
      </w:r>
    </w:p>
    <w:p w14:paraId="49098575" w14:textId="77777777" w:rsidR="00723B29" w:rsidRPr="00723B29" w:rsidRDefault="00723B29" w:rsidP="00D6360A">
      <w:pPr>
        <w:ind w:left="567" w:hanging="567"/>
        <w:jc w:val="both"/>
        <w:rPr>
          <w:rFonts w:ascii="Calibri" w:hAnsi="Calibri" w:cs="Arial"/>
          <w:sz w:val="20"/>
        </w:rPr>
      </w:pPr>
    </w:p>
    <w:p w14:paraId="0D51B239" w14:textId="54422E02" w:rsidR="00723B29" w:rsidRDefault="00723B29" w:rsidP="00D6360A">
      <w:pPr>
        <w:tabs>
          <w:tab w:val="num" w:pos="851"/>
        </w:tabs>
        <w:ind w:left="567" w:hanging="567"/>
        <w:jc w:val="both"/>
        <w:rPr>
          <w:rFonts w:ascii="Calibri" w:hAnsi="Calibri" w:cs="Arial"/>
          <w:sz w:val="20"/>
        </w:rPr>
      </w:pPr>
      <w:r>
        <w:rPr>
          <w:rFonts w:ascii="Calibri" w:hAnsi="Calibri" w:cs="Arial"/>
          <w:sz w:val="20"/>
        </w:rPr>
        <w:t>16.4</w:t>
      </w:r>
      <w:r>
        <w:rPr>
          <w:rFonts w:ascii="Calibri" w:hAnsi="Calibri" w:cs="Arial"/>
          <w:sz w:val="20"/>
        </w:rPr>
        <w:tab/>
      </w:r>
      <w:r w:rsidRPr="00723B29">
        <w:rPr>
          <w:rFonts w:ascii="Calibri" w:hAnsi="Calibri" w:cs="Arial"/>
          <w:sz w:val="20"/>
        </w:rPr>
        <w:t>The Service Provider must promptly make available its statutory health and safety policy statement to the Purchaser on request.</w:t>
      </w:r>
    </w:p>
    <w:p w14:paraId="7CFD892C" w14:textId="77777777" w:rsidR="0057040C" w:rsidRPr="00723B29" w:rsidRDefault="0057040C" w:rsidP="00723B29">
      <w:pPr>
        <w:tabs>
          <w:tab w:val="num" w:pos="851"/>
        </w:tabs>
        <w:ind w:left="567" w:hanging="567"/>
        <w:jc w:val="both"/>
        <w:rPr>
          <w:rFonts w:ascii="Calibri" w:hAnsi="Calibri" w:cs="Arial"/>
          <w:sz w:val="20"/>
        </w:rPr>
      </w:pPr>
    </w:p>
    <w:p w14:paraId="457D4422" w14:textId="1862E996"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17</w:t>
      </w:r>
      <w:r w:rsidRPr="00480386">
        <w:rPr>
          <w:rFonts w:ascii="Calibri" w:hAnsi="Calibri" w:cs="Arial"/>
          <w:sz w:val="20"/>
        </w:rPr>
        <w:tab/>
        <w:t>WARRANTY</w:t>
      </w:r>
      <w:r w:rsidR="008F5FDA">
        <w:rPr>
          <w:rFonts w:ascii="Calibri" w:hAnsi="Calibri" w:cs="Arial"/>
          <w:sz w:val="20"/>
        </w:rPr>
        <w:t xml:space="preserve"> AND REPRESENTATIONS</w:t>
      </w:r>
    </w:p>
    <w:p w14:paraId="71AB95EE" w14:textId="4523AC0D"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17.1</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warrants and represents that:</w:t>
      </w:r>
    </w:p>
    <w:p w14:paraId="5EA3B389" w14:textId="7530AC1B" w:rsidR="00F8322A" w:rsidRPr="00480386" w:rsidRDefault="00F8322A" w:rsidP="00F8322A">
      <w:pPr>
        <w:pStyle w:val="ParaNos"/>
        <w:tabs>
          <w:tab w:val="clear" w:pos="284"/>
        </w:tabs>
        <w:ind w:left="1080" w:hanging="540"/>
        <w:rPr>
          <w:rFonts w:ascii="Calibri" w:hAnsi="Calibri" w:cs="Arial"/>
          <w:sz w:val="20"/>
        </w:rPr>
      </w:pPr>
      <w:r w:rsidRPr="00480386">
        <w:rPr>
          <w:rFonts w:ascii="Calibri" w:hAnsi="Calibri" w:cs="Arial"/>
          <w:sz w:val="20"/>
        </w:rPr>
        <w:t>(a)</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has the full capacity and authority and all necessary consents (including but not limited to, where its procedures so require, the consent of its parent company) to enter into and perform the Contract and that the Contract is executed by a duly authorised representative of the </w:t>
      </w:r>
      <w:r w:rsidR="003D3022">
        <w:rPr>
          <w:rFonts w:ascii="Calibri" w:hAnsi="Calibri" w:cs="Arial"/>
          <w:sz w:val="20"/>
        </w:rPr>
        <w:t>Service Provider</w:t>
      </w:r>
      <w:r w:rsidRPr="00480386">
        <w:rPr>
          <w:rFonts w:ascii="Calibri" w:hAnsi="Calibri" w:cs="Arial"/>
          <w:sz w:val="20"/>
        </w:rPr>
        <w:t>;</w:t>
      </w:r>
    </w:p>
    <w:p w14:paraId="7213C8A6" w14:textId="77777777" w:rsidR="008F5FDA" w:rsidRDefault="00F8322A" w:rsidP="008F5FDA">
      <w:pPr>
        <w:pStyle w:val="ParaNos"/>
        <w:tabs>
          <w:tab w:val="clear" w:pos="284"/>
        </w:tabs>
        <w:ind w:left="1080" w:hanging="540"/>
        <w:rPr>
          <w:rFonts w:ascii="Calibri" w:hAnsi="Calibri" w:cs="Arial"/>
          <w:sz w:val="20"/>
        </w:rPr>
      </w:pPr>
      <w:r w:rsidRPr="00480386">
        <w:rPr>
          <w:rFonts w:ascii="Calibri" w:hAnsi="Calibri" w:cs="Arial"/>
          <w:sz w:val="20"/>
        </w:rPr>
        <w:t>(b)</w:t>
      </w:r>
      <w:r w:rsidRPr="00480386">
        <w:rPr>
          <w:rFonts w:ascii="Calibri" w:hAnsi="Calibri" w:cs="Arial"/>
          <w:sz w:val="20"/>
        </w:rPr>
        <w:tab/>
      </w:r>
      <w:bookmarkStart w:id="4" w:name="_Ref270934771"/>
      <w:r w:rsidR="008F5FDA" w:rsidRPr="008F5FDA">
        <w:rPr>
          <w:rFonts w:ascii="Calibri" w:hAnsi="Calibri" w:cs="Arial"/>
          <w:sz w:val="20"/>
        </w:rPr>
        <w:t>in entering the Contract it has not committed any offence under the Bribery Act 2010 or of fraud or uttering at common law or any other kind referred to in the Public Contracts (Scotland) Regulations 2015;</w:t>
      </w:r>
      <w:bookmarkStart w:id="5" w:name="_Ref271032109"/>
      <w:bookmarkEnd w:id="4"/>
    </w:p>
    <w:p w14:paraId="43E85833" w14:textId="0815A250" w:rsidR="008F5FDA" w:rsidRPr="008F5FDA" w:rsidRDefault="008F5FDA" w:rsidP="008F5FDA">
      <w:pPr>
        <w:pStyle w:val="ParaNos"/>
        <w:tabs>
          <w:tab w:val="clear" w:pos="284"/>
        </w:tabs>
        <w:ind w:left="1080" w:hanging="540"/>
        <w:rPr>
          <w:rFonts w:ascii="Calibri" w:hAnsi="Calibri" w:cs="Arial"/>
          <w:sz w:val="20"/>
        </w:rPr>
      </w:pPr>
      <w:r>
        <w:rPr>
          <w:rFonts w:ascii="Calibri" w:hAnsi="Calibri" w:cs="Arial"/>
          <w:sz w:val="20"/>
        </w:rPr>
        <w:t>(c)</w:t>
      </w:r>
      <w:r>
        <w:rPr>
          <w:rFonts w:ascii="Calibri" w:hAnsi="Calibri" w:cs="Arial"/>
          <w:sz w:val="20"/>
        </w:rPr>
        <w:tab/>
      </w:r>
      <w:r w:rsidRPr="008F5FDA">
        <w:rPr>
          <w:rFonts w:ascii="Calibri" w:hAnsi="Calibri" w:cs="Arial"/>
          <w:spacing w:val="-2"/>
          <w:sz w:val="20"/>
        </w:rPr>
        <w:t>it has not committed any breach of the Employment Relations 1999 Act (Blacklists) Regulations 2010 or section 137 of the Trade Union and Labour Relations (Consolidation) Act 1992, or committed any breach of the Data Protection Act 1998 by unlawfully processing personal data in connection with any blacklisting activities;</w:t>
      </w:r>
    </w:p>
    <w:p w14:paraId="7CB75C10" w14:textId="73101263" w:rsidR="008F5FDA" w:rsidRPr="008F5FDA" w:rsidRDefault="008F5FDA" w:rsidP="008F5FDA">
      <w:pPr>
        <w:tabs>
          <w:tab w:val="left" w:pos="1134"/>
        </w:tabs>
        <w:ind w:left="1134" w:hanging="567"/>
        <w:jc w:val="both"/>
        <w:rPr>
          <w:rFonts w:ascii="Calibri" w:hAnsi="Calibri" w:cs="Arial"/>
          <w:sz w:val="20"/>
        </w:rPr>
      </w:pPr>
      <w:r>
        <w:rPr>
          <w:rFonts w:ascii="Calibri" w:hAnsi="Calibri" w:cs="Arial"/>
          <w:sz w:val="20"/>
        </w:rPr>
        <w:t>(d)</w:t>
      </w:r>
      <w:r>
        <w:rPr>
          <w:rFonts w:ascii="Calibri" w:hAnsi="Calibri" w:cs="Arial"/>
          <w:sz w:val="20"/>
        </w:rPr>
        <w:tab/>
      </w:r>
      <w:r w:rsidRPr="008F5FDA">
        <w:rPr>
          <w:rFonts w:ascii="Calibri" w:hAnsi="Calibri" w:cs="Arial"/>
          <w:sz w:val="20"/>
        </w:rPr>
        <w:t xml:space="preserve">as at the Commencement Date, all information contained in the ESPD and </w:t>
      </w:r>
      <w:r w:rsidR="007E6BE0">
        <w:rPr>
          <w:rFonts w:ascii="Calibri" w:hAnsi="Calibri" w:cs="Arial"/>
          <w:sz w:val="20"/>
        </w:rPr>
        <w:t>bidder’s t</w:t>
      </w:r>
      <w:r w:rsidRPr="008F5FDA">
        <w:rPr>
          <w:rFonts w:ascii="Calibri" w:hAnsi="Calibri" w:cs="Arial"/>
          <w:sz w:val="20"/>
        </w:rPr>
        <w:t>ender remains true, accurate and not misleading, save as may have been specifically disclosed in writing to the Purchaser prior to execution of the Contract;</w:t>
      </w:r>
      <w:bookmarkEnd w:id="5"/>
    </w:p>
    <w:p w14:paraId="2153BD7D" w14:textId="77777777" w:rsidR="008F5FDA" w:rsidRPr="008F5FDA" w:rsidRDefault="008F5FDA" w:rsidP="008F5FDA">
      <w:pPr>
        <w:tabs>
          <w:tab w:val="left" w:pos="1134"/>
        </w:tabs>
        <w:ind w:left="1134" w:hanging="567"/>
        <w:jc w:val="both"/>
        <w:rPr>
          <w:rFonts w:ascii="Calibri" w:hAnsi="Calibri" w:cs="Arial"/>
          <w:sz w:val="20"/>
        </w:rPr>
      </w:pPr>
    </w:p>
    <w:p w14:paraId="249918A3" w14:textId="5A0CAC45" w:rsidR="008F5FDA" w:rsidRPr="008F5FDA" w:rsidRDefault="008F5FDA" w:rsidP="008F5FDA">
      <w:pPr>
        <w:tabs>
          <w:tab w:val="left" w:pos="1134"/>
          <w:tab w:val="num" w:pos="1560"/>
        </w:tabs>
        <w:ind w:left="1134" w:hanging="567"/>
        <w:jc w:val="both"/>
        <w:rPr>
          <w:rFonts w:ascii="Calibri" w:hAnsi="Calibri" w:cs="Arial"/>
          <w:sz w:val="20"/>
        </w:rPr>
      </w:pPr>
      <w:r>
        <w:rPr>
          <w:rFonts w:ascii="Calibri" w:hAnsi="Calibri" w:cs="Arial"/>
          <w:sz w:val="20"/>
        </w:rPr>
        <w:t>(e)</w:t>
      </w:r>
      <w:r>
        <w:rPr>
          <w:rFonts w:ascii="Calibri" w:hAnsi="Calibri" w:cs="Arial"/>
          <w:sz w:val="20"/>
        </w:rPr>
        <w:tab/>
        <w:t>n</w:t>
      </w:r>
      <w:r w:rsidRPr="008F5FDA">
        <w:rPr>
          <w:rFonts w:ascii="Calibri" w:hAnsi="Calibri" w:cs="Arial"/>
          <w:sz w:val="20"/>
        </w:rPr>
        <w:t>o claim is being asserted and no litigation, alternative dispute resolution procedure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2052EFD8" w14:textId="77777777" w:rsidR="008F5FDA" w:rsidRPr="008F5FDA" w:rsidRDefault="008F5FDA" w:rsidP="008F5FDA">
      <w:pPr>
        <w:tabs>
          <w:tab w:val="left" w:pos="1134"/>
        </w:tabs>
        <w:ind w:left="1134" w:hanging="567"/>
        <w:jc w:val="both"/>
        <w:rPr>
          <w:rFonts w:ascii="Calibri" w:hAnsi="Calibri" w:cs="Arial"/>
          <w:sz w:val="20"/>
        </w:rPr>
      </w:pPr>
    </w:p>
    <w:p w14:paraId="1CE82D10" w14:textId="3339C0EA" w:rsidR="008F5FDA" w:rsidRPr="008F5FDA" w:rsidRDefault="008F5FDA" w:rsidP="008F5FDA">
      <w:pPr>
        <w:tabs>
          <w:tab w:val="left" w:pos="1134"/>
          <w:tab w:val="num" w:pos="1560"/>
        </w:tabs>
        <w:ind w:left="1134" w:hanging="567"/>
        <w:jc w:val="both"/>
        <w:rPr>
          <w:rFonts w:ascii="Calibri" w:hAnsi="Calibri" w:cs="Arial"/>
          <w:sz w:val="20"/>
        </w:rPr>
      </w:pPr>
      <w:r>
        <w:rPr>
          <w:rFonts w:ascii="Calibri" w:hAnsi="Calibri" w:cs="Arial"/>
          <w:sz w:val="20"/>
        </w:rPr>
        <w:t>(f)</w:t>
      </w:r>
      <w:r>
        <w:rPr>
          <w:rFonts w:ascii="Calibri" w:hAnsi="Calibri" w:cs="Arial"/>
          <w:sz w:val="20"/>
        </w:rPr>
        <w:tab/>
      </w:r>
      <w:r w:rsidRPr="008F5FDA">
        <w:rPr>
          <w:rFonts w:ascii="Calibri" w:hAnsi="Calibri" w:cs="Arial"/>
          <w:sz w:val="20"/>
        </w:rPr>
        <w:t>it is not subject to any contractual obligation, compliance with which is likely to have a material adverse effect on its ability to perform its obligations under the Contract;</w:t>
      </w:r>
    </w:p>
    <w:p w14:paraId="38CAF652" w14:textId="77777777" w:rsidR="00AD54A5" w:rsidRDefault="00AD54A5" w:rsidP="008F5FDA">
      <w:pPr>
        <w:tabs>
          <w:tab w:val="left" w:pos="1134"/>
        </w:tabs>
        <w:ind w:left="1134" w:hanging="567"/>
        <w:jc w:val="both"/>
        <w:rPr>
          <w:rFonts w:ascii="Calibri" w:hAnsi="Calibri" w:cs="Arial"/>
          <w:sz w:val="20"/>
        </w:rPr>
      </w:pPr>
    </w:p>
    <w:p w14:paraId="4FA8EFDE" w14:textId="77777777" w:rsidR="00816AC2" w:rsidRDefault="00816AC2" w:rsidP="008F5FDA">
      <w:pPr>
        <w:tabs>
          <w:tab w:val="left" w:pos="1134"/>
        </w:tabs>
        <w:ind w:left="1134" w:hanging="567"/>
        <w:jc w:val="both"/>
        <w:rPr>
          <w:rFonts w:ascii="Calibri" w:hAnsi="Calibri" w:cs="Arial"/>
          <w:sz w:val="20"/>
        </w:rPr>
      </w:pPr>
    </w:p>
    <w:p w14:paraId="1F06FF6D" w14:textId="77777777" w:rsidR="00816AC2" w:rsidRDefault="00816AC2" w:rsidP="008F5FDA">
      <w:pPr>
        <w:tabs>
          <w:tab w:val="left" w:pos="1134"/>
        </w:tabs>
        <w:ind w:left="1134" w:hanging="567"/>
        <w:jc w:val="both"/>
        <w:rPr>
          <w:rFonts w:ascii="Calibri" w:hAnsi="Calibri" w:cs="Arial"/>
          <w:sz w:val="20"/>
        </w:rPr>
      </w:pPr>
    </w:p>
    <w:p w14:paraId="2972E0C2" w14:textId="77777777" w:rsidR="00816AC2" w:rsidRDefault="00816AC2" w:rsidP="008F5FDA">
      <w:pPr>
        <w:tabs>
          <w:tab w:val="left" w:pos="1134"/>
        </w:tabs>
        <w:ind w:left="1134" w:hanging="567"/>
        <w:jc w:val="both"/>
        <w:rPr>
          <w:rFonts w:ascii="Calibri" w:hAnsi="Calibri" w:cs="Arial"/>
          <w:sz w:val="20"/>
        </w:rPr>
      </w:pPr>
    </w:p>
    <w:p w14:paraId="5FEA6338" w14:textId="49AA8F6C" w:rsidR="008F5FDA" w:rsidRPr="008F5FDA" w:rsidRDefault="008F5FDA" w:rsidP="008F5FDA">
      <w:pPr>
        <w:tabs>
          <w:tab w:val="left" w:pos="1134"/>
          <w:tab w:val="num" w:pos="1560"/>
        </w:tabs>
        <w:ind w:left="1134" w:hanging="567"/>
        <w:jc w:val="both"/>
        <w:rPr>
          <w:rFonts w:ascii="Calibri" w:hAnsi="Calibri" w:cs="Arial"/>
          <w:sz w:val="20"/>
        </w:rPr>
      </w:pPr>
      <w:bookmarkStart w:id="6" w:name="_Ref270934942"/>
      <w:r>
        <w:rPr>
          <w:rFonts w:ascii="Calibri" w:hAnsi="Calibri" w:cs="Arial"/>
          <w:sz w:val="20"/>
        </w:rPr>
        <w:t>(g)</w:t>
      </w:r>
      <w:r>
        <w:rPr>
          <w:rFonts w:ascii="Calibri" w:hAnsi="Calibri" w:cs="Arial"/>
          <w:sz w:val="20"/>
        </w:rPr>
        <w:tab/>
      </w:r>
      <w:r w:rsidRPr="008F5FDA">
        <w:rPr>
          <w:rFonts w:ascii="Calibri" w:hAnsi="Calibri" w:cs="Arial"/>
          <w:sz w:val="20"/>
        </w:rPr>
        <w:t xml:space="preserve">no proceedings or other steps have been taken and not discharged (nor, to the best of its knowledge, are threatened) for the winding up of the Service Provider or for its dissolution or for the appointment of a receiver, administrative receiver, liquidator, manager, administrator or similar officer in relation to any of the Service Provider’s assets or revenue; </w:t>
      </w:r>
    </w:p>
    <w:p w14:paraId="3DED4EF5" w14:textId="77777777" w:rsidR="008F5FDA" w:rsidRPr="008F5FDA" w:rsidRDefault="008F5FDA" w:rsidP="008F5FDA">
      <w:pPr>
        <w:tabs>
          <w:tab w:val="left" w:pos="1134"/>
        </w:tabs>
        <w:ind w:left="1134" w:hanging="567"/>
        <w:jc w:val="both"/>
        <w:rPr>
          <w:rFonts w:ascii="Calibri" w:hAnsi="Calibri" w:cs="Arial"/>
          <w:sz w:val="20"/>
        </w:rPr>
      </w:pPr>
    </w:p>
    <w:p w14:paraId="53FAF142" w14:textId="1C1DD425" w:rsidR="008F5FDA" w:rsidRPr="008F5FDA" w:rsidRDefault="008F5FDA" w:rsidP="008F5FDA">
      <w:pPr>
        <w:tabs>
          <w:tab w:val="left" w:pos="1134"/>
          <w:tab w:val="num" w:pos="1560"/>
        </w:tabs>
        <w:ind w:left="1134" w:hanging="567"/>
        <w:jc w:val="both"/>
        <w:rPr>
          <w:rFonts w:ascii="Calibri" w:hAnsi="Calibri" w:cs="Arial"/>
          <w:sz w:val="20"/>
        </w:rPr>
      </w:pPr>
      <w:bookmarkStart w:id="7" w:name="_Ref271541024"/>
      <w:r>
        <w:rPr>
          <w:rFonts w:ascii="Calibri" w:hAnsi="Calibri" w:cs="Arial"/>
          <w:spacing w:val="-2"/>
          <w:sz w:val="20"/>
        </w:rPr>
        <w:t>(h)</w:t>
      </w:r>
      <w:r>
        <w:rPr>
          <w:rFonts w:ascii="Calibri" w:hAnsi="Calibri" w:cs="Arial"/>
          <w:spacing w:val="-2"/>
          <w:sz w:val="20"/>
        </w:rPr>
        <w:tab/>
      </w:r>
      <w:r w:rsidRPr="008F5FDA">
        <w:rPr>
          <w:rFonts w:ascii="Calibri" w:hAnsi="Calibri" w:cs="Arial"/>
          <w:spacing w:val="-2"/>
          <w:sz w:val="20"/>
        </w:rPr>
        <w:t>it owns, has obtained or is able to obtain, valid licences for all Intellectual Property Rights that are necessary for the performance of its obligations under the Contract;</w:t>
      </w:r>
      <w:bookmarkEnd w:id="6"/>
      <w:bookmarkEnd w:id="7"/>
    </w:p>
    <w:p w14:paraId="5D064C2A" w14:textId="77777777" w:rsidR="008F5FDA" w:rsidRPr="008F5FDA" w:rsidRDefault="008F5FDA" w:rsidP="008F5FDA">
      <w:pPr>
        <w:tabs>
          <w:tab w:val="left" w:pos="1134"/>
        </w:tabs>
        <w:ind w:left="1134" w:hanging="567"/>
        <w:jc w:val="both"/>
        <w:rPr>
          <w:rFonts w:ascii="Calibri" w:hAnsi="Calibri" w:cs="Arial"/>
          <w:sz w:val="20"/>
        </w:rPr>
      </w:pPr>
    </w:p>
    <w:p w14:paraId="55A4C345" w14:textId="6B9A17B7" w:rsidR="008F5FDA" w:rsidRPr="008F5FDA" w:rsidRDefault="008F5FDA" w:rsidP="008F5FDA">
      <w:pPr>
        <w:tabs>
          <w:tab w:val="left" w:pos="1134"/>
          <w:tab w:val="num" w:pos="1560"/>
        </w:tabs>
        <w:ind w:left="1134" w:hanging="567"/>
        <w:jc w:val="both"/>
        <w:rPr>
          <w:rFonts w:ascii="Calibri" w:hAnsi="Calibri" w:cs="Arial"/>
          <w:spacing w:val="-2"/>
          <w:sz w:val="20"/>
        </w:rPr>
      </w:pPr>
      <w:bookmarkStart w:id="8" w:name="_Ref272317461"/>
      <w:r>
        <w:rPr>
          <w:rFonts w:ascii="Calibri" w:hAnsi="Calibri" w:cs="Arial"/>
          <w:spacing w:val="-2"/>
          <w:sz w:val="20"/>
        </w:rPr>
        <w:t xml:space="preserve">(i) </w:t>
      </w:r>
      <w:r>
        <w:rPr>
          <w:rFonts w:ascii="Calibri" w:hAnsi="Calibri" w:cs="Arial"/>
          <w:spacing w:val="-2"/>
          <w:sz w:val="20"/>
        </w:rPr>
        <w:tab/>
      </w:r>
      <w:r w:rsidRPr="008F5FDA">
        <w:rPr>
          <w:rFonts w:ascii="Calibri" w:hAnsi="Calibri" w:cs="Arial"/>
          <w:spacing w:val="-2"/>
          <w:sz w:val="20"/>
        </w:rPr>
        <w:t>in the 3 years prior to the Commencement Date:</w:t>
      </w:r>
      <w:bookmarkEnd w:id="8"/>
    </w:p>
    <w:p w14:paraId="2CE40A01" w14:textId="77777777" w:rsidR="008F5FDA" w:rsidRPr="008F5FDA" w:rsidRDefault="008F5FDA" w:rsidP="008F5FDA">
      <w:pPr>
        <w:tabs>
          <w:tab w:val="left" w:pos="1134"/>
        </w:tabs>
        <w:ind w:left="1134" w:hanging="567"/>
        <w:jc w:val="both"/>
        <w:rPr>
          <w:rFonts w:ascii="Calibri" w:hAnsi="Calibri" w:cs="Arial"/>
          <w:spacing w:val="-2"/>
          <w:sz w:val="20"/>
        </w:rPr>
      </w:pPr>
    </w:p>
    <w:p w14:paraId="43609D55" w14:textId="562766EA" w:rsidR="008F5FDA" w:rsidRPr="008F5FDA" w:rsidRDefault="008F5FDA" w:rsidP="00D10E6A">
      <w:pPr>
        <w:numPr>
          <w:ilvl w:val="0"/>
          <w:numId w:val="36"/>
        </w:numPr>
        <w:tabs>
          <w:tab w:val="num" w:pos="981"/>
          <w:tab w:val="left" w:pos="1134"/>
          <w:tab w:val="num" w:pos="1364"/>
          <w:tab w:val="num" w:pos="2268"/>
        </w:tabs>
        <w:ind w:left="1494"/>
        <w:jc w:val="both"/>
        <w:rPr>
          <w:rFonts w:ascii="Calibri" w:hAnsi="Calibri" w:cs="Arial"/>
          <w:spacing w:val="-2"/>
          <w:sz w:val="20"/>
        </w:rPr>
      </w:pPr>
      <w:r>
        <w:rPr>
          <w:rFonts w:ascii="Calibri" w:hAnsi="Calibri" w:cs="Arial"/>
          <w:spacing w:val="-2"/>
          <w:sz w:val="20"/>
        </w:rPr>
        <w:t xml:space="preserve">     </w:t>
      </w:r>
      <w:r w:rsidRPr="008F5FDA">
        <w:rPr>
          <w:rFonts w:ascii="Calibri" w:hAnsi="Calibri" w:cs="Arial"/>
          <w:spacing w:val="-2"/>
          <w:sz w:val="20"/>
        </w:rPr>
        <w:t>it has conducted all financial accounting and reporting activities in compliance in all material respects with the generally accepted accounting principles that apply to it in any country where it files accounts;</w:t>
      </w:r>
    </w:p>
    <w:p w14:paraId="6C809EF7" w14:textId="77777777" w:rsidR="008F5FDA" w:rsidRPr="008F5FDA" w:rsidRDefault="008F5FDA" w:rsidP="008F5FDA">
      <w:pPr>
        <w:tabs>
          <w:tab w:val="left" w:pos="1134"/>
        </w:tabs>
        <w:ind w:left="1341" w:hanging="567"/>
        <w:jc w:val="both"/>
        <w:rPr>
          <w:rFonts w:ascii="Calibri" w:hAnsi="Calibri" w:cs="Arial"/>
          <w:spacing w:val="-2"/>
          <w:sz w:val="20"/>
        </w:rPr>
      </w:pPr>
    </w:p>
    <w:p w14:paraId="1D5F68D0" w14:textId="40A3F7CC" w:rsidR="008F5FDA" w:rsidRPr="008F5FDA" w:rsidRDefault="008F5FDA" w:rsidP="00D10E6A">
      <w:pPr>
        <w:numPr>
          <w:ilvl w:val="0"/>
          <w:numId w:val="36"/>
        </w:numPr>
        <w:tabs>
          <w:tab w:val="num" w:pos="981"/>
          <w:tab w:val="left" w:pos="1134"/>
          <w:tab w:val="num" w:pos="1364"/>
          <w:tab w:val="num" w:pos="2268"/>
        </w:tabs>
        <w:ind w:left="1494"/>
        <w:jc w:val="both"/>
        <w:rPr>
          <w:rFonts w:ascii="Calibri" w:hAnsi="Calibri" w:cs="Arial"/>
          <w:sz w:val="20"/>
        </w:rPr>
      </w:pPr>
      <w:r>
        <w:rPr>
          <w:rFonts w:ascii="Calibri" w:hAnsi="Calibri" w:cs="Arial"/>
          <w:spacing w:val="-2"/>
          <w:sz w:val="20"/>
        </w:rPr>
        <w:t xml:space="preserve">     </w:t>
      </w:r>
      <w:r w:rsidRPr="008F5FDA">
        <w:rPr>
          <w:rFonts w:ascii="Calibri" w:hAnsi="Calibri" w:cs="Arial"/>
          <w:spacing w:val="-2"/>
          <w:sz w:val="20"/>
        </w:rPr>
        <w:t>it has been in full compliance with all applicable securities and tax laws and regulations in the jurisdiction in which it is established;</w:t>
      </w:r>
    </w:p>
    <w:p w14:paraId="7044A96F" w14:textId="77777777" w:rsidR="008F5FDA" w:rsidRPr="008F5FDA" w:rsidRDefault="008F5FDA" w:rsidP="008F5FDA">
      <w:pPr>
        <w:tabs>
          <w:tab w:val="left" w:pos="1134"/>
        </w:tabs>
        <w:ind w:left="1134" w:hanging="567"/>
        <w:jc w:val="both"/>
        <w:rPr>
          <w:rFonts w:ascii="Calibri" w:hAnsi="Calibri" w:cs="Arial"/>
          <w:sz w:val="20"/>
        </w:rPr>
      </w:pPr>
    </w:p>
    <w:p w14:paraId="1524F82B" w14:textId="0F88B77D" w:rsidR="008F5FDA" w:rsidRPr="008F5FDA" w:rsidRDefault="008F5FDA" w:rsidP="008F5FDA">
      <w:pPr>
        <w:tabs>
          <w:tab w:val="left" w:pos="1134"/>
          <w:tab w:val="num" w:pos="1560"/>
        </w:tabs>
        <w:ind w:left="1134" w:hanging="567"/>
        <w:jc w:val="both"/>
        <w:rPr>
          <w:rFonts w:ascii="Calibri" w:hAnsi="Calibri" w:cs="Arial"/>
          <w:sz w:val="20"/>
        </w:rPr>
      </w:pPr>
      <w:r>
        <w:rPr>
          <w:rFonts w:ascii="Calibri" w:hAnsi="Calibri" w:cs="Arial"/>
          <w:spacing w:val="-2"/>
          <w:sz w:val="20"/>
        </w:rPr>
        <w:t>(j)</w:t>
      </w:r>
      <w:r>
        <w:rPr>
          <w:rFonts w:ascii="Calibri" w:hAnsi="Calibri" w:cs="Arial"/>
          <w:spacing w:val="-2"/>
          <w:sz w:val="20"/>
        </w:rPr>
        <w:tab/>
      </w:r>
      <w:r w:rsidRPr="008F5FDA">
        <w:rPr>
          <w:rFonts w:ascii="Calibri" w:hAnsi="Calibri" w:cs="Arial"/>
          <w:spacing w:val="-2"/>
          <w:sz w:val="20"/>
        </w:rPr>
        <w:t>it has not done or omitted to do anything which could have a material adverse effect on its assets, financial condition or position as an ongoing business concern or its ability to fulfil its obligations under the Contract;</w:t>
      </w:r>
    </w:p>
    <w:p w14:paraId="46515260" w14:textId="77777777" w:rsidR="008F5FDA" w:rsidRPr="008F5FDA" w:rsidRDefault="008F5FDA" w:rsidP="008F5FDA">
      <w:pPr>
        <w:tabs>
          <w:tab w:val="left" w:pos="1134"/>
        </w:tabs>
        <w:ind w:left="1134" w:hanging="567"/>
        <w:jc w:val="both"/>
        <w:rPr>
          <w:rFonts w:ascii="Calibri" w:hAnsi="Calibri" w:cs="Arial"/>
          <w:sz w:val="20"/>
        </w:rPr>
      </w:pPr>
    </w:p>
    <w:p w14:paraId="38D21507" w14:textId="0AF4011E" w:rsidR="008F5FDA" w:rsidRPr="008F5FDA" w:rsidRDefault="008F5FDA" w:rsidP="008F5FDA">
      <w:pPr>
        <w:tabs>
          <w:tab w:val="left" w:pos="1134"/>
          <w:tab w:val="num" w:pos="1560"/>
        </w:tabs>
        <w:ind w:left="1134" w:hanging="567"/>
        <w:jc w:val="both"/>
        <w:rPr>
          <w:rFonts w:ascii="Calibri" w:hAnsi="Calibri" w:cs="Arial"/>
          <w:sz w:val="20"/>
        </w:rPr>
      </w:pPr>
      <w:bookmarkStart w:id="9" w:name="_Ref272234399"/>
      <w:r>
        <w:rPr>
          <w:rFonts w:ascii="Calibri" w:hAnsi="Calibri" w:cs="Arial"/>
          <w:sz w:val="20"/>
        </w:rPr>
        <w:t>(k)</w:t>
      </w:r>
      <w:r>
        <w:rPr>
          <w:rFonts w:ascii="Calibri" w:hAnsi="Calibri" w:cs="Arial"/>
          <w:sz w:val="20"/>
        </w:rPr>
        <w:tab/>
      </w:r>
      <w:r w:rsidRPr="008F5FDA">
        <w:rPr>
          <w:rFonts w:ascii="Calibri" w:hAnsi="Calibri" w:cs="Arial"/>
          <w:sz w:val="20"/>
        </w:rPr>
        <w:t>it has made appropriate inquiries (for example as regards the Purchaser’s premises) so as to be satisfied in relation to all matters connected with the performance of its obligations under the Contract;</w:t>
      </w:r>
      <w:bookmarkEnd w:id="9"/>
    </w:p>
    <w:p w14:paraId="6E7D7373" w14:textId="77777777" w:rsidR="008F5FDA" w:rsidRPr="008F5FDA" w:rsidRDefault="008F5FDA" w:rsidP="008F5FDA">
      <w:pPr>
        <w:tabs>
          <w:tab w:val="left" w:pos="1134"/>
        </w:tabs>
        <w:ind w:left="1134" w:hanging="567"/>
        <w:jc w:val="both"/>
        <w:rPr>
          <w:rFonts w:ascii="Calibri" w:hAnsi="Calibri" w:cs="Arial"/>
          <w:sz w:val="20"/>
        </w:rPr>
      </w:pPr>
    </w:p>
    <w:p w14:paraId="5DC2EEAC" w14:textId="4DDB930C" w:rsidR="008F5FDA" w:rsidRPr="008F5FDA" w:rsidRDefault="008F5FDA" w:rsidP="008F5FDA">
      <w:pPr>
        <w:tabs>
          <w:tab w:val="left" w:pos="1134"/>
          <w:tab w:val="num" w:pos="1560"/>
        </w:tabs>
        <w:ind w:left="1134" w:hanging="567"/>
        <w:jc w:val="both"/>
        <w:rPr>
          <w:rFonts w:ascii="Calibri" w:hAnsi="Calibri" w:cs="Arial"/>
          <w:sz w:val="20"/>
        </w:rPr>
      </w:pPr>
      <w:bookmarkStart w:id="10" w:name="_Ref271717657"/>
      <w:r>
        <w:rPr>
          <w:rFonts w:ascii="Calibri" w:hAnsi="Calibri" w:cs="Arial"/>
          <w:sz w:val="20"/>
        </w:rPr>
        <w:t>(l)</w:t>
      </w:r>
      <w:r>
        <w:rPr>
          <w:rFonts w:ascii="Calibri" w:hAnsi="Calibri" w:cs="Arial"/>
          <w:sz w:val="20"/>
        </w:rPr>
        <w:tab/>
      </w:r>
      <w:r w:rsidRPr="008F5FDA">
        <w:rPr>
          <w:rFonts w:ascii="Calibri" w:hAnsi="Calibri" w:cs="Arial"/>
          <w:sz w:val="20"/>
        </w:rPr>
        <w:t>it is familiar with the Purchaser’s policies concerning Disclosure Scotland, Baseline Personnel Security Standard clearance and health and safety and fire as they apply at the Commencement Date;</w:t>
      </w:r>
      <w:r w:rsidRPr="008F5FDA">
        <w:rPr>
          <w:rFonts w:ascii="Calibri" w:hAnsi="Calibri" w:cs="Arial"/>
          <w:spacing w:val="-2"/>
          <w:sz w:val="20"/>
        </w:rPr>
        <w:t xml:space="preserve"> </w:t>
      </w:r>
    </w:p>
    <w:p w14:paraId="1A4B2BE8" w14:textId="77777777" w:rsidR="008F5FDA" w:rsidRPr="008F5FDA" w:rsidRDefault="008F5FDA" w:rsidP="008F5FDA">
      <w:pPr>
        <w:tabs>
          <w:tab w:val="left" w:pos="1134"/>
        </w:tabs>
        <w:ind w:left="1134" w:hanging="567"/>
        <w:jc w:val="both"/>
        <w:rPr>
          <w:rFonts w:ascii="Calibri" w:hAnsi="Calibri" w:cs="Arial"/>
          <w:sz w:val="20"/>
        </w:rPr>
      </w:pPr>
    </w:p>
    <w:p w14:paraId="50E01A94" w14:textId="2C74FE75" w:rsidR="008F5FDA" w:rsidRPr="008F5FDA" w:rsidRDefault="008F5FDA" w:rsidP="008F5FDA">
      <w:pPr>
        <w:tabs>
          <w:tab w:val="left" w:pos="1134"/>
          <w:tab w:val="num" w:pos="1560"/>
        </w:tabs>
        <w:ind w:left="1134" w:hanging="567"/>
        <w:jc w:val="both"/>
        <w:rPr>
          <w:rFonts w:ascii="Calibri" w:hAnsi="Calibri" w:cs="Arial"/>
          <w:sz w:val="20"/>
        </w:rPr>
      </w:pPr>
      <w:r>
        <w:rPr>
          <w:rFonts w:ascii="Calibri" w:hAnsi="Calibri" w:cs="Arial"/>
          <w:spacing w:val="-2"/>
          <w:sz w:val="20"/>
        </w:rPr>
        <w:t>(m)</w:t>
      </w:r>
      <w:r>
        <w:rPr>
          <w:rFonts w:ascii="Calibri" w:hAnsi="Calibri" w:cs="Arial"/>
          <w:spacing w:val="-2"/>
          <w:sz w:val="20"/>
        </w:rPr>
        <w:tab/>
      </w:r>
      <w:r w:rsidRPr="008F5FDA">
        <w:rPr>
          <w:rFonts w:ascii="Calibri" w:hAnsi="Calibri" w:cs="Arial"/>
          <w:spacing w:val="-2"/>
          <w:sz w:val="20"/>
        </w:rPr>
        <w:t>it has in place appropriate technical and organisational measures to safeguard any Purchaser Protected Information provided by the Purchaser</w:t>
      </w:r>
      <w:bookmarkEnd w:id="10"/>
      <w:r w:rsidR="00E478A2" w:rsidRPr="008F5FDA">
        <w:rPr>
          <w:rFonts w:ascii="Calibri" w:hAnsi="Calibri" w:cs="Arial"/>
          <w:spacing w:val="-2"/>
          <w:sz w:val="20"/>
        </w:rPr>
        <w:t xml:space="preserve">; </w:t>
      </w:r>
      <w:r w:rsidR="00E478A2">
        <w:rPr>
          <w:rFonts w:ascii="Calibri" w:hAnsi="Calibri" w:cs="Arial"/>
          <w:spacing w:val="-2"/>
          <w:sz w:val="20"/>
        </w:rPr>
        <w:t>and</w:t>
      </w:r>
    </w:p>
    <w:p w14:paraId="40687B8E" w14:textId="77777777" w:rsidR="008F5FDA" w:rsidRPr="008F5FDA" w:rsidRDefault="008F5FDA" w:rsidP="008F5FDA">
      <w:pPr>
        <w:tabs>
          <w:tab w:val="left" w:pos="1134"/>
        </w:tabs>
        <w:ind w:left="1134" w:hanging="567"/>
        <w:jc w:val="both"/>
        <w:rPr>
          <w:rFonts w:ascii="Calibri" w:hAnsi="Calibri" w:cs="Arial"/>
          <w:sz w:val="20"/>
        </w:rPr>
      </w:pPr>
    </w:p>
    <w:p w14:paraId="0358BD9F" w14:textId="577A5359" w:rsidR="008F5FDA" w:rsidRPr="008F5FDA" w:rsidRDefault="008F5FDA" w:rsidP="008F5FDA">
      <w:pPr>
        <w:tabs>
          <w:tab w:val="left" w:pos="1134"/>
          <w:tab w:val="num" w:pos="1560"/>
        </w:tabs>
        <w:ind w:left="1134" w:hanging="567"/>
        <w:jc w:val="both"/>
        <w:rPr>
          <w:rFonts w:ascii="Calibri" w:hAnsi="Calibri" w:cs="Arial"/>
          <w:bCs/>
          <w:spacing w:val="-2"/>
          <w:sz w:val="20"/>
        </w:rPr>
      </w:pPr>
      <w:r>
        <w:rPr>
          <w:rFonts w:ascii="Calibri" w:hAnsi="Calibri" w:cs="Arial"/>
          <w:sz w:val="20"/>
        </w:rPr>
        <w:t>(n)</w:t>
      </w:r>
      <w:r>
        <w:rPr>
          <w:rFonts w:ascii="Calibri" w:hAnsi="Calibri" w:cs="Arial"/>
          <w:sz w:val="20"/>
        </w:rPr>
        <w:tab/>
      </w:r>
      <w:r w:rsidRPr="008F5FDA">
        <w:rPr>
          <w:rFonts w:ascii="Calibri" w:hAnsi="Calibri" w:cs="Arial"/>
          <w:sz w:val="20"/>
        </w:rPr>
        <w:t>there are no actual or potential conflicts between the interests of the Service Provider and the duties owed to the Purchaser under the Contract, save as may have been specifically disclosed in writing to the Purchaser prior to execution of the Contract</w:t>
      </w:r>
      <w:r w:rsidR="00884072">
        <w:rPr>
          <w:rFonts w:ascii="Calibri" w:hAnsi="Calibri" w:cs="Arial"/>
          <w:sz w:val="20"/>
        </w:rPr>
        <w:t>.</w:t>
      </w:r>
    </w:p>
    <w:p w14:paraId="7E6F37BA" w14:textId="77777777" w:rsidR="008F5FDA" w:rsidRDefault="008F5FDA" w:rsidP="008F5FDA">
      <w:pPr>
        <w:tabs>
          <w:tab w:val="left" w:pos="1134"/>
        </w:tabs>
        <w:ind w:left="1134" w:hanging="567"/>
        <w:jc w:val="both"/>
        <w:rPr>
          <w:rFonts w:ascii="Calibri" w:hAnsi="Calibri" w:cs="Arial"/>
          <w:bCs/>
          <w:spacing w:val="-2"/>
          <w:sz w:val="20"/>
        </w:rPr>
      </w:pPr>
    </w:p>
    <w:p w14:paraId="323C65E0"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18</w:t>
      </w:r>
      <w:r w:rsidRPr="00480386">
        <w:rPr>
          <w:rFonts w:ascii="Calibri" w:hAnsi="Calibri" w:cs="Arial"/>
          <w:sz w:val="20"/>
        </w:rPr>
        <w:tab/>
        <w:t>DISCRIMINATION</w:t>
      </w:r>
    </w:p>
    <w:p w14:paraId="521D08E2" w14:textId="026BF076" w:rsidR="00F8322A" w:rsidRDefault="00F8322A" w:rsidP="00080FDD">
      <w:pPr>
        <w:pStyle w:val="ParaNos"/>
        <w:tabs>
          <w:tab w:val="clear" w:pos="284"/>
          <w:tab w:val="left" w:pos="720"/>
        </w:tabs>
        <w:spacing w:after="0"/>
        <w:ind w:left="567" w:hanging="567"/>
        <w:rPr>
          <w:rFonts w:ascii="Calibri" w:hAnsi="Calibri" w:cs="Arial"/>
          <w:sz w:val="20"/>
        </w:rPr>
      </w:pPr>
      <w:r w:rsidRPr="00480386">
        <w:rPr>
          <w:rFonts w:ascii="Calibri" w:hAnsi="Calibri" w:cs="Arial"/>
          <w:sz w:val="20"/>
        </w:rPr>
        <w:t>18.1</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not unlawfully discriminate either directly or indirectly </w:t>
      </w:r>
      <w:r w:rsidRPr="00480386">
        <w:rPr>
          <w:rFonts w:ascii="Calibri" w:hAnsi="Calibri" w:cs="Arial"/>
          <w:color w:val="000000"/>
          <w:sz w:val="20"/>
        </w:rPr>
        <w:t xml:space="preserve">on grounds of the nine protected characteristics </w:t>
      </w:r>
      <w:r w:rsidR="00E8593A" w:rsidRPr="00B040E5">
        <w:rPr>
          <w:rFonts w:ascii="Calibri" w:hAnsi="Calibri" w:cs="Arial"/>
          <w:i/>
          <w:sz w:val="20"/>
        </w:rPr>
        <w:t>(</w:t>
      </w:r>
      <w:r w:rsidR="00E8593A" w:rsidRPr="00B040E5">
        <w:rPr>
          <w:rFonts w:ascii="Calibri" w:hAnsi="Calibri" w:cs="Arial"/>
          <w:i/>
          <w:sz w:val="20"/>
          <w:lang w:val="en"/>
        </w:rPr>
        <w:t>age; disability; gender reassignment; marriage and civil partnership; pregnancy and maternity; race; religion or belief; sex; and sexual orientation)</w:t>
      </w:r>
      <w:r w:rsidR="00E8593A">
        <w:rPr>
          <w:rFonts w:ascii="Calibri" w:hAnsi="Calibri" w:cs="Arial"/>
          <w:i/>
          <w:sz w:val="20"/>
          <w:lang w:val="en"/>
        </w:rPr>
        <w:t xml:space="preserve"> </w:t>
      </w:r>
      <w:r w:rsidRPr="00480386">
        <w:rPr>
          <w:rFonts w:ascii="Calibri" w:hAnsi="Calibri" w:cs="Arial"/>
          <w:color w:val="000000"/>
          <w:sz w:val="20"/>
        </w:rPr>
        <w:t>and prohibited conducts indicated in the Equality Act 2010, and wi</w:t>
      </w:r>
      <w:r w:rsidRPr="00480386">
        <w:rPr>
          <w:rFonts w:ascii="Calibri" w:hAnsi="Calibri" w:cs="Arial"/>
          <w:sz w:val="20"/>
        </w:rPr>
        <w:t xml:space="preserve">thout prejudice to the generality of the foregoing the </w:t>
      </w:r>
      <w:r w:rsidR="003D3022">
        <w:rPr>
          <w:rFonts w:ascii="Calibri" w:hAnsi="Calibri" w:cs="Arial"/>
          <w:sz w:val="20"/>
        </w:rPr>
        <w:t>Service Provider</w:t>
      </w:r>
      <w:r w:rsidRPr="00480386">
        <w:rPr>
          <w:rFonts w:ascii="Calibri" w:hAnsi="Calibri" w:cs="Arial"/>
          <w:sz w:val="20"/>
        </w:rPr>
        <w:t xml:space="preserve"> shall not unlawfully discriminate within the meaning and scope of any equivalent law, enactment, order or regulation in its activities relating to the Contract or any other contract with the Purchaser.</w:t>
      </w:r>
    </w:p>
    <w:p w14:paraId="27D5C94F" w14:textId="77777777" w:rsidR="00A745F5" w:rsidRPr="00480386" w:rsidRDefault="00A745F5" w:rsidP="00080FDD">
      <w:pPr>
        <w:pStyle w:val="ParaNos"/>
        <w:tabs>
          <w:tab w:val="clear" w:pos="284"/>
          <w:tab w:val="left" w:pos="720"/>
        </w:tabs>
        <w:spacing w:after="0"/>
        <w:ind w:left="567" w:hanging="567"/>
        <w:rPr>
          <w:rFonts w:ascii="Calibri" w:hAnsi="Calibri" w:cs="Arial"/>
          <w:sz w:val="20"/>
        </w:rPr>
      </w:pPr>
    </w:p>
    <w:p w14:paraId="49969744"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19</w:t>
      </w:r>
      <w:r w:rsidRPr="00480386">
        <w:rPr>
          <w:rFonts w:ascii="Calibri" w:hAnsi="Calibri" w:cs="Arial"/>
          <w:sz w:val="20"/>
        </w:rPr>
        <w:tab/>
        <w:t>PRICE</w:t>
      </w:r>
    </w:p>
    <w:p w14:paraId="3135EC5D" w14:textId="7500808C"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19.1</w:t>
      </w:r>
      <w:r w:rsidRPr="00480386">
        <w:rPr>
          <w:rFonts w:ascii="Calibri" w:hAnsi="Calibri" w:cs="Arial"/>
          <w:sz w:val="20"/>
        </w:rPr>
        <w:tab/>
        <w:t>The Price for the Services shall be as specified in Schedule C to this Contract</w:t>
      </w:r>
      <w:r w:rsidR="0012257B">
        <w:rPr>
          <w:rFonts w:ascii="Calibri" w:hAnsi="Calibri" w:cs="Arial"/>
          <w:sz w:val="20"/>
        </w:rPr>
        <w:t xml:space="preserve"> including the variation of Price provisions</w:t>
      </w:r>
      <w:r w:rsidRPr="00480386">
        <w:rPr>
          <w:rFonts w:ascii="Calibri" w:hAnsi="Calibri" w:cs="Arial"/>
          <w:sz w:val="20"/>
        </w:rPr>
        <w:t xml:space="preserve">.  </w:t>
      </w:r>
    </w:p>
    <w:p w14:paraId="7CB96B65" w14:textId="6CE21B35"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19.2</w:t>
      </w:r>
      <w:r w:rsidRPr="00480386">
        <w:rPr>
          <w:rFonts w:ascii="Calibri" w:hAnsi="Calibri" w:cs="Arial"/>
          <w:sz w:val="20"/>
        </w:rPr>
        <w:tab/>
        <w:t xml:space="preserve">Where requested by the Purchaser and prior to the Expiry Date, the </w:t>
      </w:r>
      <w:r w:rsidR="003D3022">
        <w:rPr>
          <w:rFonts w:ascii="Calibri" w:hAnsi="Calibri" w:cs="Arial"/>
          <w:sz w:val="20"/>
        </w:rPr>
        <w:t>Service Provider</w:t>
      </w:r>
      <w:r w:rsidRPr="00480386">
        <w:rPr>
          <w:rFonts w:ascii="Calibri" w:hAnsi="Calibri" w:cs="Arial"/>
          <w:sz w:val="20"/>
        </w:rPr>
        <w:t xml:space="preserve"> shall provide the Purchaser with a Prices variation proposal for an extension period to the Contract.  The </w:t>
      </w:r>
      <w:r w:rsidR="003D3022">
        <w:rPr>
          <w:rFonts w:ascii="Calibri" w:hAnsi="Calibri" w:cs="Arial"/>
          <w:sz w:val="20"/>
        </w:rPr>
        <w:t>Service Provider</w:t>
      </w:r>
      <w:r w:rsidRPr="00480386">
        <w:rPr>
          <w:rFonts w:ascii="Calibri" w:hAnsi="Calibri" w:cs="Arial"/>
          <w:sz w:val="20"/>
        </w:rPr>
        <w:t xml:space="preserve">’s proposal shall be in accordance with the conditions included in Schedule C.  The </w:t>
      </w:r>
      <w:r w:rsidR="003D3022">
        <w:rPr>
          <w:rFonts w:ascii="Calibri" w:hAnsi="Calibri" w:cs="Arial"/>
          <w:sz w:val="20"/>
        </w:rPr>
        <w:t>Service Provider</w:t>
      </w:r>
      <w:r w:rsidRPr="00480386">
        <w:rPr>
          <w:rFonts w:ascii="Calibri" w:hAnsi="Calibri" w:cs="Arial"/>
          <w:sz w:val="20"/>
        </w:rPr>
        <w:t xml:space="preserve"> and the Purchaser shall enter into good faith negotiations with a view to reaching mutual agreement relating to the Prices for the period of any extension.  </w:t>
      </w:r>
    </w:p>
    <w:p w14:paraId="705A0A0F" w14:textId="1D60AF5D"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19.3</w:t>
      </w:r>
      <w:r w:rsidRPr="00480386">
        <w:rPr>
          <w:rFonts w:ascii="Calibri" w:hAnsi="Calibri" w:cs="Arial"/>
          <w:sz w:val="20"/>
        </w:rPr>
        <w:tab/>
        <w:t xml:space="preserve">If the parties reach a mutual agreement and the Contract is to be extended the Purchaser shall issue the </w:t>
      </w:r>
      <w:r w:rsidR="003D3022">
        <w:rPr>
          <w:rFonts w:ascii="Calibri" w:hAnsi="Calibri" w:cs="Arial"/>
          <w:sz w:val="20"/>
        </w:rPr>
        <w:t>Service Provider</w:t>
      </w:r>
      <w:r w:rsidRPr="00480386">
        <w:rPr>
          <w:rFonts w:ascii="Calibri" w:hAnsi="Calibri" w:cs="Arial"/>
          <w:sz w:val="20"/>
        </w:rPr>
        <w:t xml:space="preserve"> with a contract amendment and the revised Prices will take effect from the first day of any period of extension and shall apply during that period.</w:t>
      </w:r>
    </w:p>
    <w:p w14:paraId="4940D1C4" w14:textId="7C42D73C"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19.4</w:t>
      </w:r>
      <w:r w:rsidRPr="00480386">
        <w:rPr>
          <w:rFonts w:ascii="Calibri" w:hAnsi="Calibri" w:cs="Arial"/>
          <w:sz w:val="20"/>
        </w:rPr>
        <w:tab/>
        <w:t>If the parties are unable to agree a variation in the Prices</w:t>
      </w:r>
      <w:r w:rsidR="0012257B">
        <w:rPr>
          <w:rFonts w:ascii="Calibri" w:hAnsi="Calibri" w:cs="Arial"/>
          <w:sz w:val="20"/>
        </w:rPr>
        <w:t xml:space="preserve"> for an Extension Period</w:t>
      </w:r>
      <w:r w:rsidRPr="00480386">
        <w:rPr>
          <w:rFonts w:ascii="Calibri" w:hAnsi="Calibri" w:cs="Arial"/>
          <w:sz w:val="20"/>
        </w:rPr>
        <w:t>, the Contract shall terminate at the Expiry Date.</w:t>
      </w:r>
    </w:p>
    <w:p w14:paraId="56BC30D5" w14:textId="4ADA1FE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20</w:t>
      </w:r>
      <w:r w:rsidRPr="00480386">
        <w:rPr>
          <w:rFonts w:ascii="Calibri" w:hAnsi="Calibri" w:cs="Arial"/>
          <w:sz w:val="20"/>
        </w:rPr>
        <w:tab/>
        <w:t>PAYMENT</w:t>
      </w:r>
      <w:r w:rsidR="0094707C">
        <w:rPr>
          <w:rFonts w:ascii="Calibri" w:hAnsi="Calibri" w:cs="Arial"/>
          <w:sz w:val="20"/>
        </w:rPr>
        <w:t xml:space="preserve"> AND TAX ARRANGEMENTS</w:t>
      </w:r>
    </w:p>
    <w:p w14:paraId="0CAA330C" w14:textId="6EB2F03D" w:rsidR="00F8322A" w:rsidRPr="00567168" w:rsidRDefault="00F8322A" w:rsidP="001625A6">
      <w:pPr>
        <w:pStyle w:val="ParaNos"/>
        <w:tabs>
          <w:tab w:val="clear" w:pos="284"/>
        </w:tabs>
        <w:spacing w:after="0"/>
        <w:ind w:left="540" w:hanging="540"/>
        <w:rPr>
          <w:rFonts w:ascii="Calibri" w:hAnsi="Calibri" w:cs="Arial"/>
          <w:sz w:val="20"/>
        </w:rPr>
      </w:pPr>
      <w:r w:rsidRPr="00567168">
        <w:rPr>
          <w:rFonts w:ascii="Calibri" w:hAnsi="Calibri" w:cs="Arial"/>
          <w:sz w:val="20"/>
        </w:rPr>
        <w:t>20.1</w:t>
      </w:r>
      <w:r w:rsidRPr="00567168">
        <w:rPr>
          <w:rFonts w:ascii="Calibri" w:hAnsi="Calibri" w:cs="Arial"/>
          <w:sz w:val="20"/>
        </w:rPr>
        <w:tab/>
        <w:t xml:space="preserve">The Purchaser will pay the </w:t>
      </w:r>
      <w:r w:rsidR="003D3022" w:rsidRPr="00567168">
        <w:rPr>
          <w:rFonts w:ascii="Calibri" w:hAnsi="Calibri" w:cs="Arial"/>
          <w:sz w:val="20"/>
        </w:rPr>
        <w:t>Service Provider</w:t>
      </w:r>
      <w:r w:rsidRPr="00567168">
        <w:rPr>
          <w:rFonts w:ascii="Calibri" w:hAnsi="Calibri" w:cs="Arial"/>
          <w:sz w:val="20"/>
        </w:rPr>
        <w:t xml:space="preserve"> the Prices for the provision of Services supplied in accordance with the Contract subject to the satisfactory provision of the Services and in accordance with the Service Levels.   </w:t>
      </w:r>
    </w:p>
    <w:p w14:paraId="6AE8F92D" w14:textId="77777777" w:rsidR="001625A6" w:rsidRPr="00567168" w:rsidRDefault="001625A6" w:rsidP="001625A6">
      <w:pPr>
        <w:pStyle w:val="ParaNos"/>
        <w:tabs>
          <w:tab w:val="clear" w:pos="284"/>
        </w:tabs>
        <w:spacing w:after="0"/>
        <w:ind w:left="540" w:hanging="540"/>
        <w:rPr>
          <w:rFonts w:ascii="Calibri" w:hAnsi="Calibri" w:cs="Arial"/>
          <w:sz w:val="20"/>
        </w:rPr>
      </w:pPr>
    </w:p>
    <w:p w14:paraId="78751AC3" w14:textId="77777777" w:rsidR="00F8322A" w:rsidRPr="00567168" w:rsidRDefault="00F8322A" w:rsidP="00F8322A">
      <w:pPr>
        <w:pStyle w:val="ParaNos"/>
        <w:tabs>
          <w:tab w:val="clear" w:pos="284"/>
        </w:tabs>
        <w:ind w:left="540" w:hanging="540"/>
        <w:rPr>
          <w:rFonts w:ascii="Calibri" w:hAnsi="Calibri" w:cs="Arial"/>
          <w:sz w:val="20"/>
        </w:rPr>
      </w:pPr>
      <w:r w:rsidRPr="00567168">
        <w:rPr>
          <w:rFonts w:ascii="Calibri" w:hAnsi="Calibri" w:cs="Arial"/>
          <w:sz w:val="20"/>
        </w:rPr>
        <w:t>20.2</w:t>
      </w:r>
      <w:r w:rsidRPr="00567168">
        <w:rPr>
          <w:rFonts w:ascii="Calibri" w:hAnsi="Calibri" w:cs="Arial"/>
          <w:sz w:val="20"/>
        </w:rPr>
        <w:tab/>
        <w:t>Unless otherwise stated in the Contract, payment will be made within 30 days of receipt and agreement of invoices, submitted monthly in arrears, for Services completed to the satisfaction of the Purchaser.</w:t>
      </w:r>
    </w:p>
    <w:p w14:paraId="3F90AF04" w14:textId="77777777" w:rsidR="00F8322A" w:rsidRPr="00567168" w:rsidRDefault="00F8322A" w:rsidP="0012721F">
      <w:pPr>
        <w:pStyle w:val="ParaNos"/>
        <w:tabs>
          <w:tab w:val="clear" w:pos="284"/>
        </w:tabs>
        <w:spacing w:after="0"/>
        <w:ind w:left="540" w:hanging="540"/>
        <w:rPr>
          <w:rFonts w:ascii="Calibri" w:hAnsi="Calibri" w:cs="Arial"/>
          <w:sz w:val="20"/>
        </w:rPr>
      </w:pPr>
      <w:r w:rsidRPr="00567168">
        <w:rPr>
          <w:rFonts w:ascii="Calibri" w:hAnsi="Calibri" w:cs="Arial"/>
          <w:sz w:val="20"/>
        </w:rPr>
        <w:t>20.3</w:t>
      </w:r>
      <w:r w:rsidRPr="00567168">
        <w:rPr>
          <w:rFonts w:ascii="Calibri" w:hAnsi="Calibri" w:cs="Arial"/>
          <w:sz w:val="20"/>
        </w:rPr>
        <w:tab/>
        <w:t>Value Added Tax, where applicable, shall be shown separately on all invoices as a strictly net extra charge.</w:t>
      </w:r>
    </w:p>
    <w:p w14:paraId="13C94A77" w14:textId="77777777" w:rsidR="0012721F" w:rsidRPr="00567168" w:rsidRDefault="0012721F" w:rsidP="0012721F">
      <w:pPr>
        <w:pStyle w:val="ParaNos"/>
        <w:tabs>
          <w:tab w:val="clear" w:pos="284"/>
        </w:tabs>
        <w:spacing w:after="0"/>
        <w:ind w:left="540" w:hanging="540"/>
        <w:rPr>
          <w:rFonts w:ascii="Calibri" w:hAnsi="Calibri" w:cs="Arial"/>
          <w:sz w:val="20"/>
        </w:rPr>
      </w:pPr>
    </w:p>
    <w:p w14:paraId="639BA691" w14:textId="48F2D4BD" w:rsidR="0094707C" w:rsidRPr="00567168" w:rsidRDefault="0094707C" w:rsidP="0012721F">
      <w:pPr>
        <w:ind w:left="567" w:hanging="567"/>
        <w:jc w:val="both"/>
        <w:rPr>
          <w:rFonts w:ascii="Calibri" w:hAnsi="Calibri"/>
          <w:sz w:val="20"/>
        </w:rPr>
      </w:pPr>
      <w:r w:rsidRPr="00567168">
        <w:rPr>
          <w:rFonts w:ascii="Calibri" w:hAnsi="Calibri"/>
          <w:sz w:val="20"/>
        </w:rPr>
        <w:t>20.4</w:t>
      </w:r>
      <w:r w:rsidRPr="00567168">
        <w:rPr>
          <w:rFonts w:ascii="Calibri" w:hAnsi="Calibri"/>
          <w:sz w:val="20"/>
        </w:rPr>
        <w:tab/>
        <w:t xml:space="preserve">Where the Service Provider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6551F82B" w14:textId="77777777" w:rsidR="0094707C" w:rsidRPr="00567168" w:rsidRDefault="0094707C" w:rsidP="0012721F">
      <w:pPr>
        <w:ind w:left="567" w:hanging="567"/>
        <w:jc w:val="both"/>
        <w:rPr>
          <w:rFonts w:ascii="Calibri" w:hAnsi="Calibri"/>
          <w:sz w:val="20"/>
        </w:rPr>
      </w:pPr>
    </w:p>
    <w:p w14:paraId="14AA6E41" w14:textId="1FCBD35F" w:rsidR="0094707C" w:rsidRPr="00567168" w:rsidRDefault="0094707C" w:rsidP="0012721F">
      <w:pPr>
        <w:ind w:left="567" w:hanging="567"/>
        <w:jc w:val="both"/>
        <w:rPr>
          <w:rFonts w:ascii="Calibri" w:hAnsi="Calibri"/>
          <w:sz w:val="20"/>
        </w:rPr>
      </w:pPr>
      <w:r w:rsidRPr="00567168">
        <w:rPr>
          <w:rFonts w:ascii="Calibri" w:hAnsi="Calibri"/>
          <w:sz w:val="20"/>
        </w:rPr>
        <w:t>20.5</w:t>
      </w:r>
      <w:r w:rsidRPr="00567168">
        <w:rPr>
          <w:rFonts w:ascii="Calibri" w:hAnsi="Calibri"/>
          <w:sz w:val="20"/>
        </w:rPr>
        <w:tab/>
        <w:t xml:space="preserve">Where the Service Provider is liable to National Insurance Contributions (NICs) in respect of consideration received under this Contract, it shall at all times comply with the Social </w:t>
      </w:r>
      <w:r w:rsidRPr="00567168">
        <w:rPr>
          <w:rFonts w:ascii="Calibri" w:hAnsi="Calibri"/>
          <w:sz w:val="20"/>
        </w:rPr>
        <w:tab/>
        <w:t xml:space="preserve">Security Contributions and Benefits Act 1992 (SSCBA) and all other statutes and regulations relating to NICs in respect of that consideration. </w:t>
      </w:r>
    </w:p>
    <w:p w14:paraId="695464EA" w14:textId="77777777" w:rsidR="0094707C" w:rsidRPr="00567168" w:rsidRDefault="0094707C" w:rsidP="0012721F">
      <w:pPr>
        <w:ind w:left="567" w:hanging="567"/>
        <w:jc w:val="both"/>
        <w:rPr>
          <w:rFonts w:ascii="Calibri" w:hAnsi="Calibri"/>
          <w:sz w:val="20"/>
        </w:rPr>
      </w:pPr>
    </w:p>
    <w:p w14:paraId="65B052C7" w14:textId="377F0ABD" w:rsidR="0094707C" w:rsidRPr="00567168" w:rsidRDefault="0094707C" w:rsidP="0012721F">
      <w:pPr>
        <w:ind w:left="567" w:hanging="567"/>
        <w:jc w:val="both"/>
        <w:rPr>
          <w:rFonts w:ascii="Calibri" w:hAnsi="Calibri"/>
          <w:sz w:val="20"/>
        </w:rPr>
      </w:pPr>
      <w:r w:rsidRPr="00567168">
        <w:rPr>
          <w:rFonts w:ascii="Calibri" w:hAnsi="Calibri"/>
          <w:sz w:val="20"/>
        </w:rPr>
        <w:t>20.6  The Purchaser may, at any time during the term of this Contract, request the Service Provider to provide information which demonstrates how the Service Provider complies with sub-clauses 20.4 and 20.5 above or why those clauses do not apply to it.</w:t>
      </w:r>
    </w:p>
    <w:p w14:paraId="38647A1B" w14:textId="77777777" w:rsidR="0094707C" w:rsidRPr="00567168" w:rsidRDefault="0094707C" w:rsidP="0012721F">
      <w:pPr>
        <w:ind w:left="567" w:hanging="567"/>
        <w:jc w:val="both"/>
        <w:rPr>
          <w:rFonts w:ascii="Calibri" w:hAnsi="Calibri"/>
          <w:sz w:val="20"/>
        </w:rPr>
      </w:pPr>
    </w:p>
    <w:p w14:paraId="01AD212C" w14:textId="6C4816BC" w:rsidR="0094707C" w:rsidRPr="00567168" w:rsidRDefault="0094707C" w:rsidP="0012721F">
      <w:pPr>
        <w:ind w:left="567" w:hanging="567"/>
        <w:jc w:val="both"/>
        <w:rPr>
          <w:rFonts w:ascii="Calibri" w:hAnsi="Calibri"/>
          <w:sz w:val="20"/>
        </w:rPr>
      </w:pPr>
      <w:r w:rsidRPr="00567168">
        <w:rPr>
          <w:rFonts w:ascii="Calibri" w:hAnsi="Calibri"/>
          <w:sz w:val="20"/>
        </w:rPr>
        <w:t>20.7</w:t>
      </w:r>
      <w:r w:rsidRPr="00567168">
        <w:rPr>
          <w:rFonts w:ascii="Calibri" w:hAnsi="Calibri"/>
          <w:sz w:val="20"/>
        </w:rPr>
        <w:tab/>
        <w:t xml:space="preserve">A request under sub-clause 20.6 above may specify the information which the Service Provider must provide and the period within which that information must be provided. </w:t>
      </w:r>
    </w:p>
    <w:p w14:paraId="69DE53C6" w14:textId="77777777" w:rsidR="0094707C" w:rsidRPr="00567168" w:rsidRDefault="0094707C" w:rsidP="0012721F">
      <w:pPr>
        <w:ind w:left="567" w:hanging="567"/>
        <w:jc w:val="both"/>
        <w:rPr>
          <w:rFonts w:ascii="Calibri" w:hAnsi="Calibri"/>
          <w:sz w:val="20"/>
        </w:rPr>
      </w:pPr>
    </w:p>
    <w:p w14:paraId="1140B504" w14:textId="7A772CC5" w:rsidR="0094707C" w:rsidRPr="00567168" w:rsidRDefault="0094707C" w:rsidP="0012721F">
      <w:pPr>
        <w:ind w:left="567" w:hanging="567"/>
        <w:jc w:val="both"/>
        <w:rPr>
          <w:rFonts w:ascii="Calibri" w:hAnsi="Calibri"/>
          <w:sz w:val="20"/>
        </w:rPr>
      </w:pPr>
      <w:r w:rsidRPr="00567168">
        <w:rPr>
          <w:rFonts w:ascii="Calibri" w:hAnsi="Calibri"/>
          <w:sz w:val="20"/>
        </w:rPr>
        <w:t>20.8    The Purchaser may supply any information which it receives under clause 20.4 to 20.6 to the Commissioners of Her Majesty's Revenue and Customs for the purpose of the collection and management of revenue for which they are responsible.</w:t>
      </w:r>
    </w:p>
    <w:p w14:paraId="7A6D1C03" w14:textId="77777777" w:rsidR="0094707C" w:rsidRPr="00567168" w:rsidRDefault="0094707C" w:rsidP="0012721F">
      <w:pPr>
        <w:ind w:left="567" w:hanging="567"/>
        <w:jc w:val="both"/>
        <w:rPr>
          <w:rFonts w:ascii="Calibri" w:hAnsi="Calibri"/>
          <w:sz w:val="20"/>
        </w:rPr>
      </w:pPr>
    </w:p>
    <w:p w14:paraId="46D89CD2" w14:textId="5F5EE718" w:rsidR="0094707C" w:rsidRPr="00567168" w:rsidRDefault="0094707C" w:rsidP="0012721F">
      <w:pPr>
        <w:ind w:left="567" w:hanging="567"/>
        <w:jc w:val="both"/>
        <w:rPr>
          <w:rFonts w:ascii="Calibri" w:hAnsi="Calibri"/>
          <w:sz w:val="20"/>
        </w:rPr>
      </w:pPr>
      <w:r w:rsidRPr="00567168">
        <w:rPr>
          <w:rFonts w:ascii="Calibri" w:hAnsi="Calibri"/>
          <w:sz w:val="20"/>
        </w:rPr>
        <w:t>20.9</w:t>
      </w:r>
      <w:r w:rsidRPr="00567168">
        <w:rPr>
          <w:rFonts w:ascii="Calibri" w:hAnsi="Calibri"/>
          <w:sz w:val="20"/>
        </w:rPr>
        <w:tab/>
        <w:t>The Service Provider shall take all reasonable steps to ensure the observance of the provisions of Clause 20.4 to 20.6 by all of their servants, employees, agents, consultants and sub-contractors.</w:t>
      </w:r>
    </w:p>
    <w:p w14:paraId="09F55E07" w14:textId="77777777" w:rsidR="001625A6" w:rsidRPr="00567168" w:rsidRDefault="001625A6" w:rsidP="0012721F">
      <w:pPr>
        <w:ind w:left="567" w:hanging="567"/>
        <w:jc w:val="both"/>
        <w:rPr>
          <w:rFonts w:ascii="Calibri" w:hAnsi="Calibri"/>
          <w:sz w:val="20"/>
        </w:rPr>
      </w:pPr>
    </w:p>
    <w:p w14:paraId="7C6B171B" w14:textId="687425C7" w:rsidR="0094707C" w:rsidRPr="00567168" w:rsidRDefault="0094707C" w:rsidP="0012721F">
      <w:pPr>
        <w:ind w:left="567" w:hanging="567"/>
        <w:jc w:val="both"/>
        <w:rPr>
          <w:rFonts w:ascii="Calibri" w:hAnsi="Calibri"/>
          <w:sz w:val="20"/>
        </w:rPr>
      </w:pPr>
      <w:r w:rsidRPr="00567168">
        <w:rPr>
          <w:rFonts w:ascii="Calibri" w:hAnsi="Calibri"/>
          <w:sz w:val="20"/>
        </w:rPr>
        <w:t>20.10</w:t>
      </w:r>
      <w:r w:rsidRPr="00567168">
        <w:rPr>
          <w:rFonts w:ascii="Calibri" w:hAnsi="Calibri"/>
          <w:sz w:val="20"/>
        </w:rPr>
        <w:tab/>
        <w:t>Where the Service Provider enters into any sub-contract with any of its servants, employees, agents,  consultants and/or sub-contractors, the Service Provider must ensure that a provision is included which is in the same terms as this clause 20.4 to 20.6 subject only to modification to refer to the correct designation of the equivalent party as the Service Provider.</w:t>
      </w:r>
    </w:p>
    <w:p w14:paraId="2E235BB5" w14:textId="77777777" w:rsidR="00A745F5" w:rsidRPr="00567168" w:rsidRDefault="00A745F5" w:rsidP="0012721F">
      <w:pPr>
        <w:rPr>
          <w:rFonts w:ascii="Calibri" w:hAnsi="Calibri"/>
          <w:sz w:val="16"/>
        </w:rPr>
      </w:pPr>
    </w:p>
    <w:p w14:paraId="3222FBA2"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21</w:t>
      </w:r>
      <w:r w:rsidRPr="00480386">
        <w:rPr>
          <w:rFonts w:ascii="Calibri" w:hAnsi="Calibri" w:cs="Arial"/>
          <w:sz w:val="20"/>
        </w:rPr>
        <w:tab/>
        <w:t>RECOVERY OF SUMS DUE</w:t>
      </w:r>
    </w:p>
    <w:p w14:paraId="031C4DBF" w14:textId="1F6233FE" w:rsidR="00F8322A" w:rsidRDefault="00F8322A" w:rsidP="00567168">
      <w:pPr>
        <w:pStyle w:val="ParaNos"/>
        <w:tabs>
          <w:tab w:val="clear" w:pos="284"/>
        </w:tabs>
        <w:spacing w:after="0"/>
        <w:ind w:left="540" w:hanging="540"/>
        <w:rPr>
          <w:rFonts w:ascii="Calibri" w:hAnsi="Calibri" w:cs="Arial"/>
          <w:sz w:val="20"/>
          <w:lang w:val="en-US"/>
        </w:rPr>
      </w:pPr>
      <w:r w:rsidRPr="00480386">
        <w:rPr>
          <w:rFonts w:ascii="Calibri" w:hAnsi="Calibri" w:cs="Arial"/>
          <w:sz w:val="20"/>
        </w:rPr>
        <w:t>21.1</w:t>
      </w:r>
      <w:r w:rsidRPr="00480386">
        <w:rPr>
          <w:rFonts w:ascii="Calibri" w:hAnsi="Calibri" w:cs="Arial"/>
          <w:sz w:val="20"/>
        </w:rPr>
        <w:tab/>
      </w:r>
      <w:r w:rsidRPr="00480386">
        <w:rPr>
          <w:rFonts w:ascii="Calibri" w:hAnsi="Calibri" w:cs="Arial"/>
          <w:sz w:val="20"/>
          <w:lang w:val="en-US"/>
        </w:rPr>
        <w:t xml:space="preserve">Wherever under this Contract any sum of money is recoverable from or payable by the </w:t>
      </w:r>
      <w:r w:rsidR="003D3022">
        <w:rPr>
          <w:rFonts w:ascii="Calibri" w:hAnsi="Calibri" w:cs="Arial"/>
          <w:sz w:val="20"/>
          <w:lang w:val="en-US"/>
        </w:rPr>
        <w:t>Service Provider</w:t>
      </w:r>
      <w:r w:rsidRPr="00480386">
        <w:rPr>
          <w:rFonts w:ascii="Calibri" w:hAnsi="Calibri" w:cs="Arial"/>
          <w:sz w:val="20"/>
          <w:lang w:val="en-US"/>
        </w:rPr>
        <w:t xml:space="preserve">, that sum may be deducted from any sum then due, or which at any later time may become due, to the </w:t>
      </w:r>
      <w:r w:rsidR="003D3022">
        <w:rPr>
          <w:rFonts w:ascii="Calibri" w:hAnsi="Calibri" w:cs="Arial"/>
          <w:sz w:val="20"/>
          <w:lang w:val="en-US"/>
        </w:rPr>
        <w:t>Service Provider</w:t>
      </w:r>
      <w:r w:rsidRPr="00480386">
        <w:rPr>
          <w:rFonts w:ascii="Calibri" w:hAnsi="Calibri" w:cs="Arial"/>
          <w:sz w:val="20"/>
          <w:lang w:val="en-US"/>
        </w:rPr>
        <w:t xml:space="preserve"> under this Contract or under any other agreement or contract with the Purchaser.</w:t>
      </w:r>
    </w:p>
    <w:p w14:paraId="16B6AE7B" w14:textId="77777777" w:rsidR="00567168" w:rsidRPr="00567168" w:rsidRDefault="00567168" w:rsidP="00567168">
      <w:pPr>
        <w:pStyle w:val="ParaNos"/>
        <w:tabs>
          <w:tab w:val="clear" w:pos="284"/>
        </w:tabs>
        <w:spacing w:after="0"/>
        <w:ind w:left="540" w:hanging="540"/>
        <w:rPr>
          <w:rFonts w:ascii="Calibri" w:hAnsi="Calibri" w:cs="Arial"/>
          <w:sz w:val="16"/>
        </w:rPr>
      </w:pPr>
    </w:p>
    <w:p w14:paraId="6FDF4E55"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22</w:t>
      </w:r>
      <w:r w:rsidRPr="00480386">
        <w:rPr>
          <w:rFonts w:ascii="Calibri" w:hAnsi="Calibri" w:cs="Arial"/>
          <w:sz w:val="20"/>
        </w:rPr>
        <w:tab/>
        <w:t xml:space="preserve">AUDIT </w:t>
      </w:r>
    </w:p>
    <w:p w14:paraId="5D9298AC" w14:textId="76EE155C" w:rsidR="00A34C09" w:rsidRDefault="00F8322A" w:rsidP="00567168">
      <w:pPr>
        <w:pStyle w:val="ParaNos"/>
        <w:tabs>
          <w:tab w:val="clear" w:pos="284"/>
        </w:tabs>
        <w:spacing w:after="0"/>
        <w:ind w:left="540" w:hanging="540"/>
        <w:rPr>
          <w:rFonts w:ascii="Calibri" w:hAnsi="Calibri"/>
          <w:sz w:val="20"/>
        </w:rPr>
      </w:pPr>
      <w:r w:rsidRPr="00480386">
        <w:rPr>
          <w:rFonts w:ascii="Calibri" w:hAnsi="Calibri" w:cs="Arial"/>
          <w:sz w:val="20"/>
        </w:rPr>
        <w:t>22.1</w:t>
      </w:r>
      <w:r w:rsidRPr="00480386">
        <w:rPr>
          <w:rFonts w:ascii="Calibri" w:hAnsi="Calibri" w:cs="Arial"/>
          <w:sz w:val="20"/>
        </w:rPr>
        <w:tab/>
      </w:r>
      <w:r w:rsidR="00A34C09" w:rsidRPr="00893E48">
        <w:rPr>
          <w:rFonts w:ascii="Calibri" w:hAnsi="Calibri"/>
          <w:sz w:val="20"/>
        </w:rPr>
        <w:t xml:space="preserve">The Service Provider shall keep and maintain full and accurate records of the Contract including all financial transactions made in connection with the Contract and records of the Service Credits incurred while the Contract remains in force, and for a minimum of the Audit Period after it has expired or been terminated.  </w:t>
      </w:r>
    </w:p>
    <w:p w14:paraId="5F6D65B9" w14:textId="77777777" w:rsidR="00567168" w:rsidRPr="00567168" w:rsidRDefault="00567168" w:rsidP="00567168">
      <w:pPr>
        <w:pStyle w:val="ParaNos"/>
        <w:tabs>
          <w:tab w:val="clear" w:pos="284"/>
        </w:tabs>
        <w:spacing w:after="0"/>
        <w:ind w:left="540" w:hanging="540"/>
        <w:rPr>
          <w:rFonts w:ascii="Calibri" w:hAnsi="Calibri"/>
          <w:sz w:val="16"/>
        </w:rPr>
      </w:pPr>
    </w:p>
    <w:p w14:paraId="5BF7F5EB" w14:textId="6ED066CF" w:rsidR="00A34C09" w:rsidRDefault="00A34C09" w:rsidP="00A34C09">
      <w:pPr>
        <w:tabs>
          <w:tab w:val="left" w:pos="-1440"/>
          <w:tab w:val="left" w:pos="832"/>
          <w:tab w:val="left" w:pos="2160"/>
        </w:tabs>
        <w:suppressAutoHyphens/>
        <w:ind w:left="1080" w:hanging="540"/>
        <w:jc w:val="both"/>
        <w:rPr>
          <w:rFonts w:ascii="Calibri" w:hAnsi="Calibri"/>
          <w:w w:val="0"/>
          <w:sz w:val="20"/>
        </w:rPr>
      </w:pPr>
      <w:r w:rsidRPr="00893E48">
        <w:rPr>
          <w:rFonts w:ascii="Calibri" w:hAnsi="Calibri"/>
          <w:w w:val="0"/>
          <w:sz w:val="20"/>
        </w:rPr>
        <w:t>22.1.1</w:t>
      </w:r>
      <w:r w:rsidRPr="00893E48">
        <w:rPr>
          <w:rFonts w:ascii="Calibri" w:hAnsi="Calibri"/>
          <w:w w:val="0"/>
          <w:sz w:val="20"/>
        </w:rPr>
        <w:tab/>
        <w:t xml:space="preserve">The Service Provider shall declare all Price components including profit, overheads, the cost of Staff, materials, and </w:t>
      </w:r>
      <w:r>
        <w:rPr>
          <w:rFonts w:ascii="Calibri" w:hAnsi="Calibri"/>
          <w:w w:val="0"/>
          <w:sz w:val="20"/>
        </w:rPr>
        <w:t>E</w:t>
      </w:r>
      <w:r w:rsidRPr="00893E48">
        <w:rPr>
          <w:rFonts w:ascii="Calibri" w:hAnsi="Calibri"/>
          <w:w w:val="0"/>
          <w:sz w:val="20"/>
        </w:rPr>
        <w:t xml:space="preserve">quipment with all and any relevant books of account, correspondence, agreements, receipts, records and statistics relating to </w:t>
      </w:r>
      <w:r>
        <w:rPr>
          <w:rFonts w:ascii="Calibri" w:hAnsi="Calibri"/>
          <w:w w:val="0"/>
          <w:sz w:val="20"/>
        </w:rPr>
        <w:t xml:space="preserve">the Service </w:t>
      </w:r>
      <w:r w:rsidRPr="00893E48">
        <w:rPr>
          <w:rFonts w:ascii="Calibri" w:hAnsi="Calibri"/>
          <w:w w:val="0"/>
          <w:sz w:val="20"/>
        </w:rPr>
        <w:t xml:space="preserve">and Service Provider performance, and other relevant documents available for inspection. </w:t>
      </w:r>
    </w:p>
    <w:p w14:paraId="5D587E8E" w14:textId="77777777" w:rsidR="00AD54A5" w:rsidRPr="00893E48" w:rsidRDefault="00AD54A5" w:rsidP="00A34C09">
      <w:pPr>
        <w:tabs>
          <w:tab w:val="left" w:pos="-1440"/>
          <w:tab w:val="left" w:pos="832"/>
          <w:tab w:val="left" w:pos="2160"/>
        </w:tabs>
        <w:suppressAutoHyphens/>
        <w:ind w:left="1080" w:hanging="540"/>
        <w:jc w:val="both"/>
        <w:rPr>
          <w:rFonts w:ascii="Calibri" w:hAnsi="Calibri"/>
          <w:w w:val="0"/>
          <w:sz w:val="20"/>
        </w:rPr>
      </w:pPr>
    </w:p>
    <w:p w14:paraId="31B50FDB" w14:textId="3AA5825D" w:rsidR="00A34C09" w:rsidRPr="00893E48" w:rsidRDefault="00A34C09" w:rsidP="00A34C09">
      <w:pPr>
        <w:pStyle w:val="ParaNos"/>
        <w:tabs>
          <w:tab w:val="clear" w:pos="284"/>
        </w:tabs>
        <w:ind w:left="1080" w:hanging="540"/>
        <w:rPr>
          <w:rFonts w:ascii="Calibri" w:hAnsi="Calibri"/>
          <w:sz w:val="20"/>
        </w:rPr>
      </w:pPr>
      <w:r w:rsidRPr="00893E48">
        <w:rPr>
          <w:rFonts w:ascii="Calibri" w:hAnsi="Calibri"/>
          <w:sz w:val="20"/>
        </w:rPr>
        <w:t>22.1.2</w:t>
      </w:r>
      <w:r w:rsidRPr="00893E48">
        <w:rPr>
          <w:rFonts w:ascii="Calibri" w:hAnsi="Calibri"/>
          <w:sz w:val="20"/>
        </w:rPr>
        <w:tab/>
        <w:t>The Service Provider shall</w:t>
      </w:r>
      <w:r w:rsidR="00DF67B0">
        <w:rPr>
          <w:rFonts w:ascii="Calibri" w:hAnsi="Calibri"/>
          <w:sz w:val="20"/>
        </w:rPr>
        <w:t>,</w:t>
      </w:r>
      <w:r w:rsidRPr="00893E48">
        <w:rPr>
          <w:rFonts w:ascii="Calibri" w:hAnsi="Calibri"/>
          <w:sz w:val="20"/>
        </w:rPr>
        <w:t xml:space="preserve"> on request</w:t>
      </w:r>
      <w:r w:rsidR="00DF67B0">
        <w:rPr>
          <w:rFonts w:ascii="Calibri" w:hAnsi="Calibri"/>
          <w:sz w:val="20"/>
        </w:rPr>
        <w:t xml:space="preserve">, cooperate with and </w:t>
      </w:r>
      <w:r w:rsidRPr="00893E48">
        <w:rPr>
          <w:rFonts w:ascii="Calibri" w:hAnsi="Calibri"/>
          <w:sz w:val="20"/>
        </w:rPr>
        <w:t>provide the Purchaser or its representatives, Audit Scotland</w:t>
      </w:r>
      <w:r w:rsidR="008405A6">
        <w:rPr>
          <w:rFonts w:ascii="Calibri" w:hAnsi="Calibri"/>
          <w:sz w:val="20"/>
        </w:rPr>
        <w:t>, HM</w:t>
      </w:r>
      <w:r w:rsidR="00DF67B0">
        <w:rPr>
          <w:rFonts w:ascii="Calibri" w:hAnsi="Calibri"/>
          <w:sz w:val="20"/>
        </w:rPr>
        <w:t xml:space="preserve"> Inspectorate of Prisons for Scotland (HMIPS</w:t>
      </w:r>
      <w:r w:rsidR="008405A6">
        <w:rPr>
          <w:rFonts w:ascii="Calibri" w:hAnsi="Calibri"/>
          <w:sz w:val="20"/>
        </w:rPr>
        <w:t>) and</w:t>
      </w:r>
      <w:r w:rsidRPr="00893E48">
        <w:rPr>
          <w:rFonts w:ascii="Calibri" w:hAnsi="Calibri"/>
          <w:sz w:val="20"/>
        </w:rPr>
        <w:t xml:space="preserve"> such other persons, regulatory or audit organisations as the Purchaser may reasonably specify from time to time, access to these records</w:t>
      </w:r>
      <w:r w:rsidR="00DF67B0">
        <w:rPr>
          <w:rFonts w:ascii="Calibri" w:hAnsi="Calibri"/>
          <w:sz w:val="20"/>
        </w:rPr>
        <w:t xml:space="preserve"> or provide such support </w:t>
      </w:r>
      <w:r w:rsidR="008405A6">
        <w:rPr>
          <w:rFonts w:ascii="Calibri" w:hAnsi="Calibri"/>
          <w:sz w:val="20"/>
        </w:rPr>
        <w:t>or information</w:t>
      </w:r>
      <w:r w:rsidR="00DF67B0">
        <w:rPr>
          <w:rFonts w:ascii="Calibri" w:hAnsi="Calibri"/>
          <w:sz w:val="20"/>
        </w:rPr>
        <w:t xml:space="preserve"> regarding the Services as such parties may reasonably require to enable them to complete their audit / inspection</w:t>
      </w:r>
      <w:r w:rsidRPr="00893E48">
        <w:rPr>
          <w:rFonts w:ascii="Calibri" w:hAnsi="Calibri"/>
          <w:sz w:val="20"/>
        </w:rPr>
        <w:t xml:space="preserve">.  </w:t>
      </w:r>
    </w:p>
    <w:p w14:paraId="0A2E0D51" w14:textId="7A5BA170" w:rsidR="00A34C09" w:rsidRPr="00893E48" w:rsidRDefault="00A34C09" w:rsidP="00741CD0">
      <w:pPr>
        <w:pStyle w:val="Paragraph"/>
      </w:pPr>
      <w:r w:rsidRPr="00893E48">
        <w:t>22.2</w:t>
      </w:r>
      <w:r w:rsidRPr="00893E48">
        <w:tab/>
        <w:t>The Purchaser reserves the right to audit the Service Provider processes and compliance with the background and Disclosure Level verification checks of Staff and representatives of the Service Provider detailed in Clause 6</w:t>
      </w:r>
      <w:r>
        <w:t xml:space="preserve"> and 7</w:t>
      </w:r>
      <w:r w:rsidRPr="00893E48">
        <w:t>.   The Purchaser will endeavor to provide one week’s notice of any such audit.</w:t>
      </w:r>
    </w:p>
    <w:p w14:paraId="1C1F132C" w14:textId="77777777" w:rsidR="00AB2777" w:rsidRDefault="00AB2777" w:rsidP="00A34C09">
      <w:pPr>
        <w:tabs>
          <w:tab w:val="left" w:pos="-1440"/>
          <w:tab w:val="left" w:pos="832"/>
          <w:tab w:val="left" w:pos="2160"/>
        </w:tabs>
        <w:suppressAutoHyphens/>
        <w:ind w:left="540" w:hanging="540"/>
        <w:rPr>
          <w:rFonts w:ascii="Calibri" w:hAnsi="Calibri"/>
          <w:w w:val="0"/>
          <w:sz w:val="20"/>
        </w:rPr>
      </w:pPr>
    </w:p>
    <w:p w14:paraId="23C19E37" w14:textId="351AC932" w:rsidR="00A34C09" w:rsidRDefault="00A34C09" w:rsidP="00A34C09">
      <w:pPr>
        <w:tabs>
          <w:tab w:val="left" w:pos="-1440"/>
          <w:tab w:val="left" w:pos="832"/>
          <w:tab w:val="left" w:pos="2160"/>
        </w:tabs>
        <w:suppressAutoHyphens/>
        <w:ind w:left="540" w:hanging="540"/>
        <w:jc w:val="both"/>
        <w:rPr>
          <w:rFonts w:ascii="Calibri" w:hAnsi="Calibri"/>
          <w:w w:val="0"/>
          <w:sz w:val="20"/>
        </w:rPr>
      </w:pPr>
      <w:r w:rsidRPr="00893E48">
        <w:rPr>
          <w:rFonts w:ascii="Calibri" w:hAnsi="Calibri"/>
          <w:w w:val="0"/>
          <w:sz w:val="20"/>
        </w:rPr>
        <w:t>22.3</w:t>
      </w:r>
      <w:r w:rsidRPr="00893E48">
        <w:rPr>
          <w:rFonts w:ascii="Calibri" w:hAnsi="Calibri"/>
          <w:w w:val="0"/>
          <w:sz w:val="20"/>
        </w:rPr>
        <w:tab/>
        <w:t xml:space="preserve">The Service Provider will allow the Purchaser immediate access to any premises and facilities where Personal Data or Confidential Information is held, located or processed to verify the data handling and security provisions and to review, assure or audit the arrangement(s) for the management and control to establish compliance with the Service Provider’s obligations under this Contract. </w:t>
      </w:r>
    </w:p>
    <w:p w14:paraId="284D35EF" w14:textId="77777777" w:rsidR="00A34C09" w:rsidRDefault="00A34C09" w:rsidP="00A34C09">
      <w:pPr>
        <w:tabs>
          <w:tab w:val="left" w:pos="-1440"/>
          <w:tab w:val="left" w:pos="832"/>
          <w:tab w:val="left" w:pos="2160"/>
        </w:tabs>
        <w:suppressAutoHyphens/>
        <w:ind w:left="540" w:hanging="540"/>
        <w:jc w:val="both"/>
        <w:rPr>
          <w:rFonts w:ascii="Calibri" w:hAnsi="Calibri"/>
          <w:w w:val="0"/>
          <w:sz w:val="20"/>
        </w:rPr>
      </w:pPr>
    </w:p>
    <w:p w14:paraId="292003CA" w14:textId="68B3E55A"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23</w:t>
      </w:r>
      <w:r w:rsidRPr="00480386">
        <w:rPr>
          <w:rFonts w:ascii="Calibri" w:hAnsi="Calibri" w:cs="Arial"/>
          <w:sz w:val="20"/>
        </w:rPr>
        <w:tab/>
      </w:r>
      <w:r w:rsidR="007E3849">
        <w:rPr>
          <w:rFonts w:ascii="Calibri" w:hAnsi="Calibri" w:cs="Arial"/>
          <w:sz w:val="20"/>
        </w:rPr>
        <w:t>OFFENCES</w:t>
      </w:r>
    </w:p>
    <w:p w14:paraId="4C3E2DE8" w14:textId="5565FA04" w:rsidR="00F8322A" w:rsidRPr="00480386" w:rsidRDefault="00F8322A" w:rsidP="00F8322A">
      <w:pPr>
        <w:pStyle w:val="ParaNos"/>
        <w:spacing w:after="0"/>
        <w:ind w:left="567" w:hanging="567"/>
        <w:rPr>
          <w:rFonts w:ascii="Calibri" w:hAnsi="Calibri" w:cs="Arial"/>
          <w:sz w:val="20"/>
        </w:rPr>
      </w:pPr>
      <w:r w:rsidRPr="00480386">
        <w:rPr>
          <w:rFonts w:ascii="Calibri" w:hAnsi="Calibri" w:cs="Arial"/>
          <w:sz w:val="20"/>
        </w:rPr>
        <w:t>23.1</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not, and shall procure that its Staff shall not, offer or give or agree to give any person any gift or consideration of any kind as an inducement or reward in relation to this or any other contract and warrants that it has not given or agreed to give any person any such gift or consideration.  </w:t>
      </w:r>
    </w:p>
    <w:p w14:paraId="0873E8BD" w14:textId="77777777" w:rsidR="00F8322A" w:rsidRPr="00480386" w:rsidRDefault="00F8322A" w:rsidP="00F8322A">
      <w:pPr>
        <w:pStyle w:val="NormalWeb"/>
        <w:spacing w:before="0" w:beforeAutospacing="0" w:after="0"/>
        <w:ind w:left="567" w:hanging="567"/>
        <w:rPr>
          <w:rFonts w:ascii="Calibri" w:hAnsi="Calibri" w:cs="Arial"/>
          <w:color w:val="auto"/>
          <w:sz w:val="20"/>
          <w:szCs w:val="20"/>
        </w:rPr>
      </w:pPr>
    </w:p>
    <w:p w14:paraId="61B44AC3" w14:textId="4EB5319E" w:rsidR="00F8322A" w:rsidRPr="00480386" w:rsidRDefault="00F8322A" w:rsidP="00F8322A">
      <w:pPr>
        <w:pStyle w:val="NormalWeb"/>
        <w:spacing w:before="0" w:beforeAutospacing="0" w:after="0"/>
        <w:ind w:left="567" w:hanging="567"/>
        <w:jc w:val="both"/>
        <w:rPr>
          <w:rFonts w:ascii="Calibri" w:hAnsi="Calibri" w:cs="Arial"/>
          <w:color w:val="auto"/>
          <w:sz w:val="20"/>
          <w:szCs w:val="20"/>
        </w:rPr>
      </w:pPr>
      <w:r w:rsidRPr="00480386">
        <w:rPr>
          <w:rFonts w:ascii="Calibri" w:hAnsi="Calibri" w:cs="Arial"/>
          <w:color w:val="auto"/>
          <w:sz w:val="20"/>
          <w:szCs w:val="20"/>
        </w:rPr>
        <w:t>23.2</w:t>
      </w:r>
      <w:r w:rsidRPr="00480386">
        <w:rPr>
          <w:rFonts w:ascii="Calibri" w:hAnsi="Calibri" w:cs="Arial"/>
          <w:color w:val="auto"/>
          <w:sz w:val="20"/>
          <w:szCs w:val="20"/>
        </w:rPr>
        <w:tab/>
        <w:t xml:space="preserve">The </w:t>
      </w:r>
      <w:r w:rsidR="003D3022">
        <w:rPr>
          <w:rFonts w:ascii="Calibri" w:hAnsi="Calibri" w:cs="Arial"/>
          <w:color w:val="auto"/>
          <w:sz w:val="20"/>
          <w:szCs w:val="20"/>
        </w:rPr>
        <w:t>Service Provider</w:t>
      </w:r>
      <w:r w:rsidRPr="00480386">
        <w:rPr>
          <w:rFonts w:ascii="Calibri" w:hAnsi="Calibri" w:cs="Arial"/>
          <w:color w:val="auto"/>
          <w:sz w:val="20"/>
          <w:szCs w:val="20"/>
        </w:rPr>
        <w:t xml:space="preserve"> must not commit or attempt to commit any offence in its activities relating to the Contract or any other contract with the Purchaser:</w:t>
      </w:r>
    </w:p>
    <w:p w14:paraId="5CA50C34" w14:textId="77777777" w:rsidR="00F8322A" w:rsidRPr="00480386" w:rsidRDefault="00F8322A" w:rsidP="00F8322A">
      <w:pPr>
        <w:pStyle w:val="NormalWeb"/>
        <w:spacing w:before="0" w:beforeAutospacing="0" w:after="0"/>
        <w:ind w:left="567" w:hanging="567"/>
        <w:rPr>
          <w:rFonts w:ascii="Calibri" w:hAnsi="Calibri" w:cs="Arial"/>
          <w:color w:val="auto"/>
          <w:sz w:val="20"/>
          <w:szCs w:val="20"/>
        </w:rPr>
      </w:pPr>
      <w:r w:rsidRPr="00480386">
        <w:rPr>
          <w:rFonts w:ascii="Calibri" w:hAnsi="Calibri" w:cs="Arial"/>
          <w:color w:val="auto"/>
          <w:sz w:val="20"/>
          <w:szCs w:val="20"/>
        </w:rPr>
        <w:t> </w:t>
      </w:r>
    </w:p>
    <w:p w14:paraId="42D22046" w14:textId="77777777" w:rsidR="00F8322A" w:rsidRPr="00480386" w:rsidRDefault="00F8322A" w:rsidP="00F8322A">
      <w:pPr>
        <w:pStyle w:val="NormalWeb"/>
        <w:spacing w:before="0" w:beforeAutospacing="0" w:after="0"/>
        <w:ind w:left="1134" w:hanging="567"/>
        <w:rPr>
          <w:rFonts w:ascii="Calibri" w:hAnsi="Calibri" w:cs="Arial"/>
          <w:color w:val="auto"/>
          <w:sz w:val="20"/>
          <w:szCs w:val="20"/>
        </w:rPr>
      </w:pPr>
      <w:r w:rsidRPr="00480386">
        <w:rPr>
          <w:rFonts w:ascii="Calibri" w:hAnsi="Calibri" w:cs="Arial"/>
          <w:color w:val="auto"/>
          <w:sz w:val="20"/>
          <w:szCs w:val="20"/>
        </w:rPr>
        <w:t xml:space="preserve">(a) </w:t>
      </w:r>
      <w:r w:rsidRPr="00480386">
        <w:rPr>
          <w:rFonts w:ascii="Calibri" w:hAnsi="Calibri" w:cs="Arial"/>
          <w:color w:val="auto"/>
          <w:sz w:val="20"/>
          <w:szCs w:val="20"/>
        </w:rPr>
        <w:tab/>
        <w:t>under the Bribery Act 2010 (or equivalent Act); or</w:t>
      </w:r>
    </w:p>
    <w:p w14:paraId="122D012A" w14:textId="77777777" w:rsidR="00F8322A" w:rsidRPr="00480386" w:rsidRDefault="00F8322A" w:rsidP="00F8322A">
      <w:pPr>
        <w:pStyle w:val="NormalWeb"/>
        <w:spacing w:before="0" w:beforeAutospacing="0" w:after="0"/>
        <w:ind w:left="1134" w:hanging="567"/>
        <w:rPr>
          <w:rFonts w:ascii="Calibri" w:hAnsi="Calibri" w:cs="Arial"/>
          <w:color w:val="auto"/>
          <w:sz w:val="20"/>
          <w:szCs w:val="20"/>
        </w:rPr>
      </w:pPr>
      <w:r w:rsidRPr="00480386">
        <w:rPr>
          <w:rFonts w:ascii="Calibri" w:hAnsi="Calibri" w:cs="Arial"/>
          <w:color w:val="auto"/>
          <w:sz w:val="20"/>
          <w:szCs w:val="20"/>
        </w:rPr>
        <w:t> </w:t>
      </w:r>
    </w:p>
    <w:p w14:paraId="7F7A3C9D" w14:textId="76289472" w:rsidR="00F8322A" w:rsidRDefault="00F8322A" w:rsidP="007E3849">
      <w:pPr>
        <w:pStyle w:val="NormalWeb"/>
        <w:spacing w:before="0" w:beforeAutospacing="0" w:after="0"/>
        <w:ind w:left="1134" w:hanging="567"/>
        <w:rPr>
          <w:rFonts w:ascii="Calibri" w:hAnsi="Calibri" w:cs="Arial"/>
          <w:color w:val="auto"/>
          <w:sz w:val="20"/>
          <w:szCs w:val="20"/>
        </w:rPr>
      </w:pPr>
      <w:r w:rsidRPr="00480386">
        <w:rPr>
          <w:rFonts w:ascii="Calibri" w:hAnsi="Calibri" w:cs="Arial"/>
          <w:color w:val="auto"/>
          <w:sz w:val="20"/>
          <w:szCs w:val="20"/>
        </w:rPr>
        <w:t xml:space="preserve">(b) </w:t>
      </w:r>
      <w:r w:rsidRPr="00480386">
        <w:rPr>
          <w:rFonts w:ascii="Calibri" w:hAnsi="Calibri" w:cs="Arial"/>
          <w:color w:val="auto"/>
          <w:sz w:val="20"/>
          <w:szCs w:val="20"/>
        </w:rPr>
        <w:tab/>
        <w:t>of fraud, uttering or embezzlement at common law</w:t>
      </w:r>
      <w:r w:rsidR="007E3849">
        <w:rPr>
          <w:rFonts w:ascii="Calibri" w:hAnsi="Calibri" w:cs="Arial"/>
          <w:color w:val="auto"/>
          <w:sz w:val="20"/>
          <w:szCs w:val="20"/>
        </w:rPr>
        <w:t xml:space="preserve">; or </w:t>
      </w:r>
    </w:p>
    <w:p w14:paraId="0DD3DCEB" w14:textId="77777777" w:rsidR="007E3849" w:rsidRDefault="007E3849" w:rsidP="007E3849">
      <w:pPr>
        <w:pStyle w:val="NormalWeb"/>
        <w:spacing w:before="0" w:beforeAutospacing="0" w:after="0"/>
        <w:ind w:left="1134" w:hanging="567"/>
        <w:rPr>
          <w:rFonts w:ascii="Calibri" w:hAnsi="Calibri" w:cs="Arial"/>
          <w:color w:val="auto"/>
          <w:sz w:val="20"/>
          <w:szCs w:val="20"/>
        </w:rPr>
      </w:pPr>
    </w:p>
    <w:p w14:paraId="00BC9012" w14:textId="2CE40EA3" w:rsidR="007E3849" w:rsidRDefault="007E3849" w:rsidP="007E3849">
      <w:pPr>
        <w:pStyle w:val="NormalWeb"/>
        <w:spacing w:before="0" w:beforeAutospacing="0" w:after="0"/>
        <w:ind w:left="1134" w:hanging="567"/>
        <w:rPr>
          <w:rFonts w:ascii="Calibri" w:hAnsi="Calibri" w:cs="Arial"/>
          <w:color w:val="auto"/>
          <w:sz w:val="20"/>
          <w:szCs w:val="20"/>
        </w:rPr>
      </w:pPr>
      <w:r>
        <w:rPr>
          <w:rFonts w:ascii="Calibri" w:hAnsi="Calibri" w:cs="Arial"/>
          <w:color w:val="auto"/>
          <w:sz w:val="20"/>
          <w:szCs w:val="20"/>
        </w:rPr>
        <w:t>(c)</w:t>
      </w:r>
      <w:r>
        <w:rPr>
          <w:rFonts w:ascii="Calibri" w:hAnsi="Calibri" w:cs="Arial"/>
          <w:color w:val="auto"/>
          <w:sz w:val="20"/>
          <w:szCs w:val="20"/>
        </w:rPr>
        <w:tab/>
        <w:t xml:space="preserve">of </w:t>
      </w:r>
      <w:r w:rsidR="00786228">
        <w:rPr>
          <w:rFonts w:ascii="Calibri" w:hAnsi="Calibri" w:cs="Arial"/>
          <w:color w:val="auto"/>
          <w:sz w:val="20"/>
          <w:szCs w:val="20"/>
        </w:rPr>
        <w:t>any</w:t>
      </w:r>
      <w:r>
        <w:rPr>
          <w:rFonts w:ascii="Calibri" w:hAnsi="Calibri" w:cs="Arial"/>
          <w:color w:val="auto"/>
          <w:sz w:val="20"/>
          <w:szCs w:val="20"/>
        </w:rPr>
        <w:t xml:space="preserve"> other kind referred to in </w:t>
      </w:r>
      <w:r w:rsidR="00786228">
        <w:rPr>
          <w:rFonts w:ascii="Calibri" w:hAnsi="Calibri" w:cs="Arial"/>
          <w:color w:val="auto"/>
          <w:sz w:val="20"/>
          <w:szCs w:val="20"/>
        </w:rPr>
        <w:t>regulations</w:t>
      </w:r>
      <w:r>
        <w:rPr>
          <w:rFonts w:ascii="Calibri" w:hAnsi="Calibri" w:cs="Arial"/>
          <w:color w:val="auto"/>
          <w:sz w:val="20"/>
          <w:szCs w:val="20"/>
        </w:rPr>
        <w:t xml:space="preserve"> 58(1) of the Public Contracts (Scotland) Regulations 2015.</w:t>
      </w:r>
    </w:p>
    <w:p w14:paraId="13CECE75" w14:textId="5CEFB32B" w:rsidR="007E3849" w:rsidRPr="00480386" w:rsidRDefault="007E3849" w:rsidP="007E3849">
      <w:pPr>
        <w:pStyle w:val="NormalWeb"/>
        <w:spacing w:before="0" w:beforeAutospacing="0" w:after="0"/>
        <w:ind w:left="1134" w:hanging="567"/>
        <w:rPr>
          <w:rFonts w:ascii="Calibri" w:hAnsi="Calibri" w:cs="Arial"/>
          <w:color w:val="auto"/>
          <w:sz w:val="20"/>
          <w:szCs w:val="20"/>
        </w:rPr>
      </w:pPr>
      <w:r>
        <w:rPr>
          <w:rFonts w:ascii="Calibri" w:hAnsi="Calibri" w:cs="Arial"/>
          <w:color w:val="auto"/>
          <w:sz w:val="20"/>
          <w:szCs w:val="20"/>
        </w:rPr>
        <w:t xml:space="preserve"> </w:t>
      </w:r>
    </w:p>
    <w:p w14:paraId="0F7452B7" w14:textId="49F3BDA2" w:rsidR="00F8322A" w:rsidRDefault="00F8322A" w:rsidP="00F8322A">
      <w:pPr>
        <w:pStyle w:val="NormalWeb"/>
        <w:spacing w:before="0" w:beforeAutospacing="0" w:after="0"/>
        <w:ind w:left="567" w:hanging="567"/>
        <w:rPr>
          <w:rFonts w:ascii="Calibri" w:hAnsi="Calibri" w:cs="Arial"/>
          <w:color w:val="auto"/>
          <w:sz w:val="20"/>
          <w:szCs w:val="20"/>
        </w:rPr>
      </w:pPr>
      <w:r w:rsidRPr="00480386">
        <w:rPr>
          <w:rFonts w:ascii="Calibri" w:hAnsi="Calibri" w:cs="Arial"/>
          <w:color w:val="auto"/>
          <w:sz w:val="20"/>
          <w:szCs w:val="20"/>
        </w:rPr>
        <w:t>23.3</w:t>
      </w:r>
      <w:r w:rsidRPr="00480386">
        <w:rPr>
          <w:rFonts w:ascii="Calibri" w:hAnsi="Calibri" w:cs="Arial"/>
          <w:color w:val="auto"/>
          <w:sz w:val="20"/>
          <w:szCs w:val="20"/>
        </w:rPr>
        <w:tab/>
        <w:t>Breach of this Clause 23 is a material breach for the purposes of Clause 34.</w:t>
      </w:r>
      <w:r w:rsidR="007E3849">
        <w:rPr>
          <w:rFonts w:ascii="Calibri" w:hAnsi="Calibri" w:cs="Arial"/>
          <w:color w:val="auto"/>
          <w:sz w:val="20"/>
          <w:szCs w:val="20"/>
        </w:rPr>
        <w:t>1.3</w:t>
      </w:r>
      <w:r w:rsidRPr="00480386">
        <w:rPr>
          <w:rFonts w:ascii="Calibri" w:hAnsi="Calibri" w:cs="Arial"/>
          <w:color w:val="auto"/>
          <w:sz w:val="20"/>
          <w:szCs w:val="20"/>
        </w:rPr>
        <w:t>, Termination.</w:t>
      </w:r>
    </w:p>
    <w:p w14:paraId="6F2F33CE" w14:textId="77777777" w:rsidR="00AB2777" w:rsidRDefault="00AB2777" w:rsidP="00F8322A">
      <w:pPr>
        <w:pStyle w:val="NormalWeb"/>
        <w:spacing w:before="0" w:beforeAutospacing="0" w:after="0"/>
        <w:ind w:left="567" w:hanging="567"/>
        <w:rPr>
          <w:rFonts w:ascii="Calibri" w:hAnsi="Calibri" w:cs="Arial"/>
          <w:color w:val="auto"/>
          <w:sz w:val="20"/>
          <w:szCs w:val="20"/>
        </w:rPr>
      </w:pPr>
    </w:p>
    <w:p w14:paraId="21340B89"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24</w:t>
      </w:r>
      <w:r w:rsidRPr="00480386">
        <w:rPr>
          <w:rFonts w:ascii="Calibri" w:hAnsi="Calibri" w:cs="Arial"/>
          <w:sz w:val="20"/>
        </w:rPr>
        <w:tab/>
        <w:t>SEVERABILITY</w:t>
      </w:r>
    </w:p>
    <w:p w14:paraId="64AB5285" w14:textId="77777777" w:rsidR="00F8322A"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24.1</w:t>
      </w:r>
      <w:r w:rsidRPr="00480386">
        <w:rPr>
          <w:rFonts w:ascii="Calibri" w:hAnsi="Calibri" w:cs="Arial"/>
          <w:sz w:val="20"/>
        </w:rPr>
        <w:tab/>
        <w:t>If any provision of the Contract is held invalid, illegal or unenforceable for any reason by any court of competent jurisdiction, such provision shall be severed and the remainder of the provisions of the Contract shall continue in full force and effect.</w:t>
      </w:r>
    </w:p>
    <w:p w14:paraId="1B89AAA9"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25</w:t>
      </w:r>
      <w:r w:rsidRPr="00480386">
        <w:rPr>
          <w:rFonts w:ascii="Calibri" w:hAnsi="Calibri" w:cs="Arial"/>
          <w:sz w:val="20"/>
        </w:rPr>
        <w:tab/>
        <w:t>WAIVER</w:t>
      </w:r>
    </w:p>
    <w:p w14:paraId="0B64CFEB" w14:textId="77777777"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25.1</w:t>
      </w:r>
      <w:r w:rsidRPr="00480386">
        <w:rPr>
          <w:rFonts w:ascii="Calibri" w:hAnsi="Calibri" w:cs="Arial"/>
          <w:sz w:val="20"/>
        </w:rPr>
        <w:tab/>
        <w:t>The failure of either Party to insist upon strict performance of any provision of this Contract, or the failure of either Party to exercise, or any delay in exercising, any right of remedy to which it is entitled shall not constitute a waiver of that right or remedy and shall not cause a diminution of the obligations established by this Contract.</w:t>
      </w:r>
    </w:p>
    <w:p w14:paraId="35891887" w14:textId="44394912"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25.2</w:t>
      </w:r>
      <w:r w:rsidRPr="00480386">
        <w:rPr>
          <w:rFonts w:ascii="Calibri" w:hAnsi="Calibri" w:cs="Arial"/>
          <w:sz w:val="20"/>
        </w:rPr>
        <w:tab/>
      </w:r>
      <w:r w:rsidR="009C7FA3">
        <w:rPr>
          <w:rFonts w:ascii="Calibri" w:hAnsi="Calibri" w:cs="Arial"/>
          <w:sz w:val="20"/>
        </w:rPr>
        <w:t xml:space="preserve">Accordingly, no </w:t>
      </w:r>
      <w:r w:rsidRPr="00480386">
        <w:rPr>
          <w:rFonts w:ascii="Calibri" w:hAnsi="Calibri" w:cs="Arial"/>
          <w:sz w:val="20"/>
        </w:rPr>
        <w:t>waiver shall be effective unless it is expressly stated to be a waiver and communicated to the other party in writing</w:t>
      </w:r>
      <w:r w:rsidR="009C7FA3">
        <w:rPr>
          <w:rFonts w:ascii="Calibri" w:hAnsi="Calibri" w:cs="Arial"/>
          <w:sz w:val="20"/>
        </w:rPr>
        <w:t xml:space="preserve"> in accordance with Clause </w:t>
      </w:r>
      <w:r w:rsidR="00786228">
        <w:rPr>
          <w:rFonts w:ascii="Calibri" w:hAnsi="Calibri" w:cs="Arial"/>
          <w:sz w:val="20"/>
        </w:rPr>
        <w:t>37 (</w:t>
      </w:r>
      <w:r w:rsidR="009C7FA3">
        <w:rPr>
          <w:rFonts w:ascii="Calibri" w:hAnsi="Calibri" w:cs="Arial"/>
          <w:sz w:val="20"/>
        </w:rPr>
        <w:t>Notices)</w:t>
      </w:r>
      <w:r w:rsidRPr="00480386">
        <w:rPr>
          <w:rFonts w:ascii="Calibri" w:hAnsi="Calibri" w:cs="Arial"/>
          <w:sz w:val="20"/>
        </w:rPr>
        <w:t xml:space="preserve">. </w:t>
      </w:r>
    </w:p>
    <w:p w14:paraId="601E7455" w14:textId="4B8B8FB3" w:rsidR="009C7FA3"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25.3</w:t>
      </w:r>
      <w:r w:rsidRPr="00480386">
        <w:rPr>
          <w:rFonts w:ascii="Calibri" w:hAnsi="Calibri" w:cs="Arial"/>
          <w:sz w:val="20"/>
        </w:rPr>
        <w:tab/>
      </w:r>
      <w:r w:rsidR="009C7FA3">
        <w:rPr>
          <w:rFonts w:ascii="Calibri" w:hAnsi="Calibri" w:cs="Arial"/>
          <w:sz w:val="20"/>
        </w:rPr>
        <w:t xml:space="preserve">A waiver of any Improvement Notice or Default is not a waiver of any subsequent Improvement Notice or Default. </w:t>
      </w:r>
    </w:p>
    <w:p w14:paraId="677EC8AF" w14:textId="08013BAA" w:rsidR="00F8322A" w:rsidRDefault="009C7FA3" w:rsidP="00F8322A">
      <w:pPr>
        <w:pStyle w:val="ParaNos"/>
        <w:tabs>
          <w:tab w:val="clear" w:pos="284"/>
        </w:tabs>
        <w:ind w:left="540" w:hanging="540"/>
        <w:rPr>
          <w:rFonts w:ascii="Calibri" w:hAnsi="Calibri" w:cs="Arial"/>
          <w:sz w:val="20"/>
        </w:rPr>
      </w:pPr>
      <w:r>
        <w:rPr>
          <w:rFonts w:ascii="Calibri" w:hAnsi="Calibri" w:cs="Arial"/>
          <w:sz w:val="20"/>
        </w:rPr>
        <w:t>26.4</w:t>
      </w:r>
      <w:r>
        <w:rPr>
          <w:rFonts w:ascii="Calibri" w:hAnsi="Calibri" w:cs="Arial"/>
          <w:sz w:val="20"/>
        </w:rPr>
        <w:tab/>
      </w:r>
      <w:r w:rsidR="00F8322A" w:rsidRPr="00480386">
        <w:rPr>
          <w:rFonts w:ascii="Calibri" w:hAnsi="Calibri" w:cs="Arial"/>
          <w:sz w:val="20"/>
        </w:rPr>
        <w:t>A waiver of any right or remedy arising from a breach of this Contract shall not constitute a waiver of any right or remedy arising from any other or subsequent breach of this Contract.</w:t>
      </w:r>
    </w:p>
    <w:p w14:paraId="05E5D305"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26</w:t>
      </w:r>
      <w:r w:rsidRPr="00480386">
        <w:rPr>
          <w:rFonts w:ascii="Calibri" w:hAnsi="Calibri" w:cs="Arial"/>
          <w:sz w:val="20"/>
        </w:rPr>
        <w:tab/>
        <w:t>PATENTS, INFORMATION AND COPYRIGHT</w:t>
      </w:r>
    </w:p>
    <w:p w14:paraId="5CDD1A71" w14:textId="77777777" w:rsidR="00F8322A" w:rsidRPr="00480386" w:rsidRDefault="00F8322A" w:rsidP="00F8322A">
      <w:pPr>
        <w:pStyle w:val="ParaNos"/>
        <w:tabs>
          <w:tab w:val="clear" w:pos="284"/>
        </w:tabs>
        <w:ind w:left="567" w:hanging="567"/>
        <w:rPr>
          <w:rFonts w:ascii="Calibri" w:hAnsi="Calibri" w:cs="Arial"/>
          <w:sz w:val="20"/>
        </w:rPr>
      </w:pPr>
      <w:r w:rsidRPr="00480386">
        <w:rPr>
          <w:rFonts w:ascii="Calibri" w:hAnsi="Calibri" w:cs="Arial"/>
          <w:sz w:val="20"/>
        </w:rPr>
        <w:t>26.1</w:t>
      </w:r>
      <w:r w:rsidRPr="00480386">
        <w:rPr>
          <w:rFonts w:ascii="Calibri" w:hAnsi="Calibri" w:cs="Arial"/>
          <w:sz w:val="20"/>
        </w:rPr>
        <w:tab/>
      </w:r>
      <w:smartTag w:uri="urn:schemas-microsoft-com:office:smarttags" w:element="Street">
        <w:r w:rsidRPr="00480386">
          <w:rPr>
            <w:rFonts w:ascii="Calibri" w:hAnsi="Calibri" w:cs="Arial"/>
            <w:sz w:val="20"/>
          </w:rPr>
          <w:t>Al</w:t>
        </w:r>
      </w:smartTag>
      <w:r w:rsidRPr="00480386">
        <w:rPr>
          <w:rFonts w:ascii="Calibri" w:hAnsi="Calibri" w:cs="Arial"/>
          <w:sz w:val="20"/>
        </w:rPr>
        <w:t>l Intellectual Property Rights in any guidance, specifications, instructions, toolkits, plans, data, drawings, databases, patents, patterns, models, designs or other material:</w:t>
      </w:r>
    </w:p>
    <w:p w14:paraId="294C40A9" w14:textId="06E356A9" w:rsidR="00F8322A" w:rsidRPr="00480386" w:rsidRDefault="00F8322A" w:rsidP="00F8322A">
      <w:pPr>
        <w:pStyle w:val="ParaNos"/>
        <w:tabs>
          <w:tab w:val="clear" w:pos="284"/>
        </w:tabs>
        <w:ind w:left="1134" w:hanging="567"/>
        <w:rPr>
          <w:rFonts w:ascii="Calibri" w:hAnsi="Calibri" w:cs="Arial"/>
          <w:sz w:val="20"/>
        </w:rPr>
      </w:pPr>
      <w:r w:rsidRPr="00480386">
        <w:rPr>
          <w:rFonts w:ascii="Calibri" w:hAnsi="Calibri" w:cs="Arial"/>
          <w:sz w:val="20"/>
        </w:rPr>
        <w:t>(a)</w:t>
      </w:r>
      <w:r w:rsidRPr="00480386">
        <w:rPr>
          <w:rFonts w:ascii="Calibri" w:hAnsi="Calibri" w:cs="Arial"/>
          <w:sz w:val="20"/>
        </w:rPr>
        <w:tab/>
        <w:t xml:space="preserve">furnished to or made available to the </w:t>
      </w:r>
      <w:r w:rsidR="003D3022">
        <w:rPr>
          <w:rFonts w:ascii="Calibri" w:hAnsi="Calibri" w:cs="Arial"/>
          <w:sz w:val="20"/>
        </w:rPr>
        <w:t>Service Provider</w:t>
      </w:r>
      <w:r w:rsidRPr="00480386">
        <w:rPr>
          <w:rFonts w:ascii="Calibri" w:hAnsi="Calibri" w:cs="Arial"/>
          <w:sz w:val="20"/>
        </w:rPr>
        <w:t xml:space="preserve"> by or on behalf of the Purchaser shall remain the property of the Crown;</w:t>
      </w:r>
    </w:p>
    <w:p w14:paraId="6D59648A" w14:textId="031CD409" w:rsidR="00F8322A" w:rsidRPr="00480386" w:rsidRDefault="00F8322A" w:rsidP="00F8322A">
      <w:pPr>
        <w:pStyle w:val="ParaNos"/>
        <w:tabs>
          <w:tab w:val="clear" w:pos="284"/>
        </w:tabs>
        <w:ind w:left="1134" w:hanging="567"/>
        <w:rPr>
          <w:rFonts w:ascii="Calibri" w:hAnsi="Calibri" w:cs="Arial"/>
          <w:sz w:val="20"/>
        </w:rPr>
      </w:pPr>
      <w:r w:rsidRPr="00480386">
        <w:rPr>
          <w:rFonts w:ascii="Calibri" w:hAnsi="Calibri" w:cs="Arial"/>
          <w:sz w:val="20"/>
        </w:rPr>
        <w:t>(b)</w:t>
      </w:r>
      <w:r w:rsidRPr="00480386">
        <w:rPr>
          <w:rFonts w:ascii="Calibri" w:hAnsi="Calibri" w:cs="Arial"/>
          <w:sz w:val="20"/>
        </w:rPr>
        <w:tab/>
        <w:t xml:space="preserve">prepared by or for the </w:t>
      </w:r>
      <w:r w:rsidR="003D3022">
        <w:rPr>
          <w:rFonts w:ascii="Calibri" w:hAnsi="Calibri" w:cs="Arial"/>
          <w:sz w:val="20"/>
        </w:rPr>
        <w:t>Service Provider</w:t>
      </w:r>
      <w:r w:rsidRPr="00480386">
        <w:rPr>
          <w:rFonts w:ascii="Calibri" w:hAnsi="Calibri" w:cs="Arial"/>
          <w:sz w:val="20"/>
        </w:rPr>
        <w:t xml:space="preserve"> for use, or intended use, in relation to the performance of the Contract shall belong to the Crown and the </w:t>
      </w:r>
      <w:r w:rsidR="003D3022">
        <w:rPr>
          <w:rFonts w:ascii="Calibri" w:hAnsi="Calibri" w:cs="Arial"/>
          <w:sz w:val="20"/>
        </w:rPr>
        <w:t>Service Provider</w:t>
      </w:r>
      <w:r w:rsidRPr="00480386">
        <w:rPr>
          <w:rFonts w:ascii="Calibri" w:hAnsi="Calibri" w:cs="Arial"/>
          <w:sz w:val="20"/>
        </w:rPr>
        <w:t xml:space="preserve"> shall not, and shall procure that its Staff shall not, (except when necessary for the implementation of the Contract) without prior approval, use or disclose any such Intellectual Property Rights.</w:t>
      </w:r>
    </w:p>
    <w:p w14:paraId="1972F779" w14:textId="6F04D9DA" w:rsidR="00F8322A" w:rsidRPr="00480386" w:rsidRDefault="00F8322A" w:rsidP="00F8322A">
      <w:pPr>
        <w:pStyle w:val="ParaNos"/>
        <w:tabs>
          <w:tab w:val="clear" w:pos="284"/>
        </w:tabs>
        <w:ind w:left="567" w:hanging="567"/>
        <w:rPr>
          <w:rFonts w:ascii="Calibri" w:hAnsi="Calibri" w:cs="Arial"/>
          <w:sz w:val="20"/>
        </w:rPr>
      </w:pPr>
      <w:r w:rsidRPr="00480386">
        <w:rPr>
          <w:rFonts w:ascii="Calibri" w:hAnsi="Calibri" w:cs="Arial"/>
          <w:sz w:val="20"/>
        </w:rPr>
        <w:t>26.2</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obtain approval before using any material, in relation to the performance of the Contract which is or may be subject to any third party Intellectual Property Rights.  The </w:t>
      </w:r>
      <w:r w:rsidR="003D3022">
        <w:rPr>
          <w:rFonts w:ascii="Calibri" w:hAnsi="Calibri" w:cs="Arial"/>
          <w:sz w:val="20"/>
        </w:rPr>
        <w:t>Service Provider</w:t>
      </w:r>
      <w:r w:rsidRPr="00480386">
        <w:rPr>
          <w:rFonts w:ascii="Calibri" w:hAnsi="Calibri" w:cs="Arial"/>
          <w:sz w:val="20"/>
        </w:rPr>
        <w:t xml:space="preserve"> shall procure that the owner of the rights grants to the Purchaser a licence, or if itself a licensee of those rights, shall grant to the Purchaser an authorised sub-licence, to use, reproduce, and maintain the material. Such licence or sub-licence shall be non-exclusive, perpetual, royalty-free and irrevocable and shall include the right for the Purchaser to sub-license, transfer, novate or assign to other members of the Crown, any replacement </w:t>
      </w:r>
      <w:r w:rsidR="003D3022">
        <w:rPr>
          <w:rFonts w:ascii="Calibri" w:hAnsi="Calibri" w:cs="Arial"/>
          <w:sz w:val="20"/>
        </w:rPr>
        <w:t>Service Provider</w:t>
      </w:r>
      <w:r w:rsidRPr="00480386">
        <w:rPr>
          <w:rFonts w:ascii="Calibri" w:hAnsi="Calibri" w:cs="Arial"/>
          <w:sz w:val="20"/>
        </w:rPr>
        <w:t xml:space="preserve"> or to any other third party providing services to the Purchaser, and shall be granted at no cost to the Purchaser.</w:t>
      </w:r>
    </w:p>
    <w:p w14:paraId="6A8CA1D0" w14:textId="48A330CD" w:rsidR="00F8322A" w:rsidRPr="00480386" w:rsidRDefault="00F8322A" w:rsidP="00F8322A">
      <w:pPr>
        <w:pStyle w:val="ParaNos"/>
        <w:tabs>
          <w:tab w:val="clear" w:pos="284"/>
        </w:tabs>
        <w:ind w:left="567" w:hanging="567"/>
        <w:rPr>
          <w:rFonts w:ascii="Calibri" w:hAnsi="Calibri" w:cs="Arial"/>
          <w:sz w:val="20"/>
        </w:rPr>
      </w:pPr>
      <w:r w:rsidRPr="00480386">
        <w:rPr>
          <w:rFonts w:ascii="Calibri" w:hAnsi="Calibri" w:cs="Arial"/>
          <w:sz w:val="20"/>
        </w:rPr>
        <w:t>26.3</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not infringe any Intellectual Property Rights of any third party and the </w:t>
      </w:r>
      <w:r w:rsidR="003D3022">
        <w:rPr>
          <w:rFonts w:ascii="Calibri" w:hAnsi="Calibri" w:cs="Arial"/>
          <w:sz w:val="20"/>
        </w:rPr>
        <w:t>Service Provider</w:t>
      </w:r>
      <w:r w:rsidRPr="00480386">
        <w:rPr>
          <w:rFonts w:ascii="Calibri" w:hAnsi="Calibri" w:cs="Arial"/>
          <w:sz w:val="20"/>
        </w:rPr>
        <w:t xml:space="preserve"> shall indemnify and keep indemnified the Purchaser against all actions, suits, claims, demands, losses, charges, damages, costs and expenses and other liabilities which the Purchaser may suffer or incur as a result of or in connection with any breach of this Clause, except where any such claim relates to: (a) items or materials based upon designs supplied by the Purchaser; and (b) the use of data supplied by the Purchaser which is not required to be verified by the </w:t>
      </w:r>
      <w:r w:rsidR="003D3022">
        <w:rPr>
          <w:rFonts w:ascii="Calibri" w:hAnsi="Calibri" w:cs="Arial"/>
          <w:sz w:val="20"/>
        </w:rPr>
        <w:t>Service Provider</w:t>
      </w:r>
      <w:r w:rsidRPr="00480386">
        <w:rPr>
          <w:rFonts w:ascii="Calibri" w:hAnsi="Calibri" w:cs="Arial"/>
          <w:sz w:val="20"/>
        </w:rPr>
        <w:t xml:space="preserve"> under any provision of the Contract.</w:t>
      </w:r>
    </w:p>
    <w:p w14:paraId="3028A5FE" w14:textId="5CC351B0" w:rsidR="00F8322A" w:rsidRPr="00480386" w:rsidRDefault="00F8322A" w:rsidP="00F8322A">
      <w:pPr>
        <w:pStyle w:val="ParaNos"/>
        <w:tabs>
          <w:tab w:val="clear" w:pos="284"/>
        </w:tabs>
        <w:ind w:left="567" w:hanging="567"/>
        <w:rPr>
          <w:rFonts w:ascii="Calibri" w:hAnsi="Calibri" w:cs="Arial"/>
          <w:sz w:val="20"/>
        </w:rPr>
      </w:pPr>
      <w:r w:rsidRPr="00480386">
        <w:rPr>
          <w:rFonts w:ascii="Calibri" w:hAnsi="Calibri" w:cs="Arial"/>
          <w:sz w:val="20"/>
        </w:rPr>
        <w:t>26.4</w:t>
      </w:r>
      <w:r w:rsidRPr="00480386">
        <w:rPr>
          <w:rFonts w:ascii="Calibri" w:hAnsi="Calibri" w:cs="Arial"/>
          <w:sz w:val="20"/>
        </w:rPr>
        <w:tab/>
        <w:t xml:space="preserve">The Purchaser shall notify the </w:t>
      </w:r>
      <w:r w:rsidR="003D3022">
        <w:rPr>
          <w:rFonts w:ascii="Calibri" w:hAnsi="Calibri" w:cs="Arial"/>
          <w:sz w:val="20"/>
        </w:rPr>
        <w:t>Service Provider</w:t>
      </w:r>
      <w:r w:rsidRPr="00480386">
        <w:rPr>
          <w:rFonts w:ascii="Calibri" w:hAnsi="Calibri" w:cs="Arial"/>
          <w:sz w:val="20"/>
        </w:rPr>
        <w:t xml:space="preserve"> in writing of any claim or demand brought against the Purchaser for infringement or alleged infringement of any Intellectual Property Right in materials supplied or licensed by the </w:t>
      </w:r>
      <w:r w:rsidR="003D3022">
        <w:rPr>
          <w:rFonts w:ascii="Calibri" w:hAnsi="Calibri" w:cs="Arial"/>
          <w:sz w:val="20"/>
        </w:rPr>
        <w:t>Service Provider</w:t>
      </w:r>
      <w:r w:rsidRPr="00480386">
        <w:rPr>
          <w:rFonts w:ascii="Calibri" w:hAnsi="Calibri" w:cs="Arial"/>
          <w:sz w:val="20"/>
        </w:rPr>
        <w:t xml:space="preserve">. </w:t>
      </w:r>
    </w:p>
    <w:p w14:paraId="2274DDAA" w14:textId="100464E8" w:rsidR="00F8322A" w:rsidRPr="00480386" w:rsidRDefault="00F8322A" w:rsidP="00F8322A">
      <w:pPr>
        <w:pStyle w:val="ParaNos"/>
        <w:tabs>
          <w:tab w:val="clear" w:pos="284"/>
        </w:tabs>
        <w:ind w:left="567" w:hanging="567"/>
        <w:rPr>
          <w:rFonts w:ascii="Calibri" w:hAnsi="Calibri" w:cs="Arial"/>
          <w:sz w:val="20"/>
        </w:rPr>
      </w:pPr>
      <w:r w:rsidRPr="00480386">
        <w:rPr>
          <w:rFonts w:ascii="Calibri" w:hAnsi="Calibri" w:cs="Arial"/>
          <w:sz w:val="20"/>
        </w:rPr>
        <w:t>26.5</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at its own expense conduct all negotiations and any litigation arising in connection with any claim for breach of Intellectual Property Rights in materials supplied or licensed by the </w:t>
      </w:r>
      <w:r w:rsidR="003D3022">
        <w:rPr>
          <w:rFonts w:ascii="Calibri" w:hAnsi="Calibri" w:cs="Arial"/>
          <w:sz w:val="20"/>
        </w:rPr>
        <w:t>Service Provider</w:t>
      </w:r>
      <w:r w:rsidRPr="00480386">
        <w:rPr>
          <w:rFonts w:ascii="Calibri" w:hAnsi="Calibri" w:cs="Arial"/>
          <w:sz w:val="20"/>
        </w:rPr>
        <w:t xml:space="preserve">, provided always that the </w:t>
      </w:r>
      <w:r w:rsidR="003D3022">
        <w:rPr>
          <w:rFonts w:ascii="Calibri" w:hAnsi="Calibri" w:cs="Arial"/>
          <w:sz w:val="20"/>
        </w:rPr>
        <w:t>Service Provider</w:t>
      </w:r>
      <w:r w:rsidRPr="00480386">
        <w:rPr>
          <w:rFonts w:ascii="Calibri" w:hAnsi="Calibri" w:cs="Arial"/>
          <w:sz w:val="20"/>
        </w:rPr>
        <w:t xml:space="preserve">: </w:t>
      </w:r>
    </w:p>
    <w:p w14:paraId="786874CF" w14:textId="77777777" w:rsidR="00F8322A" w:rsidRPr="00480386" w:rsidRDefault="00F8322A" w:rsidP="00F8322A">
      <w:pPr>
        <w:pStyle w:val="ParaNos"/>
        <w:tabs>
          <w:tab w:val="clear" w:pos="284"/>
        </w:tabs>
        <w:ind w:left="1134" w:hanging="567"/>
        <w:rPr>
          <w:rFonts w:ascii="Calibri" w:hAnsi="Calibri" w:cs="Arial"/>
          <w:sz w:val="20"/>
        </w:rPr>
      </w:pPr>
      <w:r w:rsidRPr="00480386">
        <w:rPr>
          <w:rFonts w:ascii="Calibri" w:hAnsi="Calibri" w:cs="Arial"/>
          <w:sz w:val="20"/>
        </w:rPr>
        <w:t>(a)</w:t>
      </w:r>
      <w:r w:rsidRPr="00480386">
        <w:rPr>
          <w:rFonts w:ascii="Calibri" w:hAnsi="Calibri" w:cs="Arial"/>
          <w:sz w:val="20"/>
        </w:rPr>
        <w:tab/>
        <w:t xml:space="preserve">shall consult the Purchaser on all substantive issues which arise during the conduct of such litigation and negotiations; </w:t>
      </w:r>
    </w:p>
    <w:p w14:paraId="5A560FED" w14:textId="77777777" w:rsidR="00F8322A" w:rsidRPr="00480386" w:rsidRDefault="00F8322A" w:rsidP="00F8322A">
      <w:pPr>
        <w:pStyle w:val="ParaNos"/>
        <w:tabs>
          <w:tab w:val="clear" w:pos="284"/>
        </w:tabs>
        <w:ind w:left="1134" w:hanging="567"/>
        <w:rPr>
          <w:rFonts w:ascii="Calibri" w:hAnsi="Calibri" w:cs="Arial"/>
          <w:sz w:val="20"/>
        </w:rPr>
      </w:pPr>
      <w:r w:rsidRPr="00480386">
        <w:rPr>
          <w:rFonts w:ascii="Calibri" w:hAnsi="Calibri" w:cs="Arial"/>
          <w:sz w:val="20"/>
        </w:rPr>
        <w:t>(b)</w:t>
      </w:r>
      <w:r w:rsidRPr="00480386">
        <w:rPr>
          <w:rFonts w:ascii="Calibri" w:hAnsi="Calibri" w:cs="Arial"/>
          <w:sz w:val="20"/>
        </w:rPr>
        <w:tab/>
        <w:t>shall take due and proper account of the interests of the Purchaser; and</w:t>
      </w:r>
    </w:p>
    <w:p w14:paraId="32ADD223" w14:textId="77777777" w:rsidR="00F8322A" w:rsidRPr="00480386" w:rsidRDefault="00F8322A" w:rsidP="00F8322A">
      <w:pPr>
        <w:pStyle w:val="ParaNos"/>
        <w:tabs>
          <w:tab w:val="clear" w:pos="284"/>
        </w:tabs>
        <w:ind w:left="1134" w:hanging="567"/>
        <w:rPr>
          <w:rFonts w:ascii="Calibri" w:hAnsi="Calibri" w:cs="Arial"/>
          <w:sz w:val="20"/>
        </w:rPr>
      </w:pPr>
      <w:r w:rsidRPr="00480386">
        <w:rPr>
          <w:rFonts w:ascii="Calibri" w:hAnsi="Calibri" w:cs="Arial"/>
          <w:sz w:val="20"/>
        </w:rPr>
        <w:t>(c)</w:t>
      </w:r>
      <w:r w:rsidRPr="00480386">
        <w:rPr>
          <w:rFonts w:ascii="Calibri" w:hAnsi="Calibri" w:cs="Arial"/>
          <w:sz w:val="20"/>
        </w:rPr>
        <w:tab/>
        <w:t>shall not settle or compromise any claim without the Purchaser’s prior written consent (not to be unreasonably withheld or delayed).</w:t>
      </w:r>
    </w:p>
    <w:p w14:paraId="516356CA" w14:textId="52FF9E32" w:rsidR="00F8322A" w:rsidRPr="00480386" w:rsidRDefault="00F8322A" w:rsidP="00F8322A">
      <w:pPr>
        <w:pStyle w:val="ParaNos"/>
        <w:tabs>
          <w:tab w:val="clear" w:pos="284"/>
        </w:tabs>
        <w:ind w:left="567" w:hanging="567"/>
        <w:rPr>
          <w:rFonts w:ascii="Calibri" w:hAnsi="Calibri" w:cs="Arial"/>
          <w:sz w:val="20"/>
        </w:rPr>
      </w:pPr>
      <w:r w:rsidRPr="00480386">
        <w:rPr>
          <w:rFonts w:ascii="Calibri" w:hAnsi="Calibri" w:cs="Arial"/>
          <w:sz w:val="20"/>
        </w:rPr>
        <w:t>26.6</w:t>
      </w:r>
      <w:r w:rsidRPr="00480386">
        <w:rPr>
          <w:rFonts w:ascii="Calibri" w:hAnsi="Calibri" w:cs="Arial"/>
          <w:sz w:val="20"/>
        </w:rPr>
        <w:tab/>
        <w:t xml:space="preserve">The Purchaser shall at the request of the </w:t>
      </w:r>
      <w:r w:rsidR="003D3022">
        <w:rPr>
          <w:rFonts w:ascii="Calibri" w:hAnsi="Calibri" w:cs="Arial"/>
          <w:sz w:val="20"/>
        </w:rPr>
        <w:t>Service Provider</w:t>
      </w:r>
      <w:r w:rsidRPr="00480386">
        <w:rPr>
          <w:rFonts w:ascii="Calibri" w:hAnsi="Calibri" w:cs="Arial"/>
          <w:sz w:val="20"/>
        </w:rPr>
        <w:t xml:space="preserve"> afford to the </w:t>
      </w:r>
      <w:r w:rsidR="003D3022">
        <w:rPr>
          <w:rFonts w:ascii="Calibri" w:hAnsi="Calibri" w:cs="Arial"/>
          <w:sz w:val="20"/>
        </w:rPr>
        <w:t>Service Provider</w:t>
      </w:r>
      <w:r w:rsidRPr="00480386">
        <w:rPr>
          <w:rFonts w:ascii="Calibri" w:hAnsi="Calibri" w:cs="Arial"/>
          <w:sz w:val="20"/>
        </w:rPr>
        <w:t xml:space="preserve"> all reasonable assistance for the purpose of contesting any claim or demand made or action brought against the Purchaser or the </w:t>
      </w:r>
      <w:r w:rsidR="003D3022">
        <w:rPr>
          <w:rFonts w:ascii="Calibri" w:hAnsi="Calibri" w:cs="Arial"/>
          <w:sz w:val="20"/>
        </w:rPr>
        <w:t>Service Provider</w:t>
      </w:r>
      <w:r w:rsidRPr="00480386">
        <w:rPr>
          <w:rFonts w:ascii="Calibri" w:hAnsi="Calibri" w:cs="Arial"/>
          <w:sz w:val="20"/>
        </w:rPr>
        <w:t xml:space="preserve"> for infringement or alleged infringement of any Intellectual Property Right in connection with the performance of the Contract and shall indemnify the Purchaser for all costs and expenses (including, but not limited to, legal costs and disbursements) incurred in doing so.  </w:t>
      </w:r>
    </w:p>
    <w:p w14:paraId="6B05678F" w14:textId="075D6E53" w:rsidR="00F8322A" w:rsidRDefault="00F8322A" w:rsidP="00F8322A">
      <w:pPr>
        <w:pStyle w:val="ParaNos"/>
        <w:tabs>
          <w:tab w:val="clear" w:pos="284"/>
        </w:tabs>
        <w:ind w:left="567" w:hanging="567"/>
        <w:rPr>
          <w:rFonts w:ascii="Calibri" w:hAnsi="Calibri" w:cs="Arial"/>
          <w:sz w:val="20"/>
        </w:rPr>
      </w:pPr>
      <w:r w:rsidRPr="00480386">
        <w:rPr>
          <w:rFonts w:ascii="Calibri" w:hAnsi="Calibri" w:cs="Arial"/>
          <w:sz w:val="20"/>
        </w:rPr>
        <w:t>26.7</w:t>
      </w:r>
      <w:r w:rsidRPr="00480386">
        <w:rPr>
          <w:rFonts w:ascii="Calibri" w:hAnsi="Calibri" w:cs="Arial"/>
          <w:sz w:val="20"/>
        </w:rPr>
        <w:tab/>
        <w:t xml:space="preserve">The Purchaser and/or </w:t>
      </w:r>
      <w:r w:rsidR="003D3022">
        <w:rPr>
          <w:rFonts w:ascii="Calibri" w:hAnsi="Calibri" w:cs="Arial"/>
          <w:sz w:val="20"/>
        </w:rPr>
        <w:t>Service Provider</w:t>
      </w:r>
      <w:r w:rsidRPr="00480386">
        <w:rPr>
          <w:rFonts w:ascii="Calibri" w:hAnsi="Calibri" w:cs="Arial"/>
          <w:sz w:val="20"/>
        </w:rPr>
        <w:t xml:space="preserve"> shall not make any admissions which may be prejudicial to the defence or settlement of any claim, demand or action for infringement or alleged infringement of any Intellectual Property Right by the Purchaser or the </w:t>
      </w:r>
      <w:r w:rsidR="003D3022">
        <w:rPr>
          <w:rFonts w:ascii="Calibri" w:hAnsi="Calibri" w:cs="Arial"/>
          <w:sz w:val="20"/>
        </w:rPr>
        <w:t>Service Provider</w:t>
      </w:r>
      <w:r w:rsidRPr="00480386">
        <w:rPr>
          <w:rFonts w:ascii="Calibri" w:hAnsi="Calibri" w:cs="Arial"/>
          <w:sz w:val="20"/>
        </w:rPr>
        <w:t xml:space="preserve"> in connection with the performance of the Contract.</w:t>
      </w:r>
    </w:p>
    <w:p w14:paraId="4962D388" w14:textId="636B5592" w:rsidR="00F8322A" w:rsidRPr="00480386" w:rsidRDefault="00F8322A" w:rsidP="00F8322A">
      <w:pPr>
        <w:pStyle w:val="ParaNos"/>
        <w:tabs>
          <w:tab w:val="clear" w:pos="284"/>
        </w:tabs>
        <w:ind w:left="567" w:hanging="567"/>
        <w:rPr>
          <w:rFonts w:ascii="Calibri" w:hAnsi="Calibri" w:cs="Arial"/>
          <w:sz w:val="20"/>
        </w:rPr>
      </w:pPr>
      <w:r w:rsidRPr="00480386">
        <w:rPr>
          <w:rFonts w:ascii="Calibri" w:hAnsi="Calibri" w:cs="Arial"/>
          <w:sz w:val="20"/>
        </w:rPr>
        <w:t>26.8</w:t>
      </w:r>
      <w:r w:rsidRPr="00480386">
        <w:rPr>
          <w:rFonts w:ascii="Calibri" w:hAnsi="Calibri" w:cs="Arial"/>
          <w:sz w:val="20"/>
        </w:rPr>
        <w:tab/>
        <w:t xml:space="preserve">If a claim, demand or action for infringement or alleged infringement of any Intellectual Property Right is made in connection with the Contract or in the reasonable opinion of the </w:t>
      </w:r>
      <w:r w:rsidR="003D3022">
        <w:rPr>
          <w:rFonts w:ascii="Calibri" w:hAnsi="Calibri" w:cs="Arial"/>
          <w:sz w:val="20"/>
        </w:rPr>
        <w:t>Service Provider</w:t>
      </w:r>
      <w:r w:rsidRPr="00480386">
        <w:rPr>
          <w:rFonts w:ascii="Calibri" w:hAnsi="Calibri" w:cs="Arial"/>
          <w:sz w:val="20"/>
        </w:rPr>
        <w:t xml:space="preserve"> is likely to be made, the </w:t>
      </w:r>
      <w:r w:rsidR="003D3022">
        <w:rPr>
          <w:rFonts w:ascii="Calibri" w:hAnsi="Calibri" w:cs="Arial"/>
          <w:sz w:val="20"/>
        </w:rPr>
        <w:t>Service Provider</w:t>
      </w:r>
      <w:r w:rsidRPr="00480386">
        <w:rPr>
          <w:rFonts w:ascii="Calibri" w:hAnsi="Calibri" w:cs="Arial"/>
          <w:sz w:val="20"/>
        </w:rPr>
        <w:t xml:space="preserve"> may at its own expense and subject to the consent of the Purchaser (not to be unreasonably withheld or delayed) either:</w:t>
      </w:r>
    </w:p>
    <w:p w14:paraId="6F59E889" w14:textId="77777777" w:rsidR="00F8322A" w:rsidRPr="00480386" w:rsidRDefault="00F8322A" w:rsidP="00F8322A">
      <w:pPr>
        <w:pStyle w:val="ParaNos"/>
        <w:tabs>
          <w:tab w:val="clear" w:pos="284"/>
        </w:tabs>
        <w:ind w:left="1134" w:hanging="567"/>
        <w:rPr>
          <w:rFonts w:ascii="Calibri" w:hAnsi="Calibri" w:cs="Arial"/>
          <w:sz w:val="20"/>
        </w:rPr>
      </w:pPr>
      <w:r w:rsidRPr="00480386">
        <w:rPr>
          <w:rFonts w:ascii="Calibri" w:hAnsi="Calibri" w:cs="Arial"/>
          <w:sz w:val="20"/>
        </w:rPr>
        <w:t>(a)</w:t>
      </w:r>
      <w:r w:rsidRPr="00480386">
        <w:rPr>
          <w:rFonts w:ascii="Calibri" w:hAnsi="Calibri" w:cs="Arial"/>
          <w:sz w:val="20"/>
        </w:rPr>
        <w:tab/>
        <w:t>modify any or all of its performance under this Contract without reducing the performance or functionality of the same, or substitute alternative performance under this Contract of equivalent performance and functionality, so as to avoid the infringement or the alleged infringement, provided that the terms herein shall apply with any necessary changes to such modified Contract or to the substitute performance under this Contract; or</w:t>
      </w:r>
    </w:p>
    <w:p w14:paraId="673AD1B1" w14:textId="77777777" w:rsidR="00F8322A" w:rsidRPr="00480386" w:rsidRDefault="00F8322A" w:rsidP="00F8322A">
      <w:pPr>
        <w:pStyle w:val="ParaNos"/>
        <w:tabs>
          <w:tab w:val="clear" w:pos="284"/>
        </w:tabs>
        <w:ind w:left="1134" w:hanging="567"/>
        <w:rPr>
          <w:rFonts w:ascii="Calibri" w:hAnsi="Calibri" w:cs="Arial"/>
          <w:sz w:val="20"/>
        </w:rPr>
      </w:pPr>
      <w:r w:rsidRPr="00480386">
        <w:rPr>
          <w:rFonts w:ascii="Calibri" w:hAnsi="Calibri" w:cs="Arial"/>
          <w:sz w:val="20"/>
        </w:rPr>
        <w:t>(b)</w:t>
      </w:r>
      <w:r w:rsidRPr="00480386">
        <w:rPr>
          <w:rFonts w:ascii="Calibri" w:hAnsi="Calibri" w:cs="Arial"/>
          <w:sz w:val="20"/>
        </w:rPr>
        <w:tab/>
        <w:t>procure a licence to use and provide the Services, which are the subject of the alleged infringement, on terms which are acceptable to the Purchaser whose interests may be affected.</w:t>
      </w:r>
    </w:p>
    <w:p w14:paraId="568B724E" w14:textId="58C4BD82" w:rsidR="00F8322A" w:rsidRPr="00480386" w:rsidRDefault="00F8322A" w:rsidP="00F8322A">
      <w:pPr>
        <w:pStyle w:val="ParaNos"/>
        <w:tabs>
          <w:tab w:val="clear" w:pos="284"/>
        </w:tabs>
        <w:ind w:left="567" w:hanging="567"/>
        <w:rPr>
          <w:rFonts w:ascii="Calibri" w:hAnsi="Calibri" w:cs="Arial"/>
          <w:sz w:val="20"/>
        </w:rPr>
      </w:pPr>
      <w:r w:rsidRPr="00480386">
        <w:rPr>
          <w:rFonts w:ascii="Calibri" w:hAnsi="Calibri" w:cs="Arial"/>
          <w:sz w:val="20"/>
        </w:rPr>
        <w:t>26.9</w:t>
      </w:r>
      <w:r w:rsidRPr="00480386">
        <w:rPr>
          <w:rFonts w:ascii="Calibri" w:hAnsi="Calibri" w:cs="Arial"/>
          <w:sz w:val="20"/>
        </w:rPr>
        <w:tab/>
        <w:t xml:space="preserve">At the termination of the Contract the </w:t>
      </w:r>
      <w:r w:rsidR="003D3022">
        <w:rPr>
          <w:rFonts w:ascii="Calibri" w:hAnsi="Calibri" w:cs="Arial"/>
          <w:sz w:val="20"/>
        </w:rPr>
        <w:t>Service Provider</w:t>
      </w:r>
      <w:r w:rsidRPr="00480386">
        <w:rPr>
          <w:rFonts w:ascii="Calibri" w:hAnsi="Calibri" w:cs="Arial"/>
          <w:sz w:val="20"/>
        </w:rPr>
        <w:t xml:space="preserve"> shall at the request of the Purchaser immediately return to the Purchaser all materials, work or records held, including any back-up media.</w:t>
      </w:r>
    </w:p>
    <w:p w14:paraId="3EACEF9B" w14:textId="77777777" w:rsidR="00F8322A" w:rsidRPr="00480386" w:rsidRDefault="00F8322A" w:rsidP="00F8322A">
      <w:pPr>
        <w:pStyle w:val="ParaNos"/>
        <w:tabs>
          <w:tab w:val="clear" w:pos="284"/>
        </w:tabs>
        <w:ind w:left="567" w:hanging="567"/>
        <w:rPr>
          <w:rFonts w:ascii="Calibri" w:hAnsi="Calibri" w:cs="Arial"/>
          <w:sz w:val="20"/>
        </w:rPr>
      </w:pPr>
      <w:r w:rsidRPr="00480386">
        <w:rPr>
          <w:rFonts w:ascii="Calibri" w:hAnsi="Calibri" w:cs="Arial"/>
          <w:sz w:val="20"/>
        </w:rPr>
        <w:t>26.10</w:t>
      </w:r>
      <w:r w:rsidRPr="00480386">
        <w:rPr>
          <w:rFonts w:ascii="Calibri" w:hAnsi="Calibri" w:cs="Arial"/>
          <w:sz w:val="20"/>
        </w:rPr>
        <w:tab/>
        <w:t>The provisions of this Clause shall apply during the continuance of the Contract and indefinitely after its expiry or termination.</w:t>
      </w:r>
    </w:p>
    <w:p w14:paraId="0B70DBE9"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27</w:t>
      </w:r>
      <w:r w:rsidRPr="00480386">
        <w:rPr>
          <w:rFonts w:ascii="Calibri" w:hAnsi="Calibri" w:cs="Arial"/>
          <w:sz w:val="20"/>
        </w:rPr>
        <w:tab/>
        <w:t>INDEMNITY AND INSURANCE</w:t>
      </w:r>
    </w:p>
    <w:p w14:paraId="13D0726B" w14:textId="77777777" w:rsidR="004A5809"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27.1</w:t>
      </w:r>
      <w:r w:rsidRPr="00480386">
        <w:rPr>
          <w:rFonts w:ascii="Calibri" w:hAnsi="Calibri" w:cs="Arial"/>
          <w:sz w:val="20"/>
        </w:rPr>
        <w:tab/>
        <w:t xml:space="preserve">Without prejudice to any other rights or remedies of the Purchaser, the </w:t>
      </w:r>
      <w:r w:rsidR="003D3022">
        <w:rPr>
          <w:rFonts w:ascii="Calibri" w:hAnsi="Calibri" w:cs="Arial"/>
          <w:sz w:val="20"/>
        </w:rPr>
        <w:t>Service Provider</w:t>
      </w:r>
      <w:r w:rsidRPr="00480386">
        <w:rPr>
          <w:rFonts w:ascii="Calibri" w:hAnsi="Calibri" w:cs="Arial"/>
          <w:sz w:val="20"/>
        </w:rPr>
        <w:t xml:space="preserve"> shall </w:t>
      </w:r>
      <w:r w:rsidRPr="00480386">
        <w:rPr>
          <w:rFonts w:ascii="Calibri" w:hAnsi="Calibri" w:cs="Arial"/>
          <w:bCs/>
          <w:sz w:val="20"/>
        </w:rPr>
        <w:t>indemnify</w:t>
      </w:r>
      <w:r w:rsidRPr="00480386">
        <w:rPr>
          <w:rFonts w:ascii="Calibri" w:hAnsi="Calibri" w:cs="Arial"/>
          <w:sz w:val="20"/>
        </w:rPr>
        <w:t xml:space="preserve"> the Purchaser against all actions, suits, claims, demands, losses, charges, costs and expenses which the Purchaser may suffer or incur as a result of or in connection with any loss or damage which may result directly or indirectly from any negligent or wrongful act or omission of the </w:t>
      </w:r>
      <w:r w:rsidR="003D3022">
        <w:rPr>
          <w:rFonts w:ascii="Calibri" w:hAnsi="Calibri" w:cs="Arial"/>
          <w:sz w:val="20"/>
        </w:rPr>
        <w:t>Service Provider</w:t>
      </w:r>
      <w:r w:rsidRPr="00480386">
        <w:rPr>
          <w:rFonts w:ascii="Calibri" w:hAnsi="Calibri" w:cs="Arial"/>
          <w:sz w:val="20"/>
        </w:rPr>
        <w:t xml:space="preserve"> in carrying out the Services for the Purchaser under this Contract.  </w:t>
      </w:r>
    </w:p>
    <w:p w14:paraId="03B141E1" w14:textId="12D25EA0" w:rsidR="00F8322A" w:rsidRDefault="00F8322A" w:rsidP="004A5809">
      <w:pPr>
        <w:pStyle w:val="ParaNos"/>
        <w:tabs>
          <w:tab w:val="clear" w:pos="284"/>
        </w:tabs>
        <w:ind w:left="540"/>
        <w:rPr>
          <w:rFonts w:ascii="Calibri" w:hAnsi="Calibri" w:cs="Arial"/>
          <w:sz w:val="20"/>
        </w:rPr>
      </w:pPr>
      <w:r w:rsidRPr="00480386">
        <w:rPr>
          <w:rFonts w:ascii="Calibri" w:hAnsi="Calibri" w:cs="Arial"/>
          <w:sz w:val="20"/>
        </w:rPr>
        <w:t xml:space="preserve">The </w:t>
      </w:r>
      <w:r w:rsidR="003D3022">
        <w:rPr>
          <w:rFonts w:ascii="Calibri" w:hAnsi="Calibri" w:cs="Arial"/>
          <w:sz w:val="20"/>
        </w:rPr>
        <w:t>Service Provider</w:t>
      </w:r>
      <w:r w:rsidRPr="00480386">
        <w:rPr>
          <w:rFonts w:ascii="Calibri" w:hAnsi="Calibri" w:cs="Arial"/>
          <w:sz w:val="20"/>
        </w:rPr>
        <w:t xml:space="preserve"> shall not be responsible for any injury, loss, damage, cost or expense if and to the extent that it is caused by the negligence or wilful misconduct of the Purchaser</w:t>
      </w:r>
      <w:r w:rsidR="005910E5">
        <w:rPr>
          <w:rFonts w:ascii="Calibri" w:hAnsi="Calibri" w:cs="Arial"/>
          <w:sz w:val="20"/>
        </w:rPr>
        <w:t xml:space="preserve">, by the Purchaser’s breach of its </w:t>
      </w:r>
      <w:r w:rsidR="000A0E74">
        <w:rPr>
          <w:rFonts w:ascii="Calibri" w:hAnsi="Calibri" w:cs="Arial"/>
          <w:sz w:val="20"/>
        </w:rPr>
        <w:t>obligations</w:t>
      </w:r>
      <w:r w:rsidR="005910E5">
        <w:rPr>
          <w:rFonts w:ascii="Calibri" w:hAnsi="Calibri" w:cs="Arial"/>
          <w:sz w:val="20"/>
        </w:rPr>
        <w:t xml:space="preserve"> in respect of security and good order (Clause 7.1), or </w:t>
      </w:r>
      <w:r w:rsidRPr="00480386">
        <w:rPr>
          <w:rFonts w:ascii="Calibri" w:hAnsi="Calibri" w:cs="Arial"/>
          <w:sz w:val="20"/>
        </w:rPr>
        <w:t>by breach by the Purchaser of its obligations under the Contract.</w:t>
      </w:r>
    </w:p>
    <w:p w14:paraId="61EBC508" w14:textId="3C24972B" w:rsidR="004A5809" w:rsidRDefault="008405A6" w:rsidP="00937227">
      <w:pPr>
        <w:pStyle w:val="ParaNos"/>
        <w:tabs>
          <w:tab w:val="clear" w:pos="284"/>
        </w:tabs>
        <w:ind w:left="567"/>
        <w:rPr>
          <w:rFonts w:ascii="Calibri" w:hAnsi="Calibri" w:cs="Arial"/>
          <w:sz w:val="20"/>
        </w:rPr>
      </w:pPr>
      <w:r>
        <w:rPr>
          <w:rFonts w:ascii="Calibri" w:hAnsi="Calibri" w:cs="Arial"/>
          <w:sz w:val="20"/>
        </w:rPr>
        <w:t>Notwithstanding</w:t>
      </w:r>
      <w:r w:rsidR="004A5809">
        <w:rPr>
          <w:rFonts w:ascii="Calibri" w:hAnsi="Calibri" w:cs="Arial"/>
          <w:sz w:val="20"/>
        </w:rPr>
        <w:t xml:space="preserve"> the above, and for the avoidance of doubt, </w:t>
      </w:r>
      <w:r w:rsidR="005910E5">
        <w:rPr>
          <w:rFonts w:ascii="Calibri" w:hAnsi="Calibri" w:cs="Arial"/>
          <w:sz w:val="20"/>
        </w:rPr>
        <w:t>the Service Provider remains responsible for its Equipment and the risk therein</w:t>
      </w:r>
      <w:r w:rsidR="00937227">
        <w:rPr>
          <w:rFonts w:ascii="Calibri" w:hAnsi="Calibri" w:cs="Arial"/>
          <w:sz w:val="20"/>
        </w:rPr>
        <w:t xml:space="preserve"> in terms of damage.  </w:t>
      </w:r>
      <w:r w:rsidR="005910E5">
        <w:rPr>
          <w:rFonts w:ascii="Calibri" w:hAnsi="Calibri" w:cs="Arial"/>
          <w:sz w:val="20"/>
        </w:rPr>
        <w:t>In the event that the Service Provider’s Equipment were damaged due to a failure of the Purc</w:t>
      </w:r>
      <w:r w:rsidR="00937227">
        <w:rPr>
          <w:rFonts w:ascii="Calibri" w:hAnsi="Calibri" w:cs="Arial"/>
          <w:sz w:val="20"/>
        </w:rPr>
        <w:t xml:space="preserve">haser </w:t>
      </w:r>
      <w:r w:rsidR="005910E5">
        <w:rPr>
          <w:rFonts w:ascii="Calibri" w:hAnsi="Calibri" w:cs="Arial"/>
          <w:sz w:val="20"/>
        </w:rPr>
        <w:t>to maintain security and good order</w:t>
      </w:r>
      <w:r w:rsidR="004A5809" w:rsidRPr="004A5809">
        <w:rPr>
          <w:rFonts w:ascii="Calibri" w:hAnsi="Calibri" w:cs="Arial"/>
          <w:sz w:val="20"/>
        </w:rPr>
        <w:t xml:space="preserve">, </w:t>
      </w:r>
      <w:r w:rsidR="00026956">
        <w:rPr>
          <w:rFonts w:ascii="Calibri" w:hAnsi="Calibri" w:cs="Arial"/>
          <w:sz w:val="20"/>
        </w:rPr>
        <w:t>the Purchaser</w:t>
      </w:r>
      <w:r w:rsidR="004A5809" w:rsidRPr="004A5809">
        <w:rPr>
          <w:rFonts w:ascii="Calibri" w:hAnsi="Calibri" w:cs="Arial"/>
          <w:sz w:val="20"/>
        </w:rPr>
        <w:t xml:space="preserve"> would expect the </w:t>
      </w:r>
      <w:r w:rsidR="004A5809">
        <w:rPr>
          <w:rFonts w:ascii="Calibri" w:hAnsi="Calibri" w:cs="Arial"/>
          <w:sz w:val="20"/>
        </w:rPr>
        <w:t>Service Provider</w:t>
      </w:r>
      <w:r w:rsidR="004A5809" w:rsidRPr="004A5809">
        <w:rPr>
          <w:rFonts w:ascii="Calibri" w:hAnsi="Calibri" w:cs="Arial"/>
          <w:sz w:val="20"/>
        </w:rPr>
        <w:t xml:space="preserve"> to raise this with SPS by way of a claim citing clause 27.1. </w:t>
      </w:r>
      <w:r w:rsidR="004A5809">
        <w:rPr>
          <w:rFonts w:ascii="Calibri" w:hAnsi="Calibri" w:cs="Arial"/>
          <w:sz w:val="20"/>
        </w:rPr>
        <w:t xml:space="preserve"> In such circumstances, the </w:t>
      </w:r>
      <w:r w:rsidR="00026956">
        <w:rPr>
          <w:rFonts w:ascii="Calibri" w:hAnsi="Calibri" w:cs="Arial"/>
          <w:sz w:val="20"/>
        </w:rPr>
        <w:t>Purchaser</w:t>
      </w:r>
      <w:r w:rsidR="004A5809">
        <w:rPr>
          <w:rFonts w:ascii="Calibri" w:hAnsi="Calibri" w:cs="Arial"/>
          <w:sz w:val="20"/>
        </w:rPr>
        <w:t xml:space="preserve">’s maximum liability for loss or damage shall be limited to the depreciated value of the affected Equipment. </w:t>
      </w:r>
    </w:p>
    <w:p w14:paraId="42390C1C" w14:textId="19BF2C6D"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27.2</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have in force and shall require any subcontractor to have in force:</w:t>
      </w:r>
    </w:p>
    <w:p w14:paraId="219270EE" w14:textId="77777777" w:rsidR="00F8322A" w:rsidRPr="00480386" w:rsidRDefault="00F8322A" w:rsidP="00F8322A">
      <w:pPr>
        <w:pStyle w:val="ParaNos"/>
        <w:tabs>
          <w:tab w:val="clear" w:pos="284"/>
        </w:tabs>
        <w:ind w:left="1080" w:hanging="540"/>
        <w:rPr>
          <w:rFonts w:ascii="Calibri" w:hAnsi="Calibri" w:cs="Arial"/>
          <w:sz w:val="20"/>
        </w:rPr>
      </w:pPr>
      <w:r w:rsidRPr="00480386">
        <w:rPr>
          <w:rFonts w:ascii="Calibri" w:hAnsi="Calibri" w:cs="Arial"/>
          <w:sz w:val="20"/>
        </w:rPr>
        <w:t>(a)</w:t>
      </w:r>
      <w:r w:rsidRPr="00480386">
        <w:rPr>
          <w:rFonts w:ascii="Calibri" w:hAnsi="Calibri" w:cs="Arial"/>
          <w:sz w:val="20"/>
        </w:rPr>
        <w:tab/>
        <w:t>Employer’s liability insurance in accordance with any legal requirements for the time being in force; and</w:t>
      </w:r>
    </w:p>
    <w:p w14:paraId="48E685EA" w14:textId="77777777" w:rsidR="00175F5C" w:rsidRPr="00175F5C" w:rsidRDefault="00F8322A" w:rsidP="00175F5C">
      <w:pPr>
        <w:pStyle w:val="ParaNos"/>
        <w:tabs>
          <w:tab w:val="clear" w:pos="284"/>
        </w:tabs>
        <w:ind w:left="1080" w:hanging="540"/>
        <w:rPr>
          <w:rFonts w:ascii="Calibri" w:hAnsi="Calibri" w:cs="Arial"/>
          <w:sz w:val="20"/>
        </w:rPr>
      </w:pPr>
      <w:r w:rsidRPr="00480386">
        <w:rPr>
          <w:rFonts w:ascii="Calibri" w:hAnsi="Calibri" w:cs="Arial"/>
          <w:sz w:val="20"/>
        </w:rPr>
        <w:t>(b)</w:t>
      </w:r>
      <w:r w:rsidRPr="00480386">
        <w:rPr>
          <w:rFonts w:ascii="Calibri" w:hAnsi="Calibri" w:cs="Arial"/>
          <w:sz w:val="20"/>
        </w:rPr>
        <w:tab/>
        <w:t xml:space="preserve">Public liability insurance against liability in the sum of not less than the Public Liability Amount for any </w:t>
      </w:r>
      <w:r w:rsidRPr="00175F5C">
        <w:rPr>
          <w:rFonts w:ascii="Calibri" w:hAnsi="Calibri" w:cs="Arial"/>
          <w:sz w:val="20"/>
        </w:rPr>
        <w:t>one incident and unlimited in total, unless otherwise agreed by the Purchaser in writing; and</w:t>
      </w:r>
    </w:p>
    <w:p w14:paraId="6D08614D" w14:textId="4EAC4F68" w:rsidR="006F19F7" w:rsidRPr="00175F5C" w:rsidRDefault="006F19F7" w:rsidP="00175F5C">
      <w:pPr>
        <w:pStyle w:val="ParaNos"/>
        <w:tabs>
          <w:tab w:val="clear" w:pos="284"/>
        </w:tabs>
        <w:ind w:left="1080" w:hanging="540"/>
        <w:rPr>
          <w:rFonts w:ascii="Calibri" w:hAnsi="Calibri"/>
          <w:sz w:val="20"/>
        </w:rPr>
      </w:pPr>
      <w:r w:rsidRPr="00175F5C">
        <w:rPr>
          <w:rFonts w:ascii="Calibri" w:hAnsi="Calibri"/>
          <w:sz w:val="20"/>
        </w:rPr>
        <w:t>(</w:t>
      </w:r>
      <w:r w:rsidR="00796B8C" w:rsidRPr="00175F5C">
        <w:rPr>
          <w:rFonts w:ascii="Calibri" w:hAnsi="Calibri"/>
          <w:sz w:val="20"/>
        </w:rPr>
        <w:t>c</w:t>
      </w:r>
      <w:r w:rsidRPr="00175F5C">
        <w:rPr>
          <w:rFonts w:ascii="Calibri" w:hAnsi="Calibri"/>
          <w:sz w:val="20"/>
        </w:rPr>
        <w:t xml:space="preserve">)    </w:t>
      </w:r>
      <w:r w:rsidRPr="00175F5C">
        <w:rPr>
          <w:rFonts w:ascii="Calibri" w:hAnsi="Calibri"/>
          <w:sz w:val="20"/>
        </w:rPr>
        <w:tab/>
        <w:t xml:space="preserve">Lock indemnity shall reflect indemnity for the actual costs that the Purchaser incurs up to a maximum of the Lock Indemnity Amount for each and every </w:t>
      </w:r>
      <w:r w:rsidR="009E4AEC" w:rsidRPr="00175F5C">
        <w:rPr>
          <w:rFonts w:ascii="Calibri" w:hAnsi="Calibri"/>
          <w:sz w:val="20"/>
        </w:rPr>
        <w:t>occurrence where</w:t>
      </w:r>
      <w:r w:rsidRPr="00175F5C">
        <w:rPr>
          <w:rFonts w:ascii="Calibri" w:hAnsi="Calibri"/>
          <w:sz w:val="20"/>
        </w:rPr>
        <w:t xml:space="preserve"> the Purchaser requires to replace or repair any affected lock(s), suite of locks and keys and to re-issue replacement keys to relevant personnel or Staff for any part of the </w:t>
      </w:r>
      <w:r w:rsidR="00884072" w:rsidRPr="00175F5C">
        <w:rPr>
          <w:rFonts w:ascii="Calibri" w:hAnsi="Calibri"/>
          <w:sz w:val="20"/>
        </w:rPr>
        <w:t>Establishments</w:t>
      </w:r>
      <w:r w:rsidRPr="00175F5C">
        <w:rPr>
          <w:rFonts w:ascii="Calibri" w:hAnsi="Calibri"/>
          <w:sz w:val="20"/>
        </w:rPr>
        <w:t xml:space="preserve"> which the Purchaser, in its sole discretion, considers requires to be replaced for security reasons in consequence of either:  </w:t>
      </w:r>
    </w:p>
    <w:p w14:paraId="3DC847D7" w14:textId="79E0E3B9" w:rsidR="006F19F7" w:rsidRPr="00537E3A" w:rsidRDefault="006F19F7" w:rsidP="00D10E6A">
      <w:pPr>
        <w:pStyle w:val="Heading3"/>
        <w:keepNext w:val="0"/>
        <w:numPr>
          <w:ilvl w:val="0"/>
          <w:numId w:val="35"/>
        </w:numPr>
        <w:tabs>
          <w:tab w:val="clear" w:pos="1460"/>
          <w:tab w:val="num" w:pos="1418"/>
        </w:tabs>
        <w:ind w:left="1418" w:right="-1" w:hanging="311"/>
        <w:jc w:val="both"/>
        <w:rPr>
          <w:rFonts w:ascii="Calibri" w:hAnsi="Calibri"/>
          <w:b w:val="0"/>
          <w:sz w:val="20"/>
        </w:rPr>
      </w:pPr>
      <w:r w:rsidRPr="00537E3A">
        <w:rPr>
          <w:rFonts w:ascii="Calibri" w:hAnsi="Calibri"/>
          <w:b w:val="0"/>
          <w:sz w:val="20"/>
        </w:rPr>
        <w:t xml:space="preserve">A “key compromise” namely where a member of the Service Provider Staff given key(s) to any </w:t>
      </w:r>
      <w:r w:rsidR="00884072">
        <w:rPr>
          <w:rFonts w:ascii="Calibri" w:hAnsi="Calibri"/>
          <w:b w:val="0"/>
          <w:sz w:val="20"/>
        </w:rPr>
        <w:t>Establishment</w:t>
      </w:r>
      <w:r w:rsidRPr="00537E3A">
        <w:rPr>
          <w:rFonts w:ascii="Calibri" w:hAnsi="Calibri"/>
          <w:b w:val="0"/>
          <w:sz w:val="20"/>
        </w:rPr>
        <w:t xml:space="preserve">: (i) parts with possession of such key(s) for any period of time, (ii) removes the key(s) from the </w:t>
      </w:r>
      <w:r w:rsidR="00884072">
        <w:rPr>
          <w:rFonts w:ascii="Calibri" w:hAnsi="Calibri"/>
          <w:b w:val="0"/>
          <w:sz w:val="20"/>
        </w:rPr>
        <w:t>Establishment</w:t>
      </w:r>
      <w:r w:rsidRPr="00537E3A">
        <w:rPr>
          <w:rFonts w:ascii="Calibri" w:hAnsi="Calibri"/>
          <w:b w:val="0"/>
          <w:sz w:val="20"/>
        </w:rPr>
        <w:t xml:space="preserve"> without authorisation, or (iii) does or fails to do anything which allows or permits, or may allow or permit, a copy of any such key to be made; or</w:t>
      </w:r>
    </w:p>
    <w:p w14:paraId="4778E9FB" w14:textId="77777777" w:rsidR="006F19F7" w:rsidRPr="00537E3A" w:rsidRDefault="006F19F7" w:rsidP="006F19F7">
      <w:pPr>
        <w:pStyle w:val="Heading3"/>
        <w:ind w:left="1107" w:right="-1"/>
        <w:rPr>
          <w:rFonts w:ascii="Calibri" w:hAnsi="Calibri"/>
          <w:sz w:val="20"/>
        </w:rPr>
      </w:pPr>
    </w:p>
    <w:p w14:paraId="04B52B16" w14:textId="77777777" w:rsidR="006F19F7" w:rsidRPr="00537E3A" w:rsidRDefault="006F19F7" w:rsidP="00D10E6A">
      <w:pPr>
        <w:numPr>
          <w:ilvl w:val="0"/>
          <w:numId w:val="35"/>
        </w:numPr>
        <w:tabs>
          <w:tab w:val="clear" w:pos="1460"/>
          <w:tab w:val="num" w:pos="1418"/>
        </w:tabs>
        <w:ind w:left="1418" w:right="-1" w:hanging="311"/>
        <w:jc w:val="both"/>
        <w:rPr>
          <w:rFonts w:ascii="Calibri" w:hAnsi="Calibri"/>
          <w:sz w:val="20"/>
        </w:rPr>
      </w:pPr>
      <w:r w:rsidRPr="00537E3A">
        <w:rPr>
          <w:rFonts w:ascii="Calibri" w:hAnsi="Calibri"/>
          <w:sz w:val="20"/>
        </w:rPr>
        <w:t>Locks are broken or otherwise rendered useless by any negligent act or error on the part of any Service Provider Staff; or</w:t>
      </w:r>
    </w:p>
    <w:p w14:paraId="3542A9DC" w14:textId="77777777" w:rsidR="006F19F7" w:rsidRPr="00537E3A" w:rsidRDefault="006F19F7" w:rsidP="006F19F7">
      <w:pPr>
        <w:pStyle w:val="ListParagraph"/>
        <w:ind w:right="-1"/>
        <w:rPr>
          <w:rFonts w:ascii="Calibri" w:hAnsi="Calibri"/>
          <w:sz w:val="18"/>
        </w:rPr>
      </w:pPr>
    </w:p>
    <w:p w14:paraId="597B1F9B" w14:textId="45D40AB4" w:rsidR="006F19F7" w:rsidRPr="00537E3A" w:rsidRDefault="006F19F7" w:rsidP="00D10E6A">
      <w:pPr>
        <w:pStyle w:val="ParaNos"/>
        <w:numPr>
          <w:ilvl w:val="0"/>
          <w:numId w:val="35"/>
        </w:numPr>
        <w:tabs>
          <w:tab w:val="num" w:pos="1418"/>
        </w:tabs>
        <w:spacing w:after="0"/>
        <w:ind w:left="1418" w:right="-1" w:hanging="311"/>
        <w:rPr>
          <w:rFonts w:ascii="Calibri" w:hAnsi="Calibri"/>
          <w:sz w:val="20"/>
        </w:rPr>
      </w:pPr>
      <w:r w:rsidRPr="00537E3A">
        <w:rPr>
          <w:rFonts w:ascii="Calibri" w:hAnsi="Calibri"/>
          <w:sz w:val="20"/>
        </w:rPr>
        <w:t xml:space="preserve">Any member of Staff fails in any respect to comply with any provision of any standing orders or rules notified by the Purchaser or controller of the </w:t>
      </w:r>
      <w:r w:rsidR="00884072">
        <w:rPr>
          <w:rFonts w:ascii="Calibri" w:hAnsi="Calibri"/>
          <w:sz w:val="20"/>
        </w:rPr>
        <w:t>Establishment</w:t>
      </w:r>
      <w:r w:rsidRPr="00537E3A">
        <w:rPr>
          <w:rFonts w:ascii="Calibri" w:hAnsi="Calibri"/>
          <w:sz w:val="20"/>
        </w:rPr>
        <w:t xml:space="preserve"> which apply to the management, use, and control of keys and locks in secure </w:t>
      </w:r>
      <w:r w:rsidR="00884072">
        <w:rPr>
          <w:rFonts w:ascii="Calibri" w:hAnsi="Calibri"/>
          <w:sz w:val="20"/>
        </w:rPr>
        <w:t>Establishments</w:t>
      </w:r>
      <w:r w:rsidRPr="00537E3A">
        <w:rPr>
          <w:rFonts w:ascii="Calibri" w:hAnsi="Calibri"/>
          <w:sz w:val="20"/>
        </w:rPr>
        <w:t xml:space="preserve"> and prisons; and</w:t>
      </w:r>
    </w:p>
    <w:p w14:paraId="63787079" w14:textId="77777777" w:rsidR="006F19F7" w:rsidRPr="00537E3A" w:rsidRDefault="006F19F7" w:rsidP="006F19F7">
      <w:pPr>
        <w:pStyle w:val="ListParagraph"/>
        <w:ind w:right="-1"/>
        <w:rPr>
          <w:rFonts w:ascii="Calibri" w:hAnsi="Calibri"/>
          <w:sz w:val="16"/>
        </w:rPr>
      </w:pPr>
    </w:p>
    <w:p w14:paraId="4721B85E" w14:textId="77777777" w:rsidR="00032CCC" w:rsidRPr="00537E3A" w:rsidRDefault="006F19F7" w:rsidP="00D10E6A">
      <w:pPr>
        <w:pStyle w:val="ParaNos"/>
        <w:numPr>
          <w:ilvl w:val="0"/>
          <w:numId w:val="35"/>
        </w:numPr>
        <w:tabs>
          <w:tab w:val="clear" w:pos="1460"/>
          <w:tab w:val="num" w:pos="1418"/>
        </w:tabs>
        <w:spacing w:after="0"/>
        <w:ind w:left="1418" w:right="-1" w:hanging="318"/>
        <w:rPr>
          <w:rFonts w:ascii="Calibri" w:hAnsi="Calibri"/>
          <w:sz w:val="20"/>
        </w:rPr>
      </w:pPr>
      <w:r w:rsidRPr="00537E3A">
        <w:rPr>
          <w:rFonts w:ascii="Calibri" w:hAnsi="Calibri"/>
          <w:sz w:val="20"/>
        </w:rPr>
        <w:t>The Purchaser acknowledges that, whilst this lock indemnity may be insured, the Service Provider may indemnify the Purchaser against the costs and claims under this Clause 27.2(</w:t>
      </w:r>
      <w:r w:rsidR="00032CCC" w:rsidRPr="00537E3A">
        <w:rPr>
          <w:rFonts w:ascii="Calibri" w:hAnsi="Calibri"/>
          <w:sz w:val="20"/>
        </w:rPr>
        <w:t>d</w:t>
      </w:r>
      <w:r w:rsidRPr="00537E3A">
        <w:rPr>
          <w:rFonts w:ascii="Calibri" w:hAnsi="Calibri"/>
          <w:sz w:val="20"/>
        </w:rPr>
        <w:t>) from its own funds</w:t>
      </w:r>
      <w:r w:rsidR="00032CCC" w:rsidRPr="00537E3A">
        <w:rPr>
          <w:rFonts w:ascii="Calibri" w:hAnsi="Calibri"/>
          <w:sz w:val="20"/>
        </w:rPr>
        <w:t>.</w:t>
      </w:r>
    </w:p>
    <w:p w14:paraId="7B2E566A" w14:textId="77777777" w:rsidR="00032CCC" w:rsidRDefault="00032CCC" w:rsidP="00032CCC">
      <w:pPr>
        <w:pStyle w:val="ListParagraph"/>
        <w:rPr>
          <w:rFonts w:ascii="Calibri" w:hAnsi="Calibri"/>
          <w:sz w:val="20"/>
          <w:highlight w:val="yellow"/>
        </w:rPr>
      </w:pPr>
    </w:p>
    <w:p w14:paraId="463DE3CA" w14:textId="7658CF9A"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27.3</w:t>
      </w:r>
      <w:r w:rsidRPr="00480386">
        <w:rPr>
          <w:rFonts w:ascii="Calibri" w:hAnsi="Calibri" w:cs="Arial"/>
          <w:sz w:val="20"/>
        </w:rPr>
        <w:tab/>
        <w:t xml:space="preserve">If requested, the </w:t>
      </w:r>
      <w:r w:rsidR="003D3022">
        <w:rPr>
          <w:rFonts w:ascii="Calibri" w:hAnsi="Calibri" w:cs="Arial"/>
          <w:sz w:val="20"/>
        </w:rPr>
        <w:t>Service Provider</w:t>
      </w:r>
      <w:r w:rsidRPr="00480386">
        <w:rPr>
          <w:rFonts w:ascii="Calibri" w:hAnsi="Calibri" w:cs="Arial"/>
          <w:sz w:val="20"/>
        </w:rPr>
        <w:t xml:space="preserve"> shall provide the Purchaser with evidence that all required insurance policies are in place and are current.  </w:t>
      </w:r>
    </w:p>
    <w:p w14:paraId="4F588B0F" w14:textId="1153E1AE"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27.4</w:t>
      </w:r>
      <w:r w:rsidRPr="00480386">
        <w:rPr>
          <w:rFonts w:ascii="Calibri" w:hAnsi="Calibri" w:cs="Arial"/>
          <w:sz w:val="20"/>
        </w:rPr>
        <w:tab/>
        <w:t xml:space="preserve">If the </w:t>
      </w:r>
      <w:r w:rsidR="003D3022">
        <w:rPr>
          <w:rFonts w:ascii="Calibri" w:hAnsi="Calibri" w:cs="Arial"/>
          <w:sz w:val="20"/>
        </w:rPr>
        <w:t>Service Provider</w:t>
      </w:r>
      <w:r w:rsidRPr="00480386">
        <w:rPr>
          <w:rFonts w:ascii="Calibri" w:hAnsi="Calibri" w:cs="Arial"/>
          <w:sz w:val="20"/>
        </w:rPr>
        <w:t xml:space="preserve"> fails to give effect to and maintain the insurances required by this Contract the Purchaser may make alternative arrangements to protect its interests and may recover the costs of such arrangements from the </w:t>
      </w:r>
      <w:r w:rsidR="003D3022">
        <w:rPr>
          <w:rFonts w:ascii="Calibri" w:hAnsi="Calibri" w:cs="Arial"/>
          <w:sz w:val="20"/>
        </w:rPr>
        <w:t>Service Provider</w:t>
      </w:r>
      <w:r w:rsidRPr="00480386">
        <w:rPr>
          <w:rFonts w:ascii="Calibri" w:hAnsi="Calibri" w:cs="Arial"/>
          <w:sz w:val="20"/>
        </w:rPr>
        <w:t xml:space="preserve">. </w:t>
      </w:r>
    </w:p>
    <w:p w14:paraId="12DB8DA7" w14:textId="1F6BF631"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27.5</w:t>
      </w:r>
      <w:r w:rsidRPr="00480386">
        <w:rPr>
          <w:rFonts w:ascii="Calibri" w:hAnsi="Calibri" w:cs="Arial"/>
          <w:sz w:val="20"/>
        </w:rPr>
        <w:tab/>
        <w:t xml:space="preserve">The terms of any insurance or the amount of cover shall not relieve the </w:t>
      </w:r>
      <w:r w:rsidR="003D3022">
        <w:rPr>
          <w:rFonts w:ascii="Calibri" w:hAnsi="Calibri" w:cs="Arial"/>
          <w:sz w:val="20"/>
        </w:rPr>
        <w:t>Service Provider</w:t>
      </w:r>
      <w:r w:rsidRPr="00480386">
        <w:rPr>
          <w:rFonts w:ascii="Calibri" w:hAnsi="Calibri" w:cs="Arial"/>
          <w:sz w:val="20"/>
        </w:rPr>
        <w:t xml:space="preserve"> of any liabilities under the Contract.  </w:t>
      </w:r>
    </w:p>
    <w:p w14:paraId="0BD5F2EC" w14:textId="40DAADC4"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27.6</w:t>
      </w:r>
      <w:r w:rsidRPr="00480386">
        <w:rPr>
          <w:rFonts w:ascii="Calibri" w:hAnsi="Calibri" w:cs="Arial"/>
          <w:sz w:val="20"/>
        </w:rPr>
        <w:tab/>
        <w:t xml:space="preserve">Where the </w:t>
      </w:r>
      <w:r w:rsidR="003D3022">
        <w:rPr>
          <w:rFonts w:ascii="Calibri" w:hAnsi="Calibri" w:cs="Arial"/>
          <w:sz w:val="20"/>
        </w:rPr>
        <w:t>Service Provider</w:t>
      </w:r>
      <w:r w:rsidRPr="00480386">
        <w:rPr>
          <w:rFonts w:ascii="Calibri" w:hAnsi="Calibri" w:cs="Arial"/>
          <w:sz w:val="20"/>
        </w:rPr>
        <w:t xml:space="preserve"> comprises more than one person, the obligations and liabilities of the </w:t>
      </w:r>
      <w:r w:rsidR="003D3022">
        <w:rPr>
          <w:rFonts w:ascii="Calibri" w:hAnsi="Calibri" w:cs="Arial"/>
          <w:sz w:val="20"/>
        </w:rPr>
        <w:t>Service Provider</w:t>
      </w:r>
      <w:r w:rsidRPr="00480386">
        <w:rPr>
          <w:rFonts w:ascii="Calibri" w:hAnsi="Calibri" w:cs="Arial"/>
          <w:sz w:val="20"/>
        </w:rPr>
        <w:t xml:space="preserve"> under this Contract shall be the joint and several obligations of those persons.</w:t>
      </w:r>
    </w:p>
    <w:p w14:paraId="29D50481" w14:textId="1BA0F2A2"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28</w:t>
      </w:r>
      <w:r w:rsidRPr="00480386">
        <w:rPr>
          <w:rFonts w:ascii="Calibri" w:hAnsi="Calibri" w:cs="Arial"/>
          <w:sz w:val="20"/>
        </w:rPr>
        <w:tab/>
        <w:t>CONFIDENTIALITY</w:t>
      </w:r>
      <w:r w:rsidR="002D328D">
        <w:rPr>
          <w:rFonts w:ascii="Calibri" w:hAnsi="Calibri" w:cs="Arial"/>
          <w:sz w:val="20"/>
        </w:rPr>
        <w:t xml:space="preserve"> &amp; FOISA</w:t>
      </w:r>
    </w:p>
    <w:p w14:paraId="6C1A8840" w14:textId="2E9C3DCA"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28.1</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comply with, and shall ensure that its Staff comply with, the Official Secrets Acts 1911 to 1989.</w:t>
      </w:r>
    </w:p>
    <w:p w14:paraId="407CD0D2" w14:textId="10FE2CB3" w:rsidR="009262BD" w:rsidRDefault="00F8322A" w:rsidP="009262BD">
      <w:pPr>
        <w:keepNext/>
        <w:tabs>
          <w:tab w:val="num" w:pos="851"/>
        </w:tabs>
        <w:ind w:left="567" w:hanging="567"/>
        <w:jc w:val="both"/>
        <w:rPr>
          <w:rFonts w:ascii="Calibri" w:hAnsi="Calibri" w:cs="Arial"/>
          <w:sz w:val="20"/>
        </w:rPr>
      </w:pPr>
      <w:r w:rsidRPr="00480386">
        <w:rPr>
          <w:rFonts w:ascii="Calibri" w:hAnsi="Calibri" w:cs="Arial"/>
          <w:sz w:val="20"/>
        </w:rPr>
        <w:t>28.2</w:t>
      </w:r>
      <w:r w:rsidRPr="00480386">
        <w:rPr>
          <w:rFonts w:ascii="Calibri" w:hAnsi="Calibri" w:cs="Arial"/>
          <w:sz w:val="20"/>
        </w:rPr>
        <w:tab/>
      </w:r>
      <w:r w:rsidR="009262BD" w:rsidRPr="009262BD">
        <w:rPr>
          <w:rFonts w:ascii="Calibri" w:hAnsi="Calibri" w:cs="Arial"/>
          <w:sz w:val="20"/>
        </w:rPr>
        <w:t xml:space="preserve">The Service Provider is responsible for the acts and omissions of all Service Provider Staff and </w:t>
      </w:r>
      <w:r w:rsidR="00786228" w:rsidRPr="009262BD">
        <w:rPr>
          <w:rFonts w:ascii="Calibri" w:hAnsi="Calibri" w:cs="Arial"/>
          <w:sz w:val="20"/>
        </w:rPr>
        <w:t>representatives</w:t>
      </w:r>
      <w:r w:rsidR="009262BD" w:rsidRPr="009262BD">
        <w:rPr>
          <w:rFonts w:ascii="Calibri" w:hAnsi="Calibri" w:cs="Arial"/>
          <w:sz w:val="20"/>
        </w:rPr>
        <w:t xml:space="preserve"> relating to the Contract as though such acts and omissions are the Service Provider’s own.</w:t>
      </w:r>
      <w:r w:rsidR="009262BD">
        <w:rPr>
          <w:rFonts w:ascii="Calibri" w:hAnsi="Calibri" w:cs="Arial"/>
          <w:sz w:val="20"/>
        </w:rPr>
        <w:t xml:space="preserve"> </w:t>
      </w:r>
    </w:p>
    <w:p w14:paraId="05CFDEB3" w14:textId="77777777" w:rsidR="009262BD" w:rsidRDefault="009262BD" w:rsidP="009262BD">
      <w:pPr>
        <w:keepNext/>
        <w:tabs>
          <w:tab w:val="num" w:pos="851"/>
        </w:tabs>
        <w:ind w:left="567" w:hanging="567"/>
        <w:jc w:val="both"/>
        <w:rPr>
          <w:rFonts w:ascii="Calibri" w:hAnsi="Calibri" w:cs="Arial"/>
          <w:sz w:val="20"/>
        </w:rPr>
      </w:pPr>
    </w:p>
    <w:p w14:paraId="50E9F2B7" w14:textId="129F26A9" w:rsidR="00F8322A" w:rsidRDefault="009262BD" w:rsidP="009262BD">
      <w:pPr>
        <w:keepNext/>
        <w:tabs>
          <w:tab w:val="num" w:pos="851"/>
        </w:tabs>
        <w:ind w:left="567" w:hanging="567"/>
        <w:jc w:val="both"/>
        <w:rPr>
          <w:rFonts w:ascii="Calibri" w:hAnsi="Calibri" w:cs="Arial"/>
          <w:sz w:val="20"/>
          <w:lang w:val="en-US"/>
        </w:rPr>
      </w:pPr>
      <w:r>
        <w:rPr>
          <w:rFonts w:ascii="Calibri" w:hAnsi="Calibri" w:cs="Arial"/>
          <w:sz w:val="20"/>
        </w:rPr>
        <w:tab/>
      </w:r>
      <w:r w:rsidR="00F8322A" w:rsidRPr="00480386">
        <w:rPr>
          <w:rFonts w:ascii="Calibri" w:hAnsi="Calibri" w:cs="Arial"/>
          <w:sz w:val="20"/>
          <w:lang w:val="en-US"/>
        </w:rPr>
        <w:t xml:space="preserve">The </w:t>
      </w:r>
      <w:r w:rsidR="003D3022">
        <w:rPr>
          <w:rFonts w:ascii="Calibri" w:hAnsi="Calibri" w:cs="Arial"/>
          <w:sz w:val="20"/>
          <w:lang w:val="en-US"/>
        </w:rPr>
        <w:t>Service Provider</w:t>
      </w:r>
      <w:r w:rsidR="00F8322A" w:rsidRPr="00480386">
        <w:rPr>
          <w:rFonts w:ascii="Calibri" w:hAnsi="Calibri" w:cs="Arial"/>
          <w:sz w:val="20"/>
          <w:lang w:val="en-US"/>
        </w:rPr>
        <w:t xml:space="preserve"> shall keep secret and not disclose and shall procure that its Staff keep secret and do not disclose any information of a confidential nature obtained by reason of this Contract except information which is in the public domain otherwise than by reason of a breach of this provision.</w:t>
      </w:r>
    </w:p>
    <w:p w14:paraId="5CB7AA58" w14:textId="77777777" w:rsidR="00846347" w:rsidRDefault="00846347" w:rsidP="009262BD">
      <w:pPr>
        <w:pStyle w:val="ParaNos"/>
        <w:tabs>
          <w:tab w:val="clear" w:pos="284"/>
          <w:tab w:val="right" w:pos="-1080"/>
        </w:tabs>
        <w:spacing w:after="0"/>
        <w:ind w:left="540" w:hanging="540"/>
        <w:rPr>
          <w:rFonts w:ascii="Calibri" w:hAnsi="Calibri" w:cs="Arial"/>
          <w:b/>
          <w:color w:val="0000FF"/>
          <w:sz w:val="20"/>
        </w:rPr>
      </w:pPr>
    </w:p>
    <w:p w14:paraId="7E9AEC9E" w14:textId="531ECF98" w:rsidR="009262BD" w:rsidRPr="00AC739D" w:rsidRDefault="00AC739D" w:rsidP="009262BD">
      <w:pPr>
        <w:pStyle w:val="ParaNos"/>
        <w:tabs>
          <w:tab w:val="clear" w:pos="284"/>
          <w:tab w:val="right" w:pos="-1080"/>
        </w:tabs>
        <w:spacing w:after="0"/>
        <w:ind w:left="540" w:hanging="540"/>
        <w:rPr>
          <w:rFonts w:ascii="Calibri" w:hAnsi="Calibri" w:cs="Arial"/>
          <w:b/>
          <w:color w:val="0000FF"/>
          <w:sz w:val="20"/>
        </w:rPr>
      </w:pPr>
      <w:r w:rsidRPr="00AC739D">
        <w:rPr>
          <w:rFonts w:ascii="Calibri" w:hAnsi="Calibri" w:cs="Arial"/>
          <w:b/>
          <w:color w:val="0000FF"/>
          <w:sz w:val="20"/>
        </w:rPr>
        <w:t>Freedom of Information (Scotland) Act 2002 (FOISA)</w:t>
      </w:r>
    </w:p>
    <w:p w14:paraId="3A112CE0" w14:textId="0A3BE29B" w:rsidR="00F8322A" w:rsidRDefault="00F8322A" w:rsidP="00F8322A">
      <w:pPr>
        <w:pStyle w:val="ParaNos"/>
        <w:tabs>
          <w:tab w:val="clear" w:pos="284"/>
          <w:tab w:val="right" w:pos="-1080"/>
        </w:tabs>
        <w:ind w:left="540" w:hanging="540"/>
        <w:rPr>
          <w:rFonts w:ascii="Calibri" w:hAnsi="Calibri" w:cs="Arial"/>
          <w:sz w:val="20"/>
        </w:rPr>
      </w:pPr>
      <w:r w:rsidRPr="00480386">
        <w:rPr>
          <w:rFonts w:ascii="Calibri" w:hAnsi="Calibri" w:cs="Arial"/>
          <w:sz w:val="20"/>
        </w:rPr>
        <w:t>28.3</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acknowledges that the Purchaser is subject to the requirements of the Freedom of Information (Scotland) Act 2002 </w:t>
      </w:r>
      <w:r w:rsidR="009262BD">
        <w:rPr>
          <w:rFonts w:ascii="Calibri" w:hAnsi="Calibri" w:cs="Arial"/>
          <w:sz w:val="20"/>
        </w:rPr>
        <w:t xml:space="preserve">(FOISA) </w:t>
      </w:r>
      <w:r w:rsidRPr="00480386">
        <w:rPr>
          <w:rFonts w:ascii="Calibri" w:hAnsi="Calibri" w:cs="Arial"/>
          <w:sz w:val="20"/>
        </w:rPr>
        <w:t>and shall facilitate the Purchaser’s compliance with the information disclosure requirements pursuant to the same.</w:t>
      </w:r>
      <w:r w:rsidRPr="00480386">
        <w:rPr>
          <w:rFonts w:ascii="Calibri" w:hAnsi="Calibri" w:cs="Arial"/>
          <w:b/>
          <w:bCs/>
          <w:sz w:val="20"/>
        </w:rPr>
        <w:t xml:space="preserve">  </w:t>
      </w:r>
      <w:r w:rsidRPr="00480386">
        <w:rPr>
          <w:rFonts w:ascii="Calibri" w:hAnsi="Calibri" w:cs="Arial"/>
          <w:sz w:val="20"/>
        </w:rPr>
        <w:t>The Purchaser may disclose information in compliance with that Act or those Regulations, any other law, or as a consequence of judicial order, or order by any court or tribunal with the authority to order disclosure.   Further the Purchaser may also disclose all information received to the Scottish or United Kingdom Parliament or any other department, office or agency of Her Majesty’s Government in Scotland, in right of the Scottish Administration or the United Kingdom, and their servants or agents.   Such disclosures shall not be treated as a breach of this Contract.</w:t>
      </w:r>
    </w:p>
    <w:p w14:paraId="1CF3B669" w14:textId="4E09D5CF" w:rsidR="00AC739D" w:rsidRDefault="00AC739D" w:rsidP="00AC739D">
      <w:pPr>
        <w:tabs>
          <w:tab w:val="num" w:pos="851"/>
        </w:tabs>
        <w:ind w:left="567" w:hanging="567"/>
        <w:jc w:val="both"/>
        <w:rPr>
          <w:rFonts w:ascii="Calibri" w:hAnsi="Calibri" w:cs="Arial"/>
          <w:sz w:val="20"/>
        </w:rPr>
      </w:pPr>
      <w:bookmarkStart w:id="11" w:name="_Ref271795750"/>
      <w:r>
        <w:rPr>
          <w:rFonts w:ascii="Calibri" w:hAnsi="Calibri" w:cs="Arial"/>
          <w:sz w:val="20"/>
        </w:rPr>
        <w:t>28.4</w:t>
      </w:r>
      <w:r>
        <w:rPr>
          <w:rFonts w:ascii="Calibri" w:hAnsi="Calibri" w:cs="Arial"/>
          <w:sz w:val="20"/>
        </w:rPr>
        <w:tab/>
      </w:r>
      <w:r w:rsidRPr="00AC739D">
        <w:rPr>
          <w:rFonts w:ascii="Calibri" w:hAnsi="Calibri" w:cs="Arial"/>
          <w:sz w:val="20"/>
        </w:rPr>
        <w:t>If the Service Provider receives a Request for Information the Service Provider must promptly respond to the applicant.  Where the Request for Information appears to be directed to information held by the Purchaser, the Service Provider must promptly inform the applicant in writing that</w:t>
      </w:r>
      <w:bookmarkEnd w:id="11"/>
      <w:r w:rsidRPr="00AC739D">
        <w:rPr>
          <w:rFonts w:ascii="Calibri" w:hAnsi="Calibri" w:cs="Arial"/>
          <w:sz w:val="20"/>
        </w:rPr>
        <w:t xml:space="preserve"> the Request for Information can be directed to the Purchaser.</w:t>
      </w:r>
    </w:p>
    <w:p w14:paraId="355C1626" w14:textId="77777777" w:rsidR="00A44A54" w:rsidRPr="00AC739D" w:rsidRDefault="00A44A54" w:rsidP="00AC739D">
      <w:pPr>
        <w:tabs>
          <w:tab w:val="num" w:pos="851"/>
        </w:tabs>
        <w:ind w:left="567" w:hanging="567"/>
        <w:jc w:val="both"/>
        <w:rPr>
          <w:rFonts w:ascii="Calibri" w:hAnsi="Calibri" w:cs="Arial"/>
          <w:sz w:val="20"/>
        </w:rPr>
      </w:pPr>
    </w:p>
    <w:p w14:paraId="2439E9EE" w14:textId="6A5C4295" w:rsidR="00AC739D" w:rsidRPr="00AC739D" w:rsidRDefault="00AC739D" w:rsidP="00AC739D">
      <w:pPr>
        <w:tabs>
          <w:tab w:val="num" w:pos="851"/>
        </w:tabs>
        <w:ind w:left="567" w:hanging="567"/>
        <w:jc w:val="both"/>
        <w:rPr>
          <w:rFonts w:ascii="Calibri" w:hAnsi="Calibri" w:cs="Arial"/>
          <w:sz w:val="20"/>
        </w:rPr>
      </w:pPr>
      <w:bookmarkStart w:id="12" w:name="_Ref271808145"/>
      <w:r>
        <w:rPr>
          <w:rFonts w:ascii="Calibri" w:hAnsi="Calibri" w:cs="Arial"/>
          <w:sz w:val="20"/>
        </w:rPr>
        <w:t>28.5</w:t>
      </w:r>
      <w:r>
        <w:rPr>
          <w:rFonts w:ascii="Calibri" w:hAnsi="Calibri" w:cs="Arial"/>
          <w:sz w:val="20"/>
        </w:rPr>
        <w:tab/>
      </w:r>
      <w:r w:rsidRPr="00AC739D">
        <w:rPr>
          <w:rFonts w:ascii="Calibri" w:hAnsi="Calibri" w:cs="Arial"/>
          <w:sz w:val="20"/>
        </w:rPr>
        <w:t>Where the Purchaser receives a Request for Information concerning the Contract, the Purchaser is responsible for determining at its absolute discretion whether information requested is to be disclosed to the applicant or whether the information requested is exempt from disclosure in accordance with FOISA or the Environmental Information Regulations.</w:t>
      </w:r>
      <w:bookmarkEnd w:id="12"/>
    </w:p>
    <w:p w14:paraId="5CD01152" w14:textId="77777777" w:rsidR="00AC739D" w:rsidRPr="00AC739D" w:rsidRDefault="00AC739D" w:rsidP="00AC739D">
      <w:pPr>
        <w:ind w:left="567" w:hanging="567"/>
        <w:jc w:val="both"/>
        <w:rPr>
          <w:rFonts w:ascii="Calibri" w:hAnsi="Calibri" w:cs="Arial"/>
          <w:sz w:val="20"/>
        </w:rPr>
      </w:pPr>
    </w:p>
    <w:p w14:paraId="35356A08" w14:textId="70734CE8" w:rsidR="00AC739D" w:rsidRPr="00AC739D" w:rsidRDefault="00AC739D" w:rsidP="00AC739D">
      <w:pPr>
        <w:tabs>
          <w:tab w:val="num" w:pos="851"/>
        </w:tabs>
        <w:ind w:left="567" w:hanging="567"/>
        <w:jc w:val="both"/>
        <w:rPr>
          <w:rFonts w:ascii="Calibri" w:hAnsi="Calibri" w:cs="Arial"/>
          <w:sz w:val="20"/>
        </w:rPr>
      </w:pPr>
      <w:r>
        <w:rPr>
          <w:rFonts w:ascii="Calibri" w:hAnsi="Calibri" w:cs="Arial"/>
          <w:sz w:val="20"/>
        </w:rPr>
        <w:t>28.6</w:t>
      </w:r>
      <w:r>
        <w:rPr>
          <w:rFonts w:ascii="Calibri" w:hAnsi="Calibri" w:cs="Arial"/>
          <w:sz w:val="20"/>
        </w:rPr>
        <w:tab/>
      </w:r>
      <w:r w:rsidRPr="00AC739D">
        <w:rPr>
          <w:rFonts w:ascii="Calibri" w:hAnsi="Calibri" w:cs="Arial"/>
          <w:sz w:val="20"/>
        </w:rPr>
        <w:t>The Service Provider acknowledges that the Purchaser may, acting in accordance with the Purchaser’s Code of Practice on the Discharge of Functions of Public Authorities issued under section 60 of FOISA (as may be issued and revised from time to time), be obliged under FOISA or the Environmental Information Regulations to disclose information requested concerning the Service Provider or the Contract:</w:t>
      </w:r>
    </w:p>
    <w:p w14:paraId="5D317651" w14:textId="77777777" w:rsidR="00AC739D" w:rsidRPr="00AC739D" w:rsidRDefault="00AC739D" w:rsidP="00AC739D">
      <w:pPr>
        <w:keepNext/>
        <w:tabs>
          <w:tab w:val="left" w:pos="-720"/>
          <w:tab w:val="left" w:pos="0"/>
        </w:tabs>
        <w:suppressAutoHyphens/>
        <w:ind w:left="567" w:hanging="567"/>
        <w:jc w:val="both"/>
        <w:rPr>
          <w:rFonts w:ascii="Calibri" w:hAnsi="Calibri" w:cs="Arial"/>
          <w:sz w:val="20"/>
        </w:rPr>
      </w:pPr>
    </w:p>
    <w:p w14:paraId="4D94F138" w14:textId="28FD32DA" w:rsidR="00AC739D" w:rsidRPr="00AC739D" w:rsidRDefault="00AC739D" w:rsidP="00AC739D">
      <w:pPr>
        <w:tabs>
          <w:tab w:val="num" w:pos="851"/>
          <w:tab w:val="num" w:pos="1560"/>
        </w:tabs>
        <w:ind w:left="1134" w:hanging="567"/>
        <w:jc w:val="both"/>
        <w:rPr>
          <w:rFonts w:ascii="Calibri" w:hAnsi="Calibri" w:cs="Arial"/>
          <w:sz w:val="20"/>
        </w:rPr>
      </w:pPr>
      <w:bookmarkStart w:id="13" w:name="_Ref271796165"/>
      <w:r>
        <w:rPr>
          <w:rFonts w:ascii="Calibri" w:hAnsi="Calibri" w:cs="Arial"/>
          <w:sz w:val="20"/>
        </w:rPr>
        <w:t xml:space="preserve">(a) </w:t>
      </w:r>
      <w:r>
        <w:rPr>
          <w:rFonts w:ascii="Calibri" w:hAnsi="Calibri" w:cs="Arial"/>
          <w:sz w:val="20"/>
        </w:rPr>
        <w:tab/>
      </w:r>
      <w:r w:rsidRPr="00AC739D">
        <w:rPr>
          <w:rFonts w:ascii="Calibri" w:hAnsi="Calibri" w:cs="Arial"/>
          <w:sz w:val="20"/>
        </w:rPr>
        <w:t>in certain circumstances without consulting the Service Provider, or</w:t>
      </w:r>
      <w:bookmarkEnd w:id="13"/>
      <w:r w:rsidRPr="00AC739D">
        <w:rPr>
          <w:rFonts w:ascii="Calibri" w:hAnsi="Calibri" w:cs="Arial"/>
          <w:sz w:val="20"/>
        </w:rPr>
        <w:t xml:space="preserve"> </w:t>
      </w:r>
    </w:p>
    <w:p w14:paraId="65F6CB7B" w14:textId="77777777" w:rsidR="00AC739D" w:rsidRPr="00AC739D" w:rsidRDefault="00AC739D" w:rsidP="00AC739D">
      <w:pPr>
        <w:ind w:left="1134" w:hanging="567"/>
        <w:jc w:val="both"/>
        <w:rPr>
          <w:rFonts w:ascii="Calibri" w:hAnsi="Calibri" w:cs="Arial"/>
          <w:sz w:val="20"/>
        </w:rPr>
      </w:pPr>
    </w:p>
    <w:p w14:paraId="47E91B3B" w14:textId="1C1D3EC1" w:rsidR="00AC739D" w:rsidRPr="00AC739D" w:rsidRDefault="00AC739D" w:rsidP="00AC739D">
      <w:pPr>
        <w:tabs>
          <w:tab w:val="num" w:pos="851"/>
          <w:tab w:val="num" w:pos="1560"/>
        </w:tabs>
        <w:ind w:left="1134" w:hanging="567"/>
        <w:jc w:val="both"/>
        <w:rPr>
          <w:rFonts w:ascii="Calibri" w:hAnsi="Calibri" w:cs="Arial"/>
          <w:sz w:val="20"/>
        </w:rPr>
      </w:pPr>
      <w:r>
        <w:rPr>
          <w:rFonts w:ascii="Calibri" w:hAnsi="Calibri" w:cs="Arial"/>
          <w:sz w:val="20"/>
        </w:rPr>
        <w:t>(b)</w:t>
      </w:r>
      <w:r>
        <w:rPr>
          <w:rFonts w:ascii="Calibri" w:hAnsi="Calibri" w:cs="Arial"/>
          <w:sz w:val="20"/>
        </w:rPr>
        <w:tab/>
      </w:r>
      <w:r w:rsidRPr="00AC739D">
        <w:rPr>
          <w:rFonts w:ascii="Calibri" w:hAnsi="Calibri" w:cs="Arial"/>
          <w:sz w:val="20"/>
        </w:rPr>
        <w:t>following consultation with the Service Provider and having taken its views into account.</w:t>
      </w:r>
    </w:p>
    <w:p w14:paraId="54C66F56" w14:textId="77777777" w:rsidR="00AC739D" w:rsidRPr="00AC739D" w:rsidRDefault="00AC739D" w:rsidP="00AC739D">
      <w:pPr>
        <w:tabs>
          <w:tab w:val="left" w:pos="0"/>
        </w:tabs>
        <w:suppressAutoHyphens/>
        <w:ind w:left="567" w:hanging="567"/>
        <w:jc w:val="both"/>
        <w:rPr>
          <w:rFonts w:ascii="Calibri" w:hAnsi="Calibri" w:cs="Arial"/>
          <w:sz w:val="20"/>
        </w:rPr>
      </w:pPr>
    </w:p>
    <w:p w14:paraId="5BAA2C54" w14:textId="29A8E83D" w:rsidR="00AC739D" w:rsidRPr="00AC739D" w:rsidRDefault="00AC739D" w:rsidP="00AC739D">
      <w:pPr>
        <w:tabs>
          <w:tab w:val="num" w:pos="851"/>
        </w:tabs>
        <w:ind w:left="567" w:hanging="567"/>
        <w:jc w:val="both"/>
        <w:rPr>
          <w:rFonts w:ascii="Calibri" w:hAnsi="Calibri" w:cs="Arial"/>
          <w:sz w:val="20"/>
        </w:rPr>
      </w:pPr>
      <w:r>
        <w:rPr>
          <w:rFonts w:ascii="Calibri" w:hAnsi="Calibri" w:cs="Arial"/>
          <w:sz w:val="20"/>
        </w:rPr>
        <w:t>28.7</w:t>
      </w:r>
      <w:r>
        <w:rPr>
          <w:rFonts w:ascii="Calibri" w:hAnsi="Calibri" w:cs="Arial"/>
          <w:sz w:val="20"/>
        </w:rPr>
        <w:tab/>
      </w:r>
      <w:r w:rsidRPr="00AC739D">
        <w:rPr>
          <w:rFonts w:ascii="Calibri" w:hAnsi="Calibri" w:cs="Arial"/>
          <w:sz w:val="20"/>
        </w:rPr>
        <w:t xml:space="preserve">Where clause </w:t>
      </w:r>
      <w:r>
        <w:rPr>
          <w:rFonts w:ascii="Calibri" w:hAnsi="Calibri" w:cs="Arial"/>
          <w:sz w:val="20"/>
        </w:rPr>
        <w:t xml:space="preserve">28.6.(a) </w:t>
      </w:r>
      <w:r w:rsidRPr="00AC739D">
        <w:rPr>
          <w:rFonts w:ascii="Calibri" w:hAnsi="Calibri" w:cs="Arial"/>
          <w:sz w:val="20"/>
        </w:rPr>
        <w:t>applies the Purchaser must take reasonable steps, where practicable, to give the Service Provider advance notice of the fact of disclosure or, failing that, draw the fact of disclosure to the attention of the Service Provider after such disclosure.</w:t>
      </w:r>
    </w:p>
    <w:p w14:paraId="7FB0B29A" w14:textId="77777777" w:rsidR="00AC739D" w:rsidRDefault="00AC739D" w:rsidP="00AC739D">
      <w:pPr>
        <w:pStyle w:val="ParaNos"/>
        <w:tabs>
          <w:tab w:val="clear" w:pos="284"/>
        </w:tabs>
        <w:spacing w:after="0"/>
        <w:ind w:left="540" w:hanging="540"/>
        <w:rPr>
          <w:rFonts w:ascii="Calibri" w:hAnsi="Calibri" w:cs="Arial"/>
          <w:sz w:val="20"/>
        </w:rPr>
      </w:pPr>
    </w:p>
    <w:p w14:paraId="3FF35169" w14:textId="35A46B2F" w:rsidR="00F8322A"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28.</w:t>
      </w:r>
      <w:r w:rsidR="00AC739D">
        <w:rPr>
          <w:rFonts w:ascii="Calibri" w:hAnsi="Calibri" w:cs="Arial"/>
          <w:sz w:val="20"/>
        </w:rPr>
        <w:t>8</w:t>
      </w:r>
      <w:r w:rsidRPr="00480386">
        <w:rPr>
          <w:rFonts w:ascii="Calibri" w:hAnsi="Calibri" w:cs="Arial"/>
          <w:sz w:val="20"/>
        </w:rPr>
        <w:tab/>
        <w:t>The provisions of this Clause shall apply during the continuance of the Contract and indefinitely after its expiry or termination.</w:t>
      </w:r>
    </w:p>
    <w:p w14:paraId="2AA7B36F" w14:textId="77777777" w:rsidR="00AD54A5" w:rsidRDefault="00AD54A5" w:rsidP="00F8322A">
      <w:pPr>
        <w:pStyle w:val="ParaNos"/>
        <w:tabs>
          <w:tab w:val="clear" w:pos="284"/>
        </w:tabs>
        <w:ind w:left="540" w:hanging="540"/>
        <w:rPr>
          <w:rFonts w:ascii="Calibri" w:hAnsi="Calibri" w:cs="Arial"/>
          <w:sz w:val="20"/>
        </w:rPr>
      </w:pPr>
    </w:p>
    <w:p w14:paraId="7E9B6C02" w14:textId="77777777" w:rsidR="00AD54A5" w:rsidRDefault="00AD54A5" w:rsidP="00F8322A">
      <w:pPr>
        <w:pStyle w:val="ParaNos"/>
        <w:tabs>
          <w:tab w:val="clear" w:pos="284"/>
        </w:tabs>
        <w:ind w:left="540" w:hanging="540"/>
        <w:rPr>
          <w:rFonts w:ascii="Calibri" w:hAnsi="Calibri" w:cs="Arial"/>
          <w:sz w:val="20"/>
        </w:rPr>
      </w:pPr>
    </w:p>
    <w:p w14:paraId="74870049" w14:textId="77777777" w:rsidR="00F8322A" w:rsidRPr="00480386" w:rsidRDefault="00F8322A" w:rsidP="00A44A54">
      <w:pPr>
        <w:pStyle w:val="TClause2"/>
        <w:shd w:val="clear" w:color="auto" w:fill="0000FF"/>
        <w:ind w:left="540" w:hanging="540"/>
        <w:rPr>
          <w:rFonts w:ascii="Calibri" w:hAnsi="Calibri" w:cs="Arial"/>
          <w:sz w:val="20"/>
        </w:rPr>
      </w:pPr>
      <w:r w:rsidRPr="00480386">
        <w:rPr>
          <w:rFonts w:ascii="Calibri" w:hAnsi="Calibri" w:cs="Arial"/>
          <w:sz w:val="20"/>
        </w:rPr>
        <w:t>29</w:t>
      </w:r>
      <w:r w:rsidRPr="00480386">
        <w:rPr>
          <w:rFonts w:ascii="Calibri" w:hAnsi="Calibri" w:cs="Arial"/>
          <w:sz w:val="20"/>
        </w:rPr>
        <w:tab/>
        <w:t>PUBLICITY</w:t>
      </w:r>
    </w:p>
    <w:p w14:paraId="7A22D3DF" w14:textId="6ED55E7F" w:rsidR="00F8322A" w:rsidRPr="00480386" w:rsidRDefault="00F8322A" w:rsidP="00A44A54">
      <w:pPr>
        <w:pStyle w:val="ParaNos"/>
        <w:tabs>
          <w:tab w:val="clear" w:pos="284"/>
        </w:tabs>
        <w:ind w:left="540" w:hanging="540"/>
        <w:rPr>
          <w:rFonts w:ascii="Calibri" w:hAnsi="Calibri" w:cs="Arial"/>
          <w:sz w:val="20"/>
        </w:rPr>
      </w:pPr>
      <w:r w:rsidRPr="00480386">
        <w:rPr>
          <w:rFonts w:ascii="Calibri" w:hAnsi="Calibri" w:cs="Arial"/>
          <w:sz w:val="20"/>
        </w:rPr>
        <w:t>29.1</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not make any statement relating to the Contract or publicise the terms of the Contract in any way without the prior written consent of the Purchaser</w:t>
      </w:r>
      <w:r w:rsidR="00A44A54">
        <w:rPr>
          <w:rFonts w:ascii="Calibri" w:hAnsi="Calibri" w:cs="Arial"/>
          <w:sz w:val="20"/>
        </w:rPr>
        <w:t>’s Corporate Affairs team. S</w:t>
      </w:r>
      <w:r w:rsidR="0012257B">
        <w:rPr>
          <w:rFonts w:ascii="Calibri" w:hAnsi="Calibri" w:cs="Arial"/>
          <w:sz w:val="20"/>
        </w:rPr>
        <w:t xml:space="preserve">uch consent shall not be unreasonably withheld for material or </w:t>
      </w:r>
      <w:r w:rsidR="00786228">
        <w:rPr>
          <w:rFonts w:ascii="Calibri" w:hAnsi="Calibri" w:cs="Arial"/>
          <w:sz w:val="20"/>
        </w:rPr>
        <w:t>publicity</w:t>
      </w:r>
      <w:r w:rsidR="0012257B">
        <w:rPr>
          <w:rFonts w:ascii="Calibri" w:hAnsi="Calibri" w:cs="Arial"/>
          <w:sz w:val="20"/>
        </w:rPr>
        <w:t xml:space="preserve"> which serves to positively demonstrate the Services, the work with those in custody, and the outcomes being achieved.    </w:t>
      </w:r>
      <w:r w:rsidRPr="00480386">
        <w:rPr>
          <w:rFonts w:ascii="Calibri" w:hAnsi="Calibri" w:cs="Arial"/>
          <w:sz w:val="20"/>
        </w:rPr>
        <w:t xml:space="preserve"> </w:t>
      </w:r>
    </w:p>
    <w:p w14:paraId="25270CD2" w14:textId="77777777"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29.2</w:t>
      </w:r>
      <w:r w:rsidRPr="00480386">
        <w:rPr>
          <w:rFonts w:ascii="Calibri" w:hAnsi="Calibri" w:cs="Arial"/>
          <w:sz w:val="20"/>
        </w:rPr>
        <w:tab/>
        <w:t>The provisions of this Clause shall apply during the continuance of the Contract and indefinitely after its expiry or termination.</w:t>
      </w:r>
    </w:p>
    <w:p w14:paraId="6623A309" w14:textId="77777777" w:rsidR="00F8322A" w:rsidRPr="00B214A3" w:rsidRDefault="00F8322A" w:rsidP="00F8322A">
      <w:pPr>
        <w:pStyle w:val="TClause2"/>
        <w:shd w:val="clear" w:color="auto" w:fill="0000FF"/>
        <w:ind w:left="540" w:hanging="540"/>
        <w:rPr>
          <w:rFonts w:ascii="Calibri" w:hAnsi="Calibri" w:cs="Arial"/>
          <w:color w:val="auto"/>
          <w:sz w:val="20"/>
        </w:rPr>
      </w:pPr>
      <w:r w:rsidRPr="00B214A3">
        <w:rPr>
          <w:rFonts w:ascii="Calibri" w:hAnsi="Calibri" w:cs="Arial"/>
          <w:color w:val="auto"/>
          <w:sz w:val="20"/>
        </w:rPr>
        <w:t>30</w:t>
      </w:r>
      <w:r w:rsidRPr="00B214A3">
        <w:rPr>
          <w:rFonts w:ascii="Calibri" w:hAnsi="Calibri" w:cs="Arial"/>
          <w:color w:val="auto"/>
          <w:sz w:val="20"/>
        </w:rPr>
        <w:tab/>
        <w:t>DATA PROTECTION ACT</w:t>
      </w:r>
    </w:p>
    <w:p w14:paraId="00328CCE" w14:textId="612D7A52" w:rsidR="00F8322A" w:rsidRPr="00B214A3" w:rsidRDefault="00F8322A" w:rsidP="00B214A3">
      <w:pPr>
        <w:tabs>
          <w:tab w:val="left" w:pos="0"/>
        </w:tabs>
        <w:suppressAutoHyphens/>
        <w:spacing w:after="240"/>
        <w:ind w:left="539" w:hanging="539"/>
        <w:jc w:val="both"/>
        <w:rPr>
          <w:rFonts w:ascii="Calibri" w:hAnsi="Calibri" w:cs="Arial"/>
          <w:sz w:val="20"/>
        </w:rPr>
      </w:pPr>
      <w:r w:rsidRPr="00B214A3">
        <w:rPr>
          <w:rFonts w:ascii="Calibri" w:hAnsi="Calibri" w:cs="Arial"/>
          <w:sz w:val="20"/>
        </w:rPr>
        <w:t>30.1</w:t>
      </w:r>
      <w:r w:rsidRPr="00B214A3">
        <w:rPr>
          <w:rFonts w:ascii="Calibri" w:hAnsi="Calibri" w:cs="Arial"/>
          <w:sz w:val="20"/>
        </w:rPr>
        <w:tab/>
        <w:t xml:space="preserve">The </w:t>
      </w:r>
      <w:r w:rsidR="003D3022" w:rsidRPr="00B214A3">
        <w:rPr>
          <w:rFonts w:ascii="Calibri" w:hAnsi="Calibri" w:cs="Arial"/>
          <w:sz w:val="20"/>
        </w:rPr>
        <w:t>Service Provider</w:t>
      </w:r>
      <w:r w:rsidRPr="00B214A3">
        <w:rPr>
          <w:rFonts w:ascii="Calibri" w:hAnsi="Calibri" w:cs="Arial"/>
          <w:sz w:val="20"/>
        </w:rPr>
        <w:t>’s attention is hereby drawn to the Data Protection Act 1998 (“the Act”)</w:t>
      </w:r>
      <w:r w:rsidR="0012257B">
        <w:rPr>
          <w:rFonts w:ascii="Calibri" w:hAnsi="Calibri" w:cs="Arial"/>
          <w:sz w:val="20"/>
        </w:rPr>
        <w:t xml:space="preserve"> and the specific obligations indicated in Part 2 of this Schedule A</w:t>
      </w:r>
      <w:r w:rsidRPr="00B214A3">
        <w:rPr>
          <w:rFonts w:ascii="Calibri" w:hAnsi="Calibri" w:cs="Arial"/>
          <w:sz w:val="20"/>
        </w:rPr>
        <w:t>.</w:t>
      </w:r>
    </w:p>
    <w:p w14:paraId="2E5069F8" w14:textId="587F90AC" w:rsidR="00F8322A" w:rsidRDefault="00F8322A" w:rsidP="00B214A3">
      <w:pPr>
        <w:tabs>
          <w:tab w:val="left" w:pos="0"/>
        </w:tabs>
        <w:suppressAutoHyphens/>
        <w:spacing w:after="240"/>
        <w:ind w:left="539" w:hanging="539"/>
        <w:jc w:val="both"/>
        <w:rPr>
          <w:rFonts w:ascii="Calibri" w:hAnsi="Calibri" w:cs="Arial"/>
          <w:sz w:val="20"/>
        </w:rPr>
      </w:pPr>
      <w:r w:rsidRPr="00B214A3">
        <w:rPr>
          <w:rFonts w:ascii="Calibri" w:hAnsi="Calibri" w:cs="Arial"/>
          <w:sz w:val="20"/>
        </w:rPr>
        <w:t>30.2</w:t>
      </w:r>
      <w:r w:rsidRPr="00B214A3">
        <w:rPr>
          <w:rFonts w:ascii="Calibri" w:hAnsi="Calibri" w:cs="Arial"/>
          <w:sz w:val="20"/>
        </w:rPr>
        <w:tab/>
        <w:t xml:space="preserve">The </w:t>
      </w:r>
      <w:r w:rsidR="003D3022" w:rsidRPr="00B214A3">
        <w:rPr>
          <w:rFonts w:ascii="Calibri" w:hAnsi="Calibri" w:cs="Arial"/>
          <w:sz w:val="20"/>
        </w:rPr>
        <w:t>Service Provider</w:t>
      </w:r>
      <w:r w:rsidRPr="00B214A3">
        <w:rPr>
          <w:rFonts w:ascii="Calibri" w:hAnsi="Calibri" w:cs="Arial"/>
          <w:sz w:val="20"/>
        </w:rPr>
        <w:t xml:space="preserve"> undertakes to comply in all respects with the provisions of the Act and any equivalent or associated legislation in relation to all personal data collected and/or processed by the </w:t>
      </w:r>
      <w:r w:rsidR="003D3022" w:rsidRPr="00B214A3">
        <w:rPr>
          <w:rFonts w:ascii="Calibri" w:hAnsi="Calibri" w:cs="Arial"/>
          <w:sz w:val="20"/>
        </w:rPr>
        <w:t>Service Provider</w:t>
      </w:r>
      <w:r w:rsidRPr="00B214A3">
        <w:rPr>
          <w:rFonts w:ascii="Calibri" w:hAnsi="Calibri" w:cs="Arial"/>
          <w:sz w:val="20"/>
        </w:rPr>
        <w:t xml:space="preserve"> in the provision of the Services and shall not do anything or permit anything to be done which might lead to a breach of that Act or the equivalent or associated legislation.</w:t>
      </w:r>
    </w:p>
    <w:p w14:paraId="5DFE0C3C" w14:textId="4C5F5D13" w:rsidR="00F8322A" w:rsidRPr="00B214A3" w:rsidRDefault="00F8322A" w:rsidP="00B214A3">
      <w:pPr>
        <w:tabs>
          <w:tab w:val="left" w:pos="0"/>
        </w:tabs>
        <w:suppressAutoHyphens/>
        <w:spacing w:after="240"/>
        <w:ind w:left="539" w:hanging="539"/>
        <w:jc w:val="both"/>
        <w:rPr>
          <w:rFonts w:ascii="Calibri" w:hAnsi="Calibri" w:cs="Arial"/>
          <w:sz w:val="20"/>
        </w:rPr>
      </w:pPr>
      <w:r w:rsidRPr="00B214A3">
        <w:rPr>
          <w:rFonts w:ascii="Calibri" w:hAnsi="Calibri" w:cs="Arial"/>
          <w:sz w:val="20"/>
        </w:rPr>
        <w:t>30.3</w:t>
      </w:r>
      <w:r w:rsidRPr="00B214A3">
        <w:rPr>
          <w:rFonts w:ascii="Calibri" w:hAnsi="Calibri" w:cs="Arial"/>
          <w:sz w:val="20"/>
        </w:rPr>
        <w:tab/>
        <w:t xml:space="preserve">Without prejudice to the foregoing, the </w:t>
      </w:r>
      <w:r w:rsidR="003D3022" w:rsidRPr="00B214A3">
        <w:rPr>
          <w:rFonts w:ascii="Calibri" w:hAnsi="Calibri" w:cs="Arial"/>
          <w:sz w:val="20"/>
        </w:rPr>
        <w:t>Service Provider</w:t>
      </w:r>
      <w:r w:rsidRPr="00B214A3">
        <w:rPr>
          <w:rFonts w:ascii="Calibri" w:hAnsi="Calibri" w:cs="Arial"/>
          <w:sz w:val="20"/>
        </w:rPr>
        <w:t xml:space="preserve"> undertakes:-</w:t>
      </w:r>
    </w:p>
    <w:p w14:paraId="76284A69" w14:textId="77777777" w:rsidR="00F8322A" w:rsidRPr="00B214A3" w:rsidRDefault="00F8322A" w:rsidP="00B214A3">
      <w:pPr>
        <w:tabs>
          <w:tab w:val="left" w:pos="1134"/>
        </w:tabs>
        <w:suppressAutoHyphens/>
        <w:spacing w:after="240"/>
        <w:ind w:left="1134" w:hanging="567"/>
        <w:jc w:val="both"/>
        <w:rPr>
          <w:rFonts w:ascii="Calibri" w:hAnsi="Calibri" w:cs="Arial"/>
          <w:sz w:val="20"/>
        </w:rPr>
      </w:pPr>
      <w:r w:rsidRPr="00B214A3">
        <w:rPr>
          <w:rFonts w:ascii="Calibri" w:hAnsi="Calibri" w:cs="Arial"/>
          <w:sz w:val="20"/>
        </w:rPr>
        <w:t>(a)</w:t>
      </w:r>
      <w:r w:rsidRPr="00B214A3">
        <w:rPr>
          <w:rFonts w:ascii="Calibri" w:hAnsi="Calibri" w:cs="Arial"/>
          <w:sz w:val="20"/>
        </w:rPr>
        <w:tab/>
        <w:t>to use all personal data referred to above strictly for the purposes of providing the Services in accordance with the terms of this Contract and shall not use such personal data for any other purpose whatsoever;</w:t>
      </w:r>
    </w:p>
    <w:p w14:paraId="02BB9E93" w14:textId="55FFF43A" w:rsidR="00F8322A" w:rsidRPr="00B214A3" w:rsidRDefault="00F8322A" w:rsidP="00B214A3">
      <w:pPr>
        <w:tabs>
          <w:tab w:val="left" w:pos="1134"/>
        </w:tabs>
        <w:suppressAutoHyphens/>
        <w:spacing w:after="240"/>
        <w:ind w:left="1134" w:hanging="567"/>
        <w:jc w:val="both"/>
        <w:rPr>
          <w:rFonts w:ascii="Calibri" w:hAnsi="Calibri" w:cs="Arial"/>
          <w:sz w:val="20"/>
        </w:rPr>
      </w:pPr>
      <w:r w:rsidRPr="00B214A3">
        <w:rPr>
          <w:rFonts w:ascii="Calibri" w:hAnsi="Calibri" w:cs="Arial"/>
          <w:sz w:val="20"/>
        </w:rPr>
        <w:t>(b)</w:t>
      </w:r>
      <w:r w:rsidRPr="00B214A3">
        <w:rPr>
          <w:rFonts w:ascii="Calibri" w:hAnsi="Calibri" w:cs="Arial"/>
          <w:sz w:val="20"/>
        </w:rPr>
        <w:tab/>
        <w:t>to have in place appropriate technical and organisational measures to ensure the security of the personal data (and to guard against unauthorised or unlawful processing of the personal data and against accidental loss or destruction of, or damage to, the personal data);</w:t>
      </w:r>
    </w:p>
    <w:p w14:paraId="72BF2DC3" w14:textId="77777777" w:rsidR="00F8322A" w:rsidRPr="00B214A3" w:rsidRDefault="00F8322A" w:rsidP="00B214A3">
      <w:pPr>
        <w:tabs>
          <w:tab w:val="left" w:pos="1134"/>
        </w:tabs>
        <w:suppressAutoHyphens/>
        <w:spacing w:after="240"/>
        <w:ind w:left="1134" w:hanging="567"/>
        <w:jc w:val="both"/>
        <w:rPr>
          <w:rFonts w:ascii="Calibri" w:hAnsi="Calibri" w:cs="Arial"/>
          <w:sz w:val="20"/>
        </w:rPr>
      </w:pPr>
      <w:r w:rsidRPr="00B214A3">
        <w:rPr>
          <w:rFonts w:ascii="Calibri" w:hAnsi="Calibri" w:cs="Arial"/>
          <w:sz w:val="20"/>
        </w:rPr>
        <w:t>(c)</w:t>
      </w:r>
      <w:r w:rsidRPr="00B214A3">
        <w:rPr>
          <w:rFonts w:ascii="Calibri" w:hAnsi="Calibri" w:cs="Arial"/>
          <w:sz w:val="20"/>
        </w:rPr>
        <w:tab/>
        <w:t>not to delete, destroy or remove any of the data without the prior written consent of the Purchaser;</w:t>
      </w:r>
    </w:p>
    <w:p w14:paraId="2B4B932C" w14:textId="07BD8396" w:rsidR="00F8322A" w:rsidRPr="00B214A3" w:rsidRDefault="00F8322A" w:rsidP="00B214A3">
      <w:pPr>
        <w:tabs>
          <w:tab w:val="left" w:pos="1134"/>
        </w:tabs>
        <w:suppressAutoHyphens/>
        <w:spacing w:after="240"/>
        <w:ind w:left="1134" w:hanging="567"/>
        <w:jc w:val="both"/>
        <w:rPr>
          <w:rFonts w:ascii="Calibri" w:hAnsi="Calibri" w:cs="Arial"/>
          <w:sz w:val="20"/>
        </w:rPr>
      </w:pPr>
      <w:r w:rsidRPr="00B214A3">
        <w:rPr>
          <w:rFonts w:ascii="Calibri" w:hAnsi="Calibri" w:cs="Arial"/>
          <w:sz w:val="20"/>
        </w:rPr>
        <w:t>(d)</w:t>
      </w:r>
      <w:r w:rsidRPr="00B214A3">
        <w:rPr>
          <w:rFonts w:ascii="Calibri" w:hAnsi="Calibri" w:cs="Arial"/>
          <w:sz w:val="20"/>
        </w:rPr>
        <w:tab/>
        <w:t xml:space="preserve">provide the Purchaser with such information as is reasonably required to ensure that the </w:t>
      </w:r>
      <w:r w:rsidR="003D3022" w:rsidRPr="00B214A3">
        <w:rPr>
          <w:rFonts w:ascii="Calibri" w:hAnsi="Calibri" w:cs="Arial"/>
          <w:sz w:val="20"/>
        </w:rPr>
        <w:t>Service Provider</w:t>
      </w:r>
      <w:r w:rsidRPr="00B214A3">
        <w:rPr>
          <w:rFonts w:ascii="Calibri" w:hAnsi="Calibri" w:cs="Arial"/>
          <w:sz w:val="20"/>
        </w:rPr>
        <w:t xml:space="preserve"> is complying with its obligations under the Act;</w:t>
      </w:r>
    </w:p>
    <w:p w14:paraId="0D59B6CF" w14:textId="77777777" w:rsidR="00F8322A" w:rsidRPr="00B214A3" w:rsidRDefault="00F8322A" w:rsidP="00B214A3">
      <w:pPr>
        <w:tabs>
          <w:tab w:val="left" w:pos="1134"/>
        </w:tabs>
        <w:suppressAutoHyphens/>
        <w:spacing w:after="240"/>
        <w:ind w:left="1134" w:hanging="567"/>
        <w:jc w:val="both"/>
        <w:rPr>
          <w:rFonts w:ascii="Calibri" w:hAnsi="Calibri" w:cs="Arial"/>
          <w:sz w:val="20"/>
        </w:rPr>
      </w:pPr>
      <w:r w:rsidRPr="00B214A3">
        <w:rPr>
          <w:rFonts w:ascii="Calibri" w:hAnsi="Calibri" w:cs="Arial"/>
          <w:sz w:val="20"/>
        </w:rPr>
        <w:t>(e)</w:t>
      </w:r>
      <w:r w:rsidRPr="00B214A3">
        <w:rPr>
          <w:rFonts w:ascii="Calibri" w:hAnsi="Calibri" w:cs="Arial"/>
          <w:sz w:val="20"/>
        </w:rPr>
        <w:tab/>
        <w:t>ensure that it does nothing knowingly or negligently which places the Purchaser in breach of their obligations under the Act.</w:t>
      </w:r>
    </w:p>
    <w:p w14:paraId="45C6E30A" w14:textId="77777777" w:rsidR="00F8322A" w:rsidRDefault="00F8322A" w:rsidP="00F8322A">
      <w:pPr>
        <w:tabs>
          <w:tab w:val="left" w:pos="0"/>
        </w:tabs>
        <w:suppressAutoHyphens/>
        <w:spacing w:after="240"/>
        <w:ind w:left="539" w:hanging="539"/>
        <w:rPr>
          <w:rFonts w:ascii="Calibri" w:hAnsi="Calibri" w:cs="Arial"/>
          <w:sz w:val="20"/>
        </w:rPr>
      </w:pPr>
      <w:r w:rsidRPr="00B214A3">
        <w:rPr>
          <w:rFonts w:ascii="Calibri" w:hAnsi="Calibri" w:cs="Arial"/>
          <w:sz w:val="20"/>
        </w:rPr>
        <w:t>30.4</w:t>
      </w:r>
      <w:r w:rsidRPr="00B214A3">
        <w:rPr>
          <w:rFonts w:ascii="Calibri" w:hAnsi="Calibri" w:cs="Arial"/>
          <w:sz w:val="20"/>
        </w:rPr>
        <w:tab/>
        <w:t>The provisions of this Clause shall apply during the continuance of the Contract and indefinitely after its expiry or termination.</w:t>
      </w:r>
    </w:p>
    <w:p w14:paraId="030FEB9D" w14:textId="563B3E74" w:rsidR="00C259ED" w:rsidRPr="00EA49DF" w:rsidRDefault="00C259ED" w:rsidP="00AF148B">
      <w:pPr>
        <w:pStyle w:val="ParaNos"/>
        <w:tabs>
          <w:tab w:val="clear" w:pos="284"/>
        </w:tabs>
        <w:spacing w:line="276" w:lineRule="auto"/>
        <w:ind w:left="567" w:hanging="567"/>
        <w:rPr>
          <w:rFonts w:ascii="Calibri" w:hAnsi="Calibri"/>
          <w:sz w:val="20"/>
        </w:rPr>
      </w:pPr>
      <w:r>
        <w:rPr>
          <w:rFonts w:ascii="Calibri" w:hAnsi="Calibri" w:cs="Arial"/>
          <w:sz w:val="20"/>
        </w:rPr>
        <w:t>30.5</w:t>
      </w:r>
      <w:r>
        <w:rPr>
          <w:rFonts w:ascii="Calibri" w:hAnsi="Calibri" w:cs="Arial"/>
          <w:sz w:val="20"/>
        </w:rPr>
        <w:tab/>
      </w:r>
      <w:r w:rsidRPr="00EA49DF">
        <w:rPr>
          <w:rFonts w:ascii="Calibri" w:hAnsi="Calibri" w:cs="Arial"/>
          <w:sz w:val="20"/>
        </w:rPr>
        <w:t xml:space="preserve">The </w:t>
      </w:r>
      <w:r>
        <w:rPr>
          <w:rFonts w:ascii="Calibri" w:hAnsi="Calibri" w:cs="Arial"/>
          <w:sz w:val="20"/>
        </w:rPr>
        <w:t xml:space="preserve">Service Provider </w:t>
      </w:r>
      <w:r w:rsidRPr="00EA49DF">
        <w:rPr>
          <w:rFonts w:ascii="Calibri" w:hAnsi="Calibri" w:cs="Arial"/>
          <w:sz w:val="20"/>
        </w:rPr>
        <w:t>acknowledges and accepts that,</w:t>
      </w:r>
      <w:r w:rsidRPr="00EA49DF">
        <w:rPr>
          <w:rFonts w:ascii="Calibri" w:hAnsi="Calibri"/>
          <w:sz w:val="20"/>
        </w:rPr>
        <w:t xml:space="preserve"> in the event that the United Kingdom and/or Scotland adopt the </w:t>
      </w:r>
      <w:r w:rsidRPr="00EA49DF">
        <w:rPr>
          <w:rFonts w:ascii="Calibri" w:hAnsi="Calibri" w:cs="Arial"/>
          <w:spacing w:val="-6"/>
          <w:sz w:val="20"/>
          <w:lang w:eastAsia="en-GB"/>
        </w:rPr>
        <w:t>new General Data Protection Regulations (GDPR) provisions from 2018 to replace the Data Pro</w:t>
      </w:r>
      <w:r>
        <w:rPr>
          <w:rFonts w:ascii="Calibri" w:hAnsi="Calibri" w:cs="Arial"/>
          <w:spacing w:val="-6"/>
          <w:sz w:val="20"/>
          <w:lang w:eastAsia="en-GB"/>
        </w:rPr>
        <w:t xml:space="preserve">tection </w:t>
      </w:r>
      <w:r w:rsidRPr="00EA49DF">
        <w:rPr>
          <w:rFonts w:ascii="Calibri" w:hAnsi="Calibri" w:cs="Arial"/>
          <w:spacing w:val="-6"/>
          <w:sz w:val="20"/>
          <w:lang w:eastAsia="en-GB"/>
        </w:rPr>
        <w:t xml:space="preserve">Act, the </w:t>
      </w:r>
      <w:r>
        <w:rPr>
          <w:rFonts w:ascii="Calibri" w:hAnsi="Calibri" w:cs="Arial"/>
          <w:sz w:val="20"/>
        </w:rPr>
        <w:t>Service Provider</w:t>
      </w:r>
      <w:r w:rsidRPr="00EA49DF">
        <w:rPr>
          <w:rFonts w:ascii="Calibri" w:hAnsi="Calibri" w:cs="Arial"/>
          <w:spacing w:val="-6"/>
          <w:sz w:val="20"/>
          <w:lang w:eastAsia="en-GB"/>
        </w:rPr>
        <w:t xml:space="preserve"> shall take and enact reasonable steps to ensure compliance with the GDPR including any general and specific duties to protect and maintain the confidentiality of </w:t>
      </w:r>
      <w:r w:rsidR="000A0E74">
        <w:rPr>
          <w:rFonts w:ascii="Calibri" w:hAnsi="Calibri" w:cs="Arial"/>
          <w:spacing w:val="-6"/>
          <w:sz w:val="20"/>
          <w:lang w:eastAsia="en-GB"/>
        </w:rPr>
        <w:t>Purchaser</w:t>
      </w:r>
      <w:r>
        <w:rPr>
          <w:rFonts w:ascii="Calibri" w:hAnsi="Calibri" w:cs="Arial"/>
          <w:spacing w:val="-6"/>
          <w:sz w:val="20"/>
          <w:lang w:eastAsia="en-GB"/>
        </w:rPr>
        <w:t xml:space="preserve"> </w:t>
      </w:r>
      <w:r w:rsidRPr="00EA49DF">
        <w:rPr>
          <w:rFonts w:ascii="Calibri" w:hAnsi="Calibri" w:cs="Arial"/>
          <w:spacing w:val="-6"/>
          <w:sz w:val="20"/>
          <w:lang w:eastAsia="en-GB"/>
        </w:rPr>
        <w:t>Protected Information</w:t>
      </w:r>
      <w:r>
        <w:rPr>
          <w:rFonts w:ascii="Calibri" w:hAnsi="Calibri" w:cs="Arial"/>
          <w:spacing w:val="-6"/>
          <w:sz w:val="20"/>
          <w:lang w:eastAsia="en-GB"/>
        </w:rPr>
        <w:t xml:space="preserve">, </w:t>
      </w:r>
      <w:r w:rsidRPr="00EA49DF">
        <w:rPr>
          <w:rFonts w:ascii="Calibri" w:hAnsi="Calibri" w:cs="Arial"/>
          <w:spacing w:val="-6"/>
          <w:sz w:val="20"/>
          <w:lang w:eastAsia="en-GB"/>
        </w:rPr>
        <w:t xml:space="preserve">Personal Data or Sensitive Personal Data as currently defined under the </w:t>
      </w:r>
      <w:r w:rsidRPr="00EA49DF">
        <w:rPr>
          <w:rFonts w:ascii="Calibri" w:hAnsi="Calibri" w:cs="Arial"/>
          <w:sz w:val="20"/>
        </w:rPr>
        <w:t xml:space="preserve">Data Protection Act 1998. </w:t>
      </w:r>
      <w:r w:rsidRPr="00EA49DF">
        <w:rPr>
          <w:rFonts w:ascii="Calibri" w:hAnsi="Calibri"/>
          <w:sz w:val="20"/>
        </w:rPr>
        <w:t xml:space="preserve"> </w:t>
      </w:r>
      <w:r>
        <w:rPr>
          <w:rFonts w:ascii="Calibri" w:hAnsi="Calibri"/>
          <w:sz w:val="20"/>
        </w:rPr>
        <w:t xml:space="preserve"> The obligation to comply with the GDPR (as enacted) shall also apply and be bound into Part 2 of Schedule A, Data </w:t>
      </w:r>
      <w:r w:rsidR="000A0E74">
        <w:rPr>
          <w:rFonts w:ascii="Calibri" w:hAnsi="Calibri"/>
          <w:sz w:val="20"/>
        </w:rPr>
        <w:t>Processing</w:t>
      </w:r>
      <w:r>
        <w:rPr>
          <w:rFonts w:ascii="Calibri" w:hAnsi="Calibri"/>
          <w:sz w:val="20"/>
        </w:rPr>
        <w:t xml:space="preserve"> Agreement.  </w:t>
      </w:r>
    </w:p>
    <w:p w14:paraId="0AE613AB"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31</w:t>
      </w:r>
      <w:r w:rsidRPr="00480386">
        <w:rPr>
          <w:rFonts w:ascii="Calibri" w:hAnsi="Calibri" w:cs="Arial"/>
          <w:sz w:val="20"/>
        </w:rPr>
        <w:tab/>
        <w:t>INDUSTRIAL ACTION</w:t>
      </w:r>
    </w:p>
    <w:p w14:paraId="378D4696" w14:textId="6AB33B15"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31.1</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immediately inform the Purchaser of any actual or potential industrial action whether such action be by their own Staff or others which affects or might affect its ability at any time to perform its obligations under this Contract.</w:t>
      </w:r>
    </w:p>
    <w:p w14:paraId="41D9BC90" w14:textId="70A025C7"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31.2</w:t>
      </w:r>
      <w:r w:rsidRPr="00480386">
        <w:rPr>
          <w:rFonts w:ascii="Calibri" w:hAnsi="Calibri" w:cs="Arial"/>
          <w:sz w:val="20"/>
        </w:rPr>
        <w:tab/>
        <w:t xml:space="preserve">In the event of industrial action the </w:t>
      </w:r>
      <w:r w:rsidR="003D3022">
        <w:rPr>
          <w:rFonts w:ascii="Calibri" w:hAnsi="Calibri" w:cs="Arial"/>
          <w:sz w:val="20"/>
        </w:rPr>
        <w:t>Service Provider</w:t>
      </w:r>
      <w:r w:rsidRPr="00480386">
        <w:rPr>
          <w:rFonts w:ascii="Calibri" w:hAnsi="Calibri" w:cs="Arial"/>
          <w:sz w:val="20"/>
        </w:rPr>
        <w:t xml:space="preserve"> shall remain responsible for all of its obligations under this Contract.</w:t>
      </w:r>
    </w:p>
    <w:p w14:paraId="5923B282" w14:textId="160851FE" w:rsidR="00F8322A"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31.3</w:t>
      </w:r>
      <w:r w:rsidRPr="00480386">
        <w:rPr>
          <w:rFonts w:ascii="Calibri" w:hAnsi="Calibri" w:cs="Arial"/>
          <w:sz w:val="20"/>
        </w:rPr>
        <w:tab/>
        <w:t xml:space="preserve">In the event that the </w:t>
      </w:r>
      <w:r w:rsidR="003D3022">
        <w:rPr>
          <w:rFonts w:ascii="Calibri" w:hAnsi="Calibri" w:cs="Arial"/>
          <w:sz w:val="20"/>
        </w:rPr>
        <w:t>Service Provider</w:t>
      </w:r>
      <w:r w:rsidRPr="00480386">
        <w:rPr>
          <w:rFonts w:ascii="Calibri" w:hAnsi="Calibri" w:cs="Arial"/>
          <w:sz w:val="20"/>
        </w:rPr>
        <w:t xml:space="preserve"> fails to meet any or all of its obligations under this Contract due to industrial action, then the Purchaser shall deduct from the Prices any additional costs it incurs in having to provide or ensure the continuity of the provision of Services.</w:t>
      </w:r>
    </w:p>
    <w:p w14:paraId="49840908"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32</w:t>
      </w:r>
      <w:r w:rsidRPr="00480386">
        <w:rPr>
          <w:rFonts w:ascii="Calibri" w:hAnsi="Calibri" w:cs="Arial"/>
          <w:sz w:val="20"/>
        </w:rPr>
        <w:tab/>
        <w:t>REMEDIES CUMULATIVE</w:t>
      </w:r>
    </w:p>
    <w:p w14:paraId="695B4FA5" w14:textId="77777777" w:rsidR="00F8322A"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32.1</w:t>
      </w:r>
      <w:r w:rsidRPr="00480386">
        <w:rPr>
          <w:rFonts w:ascii="Calibri" w:hAnsi="Calibri" w:cs="Arial"/>
          <w:sz w:val="20"/>
        </w:rPr>
        <w:tab/>
        <w:t>Except as otherwise expressly provided by the Contract, all remedies available to the Purchaser for breach of this Contract are cumulative and may be exercised concurrently or separately, and the exercise of any one remedy shall not be deemed an election of such remedy to the exclusion of other remedies.</w:t>
      </w:r>
    </w:p>
    <w:p w14:paraId="6F0B61AD" w14:textId="56C1F39F"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33</w:t>
      </w:r>
      <w:r w:rsidRPr="00480386">
        <w:rPr>
          <w:rFonts w:ascii="Calibri" w:hAnsi="Calibri" w:cs="Arial"/>
          <w:sz w:val="20"/>
        </w:rPr>
        <w:tab/>
      </w:r>
      <w:r w:rsidR="00805111">
        <w:rPr>
          <w:rFonts w:ascii="Calibri" w:hAnsi="Calibri" w:cs="Arial"/>
          <w:sz w:val="20"/>
        </w:rPr>
        <w:t xml:space="preserve">IMPROVEMENT AND </w:t>
      </w:r>
      <w:r w:rsidRPr="00480386">
        <w:rPr>
          <w:rFonts w:ascii="Calibri" w:hAnsi="Calibri" w:cs="Arial"/>
          <w:sz w:val="20"/>
        </w:rPr>
        <w:t>DEFAULT NOTICES</w:t>
      </w:r>
    </w:p>
    <w:p w14:paraId="763F961C" w14:textId="2BB9A720" w:rsidR="00E368AC" w:rsidRPr="00893E48" w:rsidRDefault="00F8322A" w:rsidP="00E368AC">
      <w:pPr>
        <w:pStyle w:val="ParaNos"/>
        <w:tabs>
          <w:tab w:val="clear" w:pos="284"/>
          <w:tab w:val="left" w:pos="567"/>
        </w:tabs>
        <w:ind w:left="567" w:hanging="567"/>
        <w:rPr>
          <w:rFonts w:ascii="Calibri" w:hAnsi="Calibri"/>
          <w:sz w:val="20"/>
        </w:rPr>
      </w:pPr>
      <w:r w:rsidRPr="00480386">
        <w:rPr>
          <w:rFonts w:ascii="Calibri" w:hAnsi="Calibri" w:cs="Arial"/>
          <w:sz w:val="20"/>
        </w:rPr>
        <w:t>33.1</w:t>
      </w:r>
      <w:r w:rsidRPr="00480386">
        <w:rPr>
          <w:rFonts w:ascii="Calibri" w:hAnsi="Calibri" w:cs="Arial"/>
          <w:sz w:val="20"/>
        </w:rPr>
        <w:tab/>
      </w:r>
      <w:r w:rsidR="00E368AC" w:rsidRPr="00893E48">
        <w:rPr>
          <w:rFonts w:ascii="Calibri" w:hAnsi="Calibri"/>
          <w:sz w:val="20"/>
        </w:rPr>
        <w:t>If the Service Provider fails to provide the Services or any part of the Services in accordance with the Contract or fails to comply with any other obligation under the Contract (including the Service Provider’s achievement of readiness in accordance with the Implementation Programme), the Purchaser may serve an Improvement Notice on the Service Provider, specifying the failure and requiring it to:</w:t>
      </w:r>
    </w:p>
    <w:p w14:paraId="006E9EFF" w14:textId="77777777" w:rsidR="00E368AC" w:rsidRPr="00893E48" w:rsidRDefault="00E368AC" w:rsidP="00D10E6A">
      <w:pPr>
        <w:pStyle w:val="ParaNos"/>
        <w:numPr>
          <w:ilvl w:val="0"/>
          <w:numId w:val="32"/>
        </w:numPr>
        <w:tabs>
          <w:tab w:val="left" w:pos="993"/>
        </w:tabs>
        <w:spacing w:after="0"/>
        <w:ind w:left="993" w:hanging="426"/>
        <w:rPr>
          <w:rFonts w:ascii="Calibri" w:hAnsi="Calibri"/>
          <w:sz w:val="20"/>
        </w:rPr>
      </w:pPr>
      <w:r w:rsidRPr="00893E48">
        <w:rPr>
          <w:rFonts w:ascii="Calibri" w:hAnsi="Calibri"/>
          <w:sz w:val="20"/>
        </w:rPr>
        <w:t>Immediately undertake remedial measures to the satisfaction of the Purchaser within 14 calendar days or such other period as may be specified by the Purchaser; or</w:t>
      </w:r>
    </w:p>
    <w:p w14:paraId="2ED642A0" w14:textId="77777777" w:rsidR="00E368AC" w:rsidRPr="00893E48" w:rsidRDefault="00E368AC" w:rsidP="00E368AC">
      <w:pPr>
        <w:pStyle w:val="ParaNos"/>
        <w:tabs>
          <w:tab w:val="clear" w:pos="284"/>
          <w:tab w:val="left" w:pos="993"/>
        </w:tabs>
        <w:spacing w:after="0"/>
        <w:ind w:left="567"/>
        <w:rPr>
          <w:rFonts w:ascii="Calibri" w:hAnsi="Calibri"/>
          <w:sz w:val="20"/>
        </w:rPr>
      </w:pPr>
    </w:p>
    <w:p w14:paraId="6CC6D17C" w14:textId="0C4D3532" w:rsidR="00E368AC" w:rsidRPr="00893E48" w:rsidRDefault="00E368AC" w:rsidP="00D10E6A">
      <w:pPr>
        <w:pStyle w:val="ParaNos"/>
        <w:numPr>
          <w:ilvl w:val="0"/>
          <w:numId w:val="32"/>
        </w:numPr>
        <w:tabs>
          <w:tab w:val="left" w:pos="993"/>
        </w:tabs>
        <w:spacing w:after="0"/>
        <w:ind w:left="993" w:hanging="426"/>
        <w:rPr>
          <w:rFonts w:ascii="Calibri" w:hAnsi="Calibri"/>
          <w:sz w:val="20"/>
        </w:rPr>
      </w:pPr>
      <w:r w:rsidRPr="00893E48">
        <w:rPr>
          <w:rFonts w:ascii="Calibri" w:hAnsi="Calibri"/>
          <w:sz w:val="20"/>
        </w:rPr>
        <w:t>To submit a time</w:t>
      </w:r>
      <w:r>
        <w:rPr>
          <w:rFonts w:ascii="Calibri" w:hAnsi="Calibri"/>
          <w:sz w:val="20"/>
        </w:rPr>
        <w:t>-</w:t>
      </w:r>
      <w:r w:rsidRPr="00893E48">
        <w:rPr>
          <w:rFonts w:ascii="Calibri" w:hAnsi="Calibri"/>
          <w:sz w:val="20"/>
        </w:rPr>
        <w:t xml:space="preserve">bound action plan to inform the Purchaser of the measures which will be taken by the Service Provider and the management supervision arrangements to address the issue(s) indicated in the Improvement Notice, correct any failure and to prevent or avoid its recurrence. The parties shall monitor progress against the action plan in terms of addressing the issue indicated in the Improvement Notice. </w:t>
      </w:r>
    </w:p>
    <w:p w14:paraId="225F73D4" w14:textId="77777777" w:rsidR="00E368AC" w:rsidRPr="00893E48" w:rsidRDefault="00E368AC" w:rsidP="00E368AC">
      <w:pPr>
        <w:pStyle w:val="ParaNos"/>
        <w:tabs>
          <w:tab w:val="clear" w:pos="284"/>
        </w:tabs>
        <w:spacing w:after="0"/>
        <w:ind w:left="567" w:hanging="567"/>
        <w:rPr>
          <w:rFonts w:ascii="Calibri" w:hAnsi="Calibri" w:cs="Arial"/>
          <w:sz w:val="20"/>
        </w:rPr>
      </w:pPr>
    </w:p>
    <w:p w14:paraId="42EB4BEE" w14:textId="626E72F1" w:rsidR="00E368AC" w:rsidRPr="00893E48" w:rsidRDefault="00E368AC" w:rsidP="00E368AC">
      <w:pPr>
        <w:pStyle w:val="ParaNos"/>
        <w:tabs>
          <w:tab w:val="clear" w:pos="284"/>
        </w:tabs>
        <w:spacing w:after="0"/>
        <w:ind w:left="567" w:hanging="567"/>
        <w:rPr>
          <w:rFonts w:ascii="Calibri" w:hAnsi="Calibri" w:cs="Arial"/>
          <w:sz w:val="20"/>
        </w:rPr>
      </w:pPr>
      <w:r w:rsidRPr="00893E48">
        <w:rPr>
          <w:rFonts w:ascii="Calibri" w:hAnsi="Calibri" w:cs="Arial"/>
          <w:sz w:val="20"/>
        </w:rPr>
        <w:t>33.2</w:t>
      </w:r>
      <w:r w:rsidRPr="00893E48">
        <w:rPr>
          <w:rFonts w:ascii="Calibri" w:hAnsi="Calibri" w:cs="Arial"/>
          <w:sz w:val="20"/>
        </w:rPr>
        <w:tab/>
        <w:t xml:space="preserve">If the Service Provider fails to comply with the requirements of an Improvement Notice or is otherwise in Default of any obligation under the Contract or Implementation Programme, the Purchaser may serve a Default Notice on the Service Provider stating that the Service Provider is in Default of its obligations under the Contract or Implementation Programme. The Default Notice shall specify the Default and require it to be remedied to the satisfaction of the Purchaser within 14 calendar days or such other period as may be specified by the Purchaser. Notwithstanding this provision the Purchaser may, in exceptional circumstances, where effective security, care, </w:t>
      </w:r>
      <w:r w:rsidR="005A2991">
        <w:rPr>
          <w:rFonts w:ascii="Calibri" w:hAnsi="Calibri" w:cs="Arial"/>
          <w:sz w:val="20"/>
        </w:rPr>
        <w:t>prisoner</w:t>
      </w:r>
      <w:r w:rsidRPr="00893E48">
        <w:rPr>
          <w:rFonts w:ascii="Calibri" w:hAnsi="Calibri" w:cs="Arial"/>
          <w:sz w:val="20"/>
        </w:rPr>
        <w:t xml:space="preserve"> or public safety are potentially at risk, serve a Default Notice requiring immediate corrective action by the Service Provider to address specific issue(s) of concern. </w:t>
      </w:r>
    </w:p>
    <w:p w14:paraId="100E978D" w14:textId="77777777" w:rsidR="00846347" w:rsidRDefault="00846347" w:rsidP="00846347">
      <w:pPr>
        <w:pStyle w:val="ParaNos"/>
        <w:tabs>
          <w:tab w:val="clear" w:pos="284"/>
        </w:tabs>
        <w:spacing w:after="0"/>
        <w:ind w:left="567"/>
        <w:rPr>
          <w:rFonts w:ascii="Calibri" w:hAnsi="Calibri"/>
          <w:sz w:val="20"/>
        </w:rPr>
      </w:pPr>
    </w:p>
    <w:p w14:paraId="651416A7" w14:textId="77777777" w:rsidR="00E368AC" w:rsidRPr="00893E48" w:rsidRDefault="00E368AC" w:rsidP="00E368AC">
      <w:pPr>
        <w:pStyle w:val="ParaNos"/>
        <w:tabs>
          <w:tab w:val="clear" w:pos="284"/>
        </w:tabs>
        <w:ind w:left="567"/>
        <w:rPr>
          <w:rFonts w:ascii="Calibri" w:hAnsi="Calibri"/>
          <w:sz w:val="20"/>
        </w:rPr>
      </w:pPr>
      <w:r w:rsidRPr="00893E48">
        <w:rPr>
          <w:rFonts w:ascii="Calibri" w:hAnsi="Calibri"/>
          <w:sz w:val="20"/>
        </w:rPr>
        <w:t xml:space="preserve">Where the required remedy has not been completed within the time period stipulated by the Purchaser, the Purchaser may undertake the Service itself, or engage a third party to do so and recover the full costs of such action from the Service Provider, </w:t>
      </w:r>
      <w:r>
        <w:rPr>
          <w:rFonts w:ascii="Calibri" w:hAnsi="Calibri"/>
          <w:sz w:val="20"/>
        </w:rPr>
        <w:t>and/</w:t>
      </w:r>
      <w:r w:rsidRPr="00893E48">
        <w:rPr>
          <w:rFonts w:ascii="Calibri" w:hAnsi="Calibri"/>
          <w:sz w:val="20"/>
        </w:rPr>
        <w:t>or issue a termination notice in accordance with the provisions of this Contract.</w:t>
      </w:r>
    </w:p>
    <w:p w14:paraId="4EB5EAB8" w14:textId="77777777" w:rsidR="00E368AC" w:rsidRDefault="00E368AC" w:rsidP="00E368AC">
      <w:pPr>
        <w:pStyle w:val="ParaNos"/>
        <w:tabs>
          <w:tab w:val="clear" w:pos="284"/>
        </w:tabs>
        <w:ind w:left="567" w:hanging="567"/>
        <w:rPr>
          <w:rFonts w:ascii="Calibri" w:hAnsi="Calibri" w:cs="Arial"/>
          <w:sz w:val="20"/>
        </w:rPr>
      </w:pPr>
      <w:r w:rsidRPr="00893E48">
        <w:rPr>
          <w:rFonts w:ascii="Calibri" w:hAnsi="Calibri" w:cs="Arial"/>
          <w:sz w:val="20"/>
        </w:rPr>
        <w:t>33.3</w:t>
      </w:r>
      <w:r w:rsidRPr="00893E48">
        <w:rPr>
          <w:rFonts w:ascii="Calibri" w:hAnsi="Calibri" w:cs="Arial"/>
          <w:sz w:val="20"/>
        </w:rPr>
        <w:tab/>
        <w:t>Clause 33.1 shall not prevent the Purchaser serving a Default Notice under Clause 33.2 without first serving an Improvement Notice in any circumstances where the Service Provider is in Default of any obligation under the Contract.</w:t>
      </w:r>
    </w:p>
    <w:p w14:paraId="34E746BB" w14:textId="18820F24"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34</w:t>
      </w:r>
      <w:r w:rsidRPr="00480386">
        <w:rPr>
          <w:rFonts w:ascii="Calibri" w:hAnsi="Calibri" w:cs="Arial"/>
          <w:sz w:val="20"/>
        </w:rPr>
        <w:tab/>
        <w:t>TERMINATION</w:t>
      </w:r>
      <w:r w:rsidR="007B2858">
        <w:rPr>
          <w:rFonts w:ascii="Calibri" w:hAnsi="Calibri" w:cs="Arial"/>
          <w:sz w:val="20"/>
        </w:rPr>
        <w:t xml:space="preserve"> RIGHTS</w:t>
      </w:r>
    </w:p>
    <w:p w14:paraId="0DB0C67F" w14:textId="372D1361" w:rsidR="004B57C6" w:rsidRPr="004B57C6" w:rsidRDefault="004B57C6" w:rsidP="004B57C6">
      <w:pPr>
        <w:keepNext/>
        <w:tabs>
          <w:tab w:val="left" w:pos="567"/>
          <w:tab w:val="num" w:pos="851"/>
        </w:tabs>
        <w:ind w:left="567" w:hanging="567"/>
        <w:jc w:val="both"/>
        <w:rPr>
          <w:rFonts w:ascii="Calibri" w:hAnsi="Calibri" w:cs="Arial"/>
          <w:sz w:val="20"/>
        </w:rPr>
      </w:pPr>
      <w:r>
        <w:rPr>
          <w:rFonts w:ascii="Calibri" w:hAnsi="Calibri" w:cs="Arial"/>
          <w:sz w:val="20"/>
        </w:rPr>
        <w:t>34.1</w:t>
      </w:r>
      <w:r>
        <w:rPr>
          <w:rFonts w:ascii="Calibri" w:hAnsi="Calibri" w:cs="Arial"/>
          <w:sz w:val="20"/>
        </w:rPr>
        <w:tab/>
      </w:r>
      <w:r w:rsidRPr="004B57C6">
        <w:rPr>
          <w:rFonts w:ascii="Calibri" w:hAnsi="Calibri" w:cs="Arial"/>
          <w:sz w:val="20"/>
        </w:rPr>
        <w:t>The Purchaser may terminate the Contract by notice to the Service Provider with immediate effect if the Service Provider commits a Default and:</w:t>
      </w:r>
    </w:p>
    <w:p w14:paraId="51BBC02A" w14:textId="77777777" w:rsidR="004B57C6" w:rsidRPr="004B57C6" w:rsidRDefault="004B57C6" w:rsidP="004B57C6">
      <w:pPr>
        <w:tabs>
          <w:tab w:val="left" w:pos="-720"/>
        </w:tabs>
        <w:suppressAutoHyphens/>
        <w:ind w:left="567" w:hanging="567"/>
        <w:jc w:val="both"/>
        <w:rPr>
          <w:rFonts w:ascii="Calibri" w:hAnsi="Calibri" w:cs="Arial"/>
          <w:sz w:val="20"/>
        </w:rPr>
      </w:pPr>
    </w:p>
    <w:p w14:paraId="2AC7F6C8" w14:textId="66EC39AA" w:rsidR="004B57C6" w:rsidRPr="004B57C6" w:rsidRDefault="004B57C6" w:rsidP="00117076">
      <w:pPr>
        <w:tabs>
          <w:tab w:val="num" w:pos="851"/>
          <w:tab w:val="num" w:pos="1560"/>
        </w:tabs>
        <w:ind w:left="1134" w:hanging="567"/>
        <w:jc w:val="both"/>
        <w:rPr>
          <w:rFonts w:ascii="Calibri" w:hAnsi="Calibri" w:cs="Arial"/>
          <w:bCs/>
          <w:iCs/>
          <w:sz w:val="20"/>
        </w:rPr>
      </w:pPr>
      <w:bookmarkStart w:id="14" w:name="_Ref271104685"/>
      <w:r>
        <w:rPr>
          <w:rFonts w:ascii="Calibri" w:hAnsi="Calibri" w:cs="Arial"/>
          <w:bCs/>
          <w:iCs/>
          <w:sz w:val="20"/>
        </w:rPr>
        <w:t>34.1.1</w:t>
      </w:r>
      <w:r>
        <w:rPr>
          <w:rFonts w:ascii="Calibri" w:hAnsi="Calibri" w:cs="Arial"/>
          <w:bCs/>
          <w:iCs/>
          <w:sz w:val="20"/>
        </w:rPr>
        <w:tab/>
      </w:r>
      <w:r w:rsidRPr="004B57C6">
        <w:rPr>
          <w:rFonts w:ascii="Calibri" w:hAnsi="Calibri" w:cs="Arial"/>
          <w:bCs/>
          <w:iCs/>
          <w:sz w:val="20"/>
        </w:rPr>
        <w:t xml:space="preserve">the Service Provider has not remedied the Default to the satisfaction of the Purchaser within </w:t>
      </w:r>
      <w:r w:rsidR="00736296">
        <w:rPr>
          <w:rFonts w:ascii="Calibri" w:hAnsi="Calibri" w:cs="Arial"/>
          <w:bCs/>
          <w:iCs/>
          <w:sz w:val="20"/>
        </w:rPr>
        <w:t>14</w:t>
      </w:r>
      <w:r w:rsidRPr="004B57C6">
        <w:rPr>
          <w:rFonts w:ascii="Calibri" w:hAnsi="Calibri" w:cs="Arial"/>
          <w:bCs/>
          <w:iCs/>
          <w:sz w:val="20"/>
        </w:rPr>
        <w:t xml:space="preserve"> </w:t>
      </w:r>
      <w:r w:rsidR="00276A2A">
        <w:rPr>
          <w:rFonts w:ascii="Calibri" w:hAnsi="Calibri" w:cs="Arial"/>
          <w:bCs/>
          <w:iCs/>
          <w:sz w:val="20"/>
        </w:rPr>
        <w:t>Working Day</w:t>
      </w:r>
      <w:r w:rsidRPr="004B57C6">
        <w:rPr>
          <w:rFonts w:ascii="Calibri" w:hAnsi="Calibri" w:cs="Arial"/>
          <w:bCs/>
          <w:iCs/>
          <w:sz w:val="20"/>
        </w:rPr>
        <w:t>s, or such other period as may be specified by the Purchaser, after issue of a notice specifying the Default and requesting it to be remedied;</w:t>
      </w:r>
      <w:bookmarkEnd w:id="14"/>
    </w:p>
    <w:p w14:paraId="5453233B" w14:textId="77777777" w:rsidR="004B57C6" w:rsidRPr="004B57C6" w:rsidRDefault="004B57C6" w:rsidP="00117076">
      <w:pPr>
        <w:pStyle w:val="BodyTextIndent"/>
        <w:tabs>
          <w:tab w:val="left" w:pos="-720"/>
        </w:tabs>
        <w:ind w:left="1134" w:hanging="567"/>
        <w:rPr>
          <w:rFonts w:ascii="Calibri" w:hAnsi="Calibri" w:cs="Arial"/>
          <w:b/>
          <w:bCs/>
          <w:i/>
          <w:iCs/>
          <w:sz w:val="20"/>
        </w:rPr>
      </w:pPr>
    </w:p>
    <w:p w14:paraId="147B80B4" w14:textId="1A9E8150" w:rsidR="004B57C6" w:rsidRPr="004B57C6" w:rsidRDefault="004B57C6" w:rsidP="00117076">
      <w:pPr>
        <w:tabs>
          <w:tab w:val="num" w:pos="851"/>
          <w:tab w:val="num" w:pos="1560"/>
        </w:tabs>
        <w:ind w:left="1134" w:hanging="567"/>
        <w:jc w:val="both"/>
        <w:rPr>
          <w:rFonts w:ascii="Calibri" w:hAnsi="Calibri" w:cs="Arial"/>
          <w:sz w:val="20"/>
        </w:rPr>
      </w:pPr>
      <w:r>
        <w:rPr>
          <w:rFonts w:ascii="Calibri" w:hAnsi="Calibri" w:cs="Arial"/>
          <w:sz w:val="20"/>
        </w:rPr>
        <w:t>34.1.2</w:t>
      </w:r>
      <w:r>
        <w:rPr>
          <w:rFonts w:ascii="Calibri" w:hAnsi="Calibri" w:cs="Arial"/>
          <w:sz w:val="20"/>
        </w:rPr>
        <w:tab/>
      </w:r>
      <w:r w:rsidRPr="004B57C6">
        <w:rPr>
          <w:rFonts w:ascii="Calibri" w:hAnsi="Calibri" w:cs="Arial"/>
          <w:sz w:val="20"/>
        </w:rPr>
        <w:t>the Default is not in the opinion of the Purchaser, capable of remedy; or</w:t>
      </w:r>
    </w:p>
    <w:p w14:paraId="61052CF1" w14:textId="77777777" w:rsidR="004B57C6" w:rsidRPr="004B57C6" w:rsidRDefault="004B57C6" w:rsidP="00117076">
      <w:pPr>
        <w:tabs>
          <w:tab w:val="left" w:pos="-720"/>
        </w:tabs>
        <w:suppressAutoHyphens/>
        <w:ind w:left="1134" w:hanging="567"/>
        <w:jc w:val="both"/>
        <w:rPr>
          <w:rFonts w:ascii="Calibri" w:hAnsi="Calibri" w:cs="Arial"/>
          <w:sz w:val="20"/>
        </w:rPr>
      </w:pPr>
    </w:p>
    <w:p w14:paraId="1E99F231" w14:textId="4DD39A33" w:rsidR="004B57C6" w:rsidRPr="004B57C6" w:rsidRDefault="004B57C6" w:rsidP="00117076">
      <w:pPr>
        <w:tabs>
          <w:tab w:val="num" w:pos="851"/>
          <w:tab w:val="num" w:pos="1560"/>
        </w:tabs>
        <w:ind w:left="1134" w:hanging="567"/>
        <w:jc w:val="both"/>
        <w:rPr>
          <w:rFonts w:ascii="Calibri" w:hAnsi="Calibri" w:cs="Arial"/>
          <w:sz w:val="20"/>
        </w:rPr>
      </w:pPr>
      <w:bookmarkStart w:id="15" w:name="_Ref271708672"/>
      <w:r>
        <w:rPr>
          <w:rFonts w:ascii="Calibri" w:hAnsi="Calibri" w:cs="Arial"/>
          <w:sz w:val="20"/>
        </w:rPr>
        <w:t>34.1.3</w:t>
      </w:r>
      <w:r>
        <w:rPr>
          <w:rFonts w:ascii="Calibri" w:hAnsi="Calibri" w:cs="Arial"/>
          <w:sz w:val="20"/>
        </w:rPr>
        <w:tab/>
      </w:r>
      <w:r w:rsidRPr="004B57C6">
        <w:rPr>
          <w:rFonts w:ascii="Calibri" w:hAnsi="Calibri" w:cs="Arial"/>
          <w:sz w:val="20"/>
        </w:rPr>
        <w:t>the Default is a material breach of the Contract.</w:t>
      </w:r>
      <w:bookmarkEnd w:id="15"/>
    </w:p>
    <w:p w14:paraId="62580DCB" w14:textId="77777777" w:rsidR="00567168" w:rsidRPr="004B57C6" w:rsidRDefault="00567168" w:rsidP="004B57C6">
      <w:pPr>
        <w:ind w:left="567" w:hanging="567"/>
        <w:jc w:val="both"/>
        <w:rPr>
          <w:rFonts w:ascii="Calibri" w:hAnsi="Calibri" w:cs="Arial"/>
          <w:sz w:val="20"/>
        </w:rPr>
      </w:pPr>
    </w:p>
    <w:p w14:paraId="2163C970" w14:textId="49CF82F3" w:rsidR="004B57C6" w:rsidRPr="004B57C6" w:rsidRDefault="004B57C6" w:rsidP="004B57C6">
      <w:pPr>
        <w:tabs>
          <w:tab w:val="num" w:pos="851"/>
          <w:tab w:val="num" w:pos="1560"/>
        </w:tabs>
        <w:ind w:left="567" w:hanging="567"/>
        <w:jc w:val="both"/>
        <w:rPr>
          <w:rFonts w:ascii="Calibri" w:hAnsi="Calibri" w:cs="Arial"/>
          <w:sz w:val="20"/>
        </w:rPr>
      </w:pPr>
      <w:r>
        <w:rPr>
          <w:rFonts w:ascii="Calibri" w:hAnsi="Calibri" w:cs="Arial"/>
          <w:sz w:val="20"/>
        </w:rPr>
        <w:t>34.2</w:t>
      </w:r>
      <w:r>
        <w:rPr>
          <w:rFonts w:ascii="Calibri" w:hAnsi="Calibri" w:cs="Arial"/>
          <w:sz w:val="20"/>
        </w:rPr>
        <w:tab/>
      </w:r>
      <w:r w:rsidRPr="004B57C6">
        <w:rPr>
          <w:rFonts w:ascii="Calibri" w:hAnsi="Calibri" w:cs="Arial"/>
          <w:sz w:val="20"/>
        </w:rPr>
        <w:t>The Purchaser may terminate the Contract in the event that:</w:t>
      </w:r>
    </w:p>
    <w:p w14:paraId="0C338A15" w14:textId="77777777" w:rsidR="004B57C6" w:rsidRPr="004B57C6" w:rsidRDefault="004B57C6" w:rsidP="004B57C6">
      <w:pPr>
        <w:tabs>
          <w:tab w:val="left" w:pos="360"/>
          <w:tab w:val="left" w:pos="1080"/>
        </w:tabs>
        <w:ind w:left="567" w:right="144" w:hanging="567"/>
        <w:rPr>
          <w:rFonts w:ascii="Calibri" w:hAnsi="Calibri" w:cs="Arial"/>
          <w:sz w:val="20"/>
        </w:rPr>
      </w:pPr>
    </w:p>
    <w:p w14:paraId="30450A8B" w14:textId="767CD5A2" w:rsidR="004B57C6" w:rsidRPr="004B57C6" w:rsidRDefault="004B57C6" w:rsidP="004B57C6">
      <w:pPr>
        <w:tabs>
          <w:tab w:val="left" w:pos="567"/>
          <w:tab w:val="left" w:pos="1080"/>
        </w:tabs>
        <w:ind w:left="567" w:right="144" w:hanging="567"/>
        <w:jc w:val="both"/>
        <w:rPr>
          <w:rFonts w:ascii="Calibri" w:hAnsi="Calibri" w:cs="Arial"/>
          <w:sz w:val="20"/>
        </w:rPr>
      </w:pPr>
      <w:r w:rsidRPr="004B57C6">
        <w:rPr>
          <w:rFonts w:ascii="Calibri" w:hAnsi="Calibri" w:cs="Arial"/>
          <w:sz w:val="20"/>
        </w:rPr>
        <w:t xml:space="preserve">(a)  </w:t>
      </w:r>
      <w:r>
        <w:rPr>
          <w:rFonts w:ascii="Calibri" w:hAnsi="Calibri" w:cs="Arial"/>
          <w:sz w:val="20"/>
        </w:rPr>
        <w:tab/>
      </w:r>
      <w:r w:rsidRPr="004B57C6">
        <w:rPr>
          <w:rFonts w:ascii="Calibri" w:hAnsi="Calibri" w:cs="Arial"/>
          <w:sz w:val="20"/>
        </w:rPr>
        <w:t>the Contract has been subject to substantial modification which would have required a new procurement procedure in accordance with regulation 72(9) (modification of contracts during their term) of The Public Contracts (Scotland) Regulations 2015;</w:t>
      </w:r>
    </w:p>
    <w:p w14:paraId="63B231D6" w14:textId="77777777" w:rsidR="004B57C6" w:rsidRDefault="004B57C6" w:rsidP="004B57C6">
      <w:pPr>
        <w:tabs>
          <w:tab w:val="left" w:pos="567"/>
          <w:tab w:val="left" w:pos="1080"/>
        </w:tabs>
        <w:ind w:left="567" w:right="144" w:hanging="567"/>
        <w:jc w:val="both"/>
        <w:rPr>
          <w:rFonts w:ascii="Calibri" w:hAnsi="Calibri" w:cs="Arial"/>
          <w:sz w:val="20"/>
        </w:rPr>
      </w:pPr>
    </w:p>
    <w:p w14:paraId="2B8B7BE5" w14:textId="77777777" w:rsidR="00AD54A5" w:rsidRPr="004B57C6" w:rsidRDefault="00AD54A5" w:rsidP="004B57C6">
      <w:pPr>
        <w:tabs>
          <w:tab w:val="left" w:pos="567"/>
          <w:tab w:val="left" w:pos="1080"/>
        </w:tabs>
        <w:ind w:left="567" w:right="144" w:hanging="567"/>
        <w:jc w:val="both"/>
        <w:rPr>
          <w:rFonts w:ascii="Calibri" w:hAnsi="Calibri" w:cs="Arial"/>
          <w:sz w:val="20"/>
        </w:rPr>
      </w:pPr>
    </w:p>
    <w:p w14:paraId="462ED98D" w14:textId="6E8DD048" w:rsidR="004B57C6" w:rsidRPr="004B57C6" w:rsidRDefault="004B57C6" w:rsidP="004B57C6">
      <w:pPr>
        <w:tabs>
          <w:tab w:val="left" w:pos="567"/>
          <w:tab w:val="left" w:pos="1080"/>
        </w:tabs>
        <w:ind w:left="567" w:right="144" w:hanging="567"/>
        <w:jc w:val="both"/>
        <w:rPr>
          <w:rFonts w:ascii="Calibri" w:hAnsi="Calibri" w:cs="Arial"/>
          <w:sz w:val="20"/>
        </w:rPr>
      </w:pPr>
      <w:r w:rsidRPr="004B57C6">
        <w:rPr>
          <w:rFonts w:ascii="Calibri" w:hAnsi="Calibri" w:cs="Arial"/>
          <w:sz w:val="20"/>
        </w:rPr>
        <w:t xml:space="preserve">(b)  </w:t>
      </w:r>
      <w:r>
        <w:rPr>
          <w:rFonts w:ascii="Calibri" w:hAnsi="Calibri" w:cs="Arial"/>
          <w:sz w:val="20"/>
        </w:rPr>
        <w:tab/>
      </w:r>
      <w:r w:rsidRPr="004B57C6">
        <w:rPr>
          <w:rFonts w:ascii="Calibri" w:hAnsi="Calibri" w:cs="Arial"/>
          <w:sz w:val="20"/>
        </w:rPr>
        <w:t xml:space="preserve">the Service Provider has, at the time of contract award, been in one of the situations referred to in regulation 58(1) (exclusion grounds) of The Public Contracts (Scotland) Regulations 2015, including as a result of the </w:t>
      </w:r>
      <w:r>
        <w:rPr>
          <w:rFonts w:ascii="Calibri" w:hAnsi="Calibri" w:cs="Arial"/>
          <w:sz w:val="20"/>
        </w:rPr>
        <w:t>A</w:t>
      </w:r>
      <w:r w:rsidRPr="004B57C6">
        <w:rPr>
          <w:rFonts w:ascii="Calibri" w:hAnsi="Calibri" w:cs="Arial"/>
          <w:sz w:val="20"/>
        </w:rPr>
        <w:t>pplication of regulation 58(2) of those regulations, and should therefore have been excluded from the procurement procedure; or</w:t>
      </w:r>
    </w:p>
    <w:p w14:paraId="0E5CC4E7" w14:textId="77777777" w:rsidR="004B57C6" w:rsidRPr="004B57C6" w:rsidRDefault="004B57C6" w:rsidP="004B57C6">
      <w:pPr>
        <w:tabs>
          <w:tab w:val="left" w:pos="567"/>
          <w:tab w:val="left" w:pos="1080"/>
        </w:tabs>
        <w:ind w:left="567" w:right="144" w:hanging="567"/>
        <w:jc w:val="both"/>
        <w:rPr>
          <w:rFonts w:ascii="Calibri" w:hAnsi="Calibri" w:cs="Arial"/>
          <w:sz w:val="20"/>
        </w:rPr>
      </w:pPr>
    </w:p>
    <w:p w14:paraId="17FA7AC2" w14:textId="3F2D098A" w:rsidR="004B57C6" w:rsidRPr="004B57C6" w:rsidRDefault="004B57C6" w:rsidP="00AB7F36">
      <w:pPr>
        <w:tabs>
          <w:tab w:val="left" w:pos="567"/>
          <w:tab w:val="left" w:pos="1080"/>
        </w:tabs>
        <w:ind w:left="567" w:right="-1" w:hanging="567"/>
        <w:jc w:val="both"/>
        <w:rPr>
          <w:rFonts w:ascii="Calibri" w:hAnsi="Calibri" w:cs="Arial"/>
          <w:sz w:val="20"/>
        </w:rPr>
      </w:pPr>
      <w:r w:rsidRPr="004B57C6">
        <w:rPr>
          <w:rFonts w:ascii="Calibri" w:hAnsi="Calibri" w:cs="Arial"/>
          <w:sz w:val="20"/>
        </w:rPr>
        <w:t xml:space="preserve">(c )  </w:t>
      </w:r>
      <w:r>
        <w:rPr>
          <w:rFonts w:ascii="Calibri" w:hAnsi="Calibri" w:cs="Arial"/>
          <w:sz w:val="20"/>
        </w:rPr>
        <w:tab/>
      </w:r>
      <w:r w:rsidRPr="004B57C6">
        <w:rPr>
          <w:rFonts w:ascii="Calibri" w:hAnsi="Calibri" w:cs="Arial"/>
          <w:sz w:val="20"/>
        </w:rPr>
        <w:t>the Contract should not have been awarded to the Service Provider in view of a serious infringement of the obligations under the Treaties and the Directive 2014/24/EU that has been declared by the Court of Justice of the European Union in a procedure under Article 258 of the Treaty on the Functioning of the European Union.</w:t>
      </w:r>
    </w:p>
    <w:p w14:paraId="7F4417B9" w14:textId="77777777" w:rsidR="004B57C6" w:rsidRPr="004B57C6" w:rsidRDefault="004B57C6" w:rsidP="004B57C6">
      <w:pPr>
        <w:tabs>
          <w:tab w:val="left" w:pos="567"/>
          <w:tab w:val="left" w:pos="1080"/>
        </w:tabs>
        <w:ind w:left="567" w:right="144" w:hanging="567"/>
        <w:rPr>
          <w:rFonts w:ascii="Calibri" w:hAnsi="Calibri" w:cs="Arial"/>
          <w:sz w:val="20"/>
        </w:rPr>
      </w:pPr>
    </w:p>
    <w:p w14:paraId="724F1DB3" w14:textId="2B7D5FED" w:rsidR="004B57C6" w:rsidRPr="004B57C6" w:rsidRDefault="007B2858" w:rsidP="004B57C6">
      <w:pPr>
        <w:tabs>
          <w:tab w:val="left" w:pos="567"/>
          <w:tab w:val="left" w:pos="1080"/>
        </w:tabs>
        <w:ind w:left="567" w:right="144" w:hanging="567"/>
        <w:rPr>
          <w:rFonts w:ascii="Calibri" w:hAnsi="Calibri" w:cs="Arial"/>
          <w:sz w:val="20"/>
        </w:rPr>
      </w:pPr>
      <w:r>
        <w:rPr>
          <w:rFonts w:ascii="Calibri" w:hAnsi="Calibri" w:cs="Arial"/>
          <w:sz w:val="20"/>
        </w:rPr>
        <w:tab/>
      </w:r>
      <w:r w:rsidR="004B57C6" w:rsidRPr="004B57C6">
        <w:rPr>
          <w:rFonts w:ascii="Calibri" w:hAnsi="Calibri" w:cs="Arial"/>
          <w:sz w:val="20"/>
        </w:rPr>
        <w:t>In this Condition, ‘the Treaties’ has the meaning given in the European Communities Act 1972.</w:t>
      </w:r>
    </w:p>
    <w:p w14:paraId="603341DA" w14:textId="77777777" w:rsidR="004B57C6" w:rsidRPr="004B57C6" w:rsidRDefault="004B57C6" w:rsidP="004B57C6">
      <w:pPr>
        <w:tabs>
          <w:tab w:val="left" w:pos="567"/>
          <w:tab w:val="left" w:pos="1080"/>
        </w:tabs>
        <w:ind w:left="567" w:right="144" w:hanging="567"/>
        <w:rPr>
          <w:rFonts w:ascii="Calibri" w:hAnsi="Calibri" w:cs="Arial"/>
          <w:sz w:val="20"/>
        </w:rPr>
      </w:pPr>
    </w:p>
    <w:p w14:paraId="297242B4" w14:textId="03D5C8D0" w:rsidR="004B57C6" w:rsidRDefault="007B2858" w:rsidP="007B2858">
      <w:pPr>
        <w:tabs>
          <w:tab w:val="left" w:pos="567"/>
          <w:tab w:val="num" w:pos="851"/>
          <w:tab w:val="num" w:pos="1560"/>
        </w:tabs>
        <w:ind w:left="567" w:hanging="567"/>
        <w:jc w:val="both"/>
        <w:rPr>
          <w:rFonts w:ascii="Calibri" w:hAnsi="Calibri" w:cs="Arial"/>
          <w:sz w:val="20"/>
        </w:rPr>
      </w:pPr>
      <w:r>
        <w:rPr>
          <w:rFonts w:ascii="Calibri" w:hAnsi="Calibri" w:cs="Arial"/>
          <w:sz w:val="20"/>
        </w:rPr>
        <w:t>34.3</w:t>
      </w:r>
      <w:r>
        <w:rPr>
          <w:rFonts w:ascii="Calibri" w:hAnsi="Calibri" w:cs="Arial"/>
          <w:sz w:val="20"/>
        </w:rPr>
        <w:tab/>
      </w:r>
      <w:r w:rsidR="004B57C6" w:rsidRPr="004B57C6">
        <w:rPr>
          <w:rFonts w:ascii="Calibri" w:hAnsi="Calibri" w:cs="Arial"/>
          <w:sz w:val="20"/>
        </w:rPr>
        <w:t xml:space="preserve">The Purchaser may also terminate the Contract in the event of a failure by the Service Provider to comply in the performance of the Services with legal obligations in the fields of environmental, social or employment law. </w:t>
      </w:r>
    </w:p>
    <w:p w14:paraId="671611EA" w14:textId="77777777" w:rsidR="00567168" w:rsidRPr="004B57C6" w:rsidRDefault="00567168" w:rsidP="007B2858">
      <w:pPr>
        <w:tabs>
          <w:tab w:val="left" w:pos="567"/>
          <w:tab w:val="num" w:pos="851"/>
          <w:tab w:val="num" w:pos="1560"/>
        </w:tabs>
        <w:ind w:left="567" w:hanging="567"/>
        <w:jc w:val="both"/>
        <w:rPr>
          <w:rFonts w:ascii="Calibri" w:hAnsi="Calibri" w:cs="Arial"/>
          <w:sz w:val="20"/>
        </w:rPr>
      </w:pPr>
    </w:p>
    <w:p w14:paraId="1385C3AF" w14:textId="69F53761" w:rsidR="004B57C6" w:rsidRPr="00B87C66" w:rsidRDefault="007B2858" w:rsidP="00F858AC">
      <w:pPr>
        <w:keepNext/>
        <w:tabs>
          <w:tab w:val="num" w:pos="720"/>
        </w:tabs>
        <w:ind w:left="567" w:hanging="567"/>
        <w:jc w:val="both"/>
        <w:rPr>
          <w:rFonts w:ascii="Calibri" w:hAnsi="Calibri" w:cs="Arial"/>
          <w:b/>
          <w:color w:val="0000FF"/>
          <w:sz w:val="20"/>
        </w:rPr>
      </w:pPr>
      <w:r w:rsidRPr="00B87C66">
        <w:rPr>
          <w:rFonts w:ascii="Calibri" w:hAnsi="Calibri" w:cs="Arial"/>
          <w:b/>
          <w:color w:val="0000FF"/>
          <w:sz w:val="20"/>
        </w:rPr>
        <w:t xml:space="preserve">Termination on Insolvency </w:t>
      </w:r>
      <w:r w:rsidR="00C67D74">
        <w:rPr>
          <w:rFonts w:ascii="Calibri" w:hAnsi="Calibri" w:cs="Arial"/>
          <w:b/>
          <w:color w:val="0000FF"/>
          <w:sz w:val="20"/>
        </w:rPr>
        <w:t xml:space="preserve">or </w:t>
      </w:r>
      <w:r w:rsidRPr="00B87C66">
        <w:rPr>
          <w:rFonts w:ascii="Calibri" w:hAnsi="Calibri" w:cs="Arial"/>
          <w:b/>
          <w:color w:val="0000FF"/>
          <w:sz w:val="20"/>
        </w:rPr>
        <w:t>Change of Control</w:t>
      </w:r>
    </w:p>
    <w:p w14:paraId="3B903304" w14:textId="7F5CE330" w:rsidR="00F858AC" w:rsidRPr="00B87C66" w:rsidRDefault="00F8322A" w:rsidP="00F858AC">
      <w:pPr>
        <w:keepNext/>
        <w:tabs>
          <w:tab w:val="num" w:pos="720"/>
        </w:tabs>
        <w:ind w:left="567" w:hanging="567"/>
        <w:jc w:val="both"/>
        <w:rPr>
          <w:rFonts w:ascii="Calibri" w:hAnsi="Calibri" w:cs="Arial"/>
          <w:sz w:val="20"/>
        </w:rPr>
      </w:pPr>
      <w:r w:rsidRPr="00B87C66">
        <w:rPr>
          <w:rFonts w:ascii="Calibri" w:hAnsi="Calibri" w:cs="Arial"/>
          <w:sz w:val="20"/>
        </w:rPr>
        <w:t>34.</w:t>
      </w:r>
      <w:r w:rsidR="007B2858" w:rsidRPr="00B87C66">
        <w:rPr>
          <w:rFonts w:ascii="Calibri" w:hAnsi="Calibri" w:cs="Arial"/>
          <w:sz w:val="20"/>
        </w:rPr>
        <w:t>4</w:t>
      </w:r>
      <w:r w:rsidRPr="00B87C66">
        <w:rPr>
          <w:rFonts w:ascii="Calibri" w:hAnsi="Calibri" w:cs="Arial"/>
          <w:sz w:val="20"/>
        </w:rPr>
        <w:tab/>
      </w:r>
      <w:bookmarkStart w:id="16" w:name="_Ref270691496"/>
      <w:r w:rsidR="00F858AC" w:rsidRPr="00B87C66">
        <w:rPr>
          <w:rFonts w:ascii="Calibri" w:hAnsi="Calibri" w:cs="Arial"/>
          <w:sz w:val="20"/>
        </w:rPr>
        <w:t>The Service Provider shall notify in writing immediately, and the Purchaser may terminate the Contract with immediate effect by notice, where in respect of the Service Provider:</w:t>
      </w:r>
      <w:bookmarkEnd w:id="16"/>
    </w:p>
    <w:p w14:paraId="2602029C" w14:textId="77777777" w:rsidR="00F858AC" w:rsidRPr="003A7843" w:rsidRDefault="00F858AC" w:rsidP="00F858AC">
      <w:pPr>
        <w:keepNext/>
        <w:keepLines/>
        <w:tabs>
          <w:tab w:val="left" w:pos="0"/>
        </w:tabs>
        <w:suppressAutoHyphens/>
        <w:ind w:left="1440" w:hanging="1440"/>
        <w:jc w:val="both"/>
        <w:rPr>
          <w:rFonts w:ascii="Calibri" w:hAnsi="Calibri" w:cs="Arial"/>
          <w:sz w:val="16"/>
        </w:rPr>
      </w:pPr>
    </w:p>
    <w:p w14:paraId="362AF290" w14:textId="3FBD6B1B" w:rsidR="00F858AC" w:rsidRPr="00B87C66" w:rsidRDefault="00F858AC" w:rsidP="00E34435">
      <w:pPr>
        <w:tabs>
          <w:tab w:val="num" w:pos="851"/>
          <w:tab w:val="num" w:pos="1560"/>
        </w:tabs>
        <w:ind w:left="1276" w:hanging="709"/>
        <w:jc w:val="both"/>
        <w:rPr>
          <w:rFonts w:ascii="Calibri" w:hAnsi="Calibri" w:cs="Arial"/>
          <w:sz w:val="20"/>
        </w:rPr>
      </w:pPr>
      <w:r w:rsidRPr="00B87C66">
        <w:rPr>
          <w:rFonts w:ascii="Calibri" w:hAnsi="Calibri" w:cs="Arial"/>
          <w:sz w:val="20"/>
        </w:rPr>
        <w:t>34.</w:t>
      </w:r>
      <w:r w:rsidR="007B2858" w:rsidRPr="00B87C66">
        <w:rPr>
          <w:rFonts w:ascii="Calibri" w:hAnsi="Calibri" w:cs="Arial"/>
          <w:sz w:val="20"/>
        </w:rPr>
        <w:t>4</w:t>
      </w:r>
      <w:r w:rsidRPr="00B87C66">
        <w:rPr>
          <w:rFonts w:ascii="Calibri" w:hAnsi="Calibri" w:cs="Arial"/>
          <w:sz w:val="20"/>
        </w:rPr>
        <w:t>.1</w:t>
      </w:r>
      <w:r w:rsidRPr="00B87C66">
        <w:rPr>
          <w:rFonts w:ascii="Calibri" w:hAnsi="Calibri" w:cs="Arial"/>
          <w:sz w:val="20"/>
        </w:rPr>
        <w:tab/>
        <w:t>a proposal is made for a voluntary arrangement within Part I of the Insolvency Act 1986 or of any other composition scheme or arrangement with, or assignation for the benefit of, its creditors;</w:t>
      </w:r>
    </w:p>
    <w:p w14:paraId="28A85AA0" w14:textId="77777777" w:rsidR="00F858AC" w:rsidRPr="005D033E" w:rsidRDefault="00F858AC" w:rsidP="00E34435">
      <w:pPr>
        <w:tabs>
          <w:tab w:val="left" w:pos="0"/>
        </w:tabs>
        <w:suppressAutoHyphens/>
        <w:ind w:left="1276" w:hanging="709"/>
        <w:jc w:val="both"/>
        <w:rPr>
          <w:rFonts w:ascii="Calibri" w:hAnsi="Calibri" w:cs="Arial"/>
          <w:sz w:val="16"/>
        </w:rPr>
      </w:pPr>
    </w:p>
    <w:p w14:paraId="5DA97D92" w14:textId="2C26F8A8" w:rsidR="00F858AC" w:rsidRPr="00B87C66" w:rsidRDefault="00F858AC" w:rsidP="00E34435">
      <w:pPr>
        <w:tabs>
          <w:tab w:val="num" w:pos="851"/>
          <w:tab w:val="num" w:pos="1560"/>
        </w:tabs>
        <w:ind w:left="1276" w:hanging="709"/>
        <w:jc w:val="both"/>
        <w:rPr>
          <w:rFonts w:ascii="Calibri" w:hAnsi="Calibri" w:cs="Arial"/>
          <w:sz w:val="20"/>
        </w:rPr>
      </w:pPr>
      <w:r w:rsidRPr="00B87C66">
        <w:rPr>
          <w:rFonts w:ascii="Calibri" w:hAnsi="Calibri" w:cs="Arial"/>
          <w:sz w:val="20"/>
        </w:rPr>
        <w:t>34.</w:t>
      </w:r>
      <w:r w:rsidR="007B2858" w:rsidRPr="00B87C66">
        <w:rPr>
          <w:rFonts w:ascii="Calibri" w:hAnsi="Calibri" w:cs="Arial"/>
          <w:sz w:val="20"/>
        </w:rPr>
        <w:t>4</w:t>
      </w:r>
      <w:r w:rsidRPr="00B87C66">
        <w:rPr>
          <w:rFonts w:ascii="Calibri" w:hAnsi="Calibri" w:cs="Arial"/>
          <w:sz w:val="20"/>
        </w:rPr>
        <w:t>.2</w:t>
      </w:r>
      <w:r w:rsidRPr="00B87C66">
        <w:rPr>
          <w:rFonts w:ascii="Calibri" w:hAnsi="Calibri" w:cs="Arial"/>
          <w:sz w:val="20"/>
        </w:rPr>
        <w:tab/>
        <w:t>a shareholders’ meeting is convened for the purpose of considering a resolution that it be wound up or a resolution for its winding-up is passed (other than as part of, and exclusively for the purpose of, a bona fide reconstruction or amalgamation);</w:t>
      </w:r>
    </w:p>
    <w:p w14:paraId="4A4334E3" w14:textId="77777777" w:rsidR="00F858AC" w:rsidRPr="005D033E" w:rsidRDefault="00F858AC" w:rsidP="00E34435">
      <w:pPr>
        <w:tabs>
          <w:tab w:val="left" w:pos="0"/>
        </w:tabs>
        <w:suppressAutoHyphens/>
        <w:ind w:left="1276" w:hanging="709"/>
        <w:jc w:val="both"/>
        <w:rPr>
          <w:rFonts w:ascii="Calibri" w:hAnsi="Calibri" w:cs="Arial"/>
          <w:sz w:val="16"/>
        </w:rPr>
      </w:pPr>
    </w:p>
    <w:p w14:paraId="0F50C30E" w14:textId="142307BB" w:rsidR="00F858AC" w:rsidRPr="00B87C66" w:rsidRDefault="00F858AC" w:rsidP="00E34435">
      <w:pPr>
        <w:tabs>
          <w:tab w:val="num" w:pos="851"/>
          <w:tab w:val="num" w:pos="1560"/>
        </w:tabs>
        <w:ind w:left="1276" w:hanging="709"/>
        <w:jc w:val="both"/>
        <w:rPr>
          <w:rFonts w:ascii="Calibri" w:hAnsi="Calibri" w:cs="Arial"/>
          <w:sz w:val="20"/>
        </w:rPr>
      </w:pPr>
      <w:r w:rsidRPr="00B87C66">
        <w:rPr>
          <w:rFonts w:ascii="Calibri" w:hAnsi="Calibri" w:cs="Arial"/>
          <w:sz w:val="20"/>
        </w:rPr>
        <w:t>34.</w:t>
      </w:r>
      <w:r w:rsidR="007B2858" w:rsidRPr="00B87C66">
        <w:rPr>
          <w:rFonts w:ascii="Calibri" w:hAnsi="Calibri" w:cs="Arial"/>
          <w:sz w:val="20"/>
        </w:rPr>
        <w:t>4</w:t>
      </w:r>
      <w:r w:rsidRPr="00B87C66">
        <w:rPr>
          <w:rFonts w:ascii="Calibri" w:hAnsi="Calibri" w:cs="Arial"/>
          <w:sz w:val="20"/>
        </w:rPr>
        <w:t>.3</w:t>
      </w:r>
      <w:r w:rsidRPr="00B87C66">
        <w:rPr>
          <w:rFonts w:ascii="Calibri" w:hAnsi="Calibri" w:cs="Arial"/>
          <w:sz w:val="20"/>
        </w:rPr>
        <w:tab/>
        <w:t>a petition is presented for its winding up (which is not dismissed within 14 days of its service) or an application is made for the appointment of a provisional liquidator or a creditors’ meeting is convened pursuant to section 98 of the Insolvency Act 1986;</w:t>
      </w:r>
    </w:p>
    <w:p w14:paraId="2857BAB7" w14:textId="77777777" w:rsidR="00F858AC" w:rsidRPr="005D033E" w:rsidRDefault="00F858AC" w:rsidP="00E34435">
      <w:pPr>
        <w:tabs>
          <w:tab w:val="left" w:pos="0"/>
        </w:tabs>
        <w:suppressAutoHyphens/>
        <w:ind w:left="1276" w:hanging="709"/>
        <w:jc w:val="both"/>
        <w:rPr>
          <w:rFonts w:ascii="Calibri" w:hAnsi="Calibri" w:cs="Arial"/>
          <w:sz w:val="16"/>
        </w:rPr>
      </w:pPr>
    </w:p>
    <w:p w14:paraId="48A2D506" w14:textId="6A11B5EB" w:rsidR="00F858AC" w:rsidRPr="00B87C66" w:rsidRDefault="00F858AC" w:rsidP="00E34435">
      <w:pPr>
        <w:tabs>
          <w:tab w:val="num" w:pos="851"/>
          <w:tab w:val="num" w:pos="1560"/>
        </w:tabs>
        <w:ind w:left="1276" w:hanging="709"/>
        <w:jc w:val="both"/>
        <w:rPr>
          <w:rFonts w:ascii="Calibri" w:hAnsi="Calibri" w:cs="Arial"/>
          <w:sz w:val="20"/>
        </w:rPr>
      </w:pPr>
      <w:r w:rsidRPr="00B87C66">
        <w:rPr>
          <w:rFonts w:ascii="Calibri" w:hAnsi="Calibri" w:cs="Arial"/>
          <w:sz w:val="20"/>
        </w:rPr>
        <w:t>34.</w:t>
      </w:r>
      <w:r w:rsidR="007B2858" w:rsidRPr="00B87C66">
        <w:rPr>
          <w:rFonts w:ascii="Calibri" w:hAnsi="Calibri" w:cs="Arial"/>
          <w:sz w:val="20"/>
        </w:rPr>
        <w:t>4</w:t>
      </w:r>
      <w:r w:rsidRPr="00B87C66">
        <w:rPr>
          <w:rFonts w:ascii="Calibri" w:hAnsi="Calibri" w:cs="Arial"/>
          <w:sz w:val="20"/>
        </w:rPr>
        <w:t>.4</w:t>
      </w:r>
      <w:r w:rsidRPr="00B87C66">
        <w:rPr>
          <w:rFonts w:ascii="Calibri" w:hAnsi="Calibri" w:cs="Arial"/>
          <w:sz w:val="20"/>
        </w:rPr>
        <w:tab/>
        <w:t>a receiver, administrative receiver or similar officer is appointed over the whole or any part of its business or assets;</w:t>
      </w:r>
    </w:p>
    <w:p w14:paraId="29D31927" w14:textId="77777777" w:rsidR="00F858AC" w:rsidRPr="005D033E" w:rsidRDefault="00F858AC" w:rsidP="00E34435">
      <w:pPr>
        <w:tabs>
          <w:tab w:val="left" w:pos="0"/>
        </w:tabs>
        <w:suppressAutoHyphens/>
        <w:ind w:left="1276" w:hanging="709"/>
        <w:jc w:val="both"/>
        <w:rPr>
          <w:rFonts w:ascii="Calibri" w:hAnsi="Calibri" w:cs="Arial"/>
          <w:sz w:val="16"/>
        </w:rPr>
      </w:pPr>
    </w:p>
    <w:p w14:paraId="2278BC12" w14:textId="04346C4F" w:rsidR="00F858AC" w:rsidRPr="00B87C66" w:rsidRDefault="00F858AC" w:rsidP="00E34435">
      <w:pPr>
        <w:tabs>
          <w:tab w:val="num" w:pos="851"/>
          <w:tab w:val="num" w:pos="1560"/>
        </w:tabs>
        <w:ind w:left="1276" w:hanging="709"/>
        <w:jc w:val="both"/>
        <w:rPr>
          <w:rFonts w:ascii="Calibri" w:hAnsi="Calibri" w:cs="Arial"/>
          <w:sz w:val="20"/>
        </w:rPr>
      </w:pPr>
      <w:r w:rsidRPr="00B87C66">
        <w:rPr>
          <w:rFonts w:ascii="Calibri" w:hAnsi="Calibri" w:cs="Arial"/>
          <w:sz w:val="20"/>
        </w:rPr>
        <w:t>34.</w:t>
      </w:r>
      <w:r w:rsidR="007B2858" w:rsidRPr="00B87C66">
        <w:rPr>
          <w:rFonts w:ascii="Calibri" w:hAnsi="Calibri" w:cs="Arial"/>
          <w:sz w:val="20"/>
        </w:rPr>
        <w:t>4</w:t>
      </w:r>
      <w:r w:rsidRPr="00B87C66">
        <w:rPr>
          <w:rFonts w:ascii="Calibri" w:hAnsi="Calibri" w:cs="Arial"/>
          <w:sz w:val="20"/>
        </w:rPr>
        <w:t>.5</w:t>
      </w:r>
      <w:r w:rsidRPr="00B87C66">
        <w:rPr>
          <w:rFonts w:ascii="Calibri" w:hAnsi="Calibri" w:cs="Arial"/>
          <w:sz w:val="20"/>
        </w:rPr>
        <w:tab/>
        <w:t>an application order is made either for the appointment of an administrator or for an administration order, an administrator is appointed, or notice of intention to appoint an administrator is given;</w:t>
      </w:r>
    </w:p>
    <w:p w14:paraId="0CD3BC49" w14:textId="77777777" w:rsidR="00F858AC" w:rsidRPr="005D033E" w:rsidRDefault="00F858AC" w:rsidP="00E34435">
      <w:pPr>
        <w:tabs>
          <w:tab w:val="left" w:pos="0"/>
        </w:tabs>
        <w:suppressAutoHyphens/>
        <w:ind w:left="1276" w:hanging="709"/>
        <w:jc w:val="both"/>
        <w:rPr>
          <w:rFonts w:ascii="Calibri" w:hAnsi="Calibri" w:cs="Arial"/>
          <w:sz w:val="16"/>
        </w:rPr>
      </w:pPr>
    </w:p>
    <w:p w14:paraId="31EAE369" w14:textId="2D72719B" w:rsidR="00F858AC" w:rsidRPr="00B87C66" w:rsidRDefault="00F858AC" w:rsidP="00E34435">
      <w:pPr>
        <w:tabs>
          <w:tab w:val="num" w:pos="851"/>
          <w:tab w:val="num" w:pos="1560"/>
        </w:tabs>
        <w:ind w:left="1276" w:hanging="709"/>
        <w:jc w:val="both"/>
        <w:rPr>
          <w:rFonts w:ascii="Calibri" w:hAnsi="Calibri" w:cs="Arial"/>
          <w:sz w:val="20"/>
        </w:rPr>
      </w:pPr>
      <w:r w:rsidRPr="00B87C66">
        <w:rPr>
          <w:rFonts w:ascii="Calibri" w:hAnsi="Calibri" w:cs="Arial"/>
          <w:sz w:val="20"/>
        </w:rPr>
        <w:t>34.</w:t>
      </w:r>
      <w:r w:rsidR="007B2858" w:rsidRPr="00B87C66">
        <w:rPr>
          <w:rFonts w:ascii="Calibri" w:hAnsi="Calibri" w:cs="Arial"/>
          <w:sz w:val="20"/>
        </w:rPr>
        <w:t>4</w:t>
      </w:r>
      <w:r w:rsidRPr="00B87C66">
        <w:rPr>
          <w:rFonts w:ascii="Calibri" w:hAnsi="Calibri" w:cs="Arial"/>
          <w:sz w:val="20"/>
        </w:rPr>
        <w:t>.6</w:t>
      </w:r>
      <w:r w:rsidRPr="00B87C66">
        <w:rPr>
          <w:rFonts w:ascii="Calibri" w:hAnsi="Calibri" w:cs="Arial"/>
          <w:sz w:val="20"/>
        </w:rPr>
        <w:tab/>
        <w:t>it is or becomes insolvent within the meaning of section 123 of the Insolvency Act 1986;</w:t>
      </w:r>
    </w:p>
    <w:p w14:paraId="1B22F10A" w14:textId="77777777" w:rsidR="00F858AC" w:rsidRPr="005D033E" w:rsidRDefault="00F858AC" w:rsidP="00E34435">
      <w:pPr>
        <w:keepNext/>
        <w:keepLines/>
        <w:tabs>
          <w:tab w:val="left" w:pos="0"/>
        </w:tabs>
        <w:suppressAutoHyphens/>
        <w:ind w:left="1276" w:hanging="709"/>
        <w:jc w:val="both"/>
        <w:rPr>
          <w:rFonts w:ascii="Calibri" w:hAnsi="Calibri" w:cs="Arial"/>
          <w:sz w:val="16"/>
        </w:rPr>
      </w:pPr>
    </w:p>
    <w:p w14:paraId="2685C176" w14:textId="4B9055F2" w:rsidR="00F858AC" w:rsidRPr="00B87C66" w:rsidRDefault="00F858AC" w:rsidP="00E34435">
      <w:pPr>
        <w:tabs>
          <w:tab w:val="num" w:pos="851"/>
          <w:tab w:val="num" w:pos="1560"/>
        </w:tabs>
        <w:ind w:left="1276" w:hanging="709"/>
        <w:jc w:val="both"/>
        <w:rPr>
          <w:rFonts w:ascii="Calibri" w:hAnsi="Calibri" w:cs="Arial"/>
          <w:sz w:val="20"/>
        </w:rPr>
      </w:pPr>
      <w:r w:rsidRPr="00B87C66">
        <w:rPr>
          <w:rFonts w:ascii="Calibri" w:hAnsi="Calibri" w:cs="Arial"/>
          <w:sz w:val="20"/>
        </w:rPr>
        <w:t>34.</w:t>
      </w:r>
      <w:r w:rsidR="007B2858" w:rsidRPr="00B87C66">
        <w:rPr>
          <w:rFonts w:ascii="Calibri" w:hAnsi="Calibri" w:cs="Arial"/>
          <w:sz w:val="20"/>
        </w:rPr>
        <w:t>4</w:t>
      </w:r>
      <w:r w:rsidRPr="00B87C66">
        <w:rPr>
          <w:rFonts w:ascii="Calibri" w:hAnsi="Calibri" w:cs="Arial"/>
          <w:sz w:val="20"/>
        </w:rPr>
        <w:t>.7</w:t>
      </w:r>
      <w:r w:rsidRPr="00B87C66">
        <w:rPr>
          <w:rFonts w:ascii="Calibri" w:hAnsi="Calibri" w:cs="Arial"/>
          <w:sz w:val="20"/>
        </w:rPr>
        <w:tab/>
        <w:t xml:space="preserve">being a “small company” within the meaning of section 382 of the Companies Act 2006, a moratorium comes into force pursuant to schedule A1 to the Insolvency Act 1986; </w:t>
      </w:r>
    </w:p>
    <w:p w14:paraId="745B8183" w14:textId="77777777" w:rsidR="00F858AC" w:rsidRPr="005D033E" w:rsidRDefault="00F858AC" w:rsidP="00E34435">
      <w:pPr>
        <w:ind w:left="1276" w:hanging="709"/>
        <w:jc w:val="both"/>
        <w:rPr>
          <w:rFonts w:ascii="Calibri" w:hAnsi="Calibri" w:cs="Arial"/>
          <w:sz w:val="16"/>
        </w:rPr>
      </w:pPr>
    </w:p>
    <w:p w14:paraId="758480E3" w14:textId="135A8FB0" w:rsidR="00F858AC" w:rsidRPr="00B87C66" w:rsidRDefault="00F858AC" w:rsidP="00E34435">
      <w:pPr>
        <w:tabs>
          <w:tab w:val="num" w:pos="851"/>
          <w:tab w:val="num" w:pos="1560"/>
        </w:tabs>
        <w:ind w:left="1276" w:hanging="709"/>
        <w:jc w:val="both"/>
        <w:rPr>
          <w:rFonts w:ascii="Calibri" w:hAnsi="Calibri" w:cs="Arial"/>
          <w:sz w:val="20"/>
        </w:rPr>
      </w:pPr>
      <w:r w:rsidRPr="00B87C66">
        <w:rPr>
          <w:rFonts w:ascii="Calibri" w:hAnsi="Calibri" w:cs="Arial"/>
          <w:sz w:val="20"/>
        </w:rPr>
        <w:t>34.</w:t>
      </w:r>
      <w:r w:rsidR="007B2858" w:rsidRPr="00B87C66">
        <w:rPr>
          <w:rFonts w:ascii="Calibri" w:hAnsi="Calibri" w:cs="Arial"/>
          <w:sz w:val="20"/>
        </w:rPr>
        <w:t>4</w:t>
      </w:r>
      <w:r w:rsidRPr="00B87C66">
        <w:rPr>
          <w:rFonts w:ascii="Calibri" w:hAnsi="Calibri" w:cs="Arial"/>
          <w:sz w:val="20"/>
        </w:rPr>
        <w:t>.8</w:t>
      </w:r>
      <w:r w:rsidRPr="00B87C66">
        <w:rPr>
          <w:rFonts w:ascii="Calibri" w:hAnsi="Calibri" w:cs="Arial"/>
          <w:sz w:val="20"/>
        </w:rPr>
        <w:tab/>
        <w:t>a debt relief order is entered into; or</w:t>
      </w:r>
    </w:p>
    <w:p w14:paraId="77517FDE" w14:textId="77777777" w:rsidR="00F858AC" w:rsidRPr="005D033E" w:rsidRDefault="00F858AC" w:rsidP="00E34435">
      <w:pPr>
        <w:tabs>
          <w:tab w:val="left" w:pos="0"/>
        </w:tabs>
        <w:suppressAutoHyphens/>
        <w:ind w:left="1276" w:hanging="709"/>
        <w:jc w:val="both"/>
        <w:rPr>
          <w:rFonts w:ascii="Calibri" w:hAnsi="Calibri" w:cs="Arial"/>
          <w:sz w:val="16"/>
        </w:rPr>
      </w:pPr>
    </w:p>
    <w:p w14:paraId="0CA36E26" w14:textId="0315EA76" w:rsidR="00F858AC" w:rsidRPr="00B87C66" w:rsidRDefault="00F858AC" w:rsidP="00E34435">
      <w:pPr>
        <w:tabs>
          <w:tab w:val="num" w:pos="851"/>
          <w:tab w:val="num" w:pos="1560"/>
        </w:tabs>
        <w:ind w:left="1276" w:hanging="709"/>
        <w:jc w:val="both"/>
        <w:rPr>
          <w:rFonts w:ascii="Calibri" w:hAnsi="Calibri" w:cs="Arial"/>
          <w:sz w:val="20"/>
        </w:rPr>
      </w:pPr>
      <w:r w:rsidRPr="00B87C66">
        <w:rPr>
          <w:rFonts w:ascii="Calibri" w:hAnsi="Calibri" w:cs="Arial"/>
          <w:sz w:val="20"/>
        </w:rPr>
        <w:t>34.</w:t>
      </w:r>
      <w:r w:rsidR="007B2858" w:rsidRPr="00B87C66">
        <w:rPr>
          <w:rFonts w:ascii="Calibri" w:hAnsi="Calibri" w:cs="Arial"/>
          <w:sz w:val="20"/>
        </w:rPr>
        <w:t>4</w:t>
      </w:r>
      <w:r w:rsidRPr="00B87C66">
        <w:rPr>
          <w:rFonts w:ascii="Calibri" w:hAnsi="Calibri" w:cs="Arial"/>
          <w:sz w:val="20"/>
        </w:rPr>
        <w:t>.9</w:t>
      </w:r>
      <w:r w:rsidRPr="00B87C66">
        <w:rPr>
          <w:rFonts w:ascii="Calibri" w:hAnsi="Calibri" w:cs="Arial"/>
          <w:sz w:val="20"/>
        </w:rPr>
        <w:tab/>
        <w:t>any event similar to those listed above occurs under the law of any other jurisdiction.</w:t>
      </w:r>
    </w:p>
    <w:p w14:paraId="74C55D13" w14:textId="77777777" w:rsidR="00F858AC" w:rsidRPr="00B87C66" w:rsidRDefault="00F858AC" w:rsidP="00F858AC">
      <w:pPr>
        <w:tabs>
          <w:tab w:val="left" w:pos="0"/>
        </w:tabs>
        <w:suppressAutoHyphens/>
        <w:jc w:val="both"/>
        <w:rPr>
          <w:rFonts w:ascii="Calibri" w:hAnsi="Calibri" w:cs="Arial"/>
          <w:sz w:val="20"/>
        </w:rPr>
      </w:pPr>
    </w:p>
    <w:p w14:paraId="5290A7B9" w14:textId="26DD1EB3" w:rsidR="00F858AC" w:rsidRPr="00B87C66" w:rsidRDefault="00F858AC" w:rsidP="00E34435">
      <w:pPr>
        <w:tabs>
          <w:tab w:val="num" w:pos="567"/>
        </w:tabs>
        <w:jc w:val="both"/>
        <w:rPr>
          <w:rFonts w:ascii="Calibri" w:hAnsi="Calibri" w:cs="Arial"/>
          <w:sz w:val="20"/>
        </w:rPr>
      </w:pPr>
      <w:bookmarkStart w:id="17" w:name="_Ref270691458"/>
      <w:r w:rsidRPr="00B87C66">
        <w:rPr>
          <w:rFonts w:ascii="Calibri" w:hAnsi="Calibri" w:cs="Arial"/>
          <w:sz w:val="20"/>
        </w:rPr>
        <w:t>34.</w:t>
      </w:r>
      <w:r w:rsidR="007B2858" w:rsidRPr="00B87C66">
        <w:rPr>
          <w:rFonts w:ascii="Calibri" w:hAnsi="Calibri" w:cs="Arial"/>
          <w:sz w:val="20"/>
        </w:rPr>
        <w:t>5</w:t>
      </w:r>
      <w:r w:rsidRPr="00B87C66">
        <w:rPr>
          <w:rFonts w:ascii="Calibri" w:hAnsi="Calibri" w:cs="Arial"/>
          <w:sz w:val="20"/>
        </w:rPr>
        <w:tab/>
        <w:t>The Purchaser may terminate the Contract by notice with immediate effect within 6 months of:</w:t>
      </w:r>
      <w:bookmarkEnd w:id="17"/>
    </w:p>
    <w:p w14:paraId="127F4DEF" w14:textId="77777777" w:rsidR="00F858AC" w:rsidRPr="005D033E" w:rsidRDefault="00F858AC" w:rsidP="00F858AC">
      <w:pPr>
        <w:tabs>
          <w:tab w:val="left" w:pos="0"/>
        </w:tabs>
        <w:suppressAutoHyphens/>
        <w:jc w:val="both"/>
        <w:rPr>
          <w:rFonts w:ascii="Calibri" w:hAnsi="Calibri" w:cs="Arial"/>
          <w:sz w:val="16"/>
        </w:rPr>
      </w:pPr>
    </w:p>
    <w:p w14:paraId="38DD889D" w14:textId="449AAB27" w:rsidR="00F858AC" w:rsidRPr="00C67D74" w:rsidRDefault="00F858AC" w:rsidP="00AD54A5">
      <w:pPr>
        <w:tabs>
          <w:tab w:val="num" w:pos="1276"/>
          <w:tab w:val="num" w:pos="1560"/>
        </w:tabs>
        <w:ind w:left="1276" w:hanging="709"/>
        <w:jc w:val="both"/>
        <w:rPr>
          <w:rFonts w:ascii="Calibri" w:hAnsi="Calibri" w:cs="Arial"/>
          <w:sz w:val="20"/>
        </w:rPr>
      </w:pPr>
      <w:r w:rsidRPr="00B87C66">
        <w:rPr>
          <w:rFonts w:ascii="Calibri" w:hAnsi="Calibri" w:cs="Arial"/>
          <w:sz w:val="20"/>
        </w:rPr>
        <w:t>3</w:t>
      </w:r>
      <w:r w:rsidR="001501A4" w:rsidRPr="00B87C66">
        <w:rPr>
          <w:rFonts w:ascii="Calibri" w:hAnsi="Calibri" w:cs="Arial"/>
          <w:sz w:val="20"/>
        </w:rPr>
        <w:t>4</w:t>
      </w:r>
      <w:r w:rsidRPr="00B87C66">
        <w:rPr>
          <w:rFonts w:ascii="Calibri" w:hAnsi="Calibri" w:cs="Arial"/>
          <w:sz w:val="20"/>
        </w:rPr>
        <w:t>.</w:t>
      </w:r>
      <w:r w:rsidR="007B2858" w:rsidRPr="00B87C66">
        <w:rPr>
          <w:rFonts w:ascii="Calibri" w:hAnsi="Calibri" w:cs="Arial"/>
          <w:sz w:val="20"/>
        </w:rPr>
        <w:t>5</w:t>
      </w:r>
      <w:r w:rsidRPr="00B87C66">
        <w:rPr>
          <w:rFonts w:ascii="Calibri" w:hAnsi="Calibri" w:cs="Arial"/>
          <w:sz w:val="20"/>
        </w:rPr>
        <w:t>.1</w:t>
      </w:r>
      <w:r w:rsidRPr="00B87C66">
        <w:rPr>
          <w:rFonts w:ascii="Calibri" w:hAnsi="Calibri" w:cs="Arial"/>
          <w:sz w:val="20"/>
        </w:rPr>
        <w:tab/>
        <w:t xml:space="preserve">being notified that a change of Control has occurred in accordance </w:t>
      </w:r>
      <w:r w:rsidRPr="00C67D74">
        <w:rPr>
          <w:rFonts w:ascii="Calibri" w:hAnsi="Calibri" w:cs="Arial"/>
          <w:sz w:val="20"/>
        </w:rPr>
        <w:t xml:space="preserve">with clause </w:t>
      </w:r>
      <w:r w:rsidR="00085C23">
        <w:rPr>
          <w:rFonts w:ascii="Calibri" w:hAnsi="Calibri" w:cs="Arial"/>
          <w:sz w:val="20"/>
        </w:rPr>
        <w:t>9</w:t>
      </w:r>
      <w:r w:rsidRPr="00C67D74">
        <w:rPr>
          <w:rFonts w:ascii="Calibri" w:hAnsi="Calibri" w:cs="Arial"/>
          <w:sz w:val="20"/>
        </w:rPr>
        <w:t xml:space="preserve"> (Change of Control); or</w:t>
      </w:r>
    </w:p>
    <w:p w14:paraId="25CED11E" w14:textId="77777777" w:rsidR="00F858AC" w:rsidRPr="003A7843" w:rsidRDefault="00F858AC" w:rsidP="00AD54A5">
      <w:pPr>
        <w:tabs>
          <w:tab w:val="left" w:pos="0"/>
          <w:tab w:val="num" w:pos="1276"/>
        </w:tabs>
        <w:suppressAutoHyphens/>
        <w:ind w:left="1276" w:hanging="709"/>
        <w:jc w:val="both"/>
        <w:rPr>
          <w:rFonts w:ascii="Calibri" w:hAnsi="Calibri" w:cs="Arial"/>
          <w:sz w:val="14"/>
        </w:rPr>
      </w:pPr>
    </w:p>
    <w:p w14:paraId="0A393CD3" w14:textId="129E8E0E" w:rsidR="00F858AC" w:rsidRPr="00B87C66" w:rsidRDefault="00F858AC" w:rsidP="00AD54A5">
      <w:pPr>
        <w:tabs>
          <w:tab w:val="num" w:pos="1276"/>
          <w:tab w:val="num" w:pos="1560"/>
        </w:tabs>
        <w:ind w:left="1276" w:hanging="709"/>
        <w:jc w:val="both"/>
        <w:rPr>
          <w:rFonts w:ascii="Calibri" w:hAnsi="Calibri" w:cs="Arial"/>
          <w:sz w:val="20"/>
        </w:rPr>
      </w:pPr>
      <w:r w:rsidRPr="00B87C66">
        <w:rPr>
          <w:rFonts w:ascii="Calibri" w:hAnsi="Calibri" w:cs="Arial"/>
          <w:sz w:val="20"/>
        </w:rPr>
        <w:t>3</w:t>
      </w:r>
      <w:r w:rsidR="001501A4" w:rsidRPr="00B87C66">
        <w:rPr>
          <w:rFonts w:ascii="Calibri" w:hAnsi="Calibri" w:cs="Arial"/>
          <w:sz w:val="20"/>
        </w:rPr>
        <w:t>4</w:t>
      </w:r>
      <w:r w:rsidRPr="00B87C66">
        <w:rPr>
          <w:rFonts w:ascii="Calibri" w:hAnsi="Calibri" w:cs="Arial"/>
          <w:sz w:val="20"/>
        </w:rPr>
        <w:t>.</w:t>
      </w:r>
      <w:r w:rsidR="007B2858" w:rsidRPr="00B87C66">
        <w:rPr>
          <w:rFonts w:ascii="Calibri" w:hAnsi="Calibri" w:cs="Arial"/>
          <w:sz w:val="20"/>
        </w:rPr>
        <w:t>5</w:t>
      </w:r>
      <w:r w:rsidRPr="00B87C66">
        <w:rPr>
          <w:rFonts w:ascii="Calibri" w:hAnsi="Calibri" w:cs="Arial"/>
          <w:sz w:val="20"/>
        </w:rPr>
        <w:t>.3</w:t>
      </w:r>
      <w:r w:rsidRPr="00B87C66">
        <w:rPr>
          <w:rFonts w:ascii="Calibri" w:hAnsi="Calibri" w:cs="Arial"/>
          <w:sz w:val="20"/>
        </w:rPr>
        <w:tab/>
        <w:t>where no such notification has been given, the date that the Purchaser becomes aware of the change of control.</w:t>
      </w:r>
    </w:p>
    <w:p w14:paraId="50DF24B9" w14:textId="77777777" w:rsidR="00F858AC" w:rsidRPr="003A7843" w:rsidRDefault="00F858AC" w:rsidP="00F858AC">
      <w:pPr>
        <w:jc w:val="both"/>
        <w:rPr>
          <w:rFonts w:ascii="Calibri" w:hAnsi="Calibri" w:cs="Arial"/>
          <w:sz w:val="16"/>
        </w:rPr>
      </w:pPr>
    </w:p>
    <w:p w14:paraId="1B909E48" w14:textId="17C3396D" w:rsidR="00F858AC" w:rsidRPr="00F858AC" w:rsidRDefault="00F858AC" w:rsidP="00E34435">
      <w:pPr>
        <w:tabs>
          <w:tab w:val="num" w:pos="851"/>
        </w:tabs>
        <w:ind w:left="567" w:hanging="567"/>
        <w:jc w:val="both"/>
        <w:rPr>
          <w:rFonts w:ascii="Calibri" w:hAnsi="Calibri" w:cs="Arial"/>
          <w:sz w:val="20"/>
        </w:rPr>
      </w:pPr>
      <w:r w:rsidRPr="00B87C66">
        <w:rPr>
          <w:rFonts w:ascii="Calibri" w:hAnsi="Calibri" w:cs="Arial"/>
          <w:sz w:val="20"/>
        </w:rPr>
        <w:t>3</w:t>
      </w:r>
      <w:r w:rsidR="001501A4" w:rsidRPr="00B87C66">
        <w:rPr>
          <w:rFonts w:ascii="Calibri" w:hAnsi="Calibri" w:cs="Arial"/>
          <w:sz w:val="20"/>
        </w:rPr>
        <w:t>4</w:t>
      </w:r>
      <w:r w:rsidRPr="00B87C66">
        <w:rPr>
          <w:rFonts w:ascii="Calibri" w:hAnsi="Calibri" w:cs="Arial"/>
          <w:sz w:val="20"/>
        </w:rPr>
        <w:t>.</w:t>
      </w:r>
      <w:r w:rsidR="007B2858" w:rsidRPr="00B87C66">
        <w:rPr>
          <w:rFonts w:ascii="Calibri" w:hAnsi="Calibri" w:cs="Arial"/>
          <w:sz w:val="20"/>
        </w:rPr>
        <w:t>6</w:t>
      </w:r>
      <w:r w:rsidRPr="00B87C66">
        <w:rPr>
          <w:rFonts w:ascii="Calibri" w:hAnsi="Calibri" w:cs="Arial"/>
          <w:sz w:val="20"/>
        </w:rPr>
        <w:tab/>
        <w:t xml:space="preserve">But the Purchaser may not terminate the Contract under </w:t>
      </w:r>
      <w:r w:rsidR="00C67D74">
        <w:rPr>
          <w:rFonts w:ascii="Calibri" w:hAnsi="Calibri" w:cs="Arial"/>
          <w:sz w:val="20"/>
        </w:rPr>
        <w:t>C</w:t>
      </w:r>
      <w:r w:rsidRPr="00B87C66">
        <w:rPr>
          <w:rFonts w:ascii="Calibri" w:hAnsi="Calibri" w:cs="Arial"/>
          <w:sz w:val="20"/>
        </w:rPr>
        <w:t xml:space="preserve">lause </w:t>
      </w:r>
      <w:r w:rsidR="001501A4" w:rsidRPr="00B87C66">
        <w:rPr>
          <w:rFonts w:ascii="Calibri" w:hAnsi="Calibri" w:cs="Arial"/>
          <w:sz w:val="20"/>
        </w:rPr>
        <w:t>34.</w:t>
      </w:r>
      <w:r w:rsidR="007B2858" w:rsidRPr="00B87C66">
        <w:rPr>
          <w:rFonts w:ascii="Calibri" w:hAnsi="Calibri" w:cs="Arial"/>
          <w:sz w:val="20"/>
        </w:rPr>
        <w:t xml:space="preserve">5 </w:t>
      </w:r>
      <w:r w:rsidRPr="00B87C66">
        <w:rPr>
          <w:rFonts w:ascii="Calibri" w:hAnsi="Calibri" w:cs="Arial"/>
          <w:sz w:val="20"/>
        </w:rPr>
        <w:t xml:space="preserve">where approval of the </w:t>
      </w:r>
      <w:r w:rsidR="007B2858" w:rsidRPr="00B87C66">
        <w:rPr>
          <w:rFonts w:ascii="Calibri" w:hAnsi="Calibri" w:cs="Arial"/>
          <w:sz w:val="20"/>
        </w:rPr>
        <w:t>C</w:t>
      </w:r>
      <w:r w:rsidRPr="00B87C66">
        <w:rPr>
          <w:rFonts w:ascii="Calibri" w:hAnsi="Calibri" w:cs="Arial"/>
          <w:sz w:val="20"/>
        </w:rPr>
        <w:t xml:space="preserve">hange of </w:t>
      </w:r>
      <w:r w:rsidR="007B2858" w:rsidRPr="00B87C66">
        <w:rPr>
          <w:rFonts w:ascii="Calibri" w:hAnsi="Calibri" w:cs="Arial"/>
          <w:sz w:val="20"/>
        </w:rPr>
        <w:t>C</w:t>
      </w:r>
      <w:r w:rsidRPr="00B87C66">
        <w:rPr>
          <w:rFonts w:ascii="Calibri" w:hAnsi="Calibri" w:cs="Arial"/>
          <w:sz w:val="20"/>
        </w:rPr>
        <w:t>ontrol has been granted by notice by the Purchaser</w:t>
      </w:r>
      <w:r w:rsidR="007B2858" w:rsidRPr="00B87C66">
        <w:rPr>
          <w:rFonts w:ascii="Calibri" w:hAnsi="Calibri" w:cs="Arial"/>
          <w:sz w:val="20"/>
        </w:rPr>
        <w:t xml:space="preserve"> </w:t>
      </w:r>
      <w:r w:rsidR="00C67D74">
        <w:rPr>
          <w:rFonts w:ascii="Calibri" w:hAnsi="Calibri" w:cs="Arial"/>
          <w:sz w:val="20"/>
        </w:rPr>
        <w:t xml:space="preserve">(and </w:t>
      </w:r>
      <w:r w:rsidR="007B2858" w:rsidRPr="00B87C66">
        <w:rPr>
          <w:rFonts w:ascii="Calibri" w:hAnsi="Calibri" w:cs="Arial"/>
          <w:sz w:val="20"/>
        </w:rPr>
        <w:t xml:space="preserve">following </w:t>
      </w:r>
      <w:r w:rsidR="00C67D74">
        <w:rPr>
          <w:rFonts w:ascii="Calibri" w:hAnsi="Calibri" w:cs="Arial"/>
          <w:sz w:val="20"/>
        </w:rPr>
        <w:t xml:space="preserve">submission of evidence by the Service Provider and satisfactory </w:t>
      </w:r>
      <w:r w:rsidR="007B2858" w:rsidRPr="00B87C66">
        <w:rPr>
          <w:rFonts w:ascii="Calibri" w:hAnsi="Calibri" w:cs="Arial"/>
          <w:sz w:val="20"/>
        </w:rPr>
        <w:t xml:space="preserve">completion of any due diligence checks required to satisfy </w:t>
      </w:r>
      <w:r w:rsidR="00C67D74">
        <w:rPr>
          <w:rFonts w:ascii="Calibri" w:hAnsi="Calibri" w:cs="Arial"/>
          <w:sz w:val="20"/>
        </w:rPr>
        <w:t xml:space="preserve">the Purchaser that the provisions of </w:t>
      </w:r>
      <w:r w:rsidR="007B2858" w:rsidRPr="00B87C66">
        <w:rPr>
          <w:rFonts w:ascii="Calibri" w:hAnsi="Calibri" w:cs="Arial"/>
          <w:sz w:val="20"/>
        </w:rPr>
        <w:t xml:space="preserve">the Regulations and Treaties indicated in Clause 34.2 (a) to (c) </w:t>
      </w:r>
      <w:r w:rsidR="00C67D74">
        <w:rPr>
          <w:rFonts w:ascii="Calibri" w:hAnsi="Calibri" w:cs="Arial"/>
          <w:sz w:val="20"/>
        </w:rPr>
        <w:t xml:space="preserve">have </w:t>
      </w:r>
      <w:r w:rsidR="007B2858" w:rsidRPr="00B87C66">
        <w:rPr>
          <w:rFonts w:ascii="Calibri" w:hAnsi="Calibri" w:cs="Arial"/>
          <w:sz w:val="20"/>
        </w:rPr>
        <w:t xml:space="preserve">been satisfied by the party </w:t>
      </w:r>
      <w:r w:rsidR="00C67D74">
        <w:rPr>
          <w:rFonts w:ascii="Calibri" w:hAnsi="Calibri" w:cs="Arial"/>
          <w:sz w:val="20"/>
        </w:rPr>
        <w:t>intending to, or who has, assumed Control).</w:t>
      </w:r>
      <w:r w:rsidR="007B2858" w:rsidRPr="00B87C66">
        <w:rPr>
          <w:rFonts w:ascii="Calibri" w:hAnsi="Calibri" w:cs="Arial"/>
          <w:sz w:val="20"/>
        </w:rPr>
        <w:t xml:space="preserve"> </w:t>
      </w:r>
      <w:r w:rsidRPr="00F858AC">
        <w:rPr>
          <w:rFonts w:ascii="Calibri" w:hAnsi="Calibri" w:cs="Arial"/>
          <w:sz w:val="20"/>
        </w:rPr>
        <w:t xml:space="preserve">  </w:t>
      </w:r>
    </w:p>
    <w:p w14:paraId="41C68572" w14:textId="77777777" w:rsidR="001501A4" w:rsidRDefault="001501A4" w:rsidP="00A8082B">
      <w:pPr>
        <w:spacing w:before="29"/>
        <w:ind w:left="540" w:right="-20" w:hanging="540"/>
        <w:jc w:val="both"/>
        <w:rPr>
          <w:rFonts w:ascii="Calibri" w:hAnsi="Calibri" w:cs="Arial"/>
          <w:sz w:val="16"/>
        </w:rPr>
      </w:pPr>
    </w:p>
    <w:p w14:paraId="78F01D62" w14:textId="77777777" w:rsidR="00AD54A5" w:rsidRPr="00A8082B" w:rsidRDefault="00AD54A5" w:rsidP="00A8082B">
      <w:pPr>
        <w:spacing w:before="29"/>
        <w:ind w:left="540" w:right="-20" w:hanging="540"/>
        <w:jc w:val="both"/>
        <w:rPr>
          <w:rFonts w:ascii="Calibri" w:hAnsi="Calibri" w:cs="Arial"/>
          <w:sz w:val="16"/>
        </w:rPr>
      </w:pPr>
    </w:p>
    <w:p w14:paraId="1CB64783" w14:textId="3E951EA6" w:rsidR="00736296" w:rsidRPr="00736296" w:rsidRDefault="004F5173" w:rsidP="00F8322A">
      <w:pPr>
        <w:pStyle w:val="ParaNos"/>
        <w:tabs>
          <w:tab w:val="clear" w:pos="284"/>
        </w:tabs>
        <w:ind w:left="540" w:hanging="540"/>
        <w:rPr>
          <w:rFonts w:ascii="Calibri" w:hAnsi="Calibri"/>
          <w:sz w:val="20"/>
        </w:rPr>
      </w:pPr>
      <w:r w:rsidRPr="00736296">
        <w:rPr>
          <w:rFonts w:ascii="Calibri" w:hAnsi="Calibri" w:cs="Arial"/>
          <w:sz w:val="20"/>
        </w:rPr>
        <w:t>34.</w:t>
      </w:r>
      <w:r w:rsidR="00736296" w:rsidRPr="00736296">
        <w:rPr>
          <w:rFonts w:ascii="Calibri" w:hAnsi="Calibri" w:cs="Arial"/>
          <w:sz w:val="20"/>
        </w:rPr>
        <w:t>7</w:t>
      </w:r>
      <w:r w:rsidRPr="00736296">
        <w:rPr>
          <w:rFonts w:ascii="Calibri" w:hAnsi="Calibri" w:cs="Arial"/>
          <w:sz w:val="20"/>
        </w:rPr>
        <w:tab/>
      </w:r>
      <w:r w:rsidR="00F8322A" w:rsidRPr="00736296">
        <w:rPr>
          <w:rFonts w:ascii="Calibri" w:hAnsi="Calibri" w:cs="Arial"/>
          <w:sz w:val="20"/>
        </w:rPr>
        <w:t>Where the Purchaser terminates the Contract in accordance with this Clause 34 (except Clause 34.</w:t>
      </w:r>
      <w:r w:rsidR="00736296" w:rsidRPr="00736296">
        <w:rPr>
          <w:rFonts w:ascii="Calibri" w:hAnsi="Calibri" w:cs="Arial"/>
          <w:sz w:val="20"/>
        </w:rPr>
        <w:t>8</w:t>
      </w:r>
      <w:r w:rsidR="00F8322A" w:rsidRPr="00736296">
        <w:rPr>
          <w:rFonts w:ascii="Calibri" w:hAnsi="Calibri" w:cs="Arial"/>
          <w:sz w:val="20"/>
        </w:rPr>
        <w:t xml:space="preserve">), the Purchaser may recover from the </w:t>
      </w:r>
      <w:r w:rsidR="003D3022" w:rsidRPr="00736296">
        <w:rPr>
          <w:rFonts w:ascii="Calibri" w:hAnsi="Calibri" w:cs="Arial"/>
          <w:sz w:val="20"/>
        </w:rPr>
        <w:t>Service Provider</w:t>
      </w:r>
      <w:r w:rsidR="00F8322A" w:rsidRPr="00736296">
        <w:rPr>
          <w:rFonts w:ascii="Calibri" w:hAnsi="Calibri" w:cs="Arial"/>
          <w:sz w:val="20"/>
        </w:rPr>
        <w:t xml:space="preserve"> the amount of any loss suffered by the Purchaser resulting from termination,</w:t>
      </w:r>
      <w:r w:rsidR="00736296" w:rsidRPr="00736296">
        <w:rPr>
          <w:rFonts w:ascii="Calibri" w:hAnsi="Calibri" w:cs="Arial"/>
          <w:sz w:val="20"/>
        </w:rPr>
        <w:t xml:space="preserve"> </w:t>
      </w:r>
      <w:r w:rsidR="00736296" w:rsidRPr="00736296">
        <w:rPr>
          <w:rFonts w:ascii="Calibri" w:hAnsi="Calibri"/>
          <w:sz w:val="20"/>
        </w:rPr>
        <w:t xml:space="preserve">including the administrative, </w:t>
      </w:r>
      <w:r w:rsidR="00736296">
        <w:rPr>
          <w:rFonts w:ascii="Calibri" w:hAnsi="Calibri"/>
          <w:sz w:val="20"/>
        </w:rPr>
        <w:t xml:space="preserve">management, </w:t>
      </w:r>
      <w:r w:rsidR="00736296" w:rsidRPr="00736296">
        <w:rPr>
          <w:rFonts w:ascii="Calibri" w:hAnsi="Calibri"/>
          <w:sz w:val="20"/>
        </w:rPr>
        <w:t>tendering process and operational costs reasonably incurred by the Purchaser in making other (temporary or substantive) arrangements for the provision of the Services</w:t>
      </w:r>
      <w:r w:rsidR="00736296">
        <w:rPr>
          <w:rFonts w:ascii="Calibri" w:hAnsi="Calibri"/>
          <w:sz w:val="20"/>
        </w:rPr>
        <w:t>.</w:t>
      </w:r>
      <w:r w:rsidR="00736296" w:rsidRPr="00736296">
        <w:rPr>
          <w:rFonts w:ascii="Calibri" w:hAnsi="Calibri"/>
          <w:sz w:val="20"/>
        </w:rPr>
        <w:t xml:space="preserve"> </w:t>
      </w:r>
    </w:p>
    <w:p w14:paraId="1064B4DF" w14:textId="6055EBED" w:rsidR="00F8322A" w:rsidRPr="00736296" w:rsidRDefault="00F8322A" w:rsidP="00F8322A">
      <w:pPr>
        <w:pStyle w:val="ParaNos"/>
        <w:tabs>
          <w:tab w:val="clear" w:pos="284"/>
        </w:tabs>
        <w:ind w:left="540" w:hanging="540"/>
        <w:rPr>
          <w:rFonts w:ascii="Calibri" w:hAnsi="Calibri" w:cs="Arial"/>
          <w:sz w:val="20"/>
        </w:rPr>
      </w:pPr>
      <w:r w:rsidRPr="00736296">
        <w:rPr>
          <w:rFonts w:ascii="Calibri" w:hAnsi="Calibri" w:cs="Arial"/>
          <w:sz w:val="20"/>
        </w:rPr>
        <w:t>34.</w:t>
      </w:r>
      <w:r w:rsidR="00736296" w:rsidRPr="00736296">
        <w:rPr>
          <w:rFonts w:ascii="Calibri" w:hAnsi="Calibri" w:cs="Arial"/>
          <w:sz w:val="20"/>
        </w:rPr>
        <w:t>8</w:t>
      </w:r>
      <w:r w:rsidRPr="00736296">
        <w:rPr>
          <w:rFonts w:ascii="Calibri" w:hAnsi="Calibri" w:cs="Arial"/>
          <w:sz w:val="20"/>
        </w:rPr>
        <w:tab/>
        <w:t xml:space="preserve">Without prejudice to the Purchaser’s other rights of termination under this Contract, the Purchaser may </w:t>
      </w:r>
      <w:r w:rsidR="00F858AC" w:rsidRPr="00736296">
        <w:rPr>
          <w:rFonts w:ascii="Calibri" w:hAnsi="Calibri" w:cs="Arial"/>
          <w:sz w:val="20"/>
        </w:rPr>
        <w:t xml:space="preserve">also </w:t>
      </w:r>
      <w:r w:rsidRPr="00736296">
        <w:rPr>
          <w:rFonts w:ascii="Calibri" w:hAnsi="Calibri" w:cs="Arial"/>
          <w:sz w:val="20"/>
        </w:rPr>
        <w:t xml:space="preserve">terminate the Contract at any time by giving a minimum of the Termination Notice Period. </w:t>
      </w:r>
    </w:p>
    <w:p w14:paraId="027B789A" w14:textId="792B8EA6" w:rsidR="00F8322A" w:rsidRDefault="00F8322A" w:rsidP="00F8322A">
      <w:pPr>
        <w:pStyle w:val="ParaNos"/>
        <w:tabs>
          <w:tab w:val="clear" w:pos="284"/>
        </w:tabs>
        <w:ind w:left="540" w:hanging="540"/>
        <w:rPr>
          <w:rFonts w:ascii="Calibri" w:hAnsi="Calibri" w:cs="Arial"/>
          <w:sz w:val="20"/>
        </w:rPr>
      </w:pPr>
      <w:r w:rsidRPr="00736296">
        <w:rPr>
          <w:rFonts w:ascii="Calibri" w:hAnsi="Calibri" w:cs="Arial"/>
          <w:sz w:val="20"/>
        </w:rPr>
        <w:t>34.</w:t>
      </w:r>
      <w:r w:rsidR="00736296" w:rsidRPr="00736296">
        <w:rPr>
          <w:rFonts w:ascii="Calibri" w:hAnsi="Calibri" w:cs="Arial"/>
          <w:sz w:val="20"/>
        </w:rPr>
        <w:t>9</w:t>
      </w:r>
      <w:r w:rsidRPr="00736296">
        <w:rPr>
          <w:rFonts w:ascii="Calibri" w:hAnsi="Calibri" w:cs="Arial"/>
          <w:sz w:val="20"/>
        </w:rPr>
        <w:tab/>
        <w:t xml:space="preserve">Termination in accordance with this Clause shall not prejudice or affect any right of action or remedy which shall have accrued or shall thereafter accrue to either the </w:t>
      </w:r>
      <w:r w:rsidR="003D3022" w:rsidRPr="00736296">
        <w:rPr>
          <w:rFonts w:ascii="Calibri" w:hAnsi="Calibri" w:cs="Arial"/>
          <w:sz w:val="20"/>
        </w:rPr>
        <w:t>Service Provider</w:t>
      </w:r>
      <w:r w:rsidRPr="00736296">
        <w:rPr>
          <w:rFonts w:ascii="Calibri" w:hAnsi="Calibri" w:cs="Arial"/>
          <w:sz w:val="20"/>
        </w:rPr>
        <w:t xml:space="preserve"> or the Purchaser.</w:t>
      </w:r>
    </w:p>
    <w:p w14:paraId="374D8D57"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35</w:t>
      </w:r>
      <w:r w:rsidRPr="00480386">
        <w:rPr>
          <w:rFonts w:ascii="Calibri" w:hAnsi="Calibri" w:cs="Arial"/>
          <w:sz w:val="20"/>
        </w:rPr>
        <w:tab/>
        <w:t>ASSIGNATION AND SUB</w:t>
      </w:r>
      <w:r w:rsidRPr="00480386">
        <w:rPr>
          <w:rFonts w:ascii="Calibri" w:hAnsi="Calibri" w:cs="Arial"/>
          <w:sz w:val="20"/>
        </w:rPr>
        <w:noBreakHyphen/>
        <w:t>CONTRACTING</w:t>
      </w:r>
    </w:p>
    <w:p w14:paraId="35340B83" w14:textId="6124E60A"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35.1</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not assign or sub-contract or otherwise transfer by any means whatsoever any rights or other interest or obligations which it may have in or under the Contract without the prior written consent of the Purchaser.</w:t>
      </w:r>
    </w:p>
    <w:p w14:paraId="28AA7051" w14:textId="7A650FE7"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35.2</w:t>
      </w:r>
      <w:r w:rsidRPr="00480386">
        <w:rPr>
          <w:rFonts w:ascii="Calibri" w:hAnsi="Calibri" w:cs="Arial"/>
          <w:sz w:val="20"/>
        </w:rPr>
        <w:tab/>
        <w:t xml:space="preserve">No assignation, sub-contracting or other disposal or transfer of any right or interest or obligation which it may have in or under the Contract by the </w:t>
      </w:r>
      <w:r w:rsidR="003D3022">
        <w:rPr>
          <w:rFonts w:ascii="Calibri" w:hAnsi="Calibri" w:cs="Arial"/>
          <w:sz w:val="20"/>
        </w:rPr>
        <w:t>Service Provider</w:t>
      </w:r>
      <w:r w:rsidRPr="00480386">
        <w:rPr>
          <w:rFonts w:ascii="Calibri" w:hAnsi="Calibri" w:cs="Arial"/>
          <w:sz w:val="20"/>
        </w:rPr>
        <w:t xml:space="preserve"> shall have the effect of relieving it of the responsibility to perform any duty, function, liability, obligation or responsibility owed to the Purchaser in terms of the Contract, notwithstanding that the Purchaser has agreed to such assignation, sub-contracting or other disposal or transfer.  The </w:t>
      </w:r>
      <w:r w:rsidR="003D3022">
        <w:rPr>
          <w:rFonts w:ascii="Calibri" w:hAnsi="Calibri" w:cs="Arial"/>
          <w:sz w:val="20"/>
        </w:rPr>
        <w:t>Service Provider</w:t>
      </w:r>
      <w:r w:rsidRPr="00480386">
        <w:rPr>
          <w:rFonts w:ascii="Calibri" w:hAnsi="Calibri" w:cs="Arial"/>
          <w:sz w:val="20"/>
        </w:rPr>
        <w:t xml:space="preserve"> shall remain at all times bound to fully implement the terms of the Contract and shall be liable for the acts and omissions of its assignees and sub-contractors as if they were acts and omissions of the </w:t>
      </w:r>
      <w:r w:rsidR="003D3022">
        <w:rPr>
          <w:rFonts w:ascii="Calibri" w:hAnsi="Calibri" w:cs="Arial"/>
          <w:sz w:val="20"/>
        </w:rPr>
        <w:t>Service Provider</w:t>
      </w:r>
      <w:r w:rsidRPr="00480386">
        <w:rPr>
          <w:rFonts w:ascii="Calibri" w:hAnsi="Calibri" w:cs="Arial"/>
          <w:sz w:val="20"/>
        </w:rPr>
        <w:t>.</w:t>
      </w:r>
    </w:p>
    <w:p w14:paraId="2DA39118" w14:textId="73ECFC0B"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35.3</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provide the Purchaser with a copy of any deed or agreement formally recording any assignation, sub-contracting or other disposal or transfer of any right or interest or obligation which it may have in or under the Contract if requested to do so in writing. </w:t>
      </w:r>
    </w:p>
    <w:p w14:paraId="77020C00" w14:textId="4C860E4C" w:rsidR="00F8322A" w:rsidRDefault="00F8322A" w:rsidP="003A7843">
      <w:pPr>
        <w:pStyle w:val="ParaNos"/>
        <w:tabs>
          <w:tab w:val="clear" w:pos="284"/>
        </w:tabs>
        <w:spacing w:after="0"/>
        <w:ind w:left="540" w:hanging="540"/>
        <w:rPr>
          <w:rFonts w:ascii="Calibri" w:hAnsi="Calibri" w:cs="Arial"/>
          <w:sz w:val="20"/>
        </w:rPr>
      </w:pPr>
      <w:r w:rsidRPr="00480386">
        <w:rPr>
          <w:rFonts w:ascii="Calibri" w:hAnsi="Calibri" w:cs="Arial"/>
          <w:sz w:val="20"/>
        </w:rPr>
        <w:t>35.4</w:t>
      </w:r>
      <w:r w:rsidRPr="00480386">
        <w:rPr>
          <w:rFonts w:ascii="Calibri" w:hAnsi="Calibri" w:cs="Arial"/>
          <w:sz w:val="20"/>
        </w:rPr>
        <w:tab/>
        <w:t xml:space="preserve">Where the </w:t>
      </w:r>
      <w:r w:rsidR="003D3022">
        <w:rPr>
          <w:rFonts w:ascii="Calibri" w:hAnsi="Calibri" w:cs="Arial"/>
          <w:sz w:val="20"/>
        </w:rPr>
        <w:t>Service Provider</w:t>
      </w:r>
      <w:r w:rsidRPr="00480386">
        <w:rPr>
          <w:rFonts w:ascii="Calibri" w:hAnsi="Calibri" w:cs="Arial"/>
          <w:sz w:val="20"/>
        </w:rPr>
        <w:t xml:space="preserve"> enters into any sub-contract in respect of the performance of the Services, it shall cause a term to be included in such sub-contract which requires payment to be made to the sub-contractor by the </w:t>
      </w:r>
      <w:r w:rsidR="003D3022">
        <w:rPr>
          <w:rFonts w:ascii="Calibri" w:hAnsi="Calibri" w:cs="Arial"/>
          <w:sz w:val="20"/>
        </w:rPr>
        <w:t>Service Provider</w:t>
      </w:r>
      <w:r w:rsidRPr="00480386">
        <w:rPr>
          <w:rFonts w:ascii="Calibri" w:hAnsi="Calibri" w:cs="Arial"/>
          <w:sz w:val="20"/>
        </w:rPr>
        <w:t xml:space="preserve"> of all sums due by the </w:t>
      </w:r>
      <w:r w:rsidR="003D3022">
        <w:rPr>
          <w:rFonts w:ascii="Calibri" w:hAnsi="Calibri" w:cs="Arial"/>
          <w:sz w:val="20"/>
        </w:rPr>
        <w:t>Service Provider</w:t>
      </w:r>
      <w:r w:rsidRPr="00480386">
        <w:rPr>
          <w:rFonts w:ascii="Calibri" w:hAnsi="Calibri" w:cs="Arial"/>
          <w:sz w:val="20"/>
        </w:rPr>
        <w:t xml:space="preserve"> in terms of such sub-contract within a specified period not exceeding 30 days from receipt by the </w:t>
      </w:r>
      <w:r w:rsidR="003D3022">
        <w:rPr>
          <w:rFonts w:ascii="Calibri" w:hAnsi="Calibri" w:cs="Arial"/>
          <w:sz w:val="20"/>
        </w:rPr>
        <w:t>Service Provider</w:t>
      </w:r>
      <w:r w:rsidRPr="00480386">
        <w:rPr>
          <w:rFonts w:ascii="Calibri" w:hAnsi="Calibri" w:cs="Arial"/>
          <w:sz w:val="20"/>
        </w:rPr>
        <w:t xml:space="preserve"> of a valid invoice in respect thereof from the sub-contractor.</w:t>
      </w:r>
    </w:p>
    <w:p w14:paraId="68869E8A" w14:textId="77777777" w:rsidR="003A7843" w:rsidRPr="003A7843" w:rsidRDefault="003A7843" w:rsidP="003A7843">
      <w:pPr>
        <w:pStyle w:val="ParaNos"/>
        <w:tabs>
          <w:tab w:val="clear" w:pos="284"/>
        </w:tabs>
        <w:spacing w:after="0"/>
        <w:ind w:left="540" w:hanging="540"/>
        <w:rPr>
          <w:rFonts w:ascii="Calibri" w:hAnsi="Calibri" w:cs="Arial"/>
          <w:sz w:val="14"/>
        </w:rPr>
      </w:pPr>
    </w:p>
    <w:p w14:paraId="24934461" w14:textId="77777777" w:rsidR="00F8322A" w:rsidRPr="00B214A3" w:rsidRDefault="00F8322A" w:rsidP="00F8322A">
      <w:pPr>
        <w:pStyle w:val="TClause2"/>
        <w:shd w:val="clear" w:color="auto" w:fill="0000FF"/>
        <w:ind w:left="540" w:hanging="540"/>
        <w:rPr>
          <w:rFonts w:ascii="Calibri" w:hAnsi="Calibri" w:cs="Arial"/>
          <w:color w:val="auto"/>
          <w:sz w:val="20"/>
        </w:rPr>
      </w:pPr>
      <w:r w:rsidRPr="00B214A3">
        <w:rPr>
          <w:rFonts w:ascii="Calibri" w:hAnsi="Calibri" w:cs="Arial"/>
          <w:color w:val="auto"/>
          <w:sz w:val="20"/>
        </w:rPr>
        <w:t>36</w:t>
      </w:r>
      <w:r w:rsidRPr="00B214A3">
        <w:rPr>
          <w:rFonts w:ascii="Calibri" w:hAnsi="Calibri" w:cs="Arial"/>
          <w:color w:val="auto"/>
          <w:sz w:val="20"/>
        </w:rPr>
        <w:tab/>
        <w:t>TRANSFER OF UNDERTAKINGS</w:t>
      </w:r>
    </w:p>
    <w:p w14:paraId="2B3EA6B7" w14:textId="6AB10B56" w:rsidR="00434483" w:rsidRPr="00083013" w:rsidRDefault="00F8322A" w:rsidP="00083013">
      <w:pPr>
        <w:keepNext/>
        <w:tabs>
          <w:tab w:val="left" w:pos="567"/>
          <w:tab w:val="num" w:pos="851"/>
        </w:tabs>
        <w:ind w:left="567" w:hanging="567"/>
        <w:jc w:val="both"/>
        <w:rPr>
          <w:rFonts w:ascii="Calibri" w:hAnsi="Calibri" w:cs="Arial"/>
          <w:sz w:val="20"/>
        </w:rPr>
      </w:pPr>
      <w:r w:rsidRPr="00083013">
        <w:rPr>
          <w:rFonts w:ascii="Calibri" w:hAnsi="Calibri" w:cs="Arial"/>
          <w:sz w:val="20"/>
        </w:rPr>
        <w:t>36.1</w:t>
      </w:r>
      <w:r w:rsidRPr="00083013">
        <w:rPr>
          <w:rFonts w:ascii="Calibri" w:hAnsi="Calibri" w:cs="Arial"/>
          <w:sz w:val="20"/>
        </w:rPr>
        <w:tab/>
      </w:r>
      <w:r w:rsidR="00434483" w:rsidRPr="00083013">
        <w:rPr>
          <w:rFonts w:ascii="Calibri" w:hAnsi="Calibri" w:cs="Arial"/>
          <w:sz w:val="20"/>
        </w:rPr>
        <w:t>The Parties agree that the commencement of the provision of the Services by the Service Provider may constitute a Relevant Transfer in respect of the Incoming Employees.</w:t>
      </w:r>
    </w:p>
    <w:p w14:paraId="10933C61" w14:textId="77777777" w:rsidR="00083013" w:rsidRPr="003A7843" w:rsidRDefault="00083013" w:rsidP="00083013">
      <w:pPr>
        <w:tabs>
          <w:tab w:val="left" w:pos="567"/>
          <w:tab w:val="num" w:pos="851"/>
        </w:tabs>
        <w:ind w:left="567" w:hanging="567"/>
        <w:jc w:val="both"/>
        <w:rPr>
          <w:rFonts w:ascii="Calibri" w:hAnsi="Calibri" w:cs="Arial"/>
          <w:sz w:val="18"/>
        </w:rPr>
      </w:pPr>
      <w:bookmarkStart w:id="18" w:name="_Ref272410220"/>
    </w:p>
    <w:p w14:paraId="18E9F09A" w14:textId="7B8004F7" w:rsidR="00083013" w:rsidRPr="00083013" w:rsidRDefault="00083013" w:rsidP="00083013">
      <w:pPr>
        <w:tabs>
          <w:tab w:val="left" w:pos="567"/>
          <w:tab w:val="num" w:pos="851"/>
        </w:tabs>
        <w:ind w:left="567" w:hanging="567"/>
        <w:jc w:val="both"/>
        <w:rPr>
          <w:rFonts w:ascii="Calibri" w:hAnsi="Calibri" w:cs="Arial"/>
          <w:sz w:val="20"/>
        </w:rPr>
      </w:pPr>
      <w:r w:rsidRPr="00083013">
        <w:rPr>
          <w:rFonts w:ascii="Calibri" w:hAnsi="Calibri" w:cs="Arial"/>
          <w:sz w:val="20"/>
        </w:rPr>
        <w:t>36.2</w:t>
      </w:r>
      <w:r w:rsidRPr="00083013">
        <w:rPr>
          <w:rFonts w:ascii="Calibri" w:hAnsi="Calibri" w:cs="Arial"/>
          <w:sz w:val="20"/>
        </w:rPr>
        <w:tab/>
        <w:t>The Service Provider is responsible for all emoluments and outgoings in respect of the Incoming Employees (including, without limitation, all wages, bonuses, commission, premiums, subscriptions, pay as you earn and national insurance contributions and pension contributions) which are attributable in whole or in part to the period from the date of the Relevant Transfer, including bonuses or commission which are payable on or before the date of the Relevant Transfer but attributable in whole or in part to the period from the date of the Relevant Transfer.</w:t>
      </w:r>
      <w:bookmarkEnd w:id="18"/>
      <w:r w:rsidRPr="00083013">
        <w:rPr>
          <w:rFonts w:ascii="Calibri" w:hAnsi="Calibri" w:cs="Arial"/>
          <w:sz w:val="20"/>
        </w:rPr>
        <w:t xml:space="preserve"> </w:t>
      </w:r>
    </w:p>
    <w:p w14:paraId="1CC01931" w14:textId="44C24F51" w:rsidR="00083013" w:rsidRDefault="00083013" w:rsidP="00083013">
      <w:pPr>
        <w:tabs>
          <w:tab w:val="left" w:pos="567"/>
          <w:tab w:val="num" w:pos="851"/>
        </w:tabs>
        <w:ind w:left="567" w:hanging="567"/>
        <w:jc w:val="both"/>
        <w:rPr>
          <w:rFonts w:ascii="Calibri" w:hAnsi="Calibri" w:cs="Arial"/>
          <w:sz w:val="20"/>
        </w:rPr>
      </w:pPr>
      <w:r w:rsidRPr="00083013">
        <w:rPr>
          <w:rFonts w:ascii="Calibri" w:hAnsi="Calibri" w:cs="Arial"/>
          <w:sz w:val="20"/>
        </w:rPr>
        <w:t>36.3</w:t>
      </w:r>
      <w:r w:rsidRPr="00083013">
        <w:rPr>
          <w:rFonts w:ascii="Calibri" w:hAnsi="Calibri" w:cs="Arial"/>
          <w:sz w:val="20"/>
        </w:rPr>
        <w:tab/>
        <w:t>The Service Provider indemnifies the transferor against all actions, suits, claims, demands, losses, charges, damages, costs and expenses and any other liabilities which the transferor may incur in respect of the emoluments and outgoings referred to in clause 36.2</w:t>
      </w:r>
      <w:r w:rsidR="006F3F42">
        <w:rPr>
          <w:rFonts w:ascii="Calibri" w:hAnsi="Calibri" w:cs="Arial"/>
          <w:sz w:val="20"/>
        </w:rPr>
        <w:t>.</w:t>
      </w:r>
    </w:p>
    <w:p w14:paraId="3516BFA1" w14:textId="77777777" w:rsidR="006F3F42" w:rsidRPr="00083013" w:rsidRDefault="006F3F42" w:rsidP="00083013">
      <w:pPr>
        <w:tabs>
          <w:tab w:val="left" w:pos="567"/>
          <w:tab w:val="num" w:pos="851"/>
        </w:tabs>
        <w:ind w:left="567" w:hanging="567"/>
        <w:jc w:val="both"/>
        <w:rPr>
          <w:rFonts w:ascii="Calibri" w:hAnsi="Calibri" w:cs="Arial"/>
          <w:sz w:val="20"/>
        </w:rPr>
      </w:pPr>
    </w:p>
    <w:p w14:paraId="6277DBE7" w14:textId="501D735E" w:rsidR="00C506F2" w:rsidRPr="004D5EE4" w:rsidRDefault="00C506F2" w:rsidP="00C506F2">
      <w:pPr>
        <w:keepNext/>
        <w:rPr>
          <w:rFonts w:ascii="Calibri" w:hAnsi="Calibri" w:cs="Arial"/>
          <w:b/>
          <w:color w:val="0000FF"/>
          <w:sz w:val="20"/>
        </w:rPr>
      </w:pPr>
      <w:bookmarkStart w:id="19" w:name="_Ref270692944"/>
      <w:r w:rsidRPr="004D5EE4">
        <w:rPr>
          <w:rFonts w:ascii="Calibri" w:hAnsi="Calibri" w:cs="Arial"/>
          <w:b/>
          <w:color w:val="0000FF"/>
          <w:sz w:val="20"/>
        </w:rPr>
        <w:t>Information about Service Provider Employees</w:t>
      </w:r>
      <w:bookmarkEnd w:id="19"/>
    </w:p>
    <w:p w14:paraId="3D00C26D" w14:textId="75C68244" w:rsidR="00C506F2" w:rsidRPr="004D5EE4" w:rsidRDefault="00C506F2" w:rsidP="00C506F2">
      <w:pPr>
        <w:ind w:left="567" w:hanging="567"/>
        <w:jc w:val="both"/>
        <w:rPr>
          <w:rFonts w:ascii="Calibri" w:hAnsi="Calibri" w:cs="Arial"/>
          <w:sz w:val="20"/>
        </w:rPr>
      </w:pPr>
      <w:bookmarkStart w:id="20" w:name="_Ref270692609"/>
      <w:r w:rsidRPr="004D5EE4">
        <w:rPr>
          <w:rFonts w:ascii="Calibri" w:hAnsi="Calibri" w:cs="Arial"/>
          <w:sz w:val="20"/>
        </w:rPr>
        <w:t>36.4</w:t>
      </w:r>
      <w:r w:rsidRPr="004D5EE4">
        <w:rPr>
          <w:rFonts w:ascii="Calibri" w:hAnsi="Calibri" w:cs="Arial"/>
          <w:sz w:val="20"/>
        </w:rPr>
        <w:tab/>
        <w:t xml:space="preserve">The Purchaser may by notice require the Service Provider to disclose such information as the Purchaser may require relating to those of the Service Provider’s employees </w:t>
      </w:r>
      <w:r w:rsidR="004D5EE4" w:rsidRPr="004D5EE4">
        <w:rPr>
          <w:rFonts w:ascii="Calibri" w:hAnsi="Calibri" w:cs="Arial"/>
          <w:sz w:val="20"/>
        </w:rPr>
        <w:t xml:space="preserve">and Staff </w:t>
      </w:r>
      <w:r w:rsidRPr="004D5EE4">
        <w:rPr>
          <w:rFonts w:ascii="Calibri" w:hAnsi="Calibri" w:cs="Arial"/>
          <w:sz w:val="20"/>
        </w:rPr>
        <w:t xml:space="preserve">carrying out activities under or connected with the </w:t>
      </w:r>
      <w:r w:rsidR="004D5EE4" w:rsidRPr="004D5EE4">
        <w:rPr>
          <w:rFonts w:ascii="Calibri" w:hAnsi="Calibri" w:cs="Arial"/>
          <w:sz w:val="20"/>
        </w:rPr>
        <w:t>Contract</w:t>
      </w:r>
      <w:r w:rsidRPr="004D5EE4">
        <w:rPr>
          <w:rFonts w:ascii="Calibri" w:hAnsi="Calibri" w:cs="Arial"/>
          <w:sz w:val="20"/>
        </w:rPr>
        <w:t>.</w:t>
      </w:r>
      <w:bookmarkEnd w:id="20"/>
    </w:p>
    <w:p w14:paraId="2A695271" w14:textId="77777777" w:rsidR="004D5EE4" w:rsidRPr="004D5EE4" w:rsidRDefault="004D5EE4" w:rsidP="00C506F2">
      <w:pPr>
        <w:ind w:left="567" w:hanging="567"/>
        <w:jc w:val="both"/>
        <w:rPr>
          <w:rFonts w:ascii="Calibri" w:hAnsi="Calibri" w:cs="Arial"/>
          <w:sz w:val="20"/>
        </w:rPr>
      </w:pPr>
    </w:p>
    <w:p w14:paraId="17ADA2E6" w14:textId="6EBFA9F1" w:rsidR="004D5EE4" w:rsidRPr="004D5EE4" w:rsidRDefault="004D5EE4" w:rsidP="004D5EE4">
      <w:pPr>
        <w:pStyle w:val="ParaNos"/>
        <w:tabs>
          <w:tab w:val="clear" w:pos="284"/>
        </w:tabs>
        <w:ind w:left="1080" w:hanging="540"/>
        <w:rPr>
          <w:rFonts w:ascii="Calibri" w:hAnsi="Calibri" w:cs="Arial"/>
          <w:sz w:val="20"/>
        </w:rPr>
      </w:pPr>
      <w:r w:rsidRPr="004D5EE4">
        <w:rPr>
          <w:rFonts w:ascii="Calibri" w:hAnsi="Calibri" w:cs="Arial"/>
          <w:sz w:val="20"/>
        </w:rPr>
        <w:t>36.4.1</w:t>
      </w:r>
      <w:r w:rsidRPr="004D5EE4">
        <w:rPr>
          <w:rFonts w:ascii="Calibri" w:hAnsi="Calibri" w:cs="Arial"/>
          <w:sz w:val="20"/>
        </w:rPr>
        <w:tab/>
        <w:t xml:space="preserve">The Service Provider shall fully and accurately disclose to the Purchaser, prospective </w:t>
      </w:r>
      <w:r w:rsidR="00B73377">
        <w:rPr>
          <w:rFonts w:ascii="Calibri" w:hAnsi="Calibri" w:cs="Arial"/>
          <w:sz w:val="20"/>
        </w:rPr>
        <w:t xml:space="preserve">service </w:t>
      </w:r>
      <w:r w:rsidR="0009565B">
        <w:rPr>
          <w:rFonts w:ascii="Calibri" w:hAnsi="Calibri" w:cs="Arial"/>
          <w:sz w:val="20"/>
        </w:rPr>
        <w:t>provider</w:t>
      </w:r>
      <w:r w:rsidRPr="004D5EE4">
        <w:rPr>
          <w:rFonts w:ascii="Calibri" w:hAnsi="Calibri" w:cs="Arial"/>
          <w:sz w:val="20"/>
        </w:rPr>
        <w:t xml:space="preserve"> or to any person nominated by the Purchaser information relating to employees engaged in providing the Services in relation to the Contract in particular, but not necessarily restricted to, the following:</w:t>
      </w:r>
    </w:p>
    <w:p w14:paraId="7B4F0AF2" w14:textId="77777777" w:rsidR="004D5EE4" w:rsidRPr="004D5EE4" w:rsidRDefault="004D5EE4" w:rsidP="005D033E">
      <w:pPr>
        <w:pStyle w:val="ParaNos"/>
        <w:tabs>
          <w:tab w:val="clear" w:pos="284"/>
        </w:tabs>
        <w:spacing w:after="0"/>
        <w:ind w:left="1620" w:hanging="540"/>
        <w:rPr>
          <w:rFonts w:ascii="Calibri" w:hAnsi="Calibri" w:cs="Arial"/>
          <w:sz w:val="20"/>
        </w:rPr>
      </w:pPr>
      <w:r w:rsidRPr="004D5EE4">
        <w:rPr>
          <w:rFonts w:ascii="Calibri" w:hAnsi="Calibri" w:cs="Arial"/>
          <w:sz w:val="20"/>
        </w:rPr>
        <w:t>(a)</w:t>
      </w:r>
      <w:r w:rsidRPr="004D5EE4">
        <w:rPr>
          <w:rFonts w:ascii="Calibri" w:hAnsi="Calibri" w:cs="Arial"/>
          <w:sz w:val="20"/>
        </w:rPr>
        <w:tab/>
        <w:t>the total number of personnel whose employment with the Service Provider is liable to be terminated at the expiry of this Contract but for any operation of law; and</w:t>
      </w:r>
    </w:p>
    <w:p w14:paraId="6E661064" w14:textId="77777777" w:rsidR="005D033E" w:rsidRDefault="005D033E" w:rsidP="005D033E">
      <w:pPr>
        <w:pStyle w:val="ParaNos"/>
        <w:tabs>
          <w:tab w:val="clear" w:pos="284"/>
        </w:tabs>
        <w:spacing w:after="0"/>
        <w:ind w:left="1620" w:hanging="540"/>
        <w:rPr>
          <w:rFonts w:ascii="Calibri" w:hAnsi="Calibri" w:cs="Arial"/>
          <w:sz w:val="16"/>
        </w:rPr>
      </w:pPr>
    </w:p>
    <w:p w14:paraId="2263EB5D" w14:textId="77777777" w:rsidR="004D5EE4" w:rsidRPr="004D5EE4" w:rsidRDefault="004D5EE4" w:rsidP="005D033E">
      <w:pPr>
        <w:pStyle w:val="ParaNos"/>
        <w:tabs>
          <w:tab w:val="clear" w:pos="284"/>
        </w:tabs>
        <w:spacing w:after="0"/>
        <w:ind w:left="1620" w:hanging="540"/>
        <w:rPr>
          <w:rFonts w:ascii="Calibri" w:hAnsi="Calibri" w:cs="Arial"/>
          <w:sz w:val="20"/>
        </w:rPr>
      </w:pPr>
      <w:r w:rsidRPr="004D5EE4">
        <w:rPr>
          <w:rFonts w:ascii="Calibri" w:hAnsi="Calibri" w:cs="Arial"/>
          <w:sz w:val="20"/>
        </w:rPr>
        <w:t>(b)</w:t>
      </w:r>
      <w:r w:rsidRPr="004D5EE4">
        <w:rPr>
          <w:rFonts w:ascii="Calibri" w:hAnsi="Calibri" w:cs="Arial"/>
          <w:sz w:val="20"/>
        </w:rPr>
        <w:tab/>
        <w:t>for each person, age and gender, details of their salary, date of commencement of continuous employment and pay settlements covering that person which relate to future dates but which have already been agreed and their redundancy entitlements (the names of individual members of Staff do not have to be given); and</w:t>
      </w:r>
    </w:p>
    <w:p w14:paraId="5C8FAE42" w14:textId="77777777" w:rsidR="005D033E" w:rsidRPr="005D033E" w:rsidRDefault="005D033E" w:rsidP="005D033E">
      <w:pPr>
        <w:pStyle w:val="ParaNos"/>
        <w:tabs>
          <w:tab w:val="clear" w:pos="284"/>
        </w:tabs>
        <w:spacing w:after="0"/>
        <w:ind w:left="1620" w:hanging="540"/>
        <w:rPr>
          <w:rFonts w:ascii="Calibri" w:hAnsi="Calibri" w:cs="Arial"/>
          <w:sz w:val="16"/>
        </w:rPr>
      </w:pPr>
    </w:p>
    <w:p w14:paraId="6E491597" w14:textId="77777777" w:rsidR="004D5EE4" w:rsidRPr="004D5EE4" w:rsidRDefault="004D5EE4" w:rsidP="005D033E">
      <w:pPr>
        <w:pStyle w:val="ParaNos"/>
        <w:tabs>
          <w:tab w:val="clear" w:pos="284"/>
        </w:tabs>
        <w:spacing w:after="0"/>
        <w:ind w:left="1620" w:hanging="540"/>
        <w:rPr>
          <w:rFonts w:ascii="Calibri" w:hAnsi="Calibri" w:cs="Arial"/>
          <w:sz w:val="20"/>
        </w:rPr>
      </w:pPr>
      <w:r w:rsidRPr="004D5EE4">
        <w:rPr>
          <w:rFonts w:ascii="Calibri" w:hAnsi="Calibri" w:cs="Arial"/>
          <w:sz w:val="20"/>
        </w:rPr>
        <w:t>(c)</w:t>
      </w:r>
      <w:r w:rsidRPr="004D5EE4">
        <w:rPr>
          <w:rFonts w:ascii="Calibri" w:hAnsi="Calibri" w:cs="Arial"/>
          <w:sz w:val="20"/>
        </w:rPr>
        <w:tab/>
        <w:t>information about the other terms and conditions on which the affected Staff are employed, or about where that information can be found; and</w:t>
      </w:r>
    </w:p>
    <w:p w14:paraId="0F1D0367" w14:textId="77777777" w:rsidR="005D033E" w:rsidRPr="005D033E" w:rsidRDefault="005D033E" w:rsidP="004D5EE4">
      <w:pPr>
        <w:pStyle w:val="ParaNos"/>
        <w:tabs>
          <w:tab w:val="clear" w:pos="284"/>
        </w:tabs>
        <w:spacing w:after="0"/>
        <w:ind w:left="1620" w:hanging="540"/>
        <w:rPr>
          <w:rFonts w:ascii="Calibri" w:hAnsi="Calibri" w:cs="Arial"/>
          <w:sz w:val="16"/>
        </w:rPr>
      </w:pPr>
    </w:p>
    <w:p w14:paraId="04CE34A6" w14:textId="77777777" w:rsidR="004D5EE4" w:rsidRPr="004D5EE4" w:rsidRDefault="004D5EE4" w:rsidP="004D5EE4">
      <w:pPr>
        <w:pStyle w:val="ParaNos"/>
        <w:tabs>
          <w:tab w:val="clear" w:pos="284"/>
        </w:tabs>
        <w:spacing w:after="0"/>
        <w:ind w:left="1620" w:hanging="540"/>
        <w:rPr>
          <w:rFonts w:ascii="Calibri" w:hAnsi="Calibri" w:cs="Arial"/>
          <w:sz w:val="20"/>
        </w:rPr>
      </w:pPr>
      <w:r w:rsidRPr="004D5EE4">
        <w:rPr>
          <w:rFonts w:ascii="Calibri" w:hAnsi="Calibri" w:cs="Arial"/>
          <w:sz w:val="20"/>
        </w:rPr>
        <w:t>(d)</w:t>
      </w:r>
      <w:r w:rsidRPr="004D5EE4">
        <w:rPr>
          <w:rFonts w:ascii="Calibri" w:hAnsi="Calibri" w:cs="Arial"/>
          <w:sz w:val="20"/>
        </w:rPr>
        <w:tab/>
        <w:t>details of pensions entitlements, if any.</w:t>
      </w:r>
    </w:p>
    <w:p w14:paraId="612FB6D9" w14:textId="77777777" w:rsidR="00C506F2" w:rsidRPr="004D5EE4" w:rsidRDefault="00C506F2" w:rsidP="00C506F2">
      <w:pPr>
        <w:pStyle w:val="Conditionhead"/>
        <w:keepNext/>
        <w:spacing w:line="240" w:lineRule="auto"/>
        <w:ind w:left="567" w:hanging="567"/>
        <w:rPr>
          <w:rFonts w:ascii="Calibri" w:hAnsi="Calibri" w:cs="Arial"/>
          <w:sz w:val="20"/>
          <w:szCs w:val="20"/>
        </w:rPr>
      </w:pPr>
    </w:p>
    <w:p w14:paraId="7E868835" w14:textId="4B2A9ACF" w:rsidR="00C506F2" w:rsidRPr="004D5EE4" w:rsidRDefault="00C506F2" w:rsidP="00C506F2">
      <w:pPr>
        <w:ind w:left="567" w:hanging="567"/>
        <w:jc w:val="both"/>
        <w:rPr>
          <w:rFonts w:ascii="Calibri" w:hAnsi="Calibri" w:cs="Arial"/>
          <w:sz w:val="20"/>
        </w:rPr>
      </w:pPr>
      <w:r w:rsidRPr="004D5EE4">
        <w:rPr>
          <w:rFonts w:ascii="Calibri" w:hAnsi="Calibri" w:cs="Arial"/>
          <w:sz w:val="20"/>
        </w:rPr>
        <w:t>36.5</w:t>
      </w:r>
      <w:r w:rsidRPr="004D5EE4">
        <w:rPr>
          <w:rFonts w:ascii="Calibri" w:hAnsi="Calibri" w:cs="Arial"/>
          <w:sz w:val="20"/>
        </w:rPr>
        <w:tab/>
        <w:t xml:space="preserve">The Service Provider must disclose by notice all such information as is required by the Purchaser under </w:t>
      </w:r>
      <w:r w:rsidR="002A2295">
        <w:rPr>
          <w:rFonts w:ascii="Calibri" w:hAnsi="Calibri" w:cs="Arial"/>
          <w:sz w:val="20"/>
        </w:rPr>
        <w:t xml:space="preserve">this </w:t>
      </w:r>
      <w:r w:rsidRPr="004D5EE4">
        <w:rPr>
          <w:rFonts w:ascii="Calibri" w:hAnsi="Calibri" w:cs="Arial"/>
          <w:sz w:val="20"/>
        </w:rPr>
        <w:t xml:space="preserve">clause </w:t>
      </w:r>
      <w:r w:rsidR="002A2295">
        <w:rPr>
          <w:rFonts w:ascii="Calibri" w:hAnsi="Calibri" w:cs="Arial"/>
          <w:sz w:val="20"/>
        </w:rPr>
        <w:t>36</w:t>
      </w:r>
      <w:r w:rsidRPr="004D5EE4">
        <w:rPr>
          <w:rFonts w:ascii="Calibri" w:hAnsi="Calibri" w:cs="Arial"/>
          <w:sz w:val="20"/>
        </w:rPr>
        <w:t xml:space="preserve">, within such reasonable period specified by the Purchaser. </w:t>
      </w:r>
      <w:r w:rsidR="002A2295">
        <w:rPr>
          <w:rFonts w:ascii="Calibri" w:hAnsi="Calibri" w:cs="Arial"/>
          <w:sz w:val="20"/>
        </w:rPr>
        <w:t xml:space="preserve">  </w:t>
      </w:r>
      <w:r w:rsidRPr="004D5EE4">
        <w:rPr>
          <w:rFonts w:ascii="Calibri" w:hAnsi="Calibri" w:cs="Arial"/>
          <w:sz w:val="20"/>
        </w:rPr>
        <w:t>The Service Provider acknowledges that the Data Protection Act 1998 does not prevent the disclosure of anonymised data that is not personal data within the meaning of that Act.</w:t>
      </w:r>
    </w:p>
    <w:p w14:paraId="0A24503E" w14:textId="77777777" w:rsidR="00C506F2" w:rsidRPr="005D033E" w:rsidRDefault="00C506F2" w:rsidP="00C506F2">
      <w:pPr>
        <w:pStyle w:val="Conditionhead"/>
        <w:keepNext/>
        <w:spacing w:line="240" w:lineRule="auto"/>
        <w:ind w:left="567" w:hanging="567"/>
        <w:rPr>
          <w:rFonts w:ascii="Calibri" w:hAnsi="Calibri" w:cs="Arial"/>
          <w:sz w:val="16"/>
          <w:szCs w:val="20"/>
        </w:rPr>
      </w:pPr>
    </w:p>
    <w:p w14:paraId="4573F7D2" w14:textId="1628E80E" w:rsidR="004D5EE4" w:rsidRPr="004D5EE4" w:rsidRDefault="00C506F2" w:rsidP="004D5EE4">
      <w:pPr>
        <w:pStyle w:val="ParaNos"/>
        <w:tabs>
          <w:tab w:val="clear" w:pos="284"/>
        </w:tabs>
        <w:ind w:left="540" w:hanging="540"/>
        <w:rPr>
          <w:rFonts w:ascii="Calibri" w:hAnsi="Calibri" w:cs="Arial"/>
          <w:sz w:val="20"/>
        </w:rPr>
      </w:pPr>
      <w:r w:rsidRPr="004D5EE4">
        <w:rPr>
          <w:rFonts w:ascii="Calibri" w:hAnsi="Calibri" w:cs="Arial"/>
          <w:sz w:val="20"/>
        </w:rPr>
        <w:t>36.7</w:t>
      </w:r>
      <w:r w:rsidRPr="004D5EE4">
        <w:rPr>
          <w:rFonts w:ascii="Calibri" w:hAnsi="Calibri" w:cs="Arial"/>
          <w:sz w:val="20"/>
        </w:rPr>
        <w:tab/>
        <w:t xml:space="preserve">The Service Provider consents to the disclosure by the Purchaser of all information provided by the Service Provider under </w:t>
      </w:r>
      <w:r w:rsidR="004D5EE4" w:rsidRPr="004D5EE4">
        <w:rPr>
          <w:rFonts w:ascii="Calibri" w:hAnsi="Calibri" w:cs="Arial"/>
          <w:sz w:val="20"/>
        </w:rPr>
        <w:t>C</w:t>
      </w:r>
      <w:r w:rsidRPr="004D5EE4">
        <w:rPr>
          <w:rFonts w:ascii="Calibri" w:hAnsi="Calibri" w:cs="Arial"/>
          <w:sz w:val="20"/>
        </w:rPr>
        <w:t xml:space="preserve">lause </w:t>
      </w:r>
      <w:r w:rsidR="004D5EE4" w:rsidRPr="004D5EE4">
        <w:rPr>
          <w:rFonts w:ascii="Calibri" w:hAnsi="Calibri" w:cs="Arial"/>
          <w:sz w:val="20"/>
        </w:rPr>
        <w:t xml:space="preserve">36.4 </w:t>
      </w:r>
      <w:r w:rsidRPr="004D5EE4">
        <w:rPr>
          <w:rFonts w:ascii="Calibri" w:hAnsi="Calibri" w:cs="Arial"/>
          <w:sz w:val="20"/>
        </w:rPr>
        <w:t>to other service providers that the Purchaser may invite to tender</w:t>
      </w:r>
      <w:r w:rsidR="004D5EE4" w:rsidRPr="004D5EE4">
        <w:rPr>
          <w:rFonts w:ascii="Calibri" w:hAnsi="Calibri" w:cs="Arial"/>
          <w:sz w:val="20"/>
        </w:rPr>
        <w:t xml:space="preserve">, by the </w:t>
      </w:r>
      <w:r w:rsidR="00786228" w:rsidRPr="004D5EE4">
        <w:rPr>
          <w:rFonts w:ascii="Calibri" w:hAnsi="Calibri" w:cs="Arial"/>
          <w:sz w:val="20"/>
        </w:rPr>
        <w:t>Purchaser</w:t>
      </w:r>
      <w:r w:rsidR="004D5EE4" w:rsidRPr="004D5EE4">
        <w:rPr>
          <w:rFonts w:ascii="Calibri" w:hAnsi="Calibri" w:cs="Arial"/>
          <w:sz w:val="20"/>
        </w:rPr>
        <w:t xml:space="preserve"> itself, or</w:t>
      </w:r>
      <w:r w:rsidRPr="004D5EE4">
        <w:rPr>
          <w:rFonts w:ascii="Calibri" w:hAnsi="Calibri" w:cs="Arial"/>
          <w:sz w:val="20"/>
        </w:rPr>
        <w:t xml:space="preserve"> </w:t>
      </w:r>
      <w:r w:rsidR="004D5EE4" w:rsidRPr="004D5EE4">
        <w:rPr>
          <w:rFonts w:ascii="Calibri" w:hAnsi="Calibri" w:cs="Arial"/>
          <w:sz w:val="20"/>
        </w:rPr>
        <w:t>those a</w:t>
      </w:r>
      <w:r w:rsidRPr="004D5EE4">
        <w:rPr>
          <w:rFonts w:ascii="Calibri" w:hAnsi="Calibri" w:cs="Arial"/>
          <w:sz w:val="20"/>
        </w:rPr>
        <w:t>ppoint</w:t>
      </w:r>
      <w:r w:rsidR="004D5EE4" w:rsidRPr="004D5EE4">
        <w:rPr>
          <w:rFonts w:ascii="Calibri" w:hAnsi="Calibri" w:cs="Arial"/>
          <w:sz w:val="20"/>
        </w:rPr>
        <w:t xml:space="preserve">ed by the Purchaser </w:t>
      </w:r>
      <w:r w:rsidRPr="004D5EE4">
        <w:rPr>
          <w:rFonts w:ascii="Calibri" w:hAnsi="Calibri" w:cs="Arial"/>
          <w:sz w:val="20"/>
        </w:rPr>
        <w:t>for services to be provided in substitution for the Services.</w:t>
      </w:r>
      <w:r w:rsidR="004D5EE4" w:rsidRPr="004D5EE4">
        <w:rPr>
          <w:rFonts w:ascii="Calibri" w:hAnsi="Calibri" w:cs="Arial"/>
          <w:sz w:val="20"/>
        </w:rPr>
        <w:t xml:space="preserve"> The Service Provider will co-operate with the re-tendering of the contract or transfer or Outgoing Employees by allowing the transferee to communicate with and meet the affected employees and/or their representatives.</w:t>
      </w:r>
    </w:p>
    <w:p w14:paraId="0A6C55E1" w14:textId="36AF4441" w:rsidR="00C506F2" w:rsidRPr="008B6B3B" w:rsidRDefault="00C506F2" w:rsidP="00C506F2">
      <w:pPr>
        <w:keepNext/>
        <w:jc w:val="both"/>
        <w:rPr>
          <w:rFonts w:ascii="Calibri" w:hAnsi="Calibri" w:cs="Arial"/>
          <w:b/>
          <w:color w:val="0000FF"/>
          <w:sz w:val="20"/>
        </w:rPr>
      </w:pPr>
      <w:bookmarkStart w:id="21" w:name="_Ref272398489"/>
      <w:r w:rsidRPr="008B6B3B">
        <w:rPr>
          <w:rFonts w:ascii="Calibri" w:hAnsi="Calibri" w:cs="Arial"/>
          <w:b/>
          <w:color w:val="0000FF"/>
          <w:sz w:val="20"/>
        </w:rPr>
        <w:t>Staff transfer on expiry or termination</w:t>
      </w:r>
      <w:bookmarkEnd w:id="21"/>
    </w:p>
    <w:p w14:paraId="71424711" w14:textId="7CDA5018" w:rsidR="00C506F2" w:rsidRPr="008B6B3B" w:rsidRDefault="00C506F2" w:rsidP="00C506F2">
      <w:pPr>
        <w:tabs>
          <w:tab w:val="num" w:pos="851"/>
        </w:tabs>
        <w:ind w:left="567" w:hanging="567"/>
        <w:jc w:val="both"/>
        <w:rPr>
          <w:rFonts w:ascii="Calibri" w:hAnsi="Calibri" w:cs="Arial"/>
          <w:sz w:val="20"/>
        </w:rPr>
      </w:pPr>
      <w:r w:rsidRPr="008B6B3B">
        <w:rPr>
          <w:rFonts w:ascii="Calibri" w:hAnsi="Calibri" w:cs="Arial"/>
          <w:sz w:val="20"/>
        </w:rPr>
        <w:t>36.8</w:t>
      </w:r>
      <w:r w:rsidRPr="008B6B3B">
        <w:rPr>
          <w:rFonts w:ascii="Calibri" w:hAnsi="Calibri" w:cs="Arial"/>
          <w:sz w:val="20"/>
        </w:rPr>
        <w:tab/>
        <w:t>The Parties agree that the ceasing of the provision of the Services by the Service Provider may constitute a Relevant Transfer in respect of the Outgoing Employees.</w:t>
      </w:r>
    </w:p>
    <w:p w14:paraId="16AD4E64" w14:textId="77777777" w:rsidR="00C506F2" w:rsidRPr="005D033E" w:rsidRDefault="00C506F2" w:rsidP="00C506F2">
      <w:pPr>
        <w:ind w:left="567" w:hanging="567"/>
        <w:jc w:val="both"/>
        <w:rPr>
          <w:rFonts w:ascii="Calibri" w:hAnsi="Calibri" w:cs="Arial"/>
          <w:sz w:val="16"/>
        </w:rPr>
      </w:pPr>
    </w:p>
    <w:p w14:paraId="11A50582" w14:textId="5E3FAACB" w:rsidR="00C506F2" w:rsidRPr="008B6B3B" w:rsidRDefault="00C506F2" w:rsidP="00C506F2">
      <w:pPr>
        <w:tabs>
          <w:tab w:val="num" w:pos="851"/>
        </w:tabs>
        <w:ind w:left="567" w:hanging="567"/>
        <w:jc w:val="both"/>
        <w:rPr>
          <w:rFonts w:ascii="Calibri" w:hAnsi="Calibri" w:cs="Arial"/>
          <w:sz w:val="20"/>
        </w:rPr>
      </w:pPr>
      <w:r w:rsidRPr="008B6B3B">
        <w:rPr>
          <w:rFonts w:ascii="Calibri" w:hAnsi="Calibri" w:cs="Arial"/>
          <w:sz w:val="20"/>
        </w:rPr>
        <w:t>36.9</w:t>
      </w:r>
      <w:r w:rsidRPr="008B6B3B">
        <w:rPr>
          <w:rFonts w:ascii="Calibri" w:hAnsi="Calibri" w:cs="Arial"/>
          <w:sz w:val="20"/>
        </w:rPr>
        <w:tab/>
        <w:t>The Service Provider indemnifies the Purchaser and any replacement service provider against all actions, suits, claims, demands, losses, charges, damages, costs and expenses and other liabilities which the Purchaser or any replacement service provider may suffer as a result of or in connection with:</w:t>
      </w:r>
    </w:p>
    <w:p w14:paraId="02D10207" w14:textId="77777777" w:rsidR="00C506F2" w:rsidRPr="005D033E" w:rsidRDefault="00C506F2" w:rsidP="00C506F2">
      <w:pPr>
        <w:tabs>
          <w:tab w:val="left" w:pos="0"/>
          <w:tab w:val="left" w:pos="709"/>
        </w:tabs>
        <w:suppressAutoHyphens/>
        <w:jc w:val="both"/>
        <w:rPr>
          <w:rFonts w:ascii="Calibri" w:hAnsi="Calibri" w:cs="Arial"/>
          <w:sz w:val="16"/>
        </w:rPr>
      </w:pPr>
    </w:p>
    <w:p w14:paraId="27478A0E" w14:textId="698F577F" w:rsidR="00C506F2" w:rsidRPr="008B6B3B" w:rsidRDefault="00C506F2" w:rsidP="00C506F2">
      <w:pPr>
        <w:tabs>
          <w:tab w:val="num" w:pos="1276"/>
          <w:tab w:val="num" w:pos="1560"/>
        </w:tabs>
        <w:ind w:left="1276" w:hanging="709"/>
        <w:jc w:val="both"/>
        <w:rPr>
          <w:rFonts w:ascii="Calibri" w:hAnsi="Calibri" w:cs="Arial"/>
          <w:sz w:val="20"/>
        </w:rPr>
      </w:pPr>
      <w:r w:rsidRPr="008B6B3B">
        <w:rPr>
          <w:rFonts w:ascii="Calibri" w:hAnsi="Calibri" w:cs="Arial"/>
          <w:sz w:val="20"/>
        </w:rPr>
        <w:t xml:space="preserve">36.9.1 </w:t>
      </w:r>
      <w:r w:rsidR="002E6F71">
        <w:rPr>
          <w:rFonts w:ascii="Calibri" w:hAnsi="Calibri" w:cs="Arial"/>
          <w:sz w:val="20"/>
        </w:rPr>
        <w:t xml:space="preserve">   </w:t>
      </w:r>
      <w:r w:rsidRPr="008B6B3B">
        <w:rPr>
          <w:rFonts w:ascii="Calibri" w:hAnsi="Calibri" w:cs="Arial"/>
          <w:sz w:val="20"/>
        </w:rPr>
        <w:t>the provision of information pursuant to clause 36.4 to 36.7;</w:t>
      </w:r>
    </w:p>
    <w:p w14:paraId="7E8807D0" w14:textId="77777777" w:rsidR="00C506F2" w:rsidRPr="008B6B3B" w:rsidRDefault="00C506F2" w:rsidP="00C506F2">
      <w:pPr>
        <w:tabs>
          <w:tab w:val="num" w:pos="1560"/>
        </w:tabs>
        <w:ind w:left="1276" w:hanging="709"/>
        <w:jc w:val="both"/>
        <w:rPr>
          <w:rFonts w:ascii="Calibri" w:hAnsi="Calibri" w:cs="Arial"/>
          <w:sz w:val="20"/>
        </w:rPr>
      </w:pPr>
    </w:p>
    <w:p w14:paraId="43A0A768" w14:textId="4B251B26" w:rsidR="00C506F2" w:rsidRPr="008B6B3B" w:rsidRDefault="00C506F2" w:rsidP="00C506F2">
      <w:pPr>
        <w:tabs>
          <w:tab w:val="num" w:pos="1276"/>
          <w:tab w:val="num" w:pos="1560"/>
        </w:tabs>
        <w:ind w:left="1276" w:hanging="709"/>
        <w:jc w:val="both"/>
        <w:rPr>
          <w:rFonts w:ascii="Calibri" w:hAnsi="Calibri" w:cs="Arial"/>
          <w:sz w:val="20"/>
        </w:rPr>
      </w:pPr>
      <w:r w:rsidRPr="008B6B3B">
        <w:rPr>
          <w:rFonts w:ascii="Calibri" w:hAnsi="Calibri" w:cs="Arial"/>
          <w:sz w:val="20"/>
        </w:rPr>
        <w:t xml:space="preserve">36.9.2 </w:t>
      </w:r>
      <w:r w:rsidR="002E6F71">
        <w:rPr>
          <w:rFonts w:ascii="Calibri" w:hAnsi="Calibri" w:cs="Arial"/>
          <w:sz w:val="20"/>
        </w:rPr>
        <w:t xml:space="preserve"> </w:t>
      </w:r>
      <w:r w:rsidRPr="008B6B3B">
        <w:rPr>
          <w:rFonts w:ascii="Calibri" w:hAnsi="Calibri" w:cs="Arial"/>
          <w:sz w:val="20"/>
        </w:rPr>
        <w:t>any claim or demand by any Outgoing Employee (whether in contract, delict, under statute or otherwise) arising directly or indirectly from any act, fault or omission of the Service Provider in respect of any Outgoing Employee on or before the date of the Relevant Transfer;</w:t>
      </w:r>
    </w:p>
    <w:p w14:paraId="0543098A" w14:textId="77777777" w:rsidR="00C506F2" w:rsidRPr="005D033E" w:rsidRDefault="00C506F2" w:rsidP="00C506F2">
      <w:pPr>
        <w:tabs>
          <w:tab w:val="num" w:pos="1560"/>
        </w:tabs>
        <w:ind w:left="1276" w:hanging="709"/>
        <w:jc w:val="both"/>
        <w:rPr>
          <w:rFonts w:ascii="Calibri" w:hAnsi="Calibri" w:cs="Arial"/>
          <w:sz w:val="16"/>
        </w:rPr>
      </w:pPr>
    </w:p>
    <w:p w14:paraId="77D1B4EB" w14:textId="7F1DC7AA" w:rsidR="00C506F2" w:rsidRDefault="00C506F2" w:rsidP="00C506F2">
      <w:pPr>
        <w:tabs>
          <w:tab w:val="num" w:pos="1276"/>
          <w:tab w:val="num" w:pos="1560"/>
        </w:tabs>
        <w:ind w:left="1276" w:hanging="709"/>
        <w:jc w:val="both"/>
        <w:rPr>
          <w:rFonts w:ascii="Calibri" w:hAnsi="Calibri" w:cs="Arial"/>
          <w:sz w:val="20"/>
        </w:rPr>
      </w:pPr>
      <w:r w:rsidRPr="008B6B3B">
        <w:rPr>
          <w:rFonts w:ascii="Calibri" w:hAnsi="Calibri" w:cs="Arial"/>
          <w:sz w:val="20"/>
        </w:rPr>
        <w:t>36.9.3</w:t>
      </w:r>
      <w:r w:rsidRPr="008B6B3B">
        <w:rPr>
          <w:rFonts w:ascii="Calibri" w:hAnsi="Calibri" w:cs="Arial"/>
          <w:sz w:val="20"/>
        </w:rPr>
        <w:tab/>
        <w:t>any failure by the Service Provider to comply with its obligations under regulations 13 or 14 of TUPE or any award of compensation under regulation 15 of TUPE save where such failure arises from the failure of the Purchaser or any replacement service provider to comply with its obligations under regulation 13 of TUPE; and</w:t>
      </w:r>
    </w:p>
    <w:p w14:paraId="0F7D067A" w14:textId="77777777" w:rsidR="003A7843" w:rsidRDefault="003A7843" w:rsidP="00C506F2">
      <w:pPr>
        <w:tabs>
          <w:tab w:val="num" w:pos="1276"/>
          <w:tab w:val="num" w:pos="1560"/>
        </w:tabs>
        <w:ind w:left="1276" w:hanging="709"/>
        <w:jc w:val="both"/>
        <w:rPr>
          <w:rFonts w:ascii="Calibri" w:hAnsi="Calibri" w:cs="Arial"/>
          <w:sz w:val="20"/>
        </w:rPr>
      </w:pPr>
    </w:p>
    <w:p w14:paraId="525E8A8D" w14:textId="3481B2AE" w:rsidR="00C506F2" w:rsidRPr="008B6B3B" w:rsidRDefault="00C506F2" w:rsidP="00C506F2">
      <w:pPr>
        <w:tabs>
          <w:tab w:val="num" w:pos="1276"/>
          <w:tab w:val="num" w:pos="1560"/>
        </w:tabs>
        <w:ind w:left="1276" w:hanging="709"/>
        <w:jc w:val="both"/>
        <w:rPr>
          <w:rFonts w:ascii="Calibri" w:hAnsi="Calibri" w:cs="Arial"/>
          <w:sz w:val="20"/>
        </w:rPr>
      </w:pPr>
      <w:r w:rsidRPr="008B6B3B">
        <w:rPr>
          <w:rFonts w:ascii="Calibri" w:hAnsi="Calibri" w:cs="Arial"/>
          <w:sz w:val="20"/>
        </w:rPr>
        <w:t>36.9.4</w:t>
      </w:r>
      <w:r w:rsidRPr="008B6B3B">
        <w:rPr>
          <w:rFonts w:ascii="Calibri" w:hAnsi="Calibri" w:cs="Arial"/>
          <w:sz w:val="20"/>
        </w:rPr>
        <w:tab/>
        <w:t>any claim (including any individual employee entitlement under or consequent on such a claim) by any trade union or other body or person representing any Outgoing Employees arising from or connected with any failure by the Purchaser to comply with any legal obligation to such trade union, body or person.</w:t>
      </w:r>
    </w:p>
    <w:p w14:paraId="6E4D316C" w14:textId="6EB082AB" w:rsidR="00C506F2" w:rsidRDefault="00C506F2" w:rsidP="00C506F2">
      <w:pPr>
        <w:ind w:left="567" w:hanging="567"/>
        <w:jc w:val="both"/>
        <w:rPr>
          <w:rFonts w:ascii="Calibri" w:hAnsi="Calibri" w:cs="Arial"/>
          <w:sz w:val="20"/>
        </w:rPr>
      </w:pPr>
      <w:bookmarkStart w:id="22" w:name="_Ref272416436"/>
      <w:r w:rsidRPr="008B6B3B">
        <w:rPr>
          <w:rFonts w:ascii="Calibri" w:hAnsi="Calibri" w:cs="Arial"/>
          <w:sz w:val="20"/>
        </w:rPr>
        <w:t>36.10</w:t>
      </w:r>
      <w:r w:rsidRPr="008B6B3B">
        <w:rPr>
          <w:rFonts w:ascii="Calibri" w:hAnsi="Calibri" w:cs="Arial"/>
          <w:sz w:val="20"/>
        </w:rPr>
        <w:tab/>
        <w:t>The Service Provider is responsible for all emoluments and outgoings in respect of the Outgoing Employees (including, without limitation, all wages, bonuses, commission, premiums, subscriptions, pay as you earn and national insurance contributions and pension contributions) which are attributable in whole or in part to the period up to and including the date of the Relevant Transfer (including bonuses or commission which are payable after the date of the Relevant Transfer but attributable in whole or in part to the period on or before the date of the Relevant Transfer).</w:t>
      </w:r>
      <w:bookmarkEnd w:id="22"/>
    </w:p>
    <w:p w14:paraId="72EE18C1" w14:textId="77777777" w:rsidR="009C2742" w:rsidRPr="008B6B3B" w:rsidRDefault="009C2742" w:rsidP="00C506F2">
      <w:pPr>
        <w:ind w:left="567" w:hanging="567"/>
        <w:jc w:val="both"/>
        <w:rPr>
          <w:rFonts w:ascii="Calibri" w:hAnsi="Calibri" w:cs="Arial"/>
          <w:sz w:val="20"/>
        </w:rPr>
      </w:pPr>
    </w:p>
    <w:p w14:paraId="70D3427F" w14:textId="45EC5F9A" w:rsidR="00C506F2" w:rsidRPr="008B6B3B" w:rsidRDefault="00C506F2" w:rsidP="00C506F2">
      <w:pPr>
        <w:ind w:left="567" w:hanging="567"/>
        <w:jc w:val="both"/>
        <w:rPr>
          <w:rFonts w:ascii="Calibri" w:hAnsi="Calibri" w:cs="Arial"/>
          <w:sz w:val="20"/>
        </w:rPr>
      </w:pPr>
      <w:r w:rsidRPr="008B6B3B">
        <w:rPr>
          <w:rFonts w:ascii="Calibri" w:hAnsi="Calibri" w:cs="Arial"/>
          <w:sz w:val="20"/>
        </w:rPr>
        <w:t>36.11</w:t>
      </w:r>
      <w:r w:rsidRPr="008B6B3B">
        <w:rPr>
          <w:rFonts w:ascii="Calibri" w:hAnsi="Calibri" w:cs="Arial"/>
          <w:sz w:val="20"/>
        </w:rPr>
        <w:tab/>
        <w:t>The Service Provider indemnifies the Purchaser and any replacement service provider against all actions, suits, claims, demands, losses, charges, damages, costs and expenses and any other liabilities which the Purchaser or replacement service provider may incur in respect of the emoluments and outgoings referred to in clause 36.10</w:t>
      </w:r>
      <w:r w:rsidR="004D5EE4" w:rsidRPr="008B6B3B">
        <w:rPr>
          <w:rFonts w:ascii="Calibri" w:hAnsi="Calibri" w:cs="Arial"/>
          <w:sz w:val="20"/>
        </w:rPr>
        <w:t>.</w:t>
      </w:r>
    </w:p>
    <w:p w14:paraId="4672B08A" w14:textId="77777777" w:rsidR="004D5EE4" w:rsidRPr="008B6B3B" w:rsidRDefault="004D5EE4" w:rsidP="004D5EE4">
      <w:pPr>
        <w:pStyle w:val="ParaNos"/>
        <w:tabs>
          <w:tab w:val="clear" w:pos="284"/>
        </w:tabs>
        <w:spacing w:after="0"/>
        <w:ind w:left="540" w:hanging="540"/>
        <w:rPr>
          <w:rFonts w:ascii="Calibri" w:hAnsi="Calibri" w:cs="Arial"/>
          <w:sz w:val="20"/>
        </w:rPr>
      </w:pPr>
    </w:p>
    <w:p w14:paraId="1926194B" w14:textId="1744D381" w:rsidR="00F8322A" w:rsidRPr="008B6B3B" w:rsidRDefault="00F8322A" w:rsidP="00F8322A">
      <w:pPr>
        <w:pStyle w:val="ParaNos"/>
        <w:tabs>
          <w:tab w:val="clear" w:pos="284"/>
        </w:tabs>
        <w:ind w:left="540" w:hanging="540"/>
        <w:rPr>
          <w:rFonts w:ascii="Calibri" w:hAnsi="Calibri" w:cs="Arial"/>
          <w:sz w:val="20"/>
        </w:rPr>
      </w:pPr>
      <w:r w:rsidRPr="008B6B3B">
        <w:rPr>
          <w:rFonts w:ascii="Calibri" w:hAnsi="Calibri" w:cs="Arial"/>
          <w:sz w:val="20"/>
        </w:rPr>
        <w:t>36.</w:t>
      </w:r>
      <w:r w:rsidR="004D5EE4" w:rsidRPr="008B6B3B">
        <w:rPr>
          <w:rFonts w:ascii="Calibri" w:hAnsi="Calibri" w:cs="Arial"/>
          <w:sz w:val="20"/>
        </w:rPr>
        <w:t>12</w:t>
      </w:r>
      <w:r w:rsidRPr="008B6B3B">
        <w:rPr>
          <w:rFonts w:ascii="Calibri" w:hAnsi="Calibri" w:cs="Arial"/>
          <w:sz w:val="20"/>
        </w:rPr>
        <w:tab/>
        <w:t xml:space="preserve">In the event that the information provided by the </w:t>
      </w:r>
      <w:r w:rsidR="003D3022" w:rsidRPr="008B6B3B">
        <w:rPr>
          <w:rFonts w:ascii="Calibri" w:hAnsi="Calibri" w:cs="Arial"/>
          <w:sz w:val="20"/>
        </w:rPr>
        <w:t>Service Provider</w:t>
      </w:r>
      <w:r w:rsidRPr="008B6B3B">
        <w:rPr>
          <w:rFonts w:ascii="Calibri" w:hAnsi="Calibri" w:cs="Arial"/>
          <w:sz w:val="20"/>
        </w:rPr>
        <w:t xml:space="preserve"> in accordance with this Clause becomes inaccurate, whether due to changes to the employment and personnel details of the affected employees made subsequent to the original provision of such information or by reason of the </w:t>
      </w:r>
      <w:r w:rsidR="003D3022" w:rsidRPr="008B6B3B">
        <w:rPr>
          <w:rFonts w:ascii="Calibri" w:hAnsi="Calibri" w:cs="Arial"/>
          <w:sz w:val="20"/>
        </w:rPr>
        <w:t>Service Provider</w:t>
      </w:r>
      <w:r w:rsidRPr="008B6B3B">
        <w:rPr>
          <w:rFonts w:ascii="Calibri" w:hAnsi="Calibri" w:cs="Arial"/>
          <w:sz w:val="20"/>
        </w:rPr>
        <w:t xml:space="preserve"> becoming aware that the information originally given was inaccurate, the </w:t>
      </w:r>
      <w:r w:rsidR="003D3022" w:rsidRPr="008B6B3B">
        <w:rPr>
          <w:rFonts w:ascii="Calibri" w:hAnsi="Calibri" w:cs="Arial"/>
          <w:sz w:val="20"/>
        </w:rPr>
        <w:t>Service Provider</w:t>
      </w:r>
      <w:r w:rsidRPr="008B6B3B">
        <w:rPr>
          <w:rFonts w:ascii="Calibri" w:hAnsi="Calibri" w:cs="Arial"/>
          <w:sz w:val="20"/>
        </w:rPr>
        <w:t xml:space="preserve"> shall notify the Purchaser of the inaccuracies and provide the amended information. The </w:t>
      </w:r>
      <w:r w:rsidR="003D3022" w:rsidRPr="008B6B3B">
        <w:rPr>
          <w:rFonts w:ascii="Calibri" w:hAnsi="Calibri" w:cs="Arial"/>
          <w:sz w:val="20"/>
        </w:rPr>
        <w:t>Service Provider</w:t>
      </w:r>
      <w:r w:rsidRPr="008B6B3B">
        <w:rPr>
          <w:rFonts w:ascii="Calibri" w:hAnsi="Calibri" w:cs="Arial"/>
          <w:sz w:val="20"/>
        </w:rPr>
        <w:t xml:space="preserve"> shall be liable for any increase in costs the Purchaser may incur as a result of the inaccurate or late production of data. </w:t>
      </w:r>
    </w:p>
    <w:p w14:paraId="1AA118AB" w14:textId="2AF26188" w:rsidR="002A5262" w:rsidRPr="00B214A3" w:rsidRDefault="00F8322A" w:rsidP="00F8322A">
      <w:pPr>
        <w:pStyle w:val="ParaNos"/>
        <w:tabs>
          <w:tab w:val="clear" w:pos="284"/>
        </w:tabs>
        <w:ind w:left="540" w:hanging="540"/>
        <w:rPr>
          <w:rFonts w:ascii="Calibri" w:hAnsi="Calibri" w:cs="Arial"/>
          <w:sz w:val="20"/>
        </w:rPr>
      </w:pPr>
      <w:r w:rsidRPr="008B6B3B">
        <w:rPr>
          <w:rFonts w:ascii="Calibri" w:hAnsi="Calibri" w:cs="Arial"/>
          <w:sz w:val="20"/>
        </w:rPr>
        <w:t>36.</w:t>
      </w:r>
      <w:r w:rsidR="008B6B3B" w:rsidRPr="008B6B3B">
        <w:rPr>
          <w:rFonts w:ascii="Calibri" w:hAnsi="Calibri" w:cs="Arial"/>
          <w:sz w:val="20"/>
        </w:rPr>
        <w:t>13</w:t>
      </w:r>
      <w:r w:rsidRPr="008B6B3B">
        <w:rPr>
          <w:rFonts w:ascii="Calibri" w:hAnsi="Calibri" w:cs="Arial"/>
          <w:sz w:val="20"/>
        </w:rPr>
        <w:tab/>
        <w:t xml:space="preserve">The provisions of this Clause shall apply during the continuance of the Contract and </w:t>
      </w:r>
      <w:r w:rsidR="008B6B3B" w:rsidRPr="008B6B3B">
        <w:rPr>
          <w:rFonts w:ascii="Calibri" w:hAnsi="Calibri" w:cs="Arial"/>
          <w:sz w:val="20"/>
        </w:rPr>
        <w:t xml:space="preserve">for a period of up to five years </w:t>
      </w:r>
      <w:r w:rsidRPr="008B6B3B">
        <w:rPr>
          <w:rFonts w:ascii="Calibri" w:hAnsi="Calibri" w:cs="Arial"/>
          <w:sz w:val="20"/>
        </w:rPr>
        <w:t>after its expiry or termination.</w:t>
      </w:r>
    </w:p>
    <w:p w14:paraId="0840ABB8"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37</w:t>
      </w:r>
      <w:r w:rsidRPr="00480386">
        <w:rPr>
          <w:rFonts w:ascii="Calibri" w:hAnsi="Calibri" w:cs="Arial"/>
          <w:sz w:val="20"/>
        </w:rPr>
        <w:tab/>
        <w:t>NOTICES</w:t>
      </w:r>
    </w:p>
    <w:p w14:paraId="34085476" w14:textId="77777777" w:rsidR="00F8322A" w:rsidRPr="00480386" w:rsidRDefault="00F8322A" w:rsidP="00F8322A">
      <w:pPr>
        <w:pStyle w:val="ParaNos"/>
        <w:tabs>
          <w:tab w:val="clear" w:pos="284"/>
        </w:tabs>
        <w:ind w:left="540" w:hanging="540"/>
        <w:rPr>
          <w:rFonts w:ascii="Calibri" w:hAnsi="Calibri" w:cs="Arial"/>
          <w:sz w:val="20"/>
          <w:lang w:val="en-US"/>
        </w:rPr>
      </w:pPr>
      <w:r w:rsidRPr="00480386">
        <w:rPr>
          <w:rFonts w:ascii="Calibri" w:hAnsi="Calibri" w:cs="Arial"/>
          <w:sz w:val="20"/>
        </w:rPr>
        <w:t>37.1</w:t>
      </w:r>
      <w:r w:rsidRPr="00480386">
        <w:rPr>
          <w:rFonts w:ascii="Calibri" w:hAnsi="Calibri" w:cs="Arial"/>
          <w:sz w:val="20"/>
        </w:rPr>
        <w:tab/>
        <w:t xml:space="preserve">Except as otherwise expressly provided within the Contract, </w:t>
      </w:r>
      <w:r w:rsidRPr="00480386">
        <w:rPr>
          <w:rFonts w:ascii="Calibri" w:hAnsi="Calibri" w:cs="Arial"/>
          <w:sz w:val="20"/>
          <w:lang w:val="en-US"/>
        </w:rPr>
        <w:t>any notice given under or pursuant to the Contract must be in writing.</w:t>
      </w:r>
    </w:p>
    <w:p w14:paraId="3E9D098F" w14:textId="77777777" w:rsidR="00F8322A" w:rsidRDefault="00F8322A" w:rsidP="00F8322A">
      <w:pPr>
        <w:pStyle w:val="ParaNos"/>
        <w:tabs>
          <w:tab w:val="clear" w:pos="284"/>
        </w:tabs>
        <w:ind w:left="540" w:hanging="540"/>
        <w:rPr>
          <w:rFonts w:ascii="Calibri" w:hAnsi="Calibri" w:cs="Arial"/>
          <w:sz w:val="20"/>
        </w:rPr>
      </w:pPr>
      <w:r w:rsidRPr="00480386">
        <w:rPr>
          <w:rFonts w:ascii="Calibri" w:hAnsi="Calibri" w:cs="Arial"/>
          <w:sz w:val="20"/>
          <w:lang w:val="en-US"/>
        </w:rPr>
        <w:t>37.2</w:t>
      </w:r>
      <w:r w:rsidRPr="00480386">
        <w:rPr>
          <w:rFonts w:ascii="Calibri" w:hAnsi="Calibri" w:cs="Arial"/>
          <w:sz w:val="20"/>
          <w:lang w:val="en-US"/>
        </w:rPr>
        <w:tab/>
      </w:r>
      <w:r w:rsidRPr="00480386">
        <w:rPr>
          <w:rFonts w:ascii="Calibri" w:hAnsi="Calibri" w:cs="Arial"/>
          <w:sz w:val="20"/>
        </w:rPr>
        <w:t xml:space="preserve">Any notice issued in terms of this Contract shall be sent by hand, post, recorded delivery or electronic communication (as defined by the Electronic Communications Act 2000).  </w:t>
      </w:r>
      <w:r w:rsidRPr="00480386">
        <w:rPr>
          <w:rFonts w:ascii="Calibri" w:hAnsi="Calibri" w:cs="Arial"/>
          <w:sz w:val="20"/>
          <w:lang w:val="en-US"/>
        </w:rPr>
        <w:t>Such notices shall be addressed to the other party in the manner shown in this Contract or to such other address as the party may by notice to the other have substituted.</w:t>
      </w:r>
      <w:r w:rsidRPr="00480386">
        <w:rPr>
          <w:rFonts w:ascii="Calibri" w:hAnsi="Calibri" w:cs="Arial"/>
          <w:sz w:val="20"/>
        </w:rPr>
        <w:t xml:space="preserve">  Notice shall be deemed to be given on the day when in the ordinary course of the means of transmission it would have been received by the addressee in normal business hours.</w:t>
      </w:r>
    </w:p>
    <w:p w14:paraId="298492DC"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38</w:t>
      </w:r>
      <w:r w:rsidRPr="00480386">
        <w:rPr>
          <w:rFonts w:ascii="Calibri" w:hAnsi="Calibri" w:cs="Arial"/>
          <w:sz w:val="20"/>
        </w:rPr>
        <w:tab/>
        <w:t>DISPUTE RESOLUTION</w:t>
      </w:r>
    </w:p>
    <w:p w14:paraId="5E02C894" w14:textId="206176E4"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38.1</w:t>
      </w:r>
      <w:r w:rsidRPr="00480386">
        <w:rPr>
          <w:rFonts w:ascii="Calibri" w:hAnsi="Calibri" w:cs="Arial"/>
          <w:sz w:val="20"/>
        </w:rPr>
        <w:tab/>
        <w:t xml:space="preserve">Where there are any differences or questions between the Purchaser and </w:t>
      </w:r>
      <w:r w:rsidR="003D3022">
        <w:rPr>
          <w:rFonts w:ascii="Calibri" w:hAnsi="Calibri" w:cs="Arial"/>
          <w:sz w:val="20"/>
        </w:rPr>
        <w:t>Service Provider</w:t>
      </w:r>
      <w:r w:rsidRPr="00480386">
        <w:rPr>
          <w:rFonts w:ascii="Calibri" w:hAnsi="Calibri" w:cs="Arial"/>
          <w:sz w:val="20"/>
        </w:rPr>
        <w:t xml:space="preserve"> with respect to any matter or thing arising out of or relating to the Contract, other than a matter or thing as to which the decision of the Purchaser is under the Contract to be final and conclusive, the parties shall in good faith attempt to resolve any dispute between them arising out of or in connection with the Contract through discussion within a period of no more than the Dispute Resolution Period.  The parties may choose to alter the time required.</w:t>
      </w:r>
    </w:p>
    <w:p w14:paraId="2BD5BA9F" w14:textId="77777777" w:rsidR="00F8322A" w:rsidRPr="00480386" w:rsidRDefault="00F8322A" w:rsidP="0094707C">
      <w:pPr>
        <w:spacing w:after="240"/>
        <w:ind w:left="567" w:hanging="567"/>
        <w:jc w:val="both"/>
        <w:rPr>
          <w:rFonts w:ascii="Calibri" w:hAnsi="Calibri" w:cs="Arial"/>
          <w:sz w:val="20"/>
        </w:rPr>
      </w:pPr>
      <w:r w:rsidRPr="00480386">
        <w:rPr>
          <w:rFonts w:ascii="Calibri" w:hAnsi="Calibri" w:cs="Arial"/>
          <w:sz w:val="20"/>
        </w:rPr>
        <w:t>38.2</w:t>
      </w:r>
      <w:r w:rsidRPr="00480386">
        <w:rPr>
          <w:rFonts w:ascii="Calibri" w:hAnsi="Calibri" w:cs="Arial"/>
          <w:sz w:val="20"/>
        </w:rPr>
        <w:tab/>
        <w:t>Any dispute or difference arising out of or in connection with the Contract, including any question regarding its  existence, validity or termination which cannot be resolved in good faith, shall be determined by the appointment of a single arbitrator to be agreed between the parties, and failing agreement within 14 days after either party has given to the other a written request to concur in the appointment of an arbitrator, by an arbitrator to be appointed by the Scottish Arbitration Centre on the written application of either party.  The seat of the arbitration shall be in Scotland.  The language used in the arbitral proceedings shall be English.</w:t>
      </w:r>
    </w:p>
    <w:p w14:paraId="41652BF8" w14:textId="77777777"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38.3</w:t>
      </w:r>
      <w:r w:rsidRPr="00480386">
        <w:rPr>
          <w:rFonts w:ascii="Calibri" w:hAnsi="Calibri" w:cs="Arial"/>
          <w:sz w:val="20"/>
        </w:rPr>
        <w:tab/>
        <w:t xml:space="preserve">Any arbitration under Clause 38.2 is subject to the Arbitration (Scotland) Act 2010.  </w:t>
      </w:r>
    </w:p>
    <w:p w14:paraId="6154AA80" w14:textId="5B3B080F" w:rsidR="00F8322A"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38.4</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ensure that it continues to meet all of its contractual obligations during any ongoing dispute.</w:t>
      </w:r>
    </w:p>
    <w:p w14:paraId="1E2B95B1"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39</w:t>
      </w:r>
      <w:r w:rsidRPr="00480386">
        <w:rPr>
          <w:rFonts w:ascii="Calibri" w:hAnsi="Calibri" w:cs="Arial"/>
          <w:sz w:val="20"/>
        </w:rPr>
        <w:tab/>
        <w:t>INSPECTION OF PREMISES AND NATURE OF SERVICES</w:t>
      </w:r>
    </w:p>
    <w:p w14:paraId="091A5B14" w14:textId="376A02BB" w:rsidR="00F8322A"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39.1</w:t>
      </w:r>
      <w:r w:rsidRPr="00480386">
        <w:rPr>
          <w:rFonts w:ascii="Calibri" w:hAnsi="Calibri" w:cs="Arial"/>
          <w:sz w:val="20"/>
        </w:rPr>
        <w:tab/>
      </w:r>
      <w:r w:rsidRPr="00B214A3">
        <w:rPr>
          <w:rFonts w:ascii="Calibri" w:hAnsi="Calibri" w:cs="Arial"/>
          <w:sz w:val="20"/>
        </w:rPr>
        <w:t xml:space="preserve">The </w:t>
      </w:r>
      <w:r w:rsidR="003D3022" w:rsidRPr="00B214A3">
        <w:rPr>
          <w:rFonts w:ascii="Calibri" w:hAnsi="Calibri" w:cs="Arial"/>
          <w:sz w:val="20"/>
        </w:rPr>
        <w:t>Service Provider</w:t>
      </w:r>
      <w:r w:rsidRPr="00B214A3">
        <w:rPr>
          <w:rFonts w:ascii="Calibri" w:hAnsi="Calibri" w:cs="Arial"/>
          <w:sz w:val="20"/>
        </w:rPr>
        <w:t xml:space="preserve"> is deemed to have inspected the </w:t>
      </w:r>
      <w:r w:rsidR="00884072">
        <w:rPr>
          <w:rFonts w:ascii="Calibri" w:hAnsi="Calibri" w:cs="Arial"/>
          <w:sz w:val="20"/>
        </w:rPr>
        <w:t>Establishments</w:t>
      </w:r>
      <w:r w:rsidRPr="00B214A3">
        <w:rPr>
          <w:rFonts w:ascii="Calibri" w:hAnsi="Calibri" w:cs="Arial"/>
          <w:sz w:val="20"/>
        </w:rPr>
        <w:t xml:space="preserve"> before tendering so as to have understood the nature of the requirements in relation to the Services and/or any associated </w:t>
      </w:r>
      <w:r w:rsidR="00B214A3" w:rsidRPr="00B214A3">
        <w:rPr>
          <w:rFonts w:ascii="Calibri" w:hAnsi="Calibri" w:cs="Arial"/>
          <w:sz w:val="20"/>
        </w:rPr>
        <w:t>Equipment</w:t>
      </w:r>
      <w:r w:rsidRPr="00B214A3">
        <w:rPr>
          <w:rFonts w:ascii="Calibri" w:hAnsi="Calibri" w:cs="Arial"/>
          <w:sz w:val="20"/>
        </w:rPr>
        <w:t xml:space="preserve"> to be supplied and satisfied himself in relation to all matters connected with the </w:t>
      </w:r>
      <w:r w:rsidR="00884072">
        <w:rPr>
          <w:rFonts w:ascii="Calibri" w:hAnsi="Calibri" w:cs="Arial"/>
          <w:sz w:val="20"/>
        </w:rPr>
        <w:t>Establishments</w:t>
      </w:r>
      <w:r w:rsidRPr="00B214A3">
        <w:rPr>
          <w:rFonts w:ascii="Calibri" w:hAnsi="Calibri" w:cs="Arial"/>
          <w:sz w:val="20"/>
        </w:rPr>
        <w:t xml:space="preserve"> including means of communication and access.  No claim by the </w:t>
      </w:r>
      <w:r w:rsidR="003D3022" w:rsidRPr="00B214A3">
        <w:rPr>
          <w:rFonts w:ascii="Calibri" w:hAnsi="Calibri" w:cs="Arial"/>
          <w:sz w:val="20"/>
        </w:rPr>
        <w:t>Service Provider</w:t>
      </w:r>
      <w:r w:rsidRPr="00B214A3">
        <w:rPr>
          <w:rFonts w:ascii="Calibri" w:hAnsi="Calibri" w:cs="Arial"/>
          <w:sz w:val="20"/>
        </w:rPr>
        <w:t xml:space="preserve"> for additional payment will be allowed on the grounds of any misunderstanding or misinterpretation in respect of any such matter.  Nor shall the </w:t>
      </w:r>
      <w:r w:rsidR="003D3022" w:rsidRPr="00B214A3">
        <w:rPr>
          <w:rFonts w:ascii="Calibri" w:hAnsi="Calibri" w:cs="Arial"/>
          <w:sz w:val="20"/>
        </w:rPr>
        <w:t>Service Provider</w:t>
      </w:r>
      <w:r w:rsidRPr="00B214A3">
        <w:rPr>
          <w:rFonts w:ascii="Calibri" w:hAnsi="Calibri" w:cs="Arial"/>
          <w:sz w:val="20"/>
        </w:rPr>
        <w:t xml:space="preserve"> be released from any risks or obligations imposed on him or undertaken by him under the Contract on any such grounds; or on the grounds that he did not, or could not, foresee any matter which might affect, or have affected, the provision of the </w:t>
      </w:r>
      <w:r w:rsidR="00B214A3" w:rsidRPr="00B214A3">
        <w:rPr>
          <w:rFonts w:ascii="Calibri" w:hAnsi="Calibri" w:cs="Arial"/>
          <w:sz w:val="20"/>
        </w:rPr>
        <w:t>Service</w:t>
      </w:r>
      <w:r w:rsidRPr="00B214A3">
        <w:rPr>
          <w:rFonts w:ascii="Calibri" w:hAnsi="Calibri" w:cs="Arial"/>
          <w:sz w:val="20"/>
        </w:rPr>
        <w:t>s.</w:t>
      </w:r>
    </w:p>
    <w:p w14:paraId="5324D572" w14:textId="77777777"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40</w:t>
      </w:r>
      <w:r w:rsidRPr="00480386">
        <w:rPr>
          <w:rFonts w:ascii="Calibri" w:hAnsi="Calibri" w:cs="Arial"/>
          <w:sz w:val="20"/>
        </w:rPr>
        <w:tab/>
        <w:t>NON-EXCLUSIVITY</w:t>
      </w:r>
    </w:p>
    <w:p w14:paraId="471D65AF" w14:textId="0C21173F" w:rsidR="00F8322A"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40.1</w:t>
      </w:r>
      <w:r w:rsidRPr="00480386">
        <w:rPr>
          <w:rFonts w:ascii="Calibri" w:hAnsi="Calibri" w:cs="Arial"/>
          <w:sz w:val="20"/>
        </w:rPr>
        <w:tab/>
        <w:t xml:space="preserve">Nothing in this Contract shall be construed as creating an exclusive arrangement with the </w:t>
      </w:r>
      <w:r w:rsidR="003D3022">
        <w:rPr>
          <w:rFonts w:ascii="Calibri" w:hAnsi="Calibri" w:cs="Arial"/>
          <w:sz w:val="20"/>
        </w:rPr>
        <w:t>Service Provider</w:t>
      </w:r>
      <w:r w:rsidRPr="00480386">
        <w:rPr>
          <w:rFonts w:ascii="Calibri" w:hAnsi="Calibri" w:cs="Arial"/>
          <w:sz w:val="20"/>
        </w:rPr>
        <w:t xml:space="preserve"> for the provision of Services as specified in this Contract and the Purchaser specifically reserves the right to enter into any other agreement for the provision of those Services.  </w:t>
      </w:r>
    </w:p>
    <w:p w14:paraId="2EA4245A" w14:textId="77777777" w:rsidR="00AD54A5" w:rsidRDefault="00AD54A5" w:rsidP="00F8322A">
      <w:pPr>
        <w:pStyle w:val="ParaNos"/>
        <w:tabs>
          <w:tab w:val="clear" w:pos="284"/>
        </w:tabs>
        <w:ind w:left="540" w:hanging="540"/>
        <w:rPr>
          <w:rFonts w:ascii="Calibri" w:hAnsi="Calibri" w:cs="Arial"/>
          <w:sz w:val="20"/>
        </w:rPr>
      </w:pPr>
    </w:p>
    <w:p w14:paraId="6A134BF6" w14:textId="77777777" w:rsidR="00AD54A5" w:rsidRDefault="00AD54A5" w:rsidP="00F8322A">
      <w:pPr>
        <w:pStyle w:val="ParaNos"/>
        <w:tabs>
          <w:tab w:val="clear" w:pos="284"/>
        </w:tabs>
        <w:ind w:left="540" w:hanging="540"/>
        <w:rPr>
          <w:rFonts w:ascii="Calibri" w:hAnsi="Calibri" w:cs="Arial"/>
          <w:sz w:val="20"/>
        </w:rPr>
      </w:pPr>
    </w:p>
    <w:p w14:paraId="4DD2BA4C" w14:textId="77777777" w:rsidR="00F8322A" w:rsidRPr="00480386" w:rsidRDefault="00F8322A" w:rsidP="00F8322A">
      <w:pPr>
        <w:pStyle w:val="TClause2"/>
        <w:shd w:val="clear" w:color="auto" w:fill="0000FF"/>
        <w:ind w:left="540" w:hanging="540"/>
        <w:rPr>
          <w:rFonts w:ascii="Calibri" w:hAnsi="Calibri" w:cs="Arial"/>
          <w:color w:val="auto"/>
          <w:sz w:val="20"/>
        </w:rPr>
      </w:pPr>
      <w:r w:rsidRPr="00480386">
        <w:rPr>
          <w:rFonts w:ascii="Calibri" w:hAnsi="Calibri" w:cs="Arial"/>
          <w:color w:val="auto"/>
          <w:sz w:val="20"/>
        </w:rPr>
        <w:t>41</w:t>
      </w:r>
      <w:r w:rsidRPr="00480386">
        <w:rPr>
          <w:rFonts w:ascii="Calibri" w:hAnsi="Calibri" w:cs="Arial"/>
          <w:color w:val="auto"/>
          <w:sz w:val="20"/>
        </w:rPr>
        <w:tab/>
        <w:t>NON-SOLICITATION</w:t>
      </w:r>
    </w:p>
    <w:p w14:paraId="2841D9A4" w14:textId="579F2E07" w:rsidR="00F8322A" w:rsidRPr="00185B40" w:rsidRDefault="00F8322A" w:rsidP="00185B40">
      <w:pPr>
        <w:pStyle w:val="ParaNos"/>
        <w:tabs>
          <w:tab w:val="clear" w:pos="284"/>
        </w:tabs>
        <w:spacing w:after="0"/>
        <w:ind w:left="540" w:hanging="540"/>
        <w:rPr>
          <w:rFonts w:ascii="Calibri" w:hAnsi="Calibri" w:cs="Arial"/>
          <w:sz w:val="20"/>
        </w:rPr>
      </w:pPr>
      <w:r w:rsidRPr="00480386">
        <w:rPr>
          <w:rFonts w:ascii="Calibri" w:hAnsi="Calibri" w:cs="Arial"/>
          <w:sz w:val="20"/>
        </w:rPr>
        <w:t>41.1</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not, without approval, either during the Contract or within one year of its expiry or </w:t>
      </w:r>
      <w:r w:rsidRPr="00185B40">
        <w:rPr>
          <w:rFonts w:ascii="Calibri" w:hAnsi="Calibri" w:cs="Arial"/>
          <w:sz w:val="20"/>
        </w:rPr>
        <w:t>termination howsoever arising either:</w:t>
      </w:r>
    </w:p>
    <w:p w14:paraId="13F05E0A" w14:textId="77777777" w:rsidR="00185B40" w:rsidRPr="00185B40" w:rsidRDefault="00185B40" w:rsidP="00185B40">
      <w:pPr>
        <w:pStyle w:val="ParaNos"/>
        <w:tabs>
          <w:tab w:val="clear" w:pos="284"/>
        </w:tabs>
        <w:spacing w:after="0"/>
        <w:ind w:left="540" w:hanging="540"/>
        <w:rPr>
          <w:rFonts w:ascii="Calibri" w:hAnsi="Calibri" w:cs="Arial"/>
          <w:sz w:val="20"/>
        </w:rPr>
      </w:pPr>
    </w:p>
    <w:p w14:paraId="01472EDD" w14:textId="77777777" w:rsidR="00F8322A" w:rsidRPr="00185B40" w:rsidRDefault="00F8322A" w:rsidP="00185B40">
      <w:pPr>
        <w:pStyle w:val="ParaNos"/>
        <w:tabs>
          <w:tab w:val="clear" w:pos="284"/>
        </w:tabs>
        <w:spacing w:after="0"/>
        <w:ind w:left="1134" w:hanging="567"/>
        <w:rPr>
          <w:rFonts w:ascii="Calibri" w:hAnsi="Calibri" w:cs="Arial"/>
          <w:sz w:val="20"/>
        </w:rPr>
      </w:pPr>
      <w:r w:rsidRPr="00185B40">
        <w:rPr>
          <w:rFonts w:ascii="Calibri" w:hAnsi="Calibri" w:cs="Arial"/>
          <w:sz w:val="20"/>
        </w:rPr>
        <w:t>(a)</w:t>
      </w:r>
      <w:r w:rsidRPr="00185B40">
        <w:rPr>
          <w:rFonts w:ascii="Calibri" w:hAnsi="Calibri" w:cs="Arial"/>
          <w:sz w:val="20"/>
        </w:rPr>
        <w:tab/>
        <w:t>solicit the employment of any of the staff of the Purchaser; or</w:t>
      </w:r>
    </w:p>
    <w:p w14:paraId="07545AD6" w14:textId="77777777" w:rsidR="00185B40" w:rsidRPr="00185B40" w:rsidRDefault="00185B40" w:rsidP="00185B40">
      <w:pPr>
        <w:pStyle w:val="ParaNos"/>
        <w:tabs>
          <w:tab w:val="clear" w:pos="284"/>
        </w:tabs>
        <w:spacing w:after="0"/>
        <w:ind w:left="1134" w:hanging="567"/>
        <w:rPr>
          <w:rFonts w:ascii="Calibri" w:hAnsi="Calibri" w:cs="Arial"/>
          <w:sz w:val="20"/>
        </w:rPr>
      </w:pPr>
    </w:p>
    <w:p w14:paraId="22DD964D" w14:textId="21E1316A" w:rsidR="00F8322A" w:rsidRPr="00185B40" w:rsidRDefault="00F8322A" w:rsidP="00185B40">
      <w:pPr>
        <w:pStyle w:val="ParaNos"/>
        <w:tabs>
          <w:tab w:val="clear" w:pos="284"/>
        </w:tabs>
        <w:spacing w:after="0"/>
        <w:ind w:left="1134" w:hanging="567"/>
        <w:rPr>
          <w:rFonts w:ascii="Calibri" w:hAnsi="Calibri" w:cs="Arial"/>
          <w:sz w:val="20"/>
        </w:rPr>
      </w:pPr>
      <w:r w:rsidRPr="00185B40">
        <w:rPr>
          <w:rFonts w:ascii="Calibri" w:hAnsi="Calibri" w:cs="Arial"/>
          <w:sz w:val="20"/>
        </w:rPr>
        <w:t>(b)</w:t>
      </w:r>
      <w:r w:rsidRPr="00185B40">
        <w:rPr>
          <w:rFonts w:ascii="Calibri" w:hAnsi="Calibri" w:cs="Arial"/>
          <w:sz w:val="20"/>
        </w:rPr>
        <w:tab/>
        <w:t xml:space="preserve">offer to engage or employ any member of the staff of the Purchaser with whom the </w:t>
      </w:r>
      <w:r w:rsidR="003D3022" w:rsidRPr="00185B40">
        <w:rPr>
          <w:rFonts w:ascii="Calibri" w:hAnsi="Calibri" w:cs="Arial"/>
          <w:sz w:val="20"/>
        </w:rPr>
        <w:t>Service Provider</w:t>
      </w:r>
      <w:r w:rsidRPr="00185B40">
        <w:rPr>
          <w:rFonts w:ascii="Calibri" w:hAnsi="Calibri" w:cs="Arial"/>
          <w:sz w:val="20"/>
        </w:rPr>
        <w:t xml:space="preserve"> shall have had dealings in connection with this Contract.</w:t>
      </w:r>
    </w:p>
    <w:p w14:paraId="4A2D75DE" w14:textId="77777777" w:rsidR="00185B40" w:rsidRPr="00185B40" w:rsidRDefault="00185B40" w:rsidP="00185B40">
      <w:pPr>
        <w:pStyle w:val="ParaNos"/>
        <w:tabs>
          <w:tab w:val="clear" w:pos="284"/>
        </w:tabs>
        <w:spacing w:after="0"/>
        <w:ind w:left="1134" w:hanging="567"/>
        <w:rPr>
          <w:rFonts w:ascii="Calibri" w:hAnsi="Calibri" w:cs="Arial"/>
          <w:sz w:val="20"/>
        </w:rPr>
      </w:pPr>
    </w:p>
    <w:p w14:paraId="29DBBC6D" w14:textId="542956B9" w:rsidR="00F8322A" w:rsidRDefault="00F8322A" w:rsidP="00F8322A">
      <w:pPr>
        <w:pStyle w:val="ParaNos"/>
        <w:tabs>
          <w:tab w:val="clear" w:pos="284"/>
        </w:tabs>
        <w:ind w:left="539" w:hanging="539"/>
        <w:rPr>
          <w:rFonts w:ascii="Calibri" w:hAnsi="Calibri" w:cs="Arial"/>
          <w:sz w:val="20"/>
        </w:rPr>
      </w:pPr>
      <w:r w:rsidRPr="00185B40">
        <w:rPr>
          <w:rFonts w:ascii="Calibri" w:hAnsi="Calibri" w:cs="Arial"/>
          <w:sz w:val="20"/>
        </w:rPr>
        <w:t>41.2</w:t>
      </w:r>
      <w:r w:rsidRPr="00185B40">
        <w:rPr>
          <w:rFonts w:ascii="Calibri" w:hAnsi="Calibri" w:cs="Arial"/>
          <w:sz w:val="20"/>
        </w:rPr>
        <w:tab/>
        <w:t xml:space="preserve">No breach of Clause 41.1 shall be deemed to have occurred where an individual becomes an employee of the </w:t>
      </w:r>
      <w:r w:rsidR="003D3022" w:rsidRPr="00185B40">
        <w:rPr>
          <w:rFonts w:ascii="Calibri" w:hAnsi="Calibri" w:cs="Arial"/>
          <w:sz w:val="20"/>
        </w:rPr>
        <w:t>Service Provider</w:t>
      </w:r>
      <w:r w:rsidRPr="00185B40">
        <w:rPr>
          <w:rFonts w:ascii="Calibri" w:hAnsi="Calibri" w:cs="Arial"/>
          <w:sz w:val="20"/>
        </w:rPr>
        <w:t xml:space="preserve"> as a result of a response by that individual to an advertisement placed by, or on behalf of, the </w:t>
      </w:r>
      <w:r w:rsidR="003D3022" w:rsidRPr="00185B40">
        <w:rPr>
          <w:rFonts w:ascii="Calibri" w:hAnsi="Calibri" w:cs="Arial"/>
          <w:sz w:val="20"/>
        </w:rPr>
        <w:t>Service Provider</w:t>
      </w:r>
      <w:r w:rsidRPr="00185B40">
        <w:rPr>
          <w:rFonts w:ascii="Calibri" w:hAnsi="Calibri" w:cs="Arial"/>
          <w:sz w:val="20"/>
        </w:rPr>
        <w:t xml:space="preserve"> where it is apparent that the principle purpose of the advertisement was not the solicitation or recruitment of members of the Purchaser’s staff and the advertisement was equally likely to attract applications from individuals who were not members of the Purchaser’s staff. </w:t>
      </w:r>
    </w:p>
    <w:p w14:paraId="64548F9F" w14:textId="711FA6D9" w:rsidR="00317B51" w:rsidRPr="00185B40" w:rsidRDefault="00317B51" w:rsidP="00317B51">
      <w:pPr>
        <w:pStyle w:val="TClause2"/>
        <w:shd w:val="clear" w:color="auto" w:fill="0000FF"/>
        <w:ind w:left="540" w:hanging="540"/>
        <w:rPr>
          <w:rFonts w:ascii="Calibri" w:hAnsi="Calibri" w:cs="Arial"/>
          <w:color w:val="auto"/>
          <w:sz w:val="20"/>
        </w:rPr>
      </w:pPr>
      <w:r w:rsidRPr="00185B40">
        <w:rPr>
          <w:rFonts w:ascii="Calibri" w:hAnsi="Calibri" w:cs="Arial"/>
          <w:color w:val="auto"/>
          <w:sz w:val="20"/>
        </w:rPr>
        <w:t>42</w:t>
      </w:r>
      <w:r w:rsidRPr="00185B40">
        <w:rPr>
          <w:rFonts w:ascii="Calibri" w:hAnsi="Calibri" w:cs="Arial"/>
          <w:color w:val="auto"/>
          <w:sz w:val="20"/>
        </w:rPr>
        <w:tab/>
      </w:r>
      <w:r w:rsidR="00AE7AB8" w:rsidRPr="00185B40">
        <w:rPr>
          <w:rFonts w:ascii="Calibri" w:hAnsi="Calibri" w:cs="Arial"/>
          <w:color w:val="auto"/>
          <w:sz w:val="20"/>
        </w:rPr>
        <w:t>EXIT MANAGEMENT</w:t>
      </w:r>
    </w:p>
    <w:p w14:paraId="702EE7FD" w14:textId="7F48A14E" w:rsidR="00317B51" w:rsidRPr="00185B40" w:rsidRDefault="00A44A54" w:rsidP="00A44A54">
      <w:pPr>
        <w:tabs>
          <w:tab w:val="left" w:pos="720"/>
          <w:tab w:val="left" w:pos="1620"/>
          <w:tab w:val="left" w:pos="2340"/>
          <w:tab w:val="left" w:pos="3060"/>
          <w:tab w:val="left" w:pos="3600"/>
          <w:tab w:val="left" w:pos="4680"/>
        </w:tabs>
        <w:adjustRightInd w:val="0"/>
        <w:ind w:left="540" w:hanging="540"/>
        <w:jc w:val="both"/>
        <w:rPr>
          <w:rFonts w:ascii="Calibri" w:eastAsia="Arial Unicode MS" w:hAnsi="Calibri" w:cs="Arial"/>
          <w:color w:val="000000"/>
          <w:w w:val="0"/>
          <w:sz w:val="20"/>
          <w:lang w:eastAsia="en-GB"/>
        </w:rPr>
      </w:pPr>
      <w:bookmarkStart w:id="23" w:name="_DV_M1517"/>
      <w:bookmarkEnd w:id="23"/>
      <w:r>
        <w:rPr>
          <w:rFonts w:ascii="Calibri" w:eastAsia="Arial Unicode MS" w:hAnsi="Calibri" w:cs="Arial"/>
          <w:color w:val="000000"/>
          <w:w w:val="0"/>
          <w:sz w:val="20"/>
          <w:lang w:eastAsia="en-GB"/>
        </w:rPr>
        <w:t>42.1</w:t>
      </w:r>
      <w:r>
        <w:rPr>
          <w:rFonts w:ascii="Calibri" w:eastAsia="Arial Unicode MS" w:hAnsi="Calibri" w:cs="Arial"/>
          <w:color w:val="000000"/>
          <w:w w:val="0"/>
          <w:sz w:val="20"/>
          <w:lang w:eastAsia="en-GB"/>
        </w:rPr>
        <w:tab/>
      </w:r>
      <w:r w:rsidR="00317B51" w:rsidRPr="00185B40">
        <w:rPr>
          <w:rFonts w:ascii="Calibri" w:eastAsia="Arial Unicode MS" w:hAnsi="Calibri" w:cs="Arial"/>
          <w:color w:val="000000"/>
          <w:w w:val="0"/>
          <w:sz w:val="20"/>
          <w:lang w:eastAsia="en-GB"/>
        </w:rPr>
        <w:t xml:space="preserve">The Service Provider shall perform its relevant Exit Management obligations as part of the </w:t>
      </w:r>
      <w:r w:rsidR="00D97E49" w:rsidRPr="00185B40">
        <w:rPr>
          <w:rFonts w:ascii="Calibri" w:eastAsia="Arial Unicode MS" w:hAnsi="Calibri" w:cs="Arial"/>
          <w:color w:val="000000"/>
          <w:w w:val="0"/>
          <w:sz w:val="20"/>
          <w:lang w:eastAsia="en-GB"/>
        </w:rPr>
        <w:t>Contract w</w:t>
      </w:r>
      <w:r w:rsidR="00786228" w:rsidRPr="00185B40">
        <w:rPr>
          <w:rFonts w:ascii="Calibri" w:eastAsia="Arial Unicode MS" w:hAnsi="Calibri" w:cs="Arial"/>
          <w:color w:val="000000"/>
          <w:w w:val="0"/>
          <w:sz w:val="20"/>
          <w:lang w:eastAsia="en-GB"/>
        </w:rPr>
        <w:t>hether</w:t>
      </w:r>
      <w:r w:rsidR="00317B51" w:rsidRPr="00185B40">
        <w:rPr>
          <w:rFonts w:ascii="Calibri" w:eastAsia="Arial Unicode MS" w:hAnsi="Calibri" w:cs="Arial"/>
          <w:color w:val="000000"/>
          <w:w w:val="0"/>
          <w:sz w:val="20"/>
          <w:lang w:eastAsia="en-GB"/>
        </w:rPr>
        <w:t xml:space="preserve"> applicable on either the expiry or early termination of this Contract.</w:t>
      </w:r>
    </w:p>
    <w:p w14:paraId="5286B86A" w14:textId="77777777" w:rsidR="00317B51" w:rsidRDefault="00317B51" w:rsidP="00317B51">
      <w:pPr>
        <w:tabs>
          <w:tab w:val="left" w:pos="720"/>
          <w:tab w:val="left" w:pos="1620"/>
          <w:tab w:val="left" w:pos="2340"/>
          <w:tab w:val="left" w:pos="3060"/>
          <w:tab w:val="left" w:pos="3600"/>
          <w:tab w:val="left" w:pos="4680"/>
        </w:tabs>
        <w:adjustRightInd w:val="0"/>
        <w:ind w:left="567" w:hanging="567"/>
        <w:jc w:val="both"/>
        <w:rPr>
          <w:rFonts w:ascii="Calibri" w:eastAsia="Arial Unicode MS" w:hAnsi="Calibri" w:cs="Arial"/>
          <w:color w:val="000000"/>
          <w:w w:val="0"/>
          <w:sz w:val="20"/>
          <w:lang w:eastAsia="en-GB"/>
        </w:rPr>
      </w:pPr>
    </w:p>
    <w:p w14:paraId="155D9CBE" w14:textId="49E0A71B" w:rsidR="00317B51" w:rsidRPr="00185B40" w:rsidRDefault="00317B51" w:rsidP="00317B51">
      <w:pPr>
        <w:keepNext/>
        <w:tabs>
          <w:tab w:val="left" w:pos="-720"/>
        </w:tabs>
        <w:suppressAutoHyphens/>
        <w:ind w:left="567" w:hanging="567"/>
        <w:jc w:val="both"/>
        <w:outlineLvl w:val="1"/>
        <w:rPr>
          <w:rFonts w:ascii="Calibri" w:eastAsia="Arial Unicode MS" w:hAnsi="Calibri" w:cs="Arial"/>
          <w:bCs/>
          <w:w w:val="0"/>
          <w:sz w:val="20"/>
        </w:rPr>
      </w:pPr>
      <w:bookmarkStart w:id="24" w:name="_DV_M1518"/>
      <w:bookmarkEnd w:id="24"/>
      <w:r w:rsidRPr="00185B40">
        <w:rPr>
          <w:rFonts w:ascii="Calibri" w:eastAsia="Arial Unicode MS" w:hAnsi="Calibri" w:cs="Arial"/>
          <w:bCs/>
          <w:w w:val="0"/>
          <w:sz w:val="20"/>
        </w:rPr>
        <w:t>42.</w:t>
      </w:r>
      <w:r w:rsidR="00A44A54">
        <w:rPr>
          <w:rFonts w:ascii="Calibri" w:eastAsia="Arial Unicode MS" w:hAnsi="Calibri" w:cs="Arial"/>
          <w:bCs/>
          <w:w w:val="0"/>
          <w:sz w:val="20"/>
        </w:rPr>
        <w:t>2</w:t>
      </w:r>
      <w:r w:rsidRPr="00185B40">
        <w:rPr>
          <w:rFonts w:ascii="Calibri" w:eastAsia="Arial Unicode MS" w:hAnsi="Calibri" w:cs="Arial"/>
          <w:bCs/>
          <w:w w:val="0"/>
          <w:sz w:val="20"/>
        </w:rPr>
        <w:tab/>
        <w:t xml:space="preserve">The Service Provider agrees that if it breaches (or attempts or threatens to breach) its obligation to provide Exit Management, the Purchaser and their respective customers and stakeholders shall be irreparably harmed.  In such circumstance, the Service Provider agrees that the Purchaser may proceed directly to court notwithstanding anything to the contrary in the dispute resolution procedure outlined in Clause </w:t>
      </w:r>
      <w:r w:rsidR="007770D5" w:rsidRPr="00185B40">
        <w:rPr>
          <w:rFonts w:ascii="Calibri" w:eastAsia="Arial Unicode MS" w:hAnsi="Calibri" w:cs="Arial"/>
          <w:bCs/>
          <w:w w:val="0"/>
          <w:sz w:val="20"/>
        </w:rPr>
        <w:t>38</w:t>
      </w:r>
      <w:r w:rsidRPr="00185B40">
        <w:rPr>
          <w:rFonts w:ascii="Calibri" w:eastAsia="Arial Unicode MS" w:hAnsi="Calibri" w:cs="Arial"/>
          <w:bCs/>
          <w:w w:val="0"/>
          <w:sz w:val="20"/>
        </w:rPr>
        <w:t xml:space="preserve"> (Dispute Resolution).  If a court of competent jurisdiction finds that the Service Provider has breached (or attempted or threatened to breach) any such obligation, the Service Provider agrees that without any additional findings of irreparable injury, or other conditions to interdict, the Service Provider shall not oppose the entry of an appropriate order compelling performance by the Service Provider and restraining the Service Provider from any further breaches or attempted or threatened breaches of its obligations in relation to Exit Management.</w:t>
      </w:r>
    </w:p>
    <w:p w14:paraId="4352DD85" w14:textId="77777777" w:rsidR="00317B51" w:rsidRPr="00185B40" w:rsidRDefault="00317B51" w:rsidP="00317B51">
      <w:pPr>
        <w:keepNext/>
        <w:tabs>
          <w:tab w:val="left" w:pos="-720"/>
        </w:tabs>
        <w:suppressAutoHyphens/>
        <w:ind w:left="567" w:hanging="567"/>
        <w:jc w:val="both"/>
        <w:outlineLvl w:val="1"/>
        <w:rPr>
          <w:rFonts w:ascii="Calibri" w:eastAsia="Arial Unicode MS" w:hAnsi="Calibri" w:cs="Arial"/>
          <w:bCs/>
          <w:sz w:val="20"/>
        </w:rPr>
      </w:pPr>
      <w:bookmarkStart w:id="25" w:name="_DV_M1519"/>
      <w:bookmarkStart w:id="26" w:name="_Ref132718191"/>
      <w:bookmarkStart w:id="27" w:name="_Ref132107668"/>
      <w:bookmarkEnd w:id="25"/>
    </w:p>
    <w:p w14:paraId="5D090F81" w14:textId="1B84DC8B" w:rsidR="00317B51" w:rsidRPr="00185B40" w:rsidRDefault="00317B51" w:rsidP="00317B51">
      <w:pPr>
        <w:keepNext/>
        <w:tabs>
          <w:tab w:val="left" w:pos="-720"/>
        </w:tabs>
        <w:suppressAutoHyphens/>
        <w:ind w:left="567" w:hanging="567"/>
        <w:jc w:val="both"/>
        <w:outlineLvl w:val="1"/>
        <w:rPr>
          <w:rFonts w:ascii="Calibri" w:eastAsia="Arial Unicode MS" w:hAnsi="Calibri" w:cs="Arial"/>
          <w:bCs/>
          <w:w w:val="0"/>
          <w:sz w:val="20"/>
        </w:rPr>
      </w:pPr>
      <w:r w:rsidRPr="00185B40">
        <w:rPr>
          <w:rFonts w:ascii="Calibri" w:eastAsia="Arial Unicode MS" w:hAnsi="Calibri" w:cs="Arial"/>
          <w:bCs/>
          <w:sz w:val="20"/>
        </w:rPr>
        <w:t>42.</w:t>
      </w:r>
      <w:r w:rsidR="00A44A54">
        <w:rPr>
          <w:rFonts w:ascii="Calibri" w:eastAsia="Arial Unicode MS" w:hAnsi="Calibri" w:cs="Arial"/>
          <w:bCs/>
          <w:sz w:val="20"/>
        </w:rPr>
        <w:t>3</w:t>
      </w:r>
      <w:r w:rsidRPr="00185B40">
        <w:rPr>
          <w:rFonts w:ascii="Calibri" w:eastAsia="Arial Unicode MS" w:hAnsi="Calibri" w:cs="Arial"/>
          <w:bCs/>
          <w:sz w:val="20"/>
        </w:rPr>
        <w:tab/>
      </w:r>
      <w:r w:rsidRPr="00185B40">
        <w:rPr>
          <w:rFonts w:ascii="Calibri" w:eastAsia="Arial Unicode MS" w:hAnsi="Calibri" w:cs="Arial"/>
          <w:bCs/>
          <w:w w:val="0"/>
          <w:sz w:val="20"/>
        </w:rPr>
        <w:t xml:space="preserve">A draft of the Exit Plan shall be produced by the Service Provider and supplied to the Purchaser within three (3) months after the Commencement Date and shall include or address the matters specified in Clause </w:t>
      </w:r>
      <w:r w:rsidR="00C402D8" w:rsidRPr="00185B40">
        <w:rPr>
          <w:rFonts w:ascii="Calibri" w:eastAsia="Arial Unicode MS" w:hAnsi="Calibri" w:cs="Arial"/>
          <w:bCs/>
          <w:w w:val="0"/>
          <w:sz w:val="20"/>
        </w:rPr>
        <w:t>42</w:t>
      </w:r>
      <w:r w:rsidRPr="00185B40">
        <w:rPr>
          <w:rFonts w:ascii="Calibri" w:eastAsia="Arial Unicode MS" w:hAnsi="Calibri" w:cs="Arial"/>
          <w:bCs/>
          <w:w w:val="0"/>
          <w:sz w:val="20"/>
        </w:rPr>
        <w:t>.</w:t>
      </w:r>
      <w:r w:rsidR="00A44A54">
        <w:rPr>
          <w:rFonts w:ascii="Calibri" w:eastAsia="Arial Unicode MS" w:hAnsi="Calibri" w:cs="Arial"/>
          <w:bCs/>
          <w:w w:val="0"/>
          <w:sz w:val="20"/>
        </w:rPr>
        <w:t>4</w:t>
      </w:r>
      <w:r w:rsidRPr="00185B40">
        <w:rPr>
          <w:rFonts w:ascii="Calibri" w:eastAsia="Arial Unicode MS" w:hAnsi="Calibri" w:cs="Arial"/>
          <w:bCs/>
          <w:w w:val="0"/>
          <w:sz w:val="20"/>
        </w:rPr>
        <w:t xml:space="preserve">. The Purchaser shall provide to the Service Provider the Purchaser’s comments on the plan within one (1) month of the Purchaser’s receipt of the plan. The Service Provider shall take into account the comments and suggestions of the Purchaser and shall issue the final version of the Exit Plan to the Purchaser within ten (10) Working Days of receipt of the Purchaser’s comments. </w:t>
      </w:r>
      <w:bookmarkStart w:id="28" w:name="_DV_M1520"/>
      <w:bookmarkStart w:id="29" w:name="_Ref133434341"/>
      <w:bookmarkEnd w:id="26"/>
      <w:bookmarkEnd w:id="28"/>
    </w:p>
    <w:p w14:paraId="3FA4C00C" w14:textId="77777777" w:rsidR="00317B51" w:rsidRPr="00185B40" w:rsidRDefault="00317B51" w:rsidP="00317B51">
      <w:pPr>
        <w:tabs>
          <w:tab w:val="left" w:pos="720"/>
          <w:tab w:val="left" w:pos="1620"/>
          <w:tab w:val="left" w:pos="2340"/>
          <w:tab w:val="left" w:pos="3060"/>
          <w:tab w:val="left" w:pos="3600"/>
          <w:tab w:val="left" w:pos="4680"/>
        </w:tabs>
        <w:ind w:left="567" w:hanging="567"/>
        <w:jc w:val="both"/>
        <w:rPr>
          <w:rFonts w:ascii="Calibri" w:eastAsia="Arial Unicode MS" w:hAnsi="Calibri"/>
          <w:sz w:val="20"/>
        </w:rPr>
      </w:pPr>
    </w:p>
    <w:p w14:paraId="2E6873B0" w14:textId="1D408D6D" w:rsidR="00317B51" w:rsidRPr="00185B40" w:rsidRDefault="00317B51" w:rsidP="00317B51">
      <w:pPr>
        <w:keepNext/>
        <w:tabs>
          <w:tab w:val="left" w:pos="-720"/>
        </w:tabs>
        <w:suppressAutoHyphens/>
        <w:ind w:left="567" w:hanging="567"/>
        <w:jc w:val="both"/>
        <w:outlineLvl w:val="1"/>
        <w:rPr>
          <w:rFonts w:ascii="Calibri" w:eastAsia="Arial Unicode MS" w:hAnsi="Calibri" w:cs="Arial"/>
          <w:bCs/>
          <w:w w:val="0"/>
          <w:sz w:val="20"/>
        </w:rPr>
      </w:pPr>
      <w:r w:rsidRPr="00185B40">
        <w:rPr>
          <w:rFonts w:ascii="Calibri" w:eastAsia="Arial Unicode MS" w:hAnsi="Calibri" w:cs="Arial"/>
          <w:bCs/>
          <w:w w:val="0"/>
          <w:sz w:val="20"/>
        </w:rPr>
        <w:t>42.</w:t>
      </w:r>
      <w:r w:rsidR="00A44A54">
        <w:rPr>
          <w:rFonts w:ascii="Calibri" w:eastAsia="Arial Unicode MS" w:hAnsi="Calibri" w:cs="Arial"/>
          <w:bCs/>
          <w:w w:val="0"/>
          <w:sz w:val="20"/>
        </w:rPr>
        <w:t>4</w:t>
      </w:r>
      <w:r w:rsidRPr="00185B40">
        <w:rPr>
          <w:rFonts w:ascii="Calibri" w:eastAsia="Arial Unicode MS" w:hAnsi="Calibri" w:cs="Arial"/>
          <w:bCs/>
          <w:w w:val="0"/>
          <w:sz w:val="20"/>
        </w:rPr>
        <w:tab/>
        <w:t>The Service Provider shall throughout the period of the Contract review, maintain and continuously update the Exit Plan which shall include:</w:t>
      </w:r>
      <w:bookmarkEnd w:id="27"/>
      <w:bookmarkEnd w:id="29"/>
    </w:p>
    <w:p w14:paraId="782AECEB" w14:textId="77777777" w:rsidR="00317B51" w:rsidRPr="00185B40" w:rsidRDefault="00317B51" w:rsidP="00317B51">
      <w:pPr>
        <w:tabs>
          <w:tab w:val="left" w:pos="720"/>
          <w:tab w:val="left" w:pos="1620"/>
          <w:tab w:val="left" w:pos="2340"/>
          <w:tab w:val="left" w:pos="3060"/>
          <w:tab w:val="left" w:pos="3600"/>
          <w:tab w:val="left" w:pos="4680"/>
        </w:tabs>
        <w:ind w:left="567" w:hanging="567"/>
        <w:jc w:val="both"/>
        <w:rPr>
          <w:rFonts w:ascii="Calibri" w:eastAsia="Arial Unicode MS" w:hAnsi="Calibri"/>
          <w:sz w:val="20"/>
        </w:rPr>
      </w:pPr>
    </w:p>
    <w:p w14:paraId="21CFE63D" w14:textId="184EF258" w:rsidR="00317B51" w:rsidRPr="00185B40" w:rsidRDefault="00317B51" w:rsidP="00185B40">
      <w:pPr>
        <w:ind w:left="1276" w:hanging="709"/>
        <w:jc w:val="both"/>
        <w:rPr>
          <w:rFonts w:ascii="Calibri" w:eastAsia="Arial Unicode MS" w:hAnsi="Calibri"/>
          <w:sz w:val="20"/>
        </w:rPr>
      </w:pPr>
      <w:bookmarkStart w:id="30" w:name="_DV_M1521"/>
      <w:bookmarkEnd w:id="30"/>
      <w:r w:rsidRPr="00185B40">
        <w:rPr>
          <w:rFonts w:ascii="Calibri" w:eastAsia="Arial Unicode MS" w:hAnsi="Calibri"/>
          <w:sz w:val="20"/>
        </w:rPr>
        <w:t>42.</w:t>
      </w:r>
      <w:r w:rsidR="00A44A54">
        <w:rPr>
          <w:rFonts w:ascii="Calibri" w:eastAsia="Arial Unicode MS" w:hAnsi="Calibri"/>
          <w:sz w:val="20"/>
        </w:rPr>
        <w:t>4</w:t>
      </w:r>
      <w:r w:rsidRPr="00185B40">
        <w:rPr>
          <w:rFonts w:ascii="Calibri" w:eastAsia="Arial Unicode MS" w:hAnsi="Calibri"/>
          <w:sz w:val="20"/>
        </w:rPr>
        <w:t>.1</w:t>
      </w:r>
      <w:r w:rsidRPr="00185B40">
        <w:rPr>
          <w:rFonts w:ascii="Calibri" w:eastAsia="Arial Unicode MS" w:hAnsi="Calibri"/>
          <w:sz w:val="20"/>
        </w:rPr>
        <w:tab/>
        <w:t>the activities required to enable the Purchaser to re-tender the Purchaser Requirements and/or the provision of the Services;</w:t>
      </w:r>
    </w:p>
    <w:p w14:paraId="3FC0772B" w14:textId="77777777" w:rsidR="00317B51" w:rsidRPr="00185B40" w:rsidRDefault="00317B51" w:rsidP="00185B40">
      <w:pPr>
        <w:ind w:left="1276" w:hanging="709"/>
        <w:jc w:val="both"/>
        <w:rPr>
          <w:rFonts w:ascii="Calibri" w:eastAsia="Arial Unicode MS" w:hAnsi="Calibri"/>
          <w:sz w:val="20"/>
        </w:rPr>
      </w:pPr>
    </w:p>
    <w:p w14:paraId="55A891A0" w14:textId="36F48A90" w:rsidR="00317B51" w:rsidRPr="00185B40" w:rsidRDefault="00317B51" w:rsidP="00185B40">
      <w:pPr>
        <w:ind w:left="1276" w:hanging="709"/>
        <w:jc w:val="both"/>
        <w:rPr>
          <w:rFonts w:ascii="Calibri" w:eastAsia="Arial Unicode MS" w:hAnsi="Calibri"/>
          <w:sz w:val="20"/>
        </w:rPr>
      </w:pPr>
      <w:bookmarkStart w:id="31" w:name="_DV_M1522"/>
      <w:bookmarkEnd w:id="31"/>
      <w:r w:rsidRPr="00185B40">
        <w:rPr>
          <w:rFonts w:ascii="Calibri" w:eastAsia="Arial Unicode MS" w:hAnsi="Calibri"/>
          <w:sz w:val="20"/>
        </w:rPr>
        <w:t>42.</w:t>
      </w:r>
      <w:r w:rsidR="00A44A54">
        <w:rPr>
          <w:rFonts w:ascii="Calibri" w:eastAsia="Arial Unicode MS" w:hAnsi="Calibri"/>
          <w:sz w:val="20"/>
        </w:rPr>
        <w:t>4</w:t>
      </w:r>
      <w:r w:rsidRPr="00185B40">
        <w:rPr>
          <w:rFonts w:ascii="Calibri" w:eastAsia="Arial Unicode MS" w:hAnsi="Calibri"/>
          <w:sz w:val="20"/>
        </w:rPr>
        <w:t>.2</w:t>
      </w:r>
      <w:r w:rsidRPr="00185B40">
        <w:rPr>
          <w:rFonts w:ascii="Calibri" w:eastAsia="Arial Unicode MS" w:hAnsi="Calibri"/>
          <w:sz w:val="20"/>
        </w:rPr>
        <w:tab/>
        <w:t>the activities necessary to support any Replacement Service Provider or the Purchaser in carrying out any necessary due diligence relating to all or part of the Services;</w:t>
      </w:r>
    </w:p>
    <w:p w14:paraId="18DBE263" w14:textId="77777777" w:rsidR="00185B40" w:rsidRPr="00185B40" w:rsidRDefault="00185B40" w:rsidP="00185B40">
      <w:pPr>
        <w:ind w:left="1276" w:hanging="709"/>
        <w:jc w:val="both"/>
        <w:rPr>
          <w:rFonts w:ascii="Calibri" w:eastAsia="Arial Unicode MS" w:hAnsi="Calibri"/>
          <w:sz w:val="20"/>
        </w:rPr>
      </w:pPr>
    </w:p>
    <w:p w14:paraId="0D6257F1" w14:textId="3701EE67" w:rsidR="00185B40" w:rsidRDefault="00185B40" w:rsidP="00185B40">
      <w:pPr>
        <w:ind w:left="1276" w:hanging="709"/>
        <w:jc w:val="both"/>
        <w:rPr>
          <w:rFonts w:ascii="Calibri" w:eastAsia="Arial Unicode MS" w:hAnsi="Calibri"/>
          <w:sz w:val="20"/>
        </w:rPr>
      </w:pPr>
      <w:r w:rsidRPr="00185B40">
        <w:rPr>
          <w:rFonts w:ascii="Calibri" w:eastAsia="Arial Unicode MS" w:hAnsi="Calibri"/>
          <w:sz w:val="20"/>
        </w:rPr>
        <w:t>42.</w:t>
      </w:r>
      <w:r w:rsidR="00A44A54">
        <w:rPr>
          <w:rFonts w:ascii="Calibri" w:eastAsia="Arial Unicode MS" w:hAnsi="Calibri"/>
          <w:sz w:val="20"/>
        </w:rPr>
        <w:t>4</w:t>
      </w:r>
      <w:r w:rsidRPr="00185B40">
        <w:rPr>
          <w:rFonts w:ascii="Calibri" w:eastAsia="Arial Unicode MS" w:hAnsi="Calibri"/>
          <w:sz w:val="20"/>
        </w:rPr>
        <w:t>.3</w:t>
      </w:r>
      <w:r w:rsidRPr="00185B40">
        <w:rPr>
          <w:rFonts w:ascii="Calibri" w:eastAsia="Arial Unicode MS" w:hAnsi="Calibri"/>
          <w:sz w:val="20"/>
        </w:rPr>
        <w:tab/>
        <w:t>details of the Exit Management to be provided by the Service Provider prior to the Exit Management Date;</w:t>
      </w:r>
    </w:p>
    <w:p w14:paraId="33C8CC38" w14:textId="77777777" w:rsidR="00A44A54" w:rsidRPr="00185B40" w:rsidRDefault="00A44A54" w:rsidP="00185B40">
      <w:pPr>
        <w:ind w:left="1276" w:hanging="709"/>
        <w:jc w:val="both"/>
        <w:rPr>
          <w:rFonts w:ascii="Calibri" w:eastAsia="Arial Unicode MS" w:hAnsi="Calibri"/>
          <w:sz w:val="20"/>
        </w:rPr>
      </w:pPr>
    </w:p>
    <w:p w14:paraId="418E8B37" w14:textId="56D1B41F" w:rsidR="00185B40" w:rsidRPr="00185B40" w:rsidRDefault="00185B40" w:rsidP="00185B40">
      <w:pPr>
        <w:ind w:left="1276" w:hanging="709"/>
        <w:jc w:val="both"/>
        <w:rPr>
          <w:rFonts w:ascii="Calibri" w:eastAsia="Arial Unicode MS" w:hAnsi="Calibri"/>
          <w:sz w:val="20"/>
        </w:rPr>
      </w:pPr>
      <w:r w:rsidRPr="00185B40">
        <w:rPr>
          <w:rFonts w:ascii="Calibri" w:eastAsia="Arial Unicode MS" w:hAnsi="Calibri"/>
          <w:sz w:val="20"/>
        </w:rPr>
        <w:t>42.</w:t>
      </w:r>
      <w:r w:rsidR="00A44A54">
        <w:rPr>
          <w:rFonts w:ascii="Calibri" w:eastAsia="Arial Unicode MS" w:hAnsi="Calibri"/>
          <w:sz w:val="20"/>
        </w:rPr>
        <w:t>4</w:t>
      </w:r>
      <w:r w:rsidRPr="00185B40">
        <w:rPr>
          <w:rFonts w:ascii="Calibri" w:eastAsia="Arial Unicode MS" w:hAnsi="Calibri"/>
          <w:sz w:val="20"/>
        </w:rPr>
        <w:t>.4</w:t>
      </w:r>
      <w:r w:rsidRPr="00185B40">
        <w:rPr>
          <w:rFonts w:ascii="Calibri" w:eastAsia="Arial Unicode MS" w:hAnsi="Calibri"/>
          <w:sz w:val="20"/>
        </w:rPr>
        <w:tab/>
        <w:t>support for the Replacement Service Provider or the Purchaser during their preparation of any relevant plan for the transition of the System to the Replacement Service Provider or Purchaser, including prior to and during such transition period;</w:t>
      </w:r>
    </w:p>
    <w:p w14:paraId="147F84B1" w14:textId="77777777" w:rsidR="00185B40" w:rsidRPr="00185B40" w:rsidRDefault="00185B40" w:rsidP="00185B40">
      <w:pPr>
        <w:ind w:left="1276" w:hanging="709"/>
        <w:jc w:val="both"/>
        <w:rPr>
          <w:rFonts w:ascii="Calibri" w:eastAsia="Arial Unicode MS" w:hAnsi="Calibri"/>
          <w:sz w:val="20"/>
        </w:rPr>
      </w:pPr>
    </w:p>
    <w:p w14:paraId="394F5E3B" w14:textId="77777777" w:rsidR="00A44A54" w:rsidRDefault="00185B40" w:rsidP="00185B40">
      <w:pPr>
        <w:ind w:left="1276" w:hanging="709"/>
        <w:jc w:val="both"/>
        <w:rPr>
          <w:rFonts w:ascii="Calibri" w:eastAsia="Arial Unicode MS" w:hAnsi="Calibri"/>
          <w:sz w:val="20"/>
        </w:rPr>
      </w:pPr>
      <w:r w:rsidRPr="00185B40">
        <w:rPr>
          <w:rFonts w:ascii="Calibri" w:eastAsia="Arial Unicode MS" w:hAnsi="Calibri"/>
          <w:sz w:val="20"/>
        </w:rPr>
        <w:t>42.</w:t>
      </w:r>
      <w:r w:rsidR="00A44A54">
        <w:rPr>
          <w:rFonts w:ascii="Calibri" w:eastAsia="Arial Unicode MS" w:hAnsi="Calibri"/>
          <w:sz w:val="20"/>
        </w:rPr>
        <w:t>4</w:t>
      </w:r>
      <w:r w:rsidRPr="00185B40">
        <w:rPr>
          <w:rFonts w:ascii="Calibri" w:eastAsia="Arial Unicode MS" w:hAnsi="Calibri"/>
          <w:sz w:val="20"/>
        </w:rPr>
        <w:t>.5</w:t>
      </w:r>
      <w:r w:rsidRPr="00185B40">
        <w:rPr>
          <w:rFonts w:ascii="Calibri" w:eastAsia="Arial Unicode MS" w:hAnsi="Calibri"/>
          <w:sz w:val="20"/>
        </w:rPr>
        <w:tab/>
        <w:t xml:space="preserve">the maintenance of a ‘business as usual’ environment for the Purchaser during the period when Exit Management obligations are applicable; </w:t>
      </w:r>
    </w:p>
    <w:p w14:paraId="61A264DF" w14:textId="77777777" w:rsidR="00A44A54" w:rsidRDefault="00A44A54" w:rsidP="00185B40">
      <w:pPr>
        <w:ind w:left="1276" w:hanging="709"/>
        <w:jc w:val="both"/>
        <w:rPr>
          <w:rFonts w:ascii="Calibri" w:eastAsia="Arial Unicode MS" w:hAnsi="Calibri"/>
          <w:sz w:val="20"/>
        </w:rPr>
      </w:pPr>
    </w:p>
    <w:p w14:paraId="7B122741" w14:textId="3206C822" w:rsidR="00185B40" w:rsidRPr="00185B40" w:rsidRDefault="00A44A54" w:rsidP="00185B40">
      <w:pPr>
        <w:ind w:left="1276" w:hanging="709"/>
        <w:jc w:val="both"/>
        <w:rPr>
          <w:rFonts w:ascii="Calibri" w:eastAsia="Arial Unicode MS" w:hAnsi="Calibri"/>
          <w:sz w:val="20"/>
        </w:rPr>
      </w:pPr>
      <w:r>
        <w:rPr>
          <w:rFonts w:ascii="Calibri" w:eastAsia="Arial Unicode MS" w:hAnsi="Calibri"/>
          <w:sz w:val="20"/>
        </w:rPr>
        <w:t>42.4.6</w:t>
      </w:r>
      <w:r>
        <w:rPr>
          <w:rFonts w:ascii="Calibri" w:eastAsia="Arial Unicode MS" w:hAnsi="Calibri"/>
          <w:sz w:val="20"/>
        </w:rPr>
        <w:tab/>
      </w:r>
      <w:r w:rsidR="00E01D3D">
        <w:rPr>
          <w:rFonts w:ascii="Calibri" w:eastAsia="Arial Unicode MS" w:hAnsi="Calibri"/>
          <w:sz w:val="20"/>
        </w:rPr>
        <w:t xml:space="preserve">arrangements for the transfer of records including data relating to the performance and activity within the Services, any Personal Data and/or Sensitive Personal Data as defined within the Data Protection 1998, and any specific provisions of the Data Processing Agreement in Part 2 of this Schedule A; </w:t>
      </w:r>
      <w:r w:rsidR="00185B40" w:rsidRPr="00185B40">
        <w:rPr>
          <w:rFonts w:ascii="Calibri" w:eastAsia="Arial Unicode MS" w:hAnsi="Calibri"/>
          <w:sz w:val="20"/>
        </w:rPr>
        <w:t>and</w:t>
      </w:r>
    </w:p>
    <w:p w14:paraId="0278E838" w14:textId="77777777" w:rsidR="00185B40" w:rsidRPr="00185B40" w:rsidRDefault="00185B40" w:rsidP="00185B40">
      <w:pPr>
        <w:ind w:left="1276" w:hanging="709"/>
        <w:jc w:val="both"/>
        <w:rPr>
          <w:rFonts w:ascii="Calibri" w:eastAsia="Arial Unicode MS" w:hAnsi="Calibri"/>
          <w:sz w:val="20"/>
        </w:rPr>
      </w:pPr>
    </w:p>
    <w:p w14:paraId="73716CB4" w14:textId="60837306" w:rsidR="00185B40" w:rsidRPr="00185B40" w:rsidRDefault="00185B40" w:rsidP="00185B40">
      <w:pPr>
        <w:ind w:left="1276" w:hanging="709"/>
        <w:jc w:val="both"/>
        <w:rPr>
          <w:rFonts w:ascii="Calibri" w:eastAsia="Arial Unicode MS" w:hAnsi="Calibri"/>
          <w:sz w:val="20"/>
        </w:rPr>
      </w:pPr>
      <w:r w:rsidRPr="00185B40">
        <w:rPr>
          <w:rFonts w:ascii="Calibri" w:eastAsia="Arial Unicode MS" w:hAnsi="Calibri"/>
          <w:sz w:val="20"/>
        </w:rPr>
        <w:t>42.</w:t>
      </w:r>
      <w:r w:rsidR="00A44A54">
        <w:rPr>
          <w:rFonts w:ascii="Calibri" w:eastAsia="Arial Unicode MS" w:hAnsi="Calibri"/>
          <w:sz w:val="20"/>
        </w:rPr>
        <w:t>4</w:t>
      </w:r>
      <w:r w:rsidRPr="00185B40">
        <w:rPr>
          <w:rFonts w:ascii="Calibri" w:eastAsia="Arial Unicode MS" w:hAnsi="Calibri"/>
          <w:sz w:val="20"/>
        </w:rPr>
        <w:t>.</w:t>
      </w:r>
      <w:r w:rsidR="00A44A54">
        <w:rPr>
          <w:rFonts w:ascii="Calibri" w:eastAsia="Arial Unicode MS" w:hAnsi="Calibri"/>
          <w:sz w:val="20"/>
        </w:rPr>
        <w:t>7</w:t>
      </w:r>
      <w:r w:rsidRPr="00185B40">
        <w:rPr>
          <w:rFonts w:ascii="Calibri" w:eastAsia="Arial Unicode MS" w:hAnsi="Calibri"/>
          <w:sz w:val="20"/>
        </w:rPr>
        <w:tab/>
        <w:t>all other necessary activities to support the preparation for, and execution of, a smooth and orderly Exit Management and transfer of all or part of the Services to either a Replacement Service Provider or the Purchaser.</w:t>
      </w:r>
    </w:p>
    <w:p w14:paraId="7230BA1D" w14:textId="77777777" w:rsidR="00317B51" w:rsidRPr="00B84CB9" w:rsidRDefault="00317B51" w:rsidP="007770D5">
      <w:pPr>
        <w:tabs>
          <w:tab w:val="left" w:pos="720"/>
          <w:tab w:val="left" w:pos="1620"/>
          <w:tab w:val="left" w:pos="2340"/>
          <w:tab w:val="left" w:pos="3060"/>
          <w:tab w:val="left" w:pos="3600"/>
          <w:tab w:val="left" w:pos="4680"/>
        </w:tabs>
        <w:ind w:left="1134" w:hanging="567"/>
        <w:jc w:val="both"/>
        <w:rPr>
          <w:rFonts w:ascii="Calibri" w:eastAsia="Arial Unicode MS" w:hAnsi="Calibri"/>
          <w:sz w:val="16"/>
          <w:szCs w:val="22"/>
        </w:rPr>
      </w:pPr>
      <w:bookmarkStart w:id="32" w:name="_DV_M1523"/>
      <w:bookmarkEnd w:id="32"/>
    </w:p>
    <w:p w14:paraId="6C364B72" w14:textId="3B08E021" w:rsidR="00317B51" w:rsidRDefault="00317B51" w:rsidP="00317B51">
      <w:pPr>
        <w:keepNext/>
        <w:tabs>
          <w:tab w:val="left" w:pos="-720"/>
        </w:tabs>
        <w:suppressAutoHyphens/>
        <w:ind w:left="567" w:hanging="567"/>
        <w:jc w:val="both"/>
        <w:outlineLvl w:val="1"/>
        <w:rPr>
          <w:rFonts w:ascii="Calibri" w:eastAsia="Arial Unicode MS" w:hAnsi="Calibri" w:cs="Arial"/>
          <w:bCs/>
          <w:w w:val="0"/>
          <w:sz w:val="20"/>
          <w:szCs w:val="22"/>
        </w:rPr>
      </w:pPr>
      <w:bookmarkStart w:id="33" w:name="_DV_M1524"/>
      <w:bookmarkEnd w:id="33"/>
      <w:r>
        <w:rPr>
          <w:rFonts w:ascii="Calibri" w:eastAsia="Arial Unicode MS" w:hAnsi="Calibri" w:cs="Arial"/>
          <w:bCs/>
          <w:w w:val="0"/>
          <w:sz w:val="20"/>
          <w:szCs w:val="22"/>
        </w:rPr>
        <w:t>42</w:t>
      </w:r>
      <w:r w:rsidRPr="00317B51">
        <w:rPr>
          <w:rFonts w:ascii="Calibri" w:eastAsia="Arial Unicode MS" w:hAnsi="Calibri" w:cs="Arial"/>
          <w:bCs/>
          <w:w w:val="0"/>
          <w:sz w:val="20"/>
          <w:szCs w:val="22"/>
        </w:rPr>
        <w:t>.</w:t>
      </w:r>
      <w:r w:rsidR="00A44A54">
        <w:rPr>
          <w:rFonts w:ascii="Calibri" w:eastAsia="Arial Unicode MS" w:hAnsi="Calibri" w:cs="Arial"/>
          <w:bCs/>
          <w:w w:val="0"/>
          <w:sz w:val="20"/>
          <w:szCs w:val="22"/>
        </w:rPr>
        <w:t>5</w:t>
      </w:r>
      <w:r w:rsidRPr="00317B51">
        <w:rPr>
          <w:rFonts w:ascii="Calibri" w:eastAsia="Arial Unicode MS" w:hAnsi="Calibri" w:cs="Arial"/>
          <w:bCs/>
          <w:w w:val="0"/>
          <w:sz w:val="20"/>
          <w:szCs w:val="22"/>
        </w:rPr>
        <w:tab/>
        <w:t>No amendment of the Exit Plan shall be made without prior written consent of the Purchaser.</w:t>
      </w:r>
    </w:p>
    <w:p w14:paraId="3CF924A0" w14:textId="77777777" w:rsidR="001625A6" w:rsidRPr="00317B51" w:rsidRDefault="001625A6" w:rsidP="00317B51">
      <w:pPr>
        <w:keepNext/>
        <w:tabs>
          <w:tab w:val="left" w:pos="-720"/>
        </w:tabs>
        <w:suppressAutoHyphens/>
        <w:ind w:left="567" w:hanging="567"/>
        <w:jc w:val="both"/>
        <w:outlineLvl w:val="1"/>
        <w:rPr>
          <w:rFonts w:ascii="Calibri" w:eastAsia="Arial Unicode MS" w:hAnsi="Calibri" w:cs="Arial"/>
          <w:bCs/>
          <w:w w:val="0"/>
          <w:sz w:val="20"/>
          <w:szCs w:val="22"/>
        </w:rPr>
      </w:pPr>
    </w:p>
    <w:p w14:paraId="55A0B979" w14:textId="5A2BCA1E" w:rsidR="00706411" w:rsidRPr="00706411" w:rsidRDefault="00706411" w:rsidP="00706411">
      <w:pPr>
        <w:pStyle w:val="TClause2"/>
        <w:shd w:val="clear" w:color="auto" w:fill="0000FF"/>
        <w:ind w:left="540" w:hanging="540"/>
        <w:rPr>
          <w:rFonts w:ascii="Calibri" w:hAnsi="Calibri" w:cs="Arial"/>
          <w:sz w:val="20"/>
        </w:rPr>
      </w:pPr>
      <w:r>
        <w:rPr>
          <w:rFonts w:ascii="Calibri" w:hAnsi="Calibri" w:cs="Arial"/>
          <w:sz w:val="20"/>
        </w:rPr>
        <w:t>43</w:t>
      </w:r>
      <w:r>
        <w:rPr>
          <w:rFonts w:ascii="Calibri" w:hAnsi="Calibri" w:cs="Arial"/>
          <w:sz w:val="20"/>
        </w:rPr>
        <w:tab/>
      </w:r>
      <w:r w:rsidRPr="00706411">
        <w:rPr>
          <w:rFonts w:ascii="Calibri" w:hAnsi="Calibri" w:cs="Arial"/>
          <w:sz w:val="20"/>
        </w:rPr>
        <w:t>BLACKLISTING</w:t>
      </w:r>
    </w:p>
    <w:p w14:paraId="0B46CBA0" w14:textId="35FE7B23" w:rsidR="00706411" w:rsidRDefault="00706411" w:rsidP="00706411">
      <w:pPr>
        <w:tabs>
          <w:tab w:val="num" w:pos="1560"/>
        </w:tabs>
        <w:ind w:left="540" w:hanging="540"/>
        <w:jc w:val="both"/>
        <w:rPr>
          <w:rFonts w:ascii="Calibri" w:hAnsi="Calibri" w:cs="Arial"/>
          <w:spacing w:val="-2"/>
          <w:sz w:val="20"/>
        </w:rPr>
      </w:pPr>
      <w:r>
        <w:rPr>
          <w:rFonts w:ascii="Calibri" w:hAnsi="Calibri" w:cs="Arial"/>
          <w:sz w:val="20"/>
        </w:rPr>
        <w:t>43.1</w:t>
      </w:r>
      <w:r>
        <w:rPr>
          <w:rFonts w:ascii="Calibri" w:hAnsi="Calibri" w:cs="Arial"/>
          <w:sz w:val="20"/>
        </w:rPr>
        <w:tab/>
      </w:r>
      <w:r w:rsidRPr="00706411">
        <w:rPr>
          <w:rFonts w:ascii="Calibri" w:hAnsi="Calibri" w:cs="Arial"/>
          <w:sz w:val="20"/>
        </w:rPr>
        <w:t>The Service Provider must not commit any breach of</w:t>
      </w:r>
      <w:r w:rsidRPr="00706411">
        <w:rPr>
          <w:rFonts w:ascii="Calibri" w:hAnsi="Calibri" w:cs="Arial"/>
          <w:spacing w:val="-2"/>
          <w:sz w:val="20"/>
        </w:rPr>
        <w:t xml:space="preserve"> the Employment Relations Act 1999 (Blacklists) Regulations 2010 or section 137 of the Trade Union and Labour Relations (Consolidation) Act 1992, or commit any breach of the Data Protection Act 1998 by unlawfully processing personal data in connection with any blacklisting activities.  Breach of this clause is a material default which shall entitle the Purchaser to terminate the Contract.</w:t>
      </w:r>
    </w:p>
    <w:p w14:paraId="749DC53C" w14:textId="77777777" w:rsidR="00E01D3D" w:rsidRDefault="00E01D3D" w:rsidP="00706411">
      <w:pPr>
        <w:tabs>
          <w:tab w:val="num" w:pos="1560"/>
        </w:tabs>
        <w:ind w:left="540" w:hanging="540"/>
        <w:jc w:val="both"/>
        <w:rPr>
          <w:rFonts w:ascii="Calibri" w:hAnsi="Calibri" w:cs="Arial"/>
          <w:spacing w:val="-2"/>
          <w:sz w:val="20"/>
        </w:rPr>
      </w:pPr>
    </w:p>
    <w:p w14:paraId="04A21043" w14:textId="63C07205"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4</w:t>
      </w:r>
      <w:r w:rsidR="00706411">
        <w:rPr>
          <w:rFonts w:ascii="Calibri" w:hAnsi="Calibri" w:cs="Arial"/>
          <w:sz w:val="20"/>
        </w:rPr>
        <w:t>4</w:t>
      </w:r>
      <w:r w:rsidRPr="00480386">
        <w:rPr>
          <w:rFonts w:ascii="Calibri" w:hAnsi="Calibri" w:cs="Arial"/>
          <w:sz w:val="20"/>
        </w:rPr>
        <w:tab/>
        <w:t>GOVERNING LAW</w:t>
      </w:r>
    </w:p>
    <w:p w14:paraId="58568E90" w14:textId="6818B550"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4</w:t>
      </w:r>
      <w:r w:rsidR="00706411">
        <w:rPr>
          <w:rFonts w:ascii="Calibri" w:hAnsi="Calibri" w:cs="Arial"/>
          <w:sz w:val="20"/>
        </w:rPr>
        <w:t>4</w:t>
      </w:r>
      <w:r w:rsidRPr="00480386">
        <w:rPr>
          <w:rFonts w:ascii="Calibri" w:hAnsi="Calibri" w:cs="Arial"/>
          <w:sz w:val="20"/>
        </w:rPr>
        <w:t>.1</w:t>
      </w:r>
      <w:r w:rsidRPr="00480386">
        <w:rPr>
          <w:rFonts w:ascii="Calibri" w:hAnsi="Calibri" w:cs="Arial"/>
          <w:sz w:val="20"/>
        </w:rPr>
        <w:tab/>
        <w:t xml:space="preserve">This Contract shall be governed by and construed in accordance with Scots law and the </w:t>
      </w:r>
      <w:r w:rsidR="003D3022">
        <w:rPr>
          <w:rFonts w:ascii="Calibri" w:hAnsi="Calibri" w:cs="Arial"/>
          <w:sz w:val="20"/>
        </w:rPr>
        <w:t>Service Provider</w:t>
      </w:r>
      <w:r w:rsidRPr="00480386">
        <w:rPr>
          <w:rFonts w:ascii="Calibri" w:hAnsi="Calibri" w:cs="Arial"/>
          <w:sz w:val="20"/>
        </w:rPr>
        <w:t xml:space="preserve"> hereby irrevocably submits to the jurisdiction of the Scottish courts. The submission to such jurisdiction shall not (and shall not be construed so as to) limit the right of the Purchaser to take proceedings against the </w:t>
      </w:r>
      <w:r w:rsidR="003D3022">
        <w:rPr>
          <w:rFonts w:ascii="Calibri" w:hAnsi="Calibri" w:cs="Arial"/>
          <w:sz w:val="20"/>
        </w:rPr>
        <w:t>Service Provider</w:t>
      </w:r>
      <w:r w:rsidRPr="00480386">
        <w:rPr>
          <w:rFonts w:ascii="Calibri" w:hAnsi="Calibri" w:cs="Arial"/>
          <w:sz w:val="20"/>
        </w:rPr>
        <w:t xml:space="preserve"> in any other court of competent jurisdiction, nor shall the taking of proceedings in any one or more jurisdictions preclude the taking of proceedings in any other jurisdiction, whether concurrently or not. </w:t>
      </w:r>
    </w:p>
    <w:p w14:paraId="0BA81B4F" w14:textId="2AD47E7E" w:rsidR="00F8322A" w:rsidRPr="00480386" w:rsidRDefault="00F8322A" w:rsidP="00F8322A">
      <w:pPr>
        <w:pStyle w:val="TClause2"/>
        <w:shd w:val="clear" w:color="auto" w:fill="0000FF"/>
        <w:ind w:left="540" w:hanging="540"/>
        <w:rPr>
          <w:rFonts w:ascii="Calibri" w:hAnsi="Calibri" w:cs="Arial"/>
          <w:sz w:val="20"/>
        </w:rPr>
      </w:pPr>
      <w:r w:rsidRPr="00480386">
        <w:rPr>
          <w:rFonts w:ascii="Calibri" w:hAnsi="Calibri" w:cs="Arial"/>
          <w:sz w:val="20"/>
        </w:rPr>
        <w:t>4</w:t>
      </w:r>
      <w:r w:rsidR="00706411">
        <w:rPr>
          <w:rFonts w:ascii="Calibri" w:hAnsi="Calibri" w:cs="Arial"/>
          <w:sz w:val="20"/>
        </w:rPr>
        <w:t>5</w:t>
      </w:r>
      <w:r w:rsidRPr="00480386">
        <w:rPr>
          <w:rFonts w:ascii="Calibri" w:hAnsi="Calibri" w:cs="Arial"/>
          <w:sz w:val="20"/>
        </w:rPr>
        <w:tab/>
        <w:t>COMPLIANCE WITH THE LAW</w:t>
      </w:r>
    </w:p>
    <w:p w14:paraId="4B2C55E1" w14:textId="2B988042"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4</w:t>
      </w:r>
      <w:r w:rsidR="00706411">
        <w:rPr>
          <w:rFonts w:ascii="Calibri" w:hAnsi="Calibri" w:cs="Arial"/>
          <w:sz w:val="20"/>
        </w:rPr>
        <w:t>5</w:t>
      </w:r>
      <w:r w:rsidRPr="00480386">
        <w:rPr>
          <w:rFonts w:ascii="Calibri" w:hAnsi="Calibri" w:cs="Arial"/>
          <w:sz w:val="20"/>
        </w:rPr>
        <w:t>.1</w:t>
      </w:r>
      <w:r w:rsidRPr="00480386">
        <w:rPr>
          <w:rFonts w:ascii="Calibri" w:hAnsi="Calibri" w:cs="Arial"/>
          <w:sz w:val="20"/>
        </w:rPr>
        <w:tab/>
        <w:t xml:space="preserve">The </w:t>
      </w:r>
      <w:r w:rsidR="003D3022">
        <w:rPr>
          <w:rFonts w:ascii="Calibri" w:hAnsi="Calibri" w:cs="Arial"/>
          <w:sz w:val="20"/>
        </w:rPr>
        <w:t>Service Provider</w:t>
      </w:r>
      <w:r w:rsidRPr="00480386">
        <w:rPr>
          <w:rFonts w:ascii="Calibri" w:hAnsi="Calibri" w:cs="Arial"/>
          <w:sz w:val="20"/>
        </w:rPr>
        <w:t xml:space="preserve"> shall, in supplying the Services and all other obligations incumbent upon it in terms of this Contract, comply in all respects with, and shall ensure its Staff comply with, all relevant legislation (including statutory instruments, orders, rules and regulations) and all relevant byelaws, regulations, rules or orders made by any appropriate local or regulatory authority or body as may from time to time be applicable.</w:t>
      </w:r>
    </w:p>
    <w:p w14:paraId="7EE76AB5" w14:textId="1FDF58F5" w:rsidR="00F8322A" w:rsidRPr="00480386" w:rsidRDefault="00F8322A" w:rsidP="00F8322A">
      <w:pPr>
        <w:pStyle w:val="ParaNos"/>
        <w:tabs>
          <w:tab w:val="clear" w:pos="284"/>
        </w:tabs>
        <w:ind w:left="540" w:hanging="540"/>
        <w:rPr>
          <w:rFonts w:ascii="Calibri" w:hAnsi="Calibri" w:cs="Arial"/>
          <w:sz w:val="20"/>
        </w:rPr>
      </w:pPr>
      <w:r w:rsidRPr="00480386">
        <w:rPr>
          <w:rFonts w:ascii="Calibri" w:hAnsi="Calibri" w:cs="Arial"/>
          <w:sz w:val="20"/>
        </w:rPr>
        <w:t>4</w:t>
      </w:r>
      <w:r w:rsidR="00706411">
        <w:rPr>
          <w:rFonts w:ascii="Calibri" w:hAnsi="Calibri" w:cs="Arial"/>
          <w:sz w:val="20"/>
        </w:rPr>
        <w:t>5</w:t>
      </w:r>
      <w:r w:rsidRPr="00480386">
        <w:rPr>
          <w:rFonts w:ascii="Calibri" w:hAnsi="Calibri" w:cs="Arial"/>
          <w:sz w:val="20"/>
        </w:rPr>
        <w:t>.2</w:t>
      </w:r>
      <w:r w:rsidRPr="00480386">
        <w:rPr>
          <w:rFonts w:ascii="Calibri" w:hAnsi="Calibri" w:cs="Arial"/>
          <w:sz w:val="20"/>
        </w:rPr>
        <w:tab/>
        <w:t xml:space="preserve">If the cost to the </w:t>
      </w:r>
      <w:r w:rsidR="003D3022">
        <w:rPr>
          <w:rFonts w:ascii="Calibri" w:hAnsi="Calibri" w:cs="Arial"/>
          <w:sz w:val="20"/>
        </w:rPr>
        <w:t>Service Provider</w:t>
      </w:r>
      <w:r w:rsidRPr="00480386">
        <w:rPr>
          <w:rFonts w:ascii="Calibri" w:hAnsi="Calibri" w:cs="Arial"/>
          <w:sz w:val="20"/>
        </w:rPr>
        <w:t xml:space="preserve"> of the performance of this Contract shall be increased by reason of the making after the date of this Contract of any relevant law or any relevant order, regulation or bye-law having the force of law that shall be applicable to this Contract the amount of such increase shall be borne by the </w:t>
      </w:r>
      <w:r w:rsidR="003D3022">
        <w:rPr>
          <w:rFonts w:ascii="Calibri" w:hAnsi="Calibri" w:cs="Arial"/>
          <w:sz w:val="20"/>
        </w:rPr>
        <w:t>Service Provider</w:t>
      </w:r>
      <w:r w:rsidRPr="00480386">
        <w:rPr>
          <w:rFonts w:ascii="Calibri" w:hAnsi="Calibri" w:cs="Arial"/>
          <w:sz w:val="20"/>
        </w:rPr>
        <w:t xml:space="preserve"> except where the relevant law, order, regulation or bye-law having the force of law is specific to the Purchaser and/or the provision of the Services in which case the </w:t>
      </w:r>
      <w:r w:rsidRPr="007770D5">
        <w:rPr>
          <w:rFonts w:ascii="Calibri" w:hAnsi="Calibri" w:cs="Arial"/>
          <w:sz w:val="20"/>
        </w:rPr>
        <w:t>terms of Clause 13 shall apply.</w:t>
      </w:r>
    </w:p>
    <w:p w14:paraId="0EF59705" w14:textId="77777777" w:rsidR="00F8322A" w:rsidRPr="008659C8" w:rsidRDefault="00F8322A" w:rsidP="00F8322A">
      <w:pPr>
        <w:pStyle w:val="ParaNos"/>
        <w:tabs>
          <w:tab w:val="clear" w:pos="284"/>
        </w:tabs>
        <w:spacing w:after="0"/>
        <w:ind w:left="539" w:hanging="539"/>
        <w:rPr>
          <w:rFonts w:ascii="Arial" w:hAnsi="Arial" w:cs="Arial"/>
          <w:sz w:val="20"/>
        </w:rPr>
      </w:pPr>
    </w:p>
    <w:p w14:paraId="06470B56" w14:textId="77777777" w:rsidR="00AA1B33" w:rsidRPr="001419D4" w:rsidRDefault="00AA1B33" w:rsidP="00AA1B33">
      <w:pPr>
        <w:pStyle w:val="Footer"/>
        <w:tabs>
          <w:tab w:val="clear" w:pos="4153"/>
          <w:tab w:val="clear" w:pos="8306"/>
        </w:tabs>
        <w:rPr>
          <w:rFonts w:ascii="Arial" w:hAnsi="Arial" w:cs="Arial"/>
        </w:rPr>
      </w:pPr>
    </w:p>
    <w:p w14:paraId="01DA823E" w14:textId="5E4DC74B" w:rsidR="00F33323" w:rsidRDefault="007770D5" w:rsidP="00F33323">
      <w:pPr>
        <w:jc w:val="center"/>
        <w:rPr>
          <w:rFonts w:ascii="Calibri" w:hAnsi="Calibri"/>
          <w:b/>
          <w:color w:val="0000FF"/>
          <w:sz w:val="22"/>
          <w:szCs w:val="52"/>
        </w:rPr>
      </w:pPr>
      <w:r>
        <w:rPr>
          <w:rFonts w:ascii="Arial" w:hAnsi="Arial" w:cs="Arial"/>
          <w:b/>
          <w:color w:val="0000FF"/>
          <w:sz w:val="32"/>
        </w:rPr>
        <w:br w:type="page"/>
      </w:r>
      <w:r w:rsidR="00F33323" w:rsidRPr="00761C0F">
        <w:rPr>
          <w:rFonts w:ascii="Calibri" w:hAnsi="Calibri"/>
          <w:b/>
          <w:color w:val="0000FF"/>
          <w:sz w:val="22"/>
          <w:szCs w:val="52"/>
        </w:rPr>
        <w:t xml:space="preserve">This is </w:t>
      </w:r>
      <w:r w:rsidR="00B73E4E">
        <w:rPr>
          <w:rFonts w:ascii="Calibri" w:hAnsi="Calibri"/>
          <w:b/>
          <w:color w:val="0000FF"/>
          <w:sz w:val="22"/>
          <w:szCs w:val="52"/>
        </w:rPr>
        <w:t xml:space="preserve">Part 2 of </w:t>
      </w:r>
      <w:r w:rsidR="00F33323" w:rsidRPr="00761C0F">
        <w:rPr>
          <w:rFonts w:ascii="Calibri" w:hAnsi="Calibri"/>
          <w:b/>
          <w:color w:val="0000FF"/>
          <w:sz w:val="22"/>
          <w:szCs w:val="52"/>
        </w:rPr>
        <w:t xml:space="preserve">Schedule </w:t>
      </w:r>
      <w:r w:rsidR="00B73E4E">
        <w:rPr>
          <w:rFonts w:ascii="Calibri" w:hAnsi="Calibri"/>
          <w:b/>
          <w:color w:val="0000FF"/>
          <w:sz w:val="22"/>
          <w:szCs w:val="52"/>
        </w:rPr>
        <w:t>A</w:t>
      </w:r>
      <w:r w:rsidR="00F33323" w:rsidRPr="00761C0F">
        <w:rPr>
          <w:rFonts w:ascii="Calibri" w:hAnsi="Calibri"/>
          <w:b/>
          <w:color w:val="0000FF"/>
          <w:sz w:val="22"/>
          <w:szCs w:val="52"/>
        </w:rPr>
        <w:t xml:space="preserve"> of </w:t>
      </w:r>
      <w:r w:rsidR="00A343B2">
        <w:rPr>
          <w:rFonts w:ascii="Calibri" w:hAnsi="Calibri"/>
          <w:b/>
          <w:color w:val="0000FF"/>
          <w:sz w:val="22"/>
          <w:szCs w:val="52"/>
        </w:rPr>
        <w:t xml:space="preserve">Contract </w:t>
      </w:r>
      <w:r w:rsidR="00F33323" w:rsidRPr="00761C0F">
        <w:rPr>
          <w:rFonts w:ascii="Calibri" w:hAnsi="Calibri"/>
          <w:b/>
          <w:color w:val="0000FF"/>
          <w:sz w:val="22"/>
          <w:szCs w:val="52"/>
        </w:rPr>
        <w:t>01</w:t>
      </w:r>
      <w:r w:rsidR="00B73E4E">
        <w:rPr>
          <w:rFonts w:ascii="Calibri" w:hAnsi="Calibri"/>
          <w:b/>
          <w:color w:val="0000FF"/>
          <w:sz w:val="22"/>
          <w:szCs w:val="52"/>
        </w:rPr>
        <w:t xml:space="preserve">313 </w:t>
      </w:r>
      <w:r w:rsidR="00A343B2">
        <w:rPr>
          <w:rFonts w:ascii="Calibri" w:hAnsi="Calibri"/>
          <w:b/>
          <w:color w:val="0000FF"/>
          <w:sz w:val="22"/>
          <w:szCs w:val="52"/>
        </w:rPr>
        <w:t xml:space="preserve">between </w:t>
      </w:r>
      <w:r w:rsidR="00D1399A" w:rsidRPr="00D1399A">
        <w:rPr>
          <w:rFonts w:ascii="Calibri" w:hAnsi="Calibri" w:cs="Arial"/>
          <w:b/>
          <w:color w:val="0000FF"/>
          <w:sz w:val="22"/>
          <w:szCs w:val="52"/>
        </w:rPr>
        <w:t>Fife College</w:t>
      </w:r>
      <w:r w:rsidR="00A343B2">
        <w:rPr>
          <w:rFonts w:ascii="Calibri" w:hAnsi="Calibri"/>
          <w:b/>
          <w:color w:val="0000FF"/>
          <w:sz w:val="22"/>
          <w:szCs w:val="52"/>
        </w:rPr>
        <w:t xml:space="preserve"> and </w:t>
      </w:r>
      <w:r w:rsidR="00F33323" w:rsidRPr="00761C0F">
        <w:rPr>
          <w:rFonts w:ascii="Calibri" w:hAnsi="Calibri"/>
          <w:b/>
          <w:color w:val="0000FF"/>
          <w:sz w:val="22"/>
          <w:szCs w:val="52"/>
        </w:rPr>
        <w:t xml:space="preserve">the Scottish Ministers </w:t>
      </w:r>
    </w:p>
    <w:p w14:paraId="0BBFF6F3" w14:textId="77777777" w:rsidR="007770D5" w:rsidRDefault="007770D5" w:rsidP="00F33323">
      <w:pPr>
        <w:jc w:val="center"/>
        <w:rPr>
          <w:rFonts w:ascii="Calibri" w:hAnsi="Calibri"/>
          <w:b/>
          <w:color w:val="0000FF"/>
          <w:sz w:val="22"/>
          <w:szCs w:val="52"/>
        </w:rPr>
      </w:pPr>
    </w:p>
    <w:p w14:paraId="5E717741" w14:textId="41F8F48B" w:rsidR="007770D5" w:rsidRPr="00761C0F" w:rsidRDefault="007770D5" w:rsidP="00F33323">
      <w:pPr>
        <w:jc w:val="center"/>
        <w:rPr>
          <w:rFonts w:ascii="Calibri" w:hAnsi="Calibri"/>
          <w:b/>
          <w:color w:val="0000FF"/>
          <w:sz w:val="22"/>
          <w:szCs w:val="52"/>
        </w:rPr>
      </w:pPr>
      <w:r w:rsidRPr="00B73E4E">
        <w:rPr>
          <w:rFonts w:ascii="Arial" w:hAnsi="Arial" w:cs="Arial"/>
          <w:b/>
          <w:color w:val="0000FF"/>
          <w:sz w:val="32"/>
        </w:rPr>
        <w:t>Data Processing Agreement</w:t>
      </w:r>
    </w:p>
    <w:p w14:paraId="73034B4B" w14:textId="77777777" w:rsidR="00FE402B" w:rsidRDefault="00FE402B" w:rsidP="00A343B2">
      <w:pPr>
        <w:jc w:val="both"/>
        <w:rPr>
          <w:rFonts w:ascii="Calibri" w:hAnsi="Calibri" w:cs="Arial"/>
          <w:b/>
          <w:bCs/>
          <w:sz w:val="20"/>
        </w:rPr>
      </w:pPr>
    </w:p>
    <w:p w14:paraId="68E94BBA" w14:textId="77777777" w:rsidR="00A343B2" w:rsidRPr="000F69A3" w:rsidRDefault="00A343B2" w:rsidP="00A343B2">
      <w:pPr>
        <w:jc w:val="both"/>
        <w:rPr>
          <w:rFonts w:ascii="Calibri" w:hAnsi="Calibri" w:cs="Arial"/>
          <w:b/>
          <w:bCs/>
          <w:sz w:val="20"/>
        </w:rPr>
      </w:pPr>
      <w:r w:rsidRPr="000F69A3">
        <w:rPr>
          <w:rFonts w:ascii="Calibri" w:hAnsi="Calibri" w:cs="Arial"/>
          <w:b/>
          <w:bCs/>
          <w:sz w:val="20"/>
        </w:rPr>
        <w:t>Data Processing Agreement to assist compliance with obligations imposed by Article 17 of the EU Data Protection Directive 95/46/EC and the seventh principle of the UK Data Protection Act 1998.</w:t>
      </w:r>
    </w:p>
    <w:p w14:paraId="590B0AC4" w14:textId="77777777" w:rsidR="00A343B2" w:rsidRPr="000F69A3" w:rsidRDefault="00A343B2" w:rsidP="00A343B2">
      <w:pPr>
        <w:jc w:val="both"/>
        <w:rPr>
          <w:rFonts w:ascii="Calibri" w:hAnsi="Calibri" w:cs="Arial"/>
          <w:sz w:val="20"/>
        </w:rPr>
      </w:pPr>
    </w:p>
    <w:p w14:paraId="17A8E622" w14:textId="77777777" w:rsidR="00A343B2" w:rsidRPr="000F69A3" w:rsidRDefault="00A343B2" w:rsidP="00A343B2">
      <w:pPr>
        <w:jc w:val="both"/>
        <w:rPr>
          <w:rFonts w:ascii="Calibri" w:hAnsi="Calibri" w:cs="Arial"/>
          <w:sz w:val="20"/>
        </w:rPr>
      </w:pPr>
      <w:r w:rsidRPr="000F69A3">
        <w:rPr>
          <w:rFonts w:ascii="Calibri" w:hAnsi="Calibri" w:cs="Arial"/>
          <w:sz w:val="20"/>
        </w:rPr>
        <w:t>THIS DATA PROCESSING AGREEMENT is made between:</w:t>
      </w:r>
    </w:p>
    <w:p w14:paraId="45917387" w14:textId="77777777" w:rsidR="00A343B2" w:rsidRPr="000F69A3" w:rsidRDefault="00A343B2" w:rsidP="00A343B2">
      <w:pPr>
        <w:jc w:val="both"/>
        <w:rPr>
          <w:rFonts w:ascii="Calibri" w:hAnsi="Calibri" w:cs="Arial"/>
          <w:b/>
          <w:sz w:val="20"/>
        </w:rPr>
      </w:pPr>
    </w:p>
    <w:p w14:paraId="7809DF53" w14:textId="77BDB0E6" w:rsidR="00A343B2" w:rsidRPr="000F69A3" w:rsidRDefault="00A343B2" w:rsidP="00A343B2">
      <w:pPr>
        <w:jc w:val="both"/>
        <w:rPr>
          <w:rFonts w:ascii="Calibri" w:hAnsi="Calibri" w:cs="Arial"/>
          <w:sz w:val="20"/>
        </w:rPr>
      </w:pPr>
      <w:r w:rsidRPr="000F69A3">
        <w:rPr>
          <w:rFonts w:ascii="Calibri" w:hAnsi="Calibri" w:cs="Arial"/>
          <w:b/>
          <w:sz w:val="20"/>
        </w:rPr>
        <w:t>(1) The Scottish Ministers</w:t>
      </w:r>
      <w:r w:rsidRPr="000F69A3">
        <w:rPr>
          <w:rFonts w:ascii="Calibri" w:hAnsi="Calibri" w:cs="Arial"/>
          <w:sz w:val="20"/>
        </w:rPr>
        <w:t>, referred to in the Scotland Act 1998, represented by the Scottish Prison Service at Calton House, 5 Redheughs Rigg, Edinburgh EH12 9HW (the “Purchaser”); and</w:t>
      </w:r>
    </w:p>
    <w:p w14:paraId="2DC978D3" w14:textId="77777777" w:rsidR="00A343B2" w:rsidRPr="000F69A3" w:rsidRDefault="00A343B2" w:rsidP="00A343B2">
      <w:pPr>
        <w:jc w:val="both"/>
        <w:rPr>
          <w:rFonts w:ascii="Calibri" w:hAnsi="Calibri" w:cs="Arial"/>
          <w:b/>
          <w:bCs/>
          <w:sz w:val="20"/>
        </w:rPr>
      </w:pPr>
    </w:p>
    <w:p w14:paraId="252D124B" w14:textId="62005C8A" w:rsidR="00A343B2" w:rsidRPr="000F69A3" w:rsidRDefault="00A343B2" w:rsidP="00A343B2">
      <w:pPr>
        <w:jc w:val="both"/>
        <w:rPr>
          <w:rFonts w:ascii="Calibri" w:hAnsi="Calibri" w:cs="Arial"/>
          <w:sz w:val="20"/>
        </w:rPr>
      </w:pPr>
      <w:r w:rsidRPr="000F69A3">
        <w:rPr>
          <w:rFonts w:ascii="Calibri" w:hAnsi="Calibri" w:cs="Arial"/>
          <w:b/>
          <w:bCs/>
          <w:sz w:val="20"/>
        </w:rPr>
        <w:t xml:space="preserve">(2) </w:t>
      </w:r>
      <w:r w:rsidR="00D1399A" w:rsidRPr="00D1399A">
        <w:rPr>
          <w:rFonts w:ascii="Calibri" w:hAnsi="Calibri" w:cs="Arial"/>
          <w:sz w:val="20"/>
          <w:szCs w:val="52"/>
        </w:rPr>
        <w:t>Fife College</w:t>
      </w:r>
      <w:r w:rsidRPr="00D1399A">
        <w:rPr>
          <w:rFonts w:ascii="Calibri" w:hAnsi="Calibri" w:cs="Arial"/>
          <w:sz w:val="18"/>
        </w:rPr>
        <w:t xml:space="preserve">, </w:t>
      </w:r>
      <w:r w:rsidRPr="000F69A3">
        <w:rPr>
          <w:rFonts w:ascii="Calibri" w:hAnsi="Calibri" w:cs="Arial"/>
          <w:sz w:val="20"/>
        </w:rPr>
        <w:t xml:space="preserve">(incorporated in, or existing and established under the laws of the United Kingdom) whose registered office is at </w:t>
      </w:r>
      <w:r w:rsidR="00D1399A">
        <w:rPr>
          <w:rFonts w:ascii="Calibri" w:hAnsi="Calibri" w:cs="Arial"/>
          <w:sz w:val="20"/>
        </w:rPr>
        <w:t xml:space="preserve">Pittsburgh Road, DUNFERMLINE, Fife, KY11 8DY </w:t>
      </w:r>
      <w:r w:rsidRPr="000F69A3">
        <w:rPr>
          <w:rFonts w:ascii="Calibri" w:hAnsi="Calibri" w:cs="Arial"/>
          <w:sz w:val="20"/>
        </w:rPr>
        <w:t xml:space="preserve">(the “Service </w:t>
      </w:r>
      <w:r w:rsidR="008405A6" w:rsidRPr="000F69A3">
        <w:rPr>
          <w:rFonts w:ascii="Calibri" w:hAnsi="Calibri" w:cs="Arial"/>
          <w:sz w:val="20"/>
        </w:rPr>
        <w:t>Provider”</w:t>
      </w:r>
      <w:r w:rsidRPr="000F69A3">
        <w:rPr>
          <w:rFonts w:ascii="Calibri" w:hAnsi="Calibri" w:cs="Arial"/>
          <w:sz w:val="20"/>
        </w:rPr>
        <w:t>).</w:t>
      </w:r>
    </w:p>
    <w:p w14:paraId="4D238057" w14:textId="77777777" w:rsidR="00A343B2" w:rsidRPr="000F69A3" w:rsidRDefault="00A343B2" w:rsidP="00A343B2">
      <w:pPr>
        <w:rPr>
          <w:rFonts w:ascii="Calibri" w:hAnsi="Calibri" w:cs="Arial"/>
          <w:b/>
          <w:bCs/>
          <w:sz w:val="20"/>
        </w:rPr>
      </w:pPr>
    </w:p>
    <w:p w14:paraId="65FF732D" w14:textId="77777777" w:rsidR="00A343B2" w:rsidRPr="000F69A3" w:rsidRDefault="00A343B2" w:rsidP="00A343B2">
      <w:pPr>
        <w:rPr>
          <w:rFonts w:ascii="Calibri" w:hAnsi="Calibri" w:cs="Arial"/>
          <w:b/>
          <w:bCs/>
          <w:sz w:val="20"/>
        </w:rPr>
      </w:pPr>
      <w:r w:rsidRPr="000F69A3">
        <w:rPr>
          <w:rFonts w:ascii="Calibri" w:hAnsi="Calibri" w:cs="Arial"/>
          <w:b/>
          <w:bCs/>
          <w:sz w:val="20"/>
        </w:rPr>
        <w:t>BACKGROUND</w:t>
      </w:r>
    </w:p>
    <w:p w14:paraId="5995A86B" w14:textId="27C4557B" w:rsidR="00A343B2" w:rsidRDefault="00A343B2" w:rsidP="00A343B2">
      <w:pPr>
        <w:spacing w:after="120"/>
        <w:jc w:val="both"/>
        <w:rPr>
          <w:rFonts w:ascii="Calibri" w:hAnsi="Calibri"/>
          <w:color w:val="000000"/>
          <w:sz w:val="20"/>
        </w:rPr>
      </w:pPr>
      <w:r>
        <w:rPr>
          <w:rFonts w:ascii="Calibri" w:hAnsi="Calibri"/>
          <w:color w:val="000000"/>
          <w:sz w:val="20"/>
        </w:rPr>
        <w:t xml:space="preserve">The parties acknowledge that the Learning &amp; Skills Services indicated in the Contract require that the Service Provider engage with prisoners and, in doing so, that individual learning plans and other information pertaining to the prisoners engagement with the Services will be generated and held by the Service Provider to support tracking and monitoring of personal progression and reporting thereof.   The Service Provider will also receive referrals to Learning from the </w:t>
      </w:r>
      <w:r w:rsidR="00026956">
        <w:rPr>
          <w:rFonts w:ascii="Calibri" w:hAnsi="Calibri"/>
          <w:color w:val="000000"/>
          <w:sz w:val="20"/>
        </w:rPr>
        <w:t xml:space="preserve">Purchaser </w:t>
      </w:r>
      <w:r>
        <w:rPr>
          <w:rFonts w:ascii="Calibri" w:hAnsi="Calibri"/>
          <w:color w:val="000000"/>
          <w:sz w:val="20"/>
        </w:rPr>
        <w:t>or directly from prisoner</w:t>
      </w:r>
      <w:r w:rsidR="00FE402B">
        <w:rPr>
          <w:rFonts w:ascii="Calibri" w:hAnsi="Calibri"/>
          <w:color w:val="000000"/>
          <w:sz w:val="20"/>
        </w:rPr>
        <w:t>s</w:t>
      </w:r>
      <w:r>
        <w:rPr>
          <w:rFonts w:ascii="Calibri" w:hAnsi="Calibri"/>
          <w:color w:val="000000"/>
          <w:sz w:val="20"/>
        </w:rPr>
        <w:t xml:space="preserve">.  Learning records (including the outcome of </w:t>
      </w:r>
      <w:r w:rsidR="00515318">
        <w:rPr>
          <w:rFonts w:ascii="Calibri" w:hAnsi="Calibri"/>
          <w:color w:val="000000"/>
          <w:sz w:val="20"/>
        </w:rPr>
        <w:t>Screen</w:t>
      </w:r>
      <w:r>
        <w:rPr>
          <w:rFonts w:ascii="Calibri" w:hAnsi="Calibri"/>
          <w:color w:val="000000"/>
          <w:sz w:val="20"/>
        </w:rPr>
        <w:t xml:space="preserve">ing activities) will be held on databases managed and controlled by the Service Provider.  The Contract also requires that the Service Provider will update elements of the Prisoner Records System (PR2) with relevant information about prisoners.  </w:t>
      </w:r>
    </w:p>
    <w:p w14:paraId="5D6B0768" w14:textId="66108B52" w:rsidR="00A343B2" w:rsidRPr="000F69A3" w:rsidRDefault="00A343B2" w:rsidP="00A343B2">
      <w:pPr>
        <w:spacing w:after="120"/>
        <w:jc w:val="both"/>
        <w:rPr>
          <w:rFonts w:ascii="Calibri" w:hAnsi="Calibri" w:cs="Arial"/>
          <w:color w:val="000000"/>
          <w:sz w:val="18"/>
        </w:rPr>
      </w:pPr>
      <w:r w:rsidRPr="000F69A3">
        <w:rPr>
          <w:rFonts w:ascii="Calibri" w:hAnsi="Calibri"/>
          <w:color w:val="000000"/>
          <w:sz w:val="20"/>
        </w:rPr>
        <w:t xml:space="preserve">The Purchaser and the Service Provider acknowledge that for the purposes of the DPA, the Purchaser is the </w:t>
      </w:r>
      <w:r w:rsidR="00FE402B">
        <w:rPr>
          <w:rFonts w:ascii="Calibri" w:hAnsi="Calibri"/>
          <w:color w:val="000000"/>
          <w:sz w:val="20"/>
        </w:rPr>
        <w:t>D</w:t>
      </w:r>
      <w:r w:rsidRPr="000F69A3">
        <w:rPr>
          <w:rFonts w:ascii="Calibri" w:hAnsi="Calibri"/>
          <w:color w:val="000000"/>
          <w:sz w:val="20"/>
        </w:rPr>
        <w:t xml:space="preserve">ata </w:t>
      </w:r>
      <w:r w:rsidR="00FE402B">
        <w:rPr>
          <w:rFonts w:ascii="Calibri" w:hAnsi="Calibri"/>
          <w:color w:val="000000"/>
          <w:sz w:val="20"/>
        </w:rPr>
        <w:t>C</w:t>
      </w:r>
      <w:r w:rsidRPr="000F69A3">
        <w:rPr>
          <w:rFonts w:ascii="Calibri" w:hAnsi="Calibri"/>
          <w:color w:val="000000"/>
          <w:sz w:val="20"/>
        </w:rPr>
        <w:t>ontroller and the Servi</w:t>
      </w:r>
      <w:r>
        <w:rPr>
          <w:rFonts w:ascii="Calibri" w:hAnsi="Calibri"/>
          <w:color w:val="000000"/>
          <w:sz w:val="20"/>
        </w:rPr>
        <w:t>c</w:t>
      </w:r>
      <w:r w:rsidRPr="000F69A3">
        <w:rPr>
          <w:rFonts w:ascii="Calibri" w:hAnsi="Calibri"/>
          <w:color w:val="000000"/>
          <w:sz w:val="20"/>
        </w:rPr>
        <w:t xml:space="preserve">e Provider is both </w:t>
      </w:r>
      <w:r w:rsidR="00FE402B">
        <w:rPr>
          <w:rFonts w:ascii="Calibri" w:hAnsi="Calibri"/>
          <w:color w:val="000000"/>
          <w:sz w:val="20"/>
        </w:rPr>
        <w:t>a D</w:t>
      </w:r>
      <w:r w:rsidRPr="000F69A3">
        <w:rPr>
          <w:rFonts w:ascii="Calibri" w:hAnsi="Calibri"/>
          <w:color w:val="000000"/>
          <w:sz w:val="20"/>
        </w:rPr>
        <w:t xml:space="preserve">ata </w:t>
      </w:r>
      <w:r w:rsidR="00FE402B">
        <w:rPr>
          <w:rFonts w:ascii="Calibri" w:hAnsi="Calibri"/>
          <w:color w:val="000000"/>
          <w:sz w:val="20"/>
        </w:rPr>
        <w:t>P</w:t>
      </w:r>
      <w:r w:rsidRPr="000F69A3">
        <w:rPr>
          <w:rFonts w:ascii="Calibri" w:hAnsi="Calibri"/>
          <w:color w:val="000000"/>
          <w:sz w:val="20"/>
        </w:rPr>
        <w:t xml:space="preserve">rocessor and </w:t>
      </w:r>
      <w:r w:rsidR="00FE402B">
        <w:rPr>
          <w:rFonts w:ascii="Calibri" w:hAnsi="Calibri"/>
          <w:color w:val="000000"/>
          <w:sz w:val="20"/>
        </w:rPr>
        <w:t>Data C</w:t>
      </w:r>
      <w:r w:rsidRPr="000F69A3">
        <w:rPr>
          <w:rFonts w:ascii="Calibri" w:hAnsi="Calibri"/>
          <w:color w:val="000000"/>
          <w:sz w:val="20"/>
        </w:rPr>
        <w:t xml:space="preserve">ontroller in respect of any </w:t>
      </w:r>
      <w:r>
        <w:rPr>
          <w:rFonts w:ascii="Calibri" w:hAnsi="Calibri"/>
          <w:color w:val="000000"/>
          <w:sz w:val="20"/>
        </w:rPr>
        <w:t>P</w:t>
      </w:r>
      <w:r w:rsidRPr="000F69A3">
        <w:rPr>
          <w:rFonts w:ascii="Calibri" w:hAnsi="Calibri"/>
          <w:color w:val="000000"/>
          <w:sz w:val="20"/>
        </w:rPr>
        <w:t xml:space="preserve">ersonal </w:t>
      </w:r>
      <w:r>
        <w:rPr>
          <w:rFonts w:ascii="Calibri" w:hAnsi="Calibri"/>
          <w:color w:val="000000"/>
          <w:sz w:val="20"/>
        </w:rPr>
        <w:t>D</w:t>
      </w:r>
      <w:r w:rsidRPr="000F69A3">
        <w:rPr>
          <w:rFonts w:ascii="Calibri" w:hAnsi="Calibri"/>
          <w:color w:val="000000"/>
          <w:sz w:val="20"/>
        </w:rPr>
        <w:t xml:space="preserve">ata </w:t>
      </w:r>
      <w:r>
        <w:rPr>
          <w:rFonts w:ascii="Calibri" w:hAnsi="Calibri"/>
          <w:color w:val="000000"/>
          <w:sz w:val="20"/>
        </w:rPr>
        <w:t xml:space="preserve">or Sensitive Personal Data </w:t>
      </w:r>
      <w:r w:rsidRPr="000F69A3">
        <w:rPr>
          <w:rFonts w:ascii="Calibri" w:hAnsi="Calibri"/>
          <w:color w:val="000000"/>
          <w:sz w:val="20"/>
        </w:rPr>
        <w:t>(as defined by the DPA) received from the Purchaser</w:t>
      </w:r>
      <w:r>
        <w:rPr>
          <w:rFonts w:ascii="Calibri" w:hAnsi="Calibri"/>
          <w:color w:val="000000"/>
          <w:sz w:val="20"/>
        </w:rPr>
        <w:t xml:space="preserve"> or which the Service Provider generates and may hold as a result of performing the Services. </w:t>
      </w:r>
    </w:p>
    <w:p w14:paraId="6E080841" w14:textId="77777777" w:rsidR="00A343B2" w:rsidRPr="000F69A3" w:rsidRDefault="00A343B2" w:rsidP="00242A63">
      <w:pPr>
        <w:spacing w:before="120"/>
        <w:jc w:val="both"/>
        <w:rPr>
          <w:rFonts w:ascii="Calibri" w:hAnsi="Calibri"/>
          <w:color w:val="000000"/>
          <w:sz w:val="20"/>
        </w:rPr>
      </w:pPr>
      <w:r w:rsidRPr="000F69A3">
        <w:rPr>
          <w:rFonts w:ascii="Calibri" w:hAnsi="Calibri"/>
          <w:color w:val="000000"/>
          <w:sz w:val="20"/>
        </w:rPr>
        <w:t xml:space="preserve">The Service Provider undertakes to the </w:t>
      </w:r>
      <w:r w:rsidRPr="00A105C5">
        <w:rPr>
          <w:rFonts w:ascii="Calibri" w:hAnsi="Calibri"/>
          <w:color w:val="000000"/>
          <w:sz w:val="20"/>
        </w:rPr>
        <w:t>Purchaser</w:t>
      </w:r>
      <w:r w:rsidRPr="000F69A3">
        <w:rPr>
          <w:rFonts w:ascii="Calibri" w:hAnsi="Calibri"/>
          <w:color w:val="000000"/>
          <w:sz w:val="20"/>
        </w:rPr>
        <w:t xml:space="preserve"> that it will fully comply with the provisions of the DPA and only processes personal data received in connection with the provision of the Services in order to fulfil its obligations under this Agreement (whether such personal data is received from the </w:t>
      </w:r>
      <w:r w:rsidRPr="00A105C5">
        <w:rPr>
          <w:rFonts w:ascii="Calibri" w:hAnsi="Calibri"/>
          <w:color w:val="000000"/>
          <w:sz w:val="20"/>
        </w:rPr>
        <w:t>Purchaser</w:t>
      </w:r>
      <w:r w:rsidRPr="000F69A3">
        <w:rPr>
          <w:rFonts w:ascii="Calibri" w:hAnsi="Calibri"/>
          <w:color w:val="000000"/>
          <w:sz w:val="20"/>
        </w:rPr>
        <w:t xml:space="preserve">, an employee of the </w:t>
      </w:r>
      <w:r w:rsidRPr="00A105C5">
        <w:rPr>
          <w:rFonts w:ascii="Calibri" w:hAnsi="Calibri"/>
          <w:color w:val="000000"/>
          <w:sz w:val="20"/>
        </w:rPr>
        <w:t>Purchaser</w:t>
      </w:r>
      <w:r>
        <w:rPr>
          <w:rFonts w:ascii="Calibri" w:hAnsi="Calibri"/>
          <w:color w:val="000000"/>
          <w:sz w:val="20"/>
        </w:rPr>
        <w:t xml:space="preserve">, prisoner, </w:t>
      </w:r>
      <w:r w:rsidRPr="000F69A3">
        <w:rPr>
          <w:rFonts w:ascii="Calibri" w:hAnsi="Calibri"/>
          <w:color w:val="000000"/>
          <w:sz w:val="20"/>
        </w:rPr>
        <w:t>or any other person).</w:t>
      </w:r>
      <w:r>
        <w:rPr>
          <w:rFonts w:ascii="Calibri" w:hAnsi="Calibri"/>
          <w:color w:val="000000"/>
          <w:sz w:val="20"/>
        </w:rPr>
        <w:t xml:space="preserve"> Accordingly: </w:t>
      </w:r>
    </w:p>
    <w:p w14:paraId="45319FE5" w14:textId="77777777" w:rsidR="00A343B2" w:rsidRPr="00754186" w:rsidRDefault="00A343B2" w:rsidP="00A343B2">
      <w:pPr>
        <w:ind w:left="709" w:hanging="709"/>
        <w:rPr>
          <w:rFonts w:ascii="Calibri" w:hAnsi="Calibri" w:cs="Arial"/>
          <w:b/>
          <w:bCs/>
          <w:sz w:val="20"/>
          <w:highlight w:val="yellow"/>
        </w:rPr>
      </w:pPr>
    </w:p>
    <w:p w14:paraId="156F5D9D" w14:textId="63F1BDDB" w:rsidR="00A343B2" w:rsidRPr="003A1CCC" w:rsidRDefault="00A343B2" w:rsidP="00A343B2">
      <w:pPr>
        <w:ind w:left="709" w:hanging="709"/>
        <w:jc w:val="both"/>
        <w:rPr>
          <w:rFonts w:ascii="Calibri" w:hAnsi="Calibri" w:cs="Arial"/>
          <w:sz w:val="20"/>
        </w:rPr>
      </w:pPr>
      <w:r w:rsidRPr="003A1CCC">
        <w:rPr>
          <w:rFonts w:ascii="Calibri" w:hAnsi="Calibri" w:cs="Arial"/>
          <w:b/>
          <w:bCs/>
          <w:sz w:val="20"/>
        </w:rPr>
        <w:t xml:space="preserve">(A) </w:t>
      </w:r>
      <w:r w:rsidRPr="003A1CCC">
        <w:rPr>
          <w:rFonts w:ascii="Calibri" w:hAnsi="Calibri" w:cs="Arial"/>
          <w:b/>
          <w:bCs/>
          <w:sz w:val="20"/>
        </w:rPr>
        <w:tab/>
      </w:r>
      <w:r w:rsidRPr="003A1CCC">
        <w:rPr>
          <w:rFonts w:ascii="Calibri" w:hAnsi="Calibri" w:cs="Arial"/>
          <w:b/>
          <w:bCs/>
          <w:sz w:val="20"/>
        </w:rPr>
        <w:tab/>
      </w:r>
      <w:r w:rsidRPr="003A1CCC">
        <w:rPr>
          <w:rFonts w:ascii="Calibri" w:hAnsi="Calibri" w:cs="Arial"/>
          <w:sz w:val="20"/>
        </w:rPr>
        <w:t>The Purchaser wishes to engage the services of the Service Provider to process personal data on its behalf;</w:t>
      </w:r>
    </w:p>
    <w:p w14:paraId="6C6700A9" w14:textId="77777777" w:rsidR="00A343B2" w:rsidRPr="00A8082B" w:rsidRDefault="00A343B2" w:rsidP="00A343B2">
      <w:pPr>
        <w:ind w:left="709" w:hanging="709"/>
        <w:jc w:val="both"/>
        <w:rPr>
          <w:rFonts w:ascii="Calibri" w:hAnsi="Calibri" w:cs="Arial"/>
          <w:b/>
          <w:bCs/>
          <w:sz w:val="16"/>
        </w:rPr>
      </w:pPr>
    </w:p>
    <w:p w14:paraId="46914F2D" w14:textId="2D6C2E3E" w:rsidR="00A343B2" w:rsidRPr="003A1CCC" w:rsidRDefault="00A343B2" w:rsidP="00A343B2">
      <w:pPr>
        <w:ind w:left="709" w:hanging="709"/>
        <w:jc w:val="both"/>
        <w:rPr>
          <w:rFonts w:ascii="Calibri" w:hAnsi="Calibri" w:cs="Arial"/>
          <w:sz w:val="20"/>
        </w:rPr>
      </w:pPr>
      <w:r w:rsidRPr="003A1CCC">
        <w:rPr>
          <w:rFonts w:ascii="Calibri" w:hAnsi="Calibri" w:cs="Arial"/>
          <w:b/>
          <w:bCs/>
          <w:sz w:val="20"/>
        </w:rPr>
        <w:t>(</w:t>
      </w:r>
      <w:r>
        <w:rPr>
          <w:rFonts w:ascii="Calibri" w:hAnsi="Calibri" w:cs="Arial"/>
          <w:b/>
          <w:bCs/>
          <w:sz w:val="20"/>
        </w:rPr>
        <w:t>B</w:t>
      </w:r>
      <w:r w:rsidRPr="003A1CCC">
        <w:rPr>
          <w:rFonts w:ascii="Calibri" w:hAnsi="Calibri" w:cs="Arial"/>
          <w:b/>
          <w:bCs/>
          <w:sz w:val="20"/>
        </w:rPr>
        <w:t xml:space="preserve">) </w:t>
      </w:r>
      <w:r w:rsidRPr="003A1CCC">
        <w:rPr>
          <w:rFonts w:ascii="Calibri" w:hAnsi="Calibri" w:cs="Arial"/>
          <w:b/>
          <w:bCs/>
          <w:sz w:val="20"/>
        </w:rPr>
        <w:tab/>
      </w:r>
      <w:r w:rsidRPr="003A1CCC">
        <w:rPr>
          <w:rFonts w:ascii="Calibri" w:hAnsi="Calibri" w:cs="Arial"/>
          <w:sz w:val="20"/>
        </w:rPr>
        <w:t>Article 17(2) of the Data Protection Directive 95/46/EC and Schedule 1 Part II Section 11 of the Data Protection Act 1998 (both hereinafter defined) provide that, where Processing Personal Data is carried out by a processor on behalf of the Purchaser the controller must choose a processor providing sufficient guarantees in respect of the technical security measures and organisational measures governing the processing to be carried out, and must ensure compliance with those measures;</w:t>
      </w:r>
    </w:p>
    <w:p w14:paraId="4F974DE2" w14:textId="77777777" w:rsidR="00A343B2" w:rsidRPr="00A8082B" w:rsidRDefault="00A343B2" w:rsidP="00A343B2">
      <w:pPr>
        <w:ind w:left="709" w:hanging="709"/>
        <w:jc w:val="both"/>
        <w:rPr>
          <w:rFonts w:ascii="Calibri" w:hAnsi="Calibri" w:cs="Arial"/>
          <w:b/>
          <w:bCs/>
          <w:sz w:val="16"/>
        </w:rPr>
      </w:pPr>
    </w:p>
    <w:p w14:paraId="7A93BD73" w14:textId="445AE7E3" w:rsidR="00A343B2" w:rsidRPr="003A1CCC" w:rsidRDefault="00A343B2" w:rsidP="00A343B2">
      <w:pPr>
        <w:ind w:left="709" w:hanging="709"/>
        <w:jc w:val="both"/>
        <w:rPr>
          <w:rFonts w:ascii="Calibri" w:hAnsi="Calibri" w:cs="Arial"/>
          <w:sz w:val="20"/>
        </w:rPr>
      </w:pPr>
      <w:r w:rsidRPr="003A1CCC">
        <w:rPr>
          <w:rFonts w:ascii="Calibri" w:hAnsi="Calibri" w:cs="Arial"/>
          <w:b/>
          <w:bCs/>
          <w:sz w:val="20"/>
        </w:rPr>
        <w:t>(</w:t>
      </w:r>
      <w:r>
        <w:rPr>
          <w:rFonts w:ascii="Calibri" w:hAnsi="Calibri" w:cs="Arial"/>
          <w:b/>
          <w:bCs/>
          <w:sz w:val="20"/>
        </w:rPr>
        <w:t>C</w:t>
      </w:r>
      <w:r w:rsidRPr="003A1CCC">
        <w:rPr>
          <w:rFonts w:ascii="Calibri" w:hAnsi="Calibri" w:cs="Arial"/>
          <w:b/>
          <w:bCs/>
          <w:sz w:val="20"/>
        </w:rPr>
        <w:t>)</w:t>
      </w:r>
      <w:r w:rsidRPr="003A1CCC">
        <w:rPr>
          <w:rFonts w:ascii="Calibri" w:hAnsi="Calibri" w:cs="Arial"/>
          <w:b/>
          <w:bCs/>
          <w:sz w:val="20"/>
        </w:rPr>
        <w:tab/>
      </w:r>
      <w:r w:rsidRPr="003A1CCC">
        <w:rPr>
          <w:rFonts w:ascii="Calibri" w:hAnsi="Calibri" w:cs="Arial"/>
          <w:sz w:val="20"/>
        </w:rPr>
        <w:t>Articles 17(3) and 17(4) of the Data Protection Directive require that where processing is carried out by a processor on behalf of a controller such processing shall be governed by a contract or legal act binding the processor to the controller stipulating, in particular, that the processor shall  comply with the technical and organisational measures required under the appropriate national law to protect personal data against accidental or unlawful destruction or accidental loss, alteration, unauthorised disclosure or access and against all other unlawful forms of processing;</w:t>
      </w:r>
    </w:p>
    <w:p w14:paraId="10D7E9A1" w14:textId="77777777" w:rsidR="00A343B2" w:rsidRPr="00A8082B" w:rsidRDefault="00A343B2" w:rsidP="00A343B2">
      <w:pPr>
        <w:ind w:left="709" w:hanging="709"/>
        <w:jc w:val="both"/>
        <w:rPr>
          <w:rFonts w:ascii="Calibri" w:hAnsi="Calibri" w:cs="Arial"/>
          <w:b/>
          <w:sz w:val="16"/>
        </w:rPr>
      </w:pPr>
    </w:p>
    <w:p w14:paraId="462A7AE9" w14:textId="195D4426" w:rsidR="00A343B2" w:rsidRPr="003A1CCC" w:rsidRDefault="00A343B2" w:rsidP="00A343B2">
      <w:pPr>
        <w:ind w:left="709" w:hanging="709"/>
        <w:jc w:val="both"/>
        <w:rPr>
          <w:rFonts w:ascii="Calibri" w:hAnsi="Calibri" w:cs="Arial"/>
          <w:sz w:val="20"/>
        </w:rPr>
      </w:pPr>
      <w:r w:rsidRPr="003A1CCC">
        <w:rPr>
          <w:rFonts w:ascii="Calibri" w:hAnsi="Calibri" w:cs="Arial"/>
          <w:b/>
          <w:sz w:val="20"/>
        </w:rPr>
        <w:t>(</w:t>
      </w:r>
      <w:r>
        <w:rPr>
          <w:rFonts w:ascii="Calibri" w:hAnsi="Calibri" w:cs="Arial"/>
          <w:b/>
          <w:sz w:val="20"/>
        </w:rPr>
        <w:t>D</w:t>
      </w:r>
      <w:r w:rsidRPr="003A1CCC">
        <w:rPr>
          <w:rFonts w:ascii="Calibri" w:hAnsi="Calibri" w:cs="Arial"/>
          <w:b/>
          <w:sz w:val="20"/>
        </w:rPr>
        <w:t xml:space="preserve">) </w:t>
      </w:r>
      <w:r w:rsidRPr="003A1CCC">
        <w:rPr>
          <w:rFonts w:ascii="Calibri" w:hAnsi="Calibri" w:cs="Arial"/>
          <w:b/>
          <w:sz w:val="20"/>
        </w:rPr>
        <w:tab/>
      </w:r>
      <w:r w:rsidRPr="003A1CCC">
        <w:rPr>
          <w:rFonts w:ascii="Calibri" w:hAnsi="Calibri" w:cs="Arial"/>
          <w:sz w:val="20"/>
        </w:rPr>
        <w:t>Under Paragraph 12 of Schedule 1 Part II of the Data Protection Act, Processing of Personal Data carried out by a Service Provider on behalf of a Purchaser is only regarded as complying with the seventh principle of the Data Protection Act if the processing is carried out under a contract which is made or evidenced in writing and under which the Service Provider is to act only on instructions from the Purchaser;</w:t>
      </w:r>
    </w:p>
    <w:p w14:paraId="14D7D8F1" w14:textId="77777777" w:rsidR="00A8082B" w:rsidRPr="00A8082B" w:rsidRDefault="00A8082B" w:rsidP="00A343B2">
      <w:pPr>
        <w:ind w:left="709" w:hanging="709"/>
        <w:jc w:val="both"/>
        <w:rPr>
          <w:rFonts w:ascii="Calibri" w:hAnsi="Calibri" w:cs="Arial"/>
          <w:b/>
          <w:bCs/>
          <w:sz w:val="16"/>
        </w:rPr>
      </w:pPr>
    </w:p>
    <w:p w14:paraId="43EA2666" w14:textId="359DE0D4" w:rsidR="00175F5C" w:rsidRDefault="00A343B2" w:rsidP="00A343B2">
      <w:pPr>
        <w:ind w:left="709" w:hanging="709"/>
        <w:jc w:val="both"/>
        <w:rPr>
          <w:rFonts w:ascii="Calibri" w:hAnsi="Calibri" w:cs="Arial"/>
          <w:sz w:val="20"/>
        </w:rPr>
      </w:pPr>
      <w:r w:rsidRPr="003A1CCC">
        <w:rPr>
          <w:rFonts w:ascii="Calibri" w:hAnsi="Calibri" w:cs="Arial"/>
          <w:b/>
          <w:bCs/>
          <w:sz w:val="20"/>
        </w:rPr>
        <w:t>(</w:t>
      </w:r>
      <w:r>
        <w:rPr>
          <w:rFonts w:ascii="Calibri" w:hAnsi="Calibri" w:cs="Arial"/>
          <w:b/>
          <w:bCs/>
          <w:sz w:val="20"/>
        </w:rPr>
        <w:t>E</w:t>
      </w:r>
      <w:r w:rsidRPr="003A1CCC">
        <w:rPr>
          <w:rFonts w:ascii="Calibri" w:hAnsi="Calibri" w:cs="Arial"/>
          <w:b/>
          <w:bCs/>
          <w:sz w:val="20"/>
        </w:rPr>
        <w:t xml:space="preserve">) </w:t>
      </w:r>
      <w:r w:rsidRPr="003A1CCC">
        <w:rPr>
          <w:rFonts w:ascii="Calibri" w:hAnsi="Calibri" w:cs="Arial"/>
          <w:b/>
          <w:bCs/>
          <w:sz w:val="20"/>
        </w:rPr>
        <w:tab/>
      </w:r>
      <w:r w:rsidRPr="003A1CCC">
        <w:rPr>
          <w:rFonts w:ascii="Calibri" w:hAnsi="Calibri" w:cs="Arial"/>
          <w:sz w:val="20"/>
        </w:rPr>
        <w:t>In compliance with the above-mentioned provisions of Article 17 of the Data Protection Directive and the seventh principle of the Data Protection Act the Purchaser and Service Provider wish to enter into this Data Processing Agreement.</w:t>
      </w:r>
    </w:p>
    <w:p w14:paraId="01561036" w14:textId="77777777" w:rsidR="00AD54A5" w:rsidRDefault="00AD54A5" w:rsidP="00A343B2">
      <w:pPr>
        <w:ind w:left="709" w:hanging="709"/>
        <w:jc w:val="both"/>
        <w:rPr>
          <w:rFonts w:ascii="Calibri" w:hAnsi="Calibri" w:cs="Arial"/>
          <w:b/>
          <w:bCs/>
          <w:sz w:val="20"/>
        </w:rPr>
      </w:pPr>
    </w:p>
    <w:p w14:paraId="00D7B5B3" w14:textId="08CFF4A5" w:rsidR="00A343B2" w:rsidRDefault="00A343B2" w:rsidP="00A343B2">
      <w:pPr>
        <w:ind w:left="709" w:hanging="709"/>
        <w:jc w:val="both"/>
        <w:rPr>
          <w:rFonts w:ascii="Calibri" w:hAnsi="Calibri" w:cs="Arial"/>
          <w:b/>
          <w:bCs/>
          <w:sz w:val="20"/>
        </w:rPr>
      </w:pPr>
      <w:r w:rsidRPr="003271E3">
        <w:rPr>
          <w:rFonts w:ascii="Calibri" w:hAnsi="Calibri" w:cs="Arial"/>
          <w:b/>
          <w:bCs/>
          <w:sz w:val="20"/>
        </w:rPr>
        <w:t>THE PARTIES HEREBY MUTUALLY AGREE AS FOLLOWS:</w:t>
      </w:r>
    </w:p>
    <w:p w14:paraId="6E6250F1" w14:textId="77777777" w:rsidR="00A343B2" w:rsidRPr="006972ED" w:rsidRDefault="00A343B2" w:rsidP="00A343B2">
      <w:pPr>
        <w:ind w:left="709" w:hanging="709"/>
        <w:jc w:val="both"/>
        <w:rPr>
          <w:rFonts w:ascii="Calibri" w:hAnsi="Calibri" w:cs="Arial"/>
          <w:b/>
          <w:bCs/>
          <w:sz w:val="16"/>
        </w:rPr>
      </w:pPr>
    </w:p>
    <w:p w14:paraId="4CC8213E" w14:textId="77777777" w:rsidR="00A343B2" w:rsidRPr="003271E3" w:rsidRDefault="00A343B2" w:rsidP="00A343B2">
      <w:pPr>
        <w:shd w:val="clear" w:color="auto" w:fill="0000FF"/>
        <w:tabs>
          <w:tab w:val="left" w:pos="567"/>
        </w:tabs>
        <w:rPr>
          <w:rFonts w:ascii="Calibri" w:hAnsi="Calibri" w:cs="Arial"/>
          <w:b/>
          <w:bCs/>
          <w:sz w:val="20"/>
        </w:rPr>
      </w:pPr>
      <w:r w:rsidRPr="003271E3">
        <w:rPr>
          <w:rFonts w:ascii="Calibri" w:hAnsi="Calibri" w:cs="Arial"/>
          <w:b/>
          <w:bCs/>
          <w:sz w:val="20"/>
        </w:rPr>
        <w:t xml:space="preserve">1. </w:t>
      </w:r>
      <w:r w:rsidRPr="003271E3">
        <w:rPr>
          <w:rFonts w:ascii="Calibri" w:hAnsi="Calibri" w:cs="Arial"/>
          <w:b/>
          <w:bCs/>
          <w:sz w:val="20"/>
        </w:rPr>
        <w:tab/>
        <w:t>DEFINITIONS AND INTERPRETATION</w:t>
      </w:r>
    </w:p>
    <w:p w14:paraId="34B017EC" w14:textId="77777777" w:rsidR="00A343B2" w:rsidRPr="003271E3" w:rsidRDefault="00A343B2" w:rsidP="00A343B2">
      <w:pPr>
        <w:jc w:val="both"/>
        <w:rPr>
          <w:rFonts w:ascii="Calibri" w:hAnsi="Calibri" w:cs="Arial"/>
          <w:sz w:val="20"/>
        </w:rPr>
      </w:pPr>
      <w:r w:rsidRPr="003271E3">
        <w:rPr>
          <w:rFonts w:ascii="Calibri" w:hAnsi="Calibri" w:cs="Arial"/>
          <w:sz w:val="20"/>
        </w:rPr>
        <w:t>In this Data Processing Agreement the following words and phrases shall have the following meanings, unless inconsistent with the context or as otherwise specified:</w:t>
      </w:r>
    </w:p>
    <w:p w14:paraId="62928EC0" w14:textId="77777777" w:rsidR="00A343B2" w:rsidRPr="003271E3" w:rsidRDefault="00A343B2" w:rsidP="00A343B2">
      <w:pPr>
        <w:jc w:val="both"/>
        <w:rPr>
          <w:rFonts w:ascii="Calibri" w:hAnsi="Calibri" w:cs="Arial"/>
          <w:sz w:val="20"/>
        </w:rPr>
      </w:pPr>
    </w:p>
    <w:p w14:paraId="2B7B49AC" w14:textId="77777777" w:rsidR="00A343B2" w:rsidRPr="003271E3" w:rsidRDefault="00A343B2" w:rsidP="00A343B2">
      <w:pPr>
        <w:jc w:val="both"/>
        <w:rPr>
          <w:rFonts w:ascii="Calibri" w:hAnsi="Calibri" w:cs="Arial"/>
          <w:sz w:val="20"/>
        </w:rPr>
      </w:pPr>
      <w:r w:rsidRPr="003271E3">
        <w:rPr>
          <w:rFonts w:ascii="Calibri" w:hAnsi="Calibri" w:cs="Arial"/>
          <w:sz w:val="20"/>
        </w:rPr>
        <w:t>“</w:t>
      </w:r>
      <w:r w:rsidRPr="003271E3">
        <w:rPr>
          <w:rFonts w:ascii="Calibri" w:hAnsi="Calibri" w:cs="Arial"/>
          <w:b/>
          <w:sz w:val="20"/>
        </w:rPr>
        <w:t>Data Protection Act</w:t>
      </w:r>
      <w:r w:rsidRPr="003271E3">
        <w:rPr>
          <w:rFonts w:ascii="Calibri" w:hAnsi="Calibri" w:cs="Arial"/>
          <w:sz w:val="20"/>
        </w:rPr>
        <w:t>” shall mean the Data Protection Act 1998 c. 29 for the regulation of the processing of information relating to individuals, including the obtaining, holding, use or disclosure of such information.</w:t>
      </w:r>
    </w:p>
    <w:p w14:paraId="33C610DE" w14:textId="77777777" w:rsidR="00A343B2" w:rsidRDefault="00A343B2" w:rsidP="00A343B2">
      <w:pPr>
        <w:jc w:val="both"/>
        <w:rPr>
          <w:rFonts w:ascii="Calibri" w:hAnsi="Calibri" w:cs="Arial"/>
          <w:sz w:val="20"/>
        </w:rPr>
      </w:pPr>
    </w:p>
    <w:p w14:paraId="5081F621" w14:textId="77777777" w:rsidR="00A343B2" w:rsidRPr="003271E3" w:rsidRDefault="00A343B2" w:rsidP="00A343B2">
      <w:pPr>
        <w:jc w:val="both"/>
        <w:rPr>
          <w:rFonts w:ascii="Calibri" w:hAnsi="Calibri" w:cs="Arial"/>
          <w:sz w:val="20"/>
        </w:rPr>
      </w:pPr>
      <w:r w:rsidRPr="003271E3">
        <w:rPr>
          <w:rFonts w:ascii="Calibri" w:hAnsi="Calibri" w:cs="Arial"/>
          <w:sz w:val="20"/>
        </w:rPr>
        <w:t>“</w:t>
      </w:r>
      <w:r w:rsidRPr="003271E3">
        <w:rPr>
          <w:rFonts w:ascii="Calibri" w:hAnsi="Calibri" w:cs="Arial"/>
          <w:b/>
          <w:bCs/>
          <w:sz w:val="20"/>
        </w:rPr>
        <w:t>Data Protection Directive</w:t>
      </w:r>
      <w:r w:rsidRPr="003271E3">
        <w:rPr>
          <w:rFonts w:ascii="Calibri" w:hAnsi="Calibri" w:cs="Arial"/>
          <w:sz w:val="20"/>
        </w:rPr>
        <w:t>” shall mean Directive 95/46/EC of the European Parliament and Council of 24th October 1995 on the protection of individuals with regard to Processing Personal Data and on the free movement of such data;</w:t>
      </w:r>
    </w:p>
    <w:p w14:paraId="24CC35E5" w14:textId="77777777" w:rsidR="00A343B2" w:rsidRPr="003271E3" w:rsidRDefault="00A343B2" w:rsidP="00A343B2">
      <w:pPr>
        <w:jc w:val="both"/>
        <w:rPr>
          <w:rFonts w:ascii="Calibri" w:hAnsi="Calibri" w:cs="Arial"/>
          <w:b/>
          <w:sz w:val="20"/>
        </w:rPr>
      </w:pPr>
    </w:p>
    <w:p w14:paraId="493C46DE" w14:textId="77777777" w:rsidR="00A343B2" w:rsidRPr="003271E3" w:rsidRDefault="00A343B2" w:rsidP="00A343B2">
      <w:pPr>
        <w:jc w:val="both"/>
        <w:rPr>
          <w:rFonts w:ascii="Calibri" w:hAnsi="Calibri" w:cs="Arial"/>
          <w:sz w:val="20"/>
        </w:rPr>
      </w:pPr>
      <w:r w:rsidRPr="003271E3">
        <w:rPr>
          <w:rFonts w:ascii="Calibri" w:hAnsi="Calibri" w:cs="Arial"/>
          <w:b/>
          <w:sz w:val="20"/>
        </w:rPr>
        <w:t>“P</w:t>
      </w:r>
      <w:r w:rsidRPr="003271E3">
        <w:rPr>
          <w:rFonts w:ascii="Calibri" w:hAnsi="Calibri" w:cs="Arial"/>
          <w:b/>
          <w:bCs/>
          <w:sz w:val="20"/>
        </w:rPr>
        <w:t>ersonal Data</w:t>
      </w:r>
      <w:r w:rsidRPr="003271E3">
        <w:rPr>
          <w:rFonts w:ascii="Calibri" w:hAnsi="Calibri" w:cs="Arial"/>
          <w:sz w:val="20"/>
        </w:rPr>
        <w:t>” means any data relating to an identified or identifiable natural person ('data subject'); an identifiable person is one who can be identified, directly or indirectly, in particular by reference to an identification number or to one or more factors specific to his physical, physiological, mental, economic cultural or social identity;</w:t>
      </w:r>
    </w:p>
    <w:p w14:paraId="287780BA" w14:textId="77777777" w:rsidR="00A343B2" w:rsidRPr="003271E3" w:rsidRDefault="00A343B2" w:rsidP="00A343B2">
      <w:pPr>
        <w:jc w:val="both"/>
        <w:rPr>
          <w:rFonts w:ascii="Calibri" w:hAnsi="Calibri" w:cs="Arial"/>
          <w:b/>
          <w:sz w:val="20"/>
        </w:rPr>
      </w:pPr>
    </w:p>
    <w:p w14:paraId="0B921D64" w14:textId="77777777" w:rsidR="00A343B2" w:rsidRPr="003271E3" w:rsidRDefault="00A343B2" w:rsidP="00A343B2">
      <w:pPr>
        <w:jc w:val="both"/>
        <w:rPr>
          <w:rFonts w:ascii="Calibri" w:hAnsi="Calibri" w:cs="Arial"/>
          <w:color w:val="000000"/>
          <w:sz w:val="20"/>
        </w:rPr>
      </w:pPr>
      <w:r w:rsidRPr="003271E3">
        <w:rPr>
          <w:rFonts w:ascii="Calibri" w:hAnsi="Calibri" w:cs="Arial"/>
          <w:b/>
          <w:sz w:val="20"/>
        </w:rPr>
        <w:t>“Sensitive Personal Data”</w:t>
      </w:r>
      <w:r w:rsidRPr="003271E3">
        <w:rPr>
          <w:rFonts w:ascii="Calibri" w:hAnsi="Calibri" w:cs="Arial"/>
          <w:sz w:val="20"/>
        </w:rPr>
        <w:t xml:space="preserve"> means </w:t>
      </w:r>
      <w:r w:rsidRPr="003271E3">
        <w:rPr>
          <w:rFonts w:ascii="Calibri" w:hAnsi="Calibri" w:cs="Arial"/>
          <w:color w:val="000000"/>
          <w:sz w:val="20"/>
        </w:rPr>
        <w:t>Personal Data consisting of information as to the racial or ethnic origin of the data subject; his/her political opinions; his/her religious beliefs or other beliefs of a similar nature; whether he/she is a member of a trade union; his/her physical or mental health or condition; his/her sexual life; the commission or alleged commission by him/her of any offence; or any proceedings for any offence committed or alleged to have been committed by him/her, the disposal of such proceedings or the sentence of any court in such proceedings.</w:t>
      </w:r>
    </w:p>
    <w:p w14:paraId="7F7E332E" w14:textId="77777777" w:rsidR="00A343B2" w:rsidRPr="003271E3" w:rsidRDefault="00A343B2" w:rsidP="00A343B2">
      <w:pPr>
        <w:jc w:val="both"/>
        <w:rPr>
          <w:rFonts w:ascii="Calibri" w:hAnsi="Calibri" w:cs="Arial"/>
          <w:b/>
          <w:sz w:val="20"/>
        </w:rPr>
      </w:pPr>
    </w:p>
    <w:p w14:paraId="277E7236" w14:textId="77777777" w:rsidR="00A343B2" w:rsidRPr="003271E3" w:rsidRDefault="00A343B2" w:rsidP="00A343B2">
      <w:pPr>
        <w:jc w:val="both"/>
        <w:rPr>
          <w:rFonts w:ascii="Calibri" w:hAnsi="Calibri" w:cs="Arial"/>
          <w:sz w:val="20"/>
        </w:rPr>
      </w:pPr>
      <w:r w:rsidRPr="003271E3">
        <w:rPr>
          <w:rFonts w:ascii="Calibri" w:hAnsi="Calibri" w:cs="Arial"/>
          <w:b/>
          <w:sz w:val="20"/>
        </w:rPr>
        <w:t>“P</w:t>
      </w:r>
      <w:r w:rsidRPr="003271E3">
        <w:rPr>
          <w:rFonts w:ascii="Calibri" w:hAnsi="Calibri" w:cs="Arial"/>
          <w:b/>
          <w:bCs/>
          <w:sz w:val="20"/>
        </w:rPr>
        <w:t>rocessing Personal Data</w:t>
      </w:r>
      <w:r w:rsidRPr="003271E3">
        <w:rPr>
          <w:rFonts w:ascii="Calibri" w:hAnsi="Calibri" w:cs="Arial"/>
          <w:sz w:val="20"/>
        </w:rPr>
        <w:t>” means any operation or set of operations which is performed upon Personal Data, whether or not by automatic means, such as collection, recording, organization, storage, adaptation or alternation, retrieval, consultation, use, disclosure by transmission, dissemination or otherwise making available, alignment or combination, blocking, erasure or destruction;</w:t>
      </w:r>
    </w:p>
    <w:p w14:paraId="38F036E4" w14:textId="77777777" w:rsidR="00A343B2" w:rsidRPr="003271E3" w:rsidRDefault="00A343B2" w:rsidP="00A343B2">
      <w:pPr>
        <w:rPr>
          <w:rFonts w:ascii="Calibri" w:hAnsi="Calibri" w:cs="Arial"/>
          <w:b/>
          <w:sz w:val="20"/>
        </w:rPr>
      </w:pPr>
    </w:p>
    <w:p w14:paraId="7276A849" w14:textId="77777777" w:rsidR="00A343B2" w:rsidRPr="003271E3" w:rsidRDefault="00A343B2" w:rsidP="00A343B2">
      <w:pPr>
        <w:jc w:val="both"/>
        <w:rPr>
          <w:rFonts w:ascii="Calibri" w:hAnsi="Calibri" w:cs="Arial"/>
          <w:sz w:val="20"/>
        </w:rPr>
      </w:pPr>
      <w:r w:rsidRPr="003271E3">
        <w:rPr>
          <w:rFonts w:ascii="Calibri" w:hAnsi="Calibri" w:cs="Arial"/>
          <w:b/>
          <w:sz w:val="20"/>
        </w:rPr>
        <w:t>“S</w:t>
      </w:r>
      <w:r w:rsidRPr="003271E3">
        <w:rPr>
          <w:rFonts w:ascii="Calibri" w:hAnsi="Calibri" w:cs="Arial"/>
          <w:b/>
          <w:bCs/>
          <w:sz w:val="20"/>
        </w:rPr>
        <w:t>ub-Contract</w:t>
      </w:r>
      <w:r w:rsidRPr="003271E3">
        <w:rPr>
          <w:rFonts w:ascii="Calibri" w:hAnsi="Calibri" w:cs="Arial"/>
          <w:b/>
          <w:sz w:val="20"/>
        </w:rPr>
        <w:t>” and “S</w:t>
      </w:r>
      <w:r w:rsidRPr="003271E3">
        <w:rPr>
          <w:rFonts w:ascii="Calibri" w:hAnsi="Calibri" w:cs="Arial"/>
          <w:b/>
          <w:bCs/>
          <w:sz w:val="20"/>
        </w:rPr>
        <w:t>ub-Contracting</w:t>
      </w:r>
      <w:r w:rsidRPr="003271E3">
        <w:rPr>
          <w:rFonts w:ascii="Calibri" w:hAnsi="Calibri" w:cs="Arial"/>
          <w:sz w:val="20"/>
        </w:rPr>
        <w:t>” means the process by which either party arranges for a third party to carry out its obligations under this Data Processing Agreement and “Sub Contractor” shall mean the party to whom the obligations are subcontracted; and</w:t>
      </w:r>
    </w:p>
    <w:p w14:paraId="4D22E218" w14:textId="77777777" w:rsidR="00A343B2" w:rsidRPr="003271E3" w:rsidRDefault="00A343B2" w:rsidP="00A343B2">
      <w:pPr>
        <w:jc w:val="both"/>
        <w:rPr>
          <w:rFonts w:ascii="Calibri" w:hAnsi="Calibri" w:cs="Arial"/>
          <w:b/>
          <w:sz w:val="20"/>
        </w:rPr>
      </w:pPr>
    </w:p>
    <w:p w14:paraId="4E488A02" w14:textId="77777777" w:rsidR="00A343B2" w:rsidRPr="003271E3" w:rsidRDefault="00A343B2" w:rsidP="00A343B2">
      <w:pPr>
        <w:jc w:val="both"/>
        <w:rPr>
          <w:rFonts w:ascii="Calibri" w:hAnsi="Calibri" w:cs="Arial"/>
          <w:sz w:val="20"/>
        </w:rPr>
      </w:pPr>
      <w:r w:rsidRPr="003271E3">
        <w:rPr>
          <w:rFonts w:ascii="Calibri" w:hAnsi="Calibri" w:cs="Arial"/>
          <w:b/>
          <w:sz w:val="20"/>
        </w:rPr>
        <w:t>“T</w:t>
      </w:r>
      <w:r w:rsidRPr="003271E3">
        <w:rPr>
          <w:rFonts w:ascii="Calibri" w:hAnsi="Calibri" w:cs="Arial"/>
          <w:b/>
          <w:bCs/>
          <w:sz w:val="20"/>
        </w:rPr>
        <w:t>echnical and Organisational Security Measures</w:t>
      </w:r>
      <w:r w:rsidRPr="003271E3">
        <w:rPr>
          <w:rFonts w:ascii="Calibri" w:hAnsi="Calibri" w:cs="Arial"/>
          <w:b/>
          <w:sz w:val="20"/>
        </w:rPr>
        <w:t>”</w:t>
      </w:r>
      <w:r w:rsidRPr="003271E3">
        <w:rPr>
          <w:rFonts w:ascii="Calibri" w:hAnsi="Calibri" w:cs="Arial"/>
          <w:sz w:val="20"/>
        </w:rPr>
        <w:t xml:space="preserve"> means measures to protect Personal Data against accidental or unlawful destruction or accidental loss, alternation, unauthorised disclosure or access and against all other unlawful forms of processing.</w:t>
      </w:r>
    </w:p>
    <w:p w14:paraId="4FE36004" w14:textId="77777777" w:rsidR="00A343B2" w:rsidRPr="003271E3" w:rsidRDefault="00A343B2" w:rsidP="00A343B2">
      <w:pPr>
        <w:tabs>
          <w:tab w:val="left" w:pos="567"/>
        </w:tabs>
        <w:jc w:val="both"/>
        <w:rPr>
          <w:rFonts w:ascii="Calibri" w:hAnsi="Calibri" w:cs="Arial"/>
          <w:b/>
          <w:bCs/>
          <w:sz w:val="20"/>
        </w:rPr>
      </w:pPr>
    </w:p>
    <w:p w14:paraId="60E76BDE" w14:textId="77777777" w:rsidR="00A343B2" w:rsidRPr="003271E3" w:rsidRDefault="00A343B2" w:rsidP="00A343B2">
      <w:pPr>
        <w:shd w:val="clear" w:color="auto" w:fill="0000FF"/>
        <w:tabs>
          <w:tab w:val="left" w:pos="567"/>
        </w:tabs>
        <w:jc w:val="both"/>
        <w:rPr>
          <w:rFonts w:ascii="Calibri" w:hAnsi="Calibri" w:cs="Arial"/>
          <w:b/>
          <w:bCs/>
          <w:sz w:val="20"/>
        </w:rPr>
      </w:pPr>
      <w:r w:rsidRPr="003271E3">
        <w:rPr>
          <w:rFonts w:ascii="Calibri" w:hAnsi="Calibri" w:cs="Arial"/>
          <w:b/>
          <w:bCs/>
          <w:sz w:val="20"/>
        </w:rPr>
        <w:t xml:space="preserve">2. </w:t>
      </w:r>
      <w:r w:rsidRPr="003271E3">
        <w:rPr>
          <w:rFonts w:ascii="Calibri" w:hAnsi="Calibri" w:cs="Arial"/>
          <w:b/>
          <w:bCs/>
          <w:sz w:val="20"/>
        </w:rPr>
        <w:tab/>
        <w:t>CONSIDERATION</w:t>
      </w:r>
    </w:p>
    <w:p w14:paraId="29220B80" w14:textId="6E7EC3E8" w:rsidR="00A343B2" w:rsidRPr="003271E3" w:rsidRDefault="00A343B2" w:rsidP="00A343B2">
      <w:pPr>
        <w:tabs>
          <w:tab w:val="left" w:pos="567"/>
        </w:tabs>
        <w:ind w:left="567" w:hanging="567"/>
        <w:jc w:val="both"/>
        <w:rPr>
          <w:rFonts w:ascii="Calibri" w:hAnsi="Calibri" w:cs="Arial"/>
          <w:sz w:val="20"/>
        </w:rPr>
      </w:pPr>
      <w:r w:rsidRPr="003271E3">
        <w:rPr>
          <w:rFonts w:ascii="Calibri" w:hAnsi="Calibri" w:cs="Arial"/>
          <w:bCs/>
          <w:sz w:val="20"/>
        </w:rPr>
        <w:t xml:space="preserve">2.1 </w:t>
      </w:r>
      <w:r w:rsidRPr="003271E3">
        <w:rPr>
          <w:rFonts w:ascii="Calibri" w:hAnsi="Calibri" w:cs="Arial"/>
          <w:bCs/>
          <w:sz w:val="20"/>
        </w:rPr>
        <w:tab/>
      </w:r>
      <w:r w:rsidRPr="003271E3">
        <w:rPr>
          <w:rFonts w:ascii="Calibri" w:hAnsi="Calibri" w:cs="Arial"/>
          <w:sz w:val="20"/>
        </w:rPr>
        <w:t xml:space="preserve">In consideration of the </w:t>
      </w:r>
      <w:r>
        <w:rPr>
          <w:rFonts w:ascii="Calibri" w:hAnsi="Calibri" w:cs="Arial"/>
          <w:sz w:val="20"/>
        </w:rPr>
        <w:t>Purchaser</w:t>
      </w:r>
      <w:r w:rsidRPr="003271E3">
        <w:rPr>
          <w:rFonts w:ascii="Calibri" w:hAnsi="Calibri" w:cs="Arial"/>
          <w:sz w:val="20"/>
        </w:rPr>
        <w:t xml:space="preserve"> engaging the </w:t>
      </w:r>
      <w:r>
        <w:rPr>
          <w:rFonts w:ascii="Calibri" w:hAnsi="Calibri" w:cs="Arial"/>
          <w:sz w:val="20"/>
        </w:rPr>
        <w:t xml:space="preserve">Service Provider </w:t>
      </w:r>
      <w:r w:rsidRPr="003271E3">
        <w:rPr>
          <w:rFonts w:ascii="Calibri" w:hAnsi="Calibri" w:cs="Arial"/>
          <w:sz w:val="20"/>
        </w:rPr>
        <w:t xml:space="preserve">to </w:t>
      </w:r>
      <w:r>
        <w:rPr>
          <w:rFonts w:ascii="Calibri" w:hAnsi="Calibri" w:cs="Arial"/>
          <w:sz w:val="20"/>
        </w:rPr>
        <w:t xml:space="preserve">provide the Services, the Service Provider shall create and hold learning plans and records which contain Personal Data.  The Service Provider </w:t>
      </w:r>
      <w:r w:rsidRPr="003271E3">
        <w:rPr>
          <w:rFonts w:ascii="Calibri" w:hAnsi="Calibri" w:cs="Arial"/>
          <w:sz w:val="20"/>
        </w:rPr>
        <w:t>shall comply with the security, confidentiality and other obligations imposed on it under this Data Processing Agreement</w:t>
      </w:r>
      <w:r>
        <w:rPr>
          <w:rFonts w:ascii="Calibri" w:hAnsi="Calibri" w:cs="Arial"/>
          <w:sz w:val="20"/>
        </w:rPr>
        <w:t xml:space="preserve"> and by the Data Protection Act</w:t>
      </w:r>
      <w:r w:rsidRPr="003271E3">
        <w:rPr>
          <w:rFonts w:ascii="Calibri" w:hAnsi="Calibri" w:cs="Arial"/>
          <w:sz w:val="20"/>
        </w:rPr>
        <w:t>.</w:t>
      </w:r>
    </w:p>
    <w:p w14:paraId="1A1FFDE7" w14:textId="77777777" w:rsidR="00A343B2" w:rsidRPr="003271E3" w:rsidRDefault="00A343B2" w:rsidP="00A343B2">
      <w:pPr>
        <w:tabs>
          <w:tab w:val="left" w:pos="567"/>
        </w:tabs>
        <w:ind w:left="709" w:hanging="709"/>
        <w:jc w:val="both"/>
        <w:rPr>
          <w:rFonts w:ascii="Calibri" w:hAnsi="Calibri" w:cs="Arial"/>
          <w:b/>
          <w:bCs/>
          <w:sz w:val="20"/>
        </w:rPr>
      </w:pPr>
    </w:p>
    <w:p w14:paraId="585C3692" w14:textId="102E9053" w:rsidR="00A343B2" w:rsidRPr="003271E3" w:rsidRDefault="00A343B2" w:rsidP="00A343B2">
      <w:pPr>
        <w:shd w:val="clear" w:color="auto" w:fill="0000FF"/>
        <w:tabs>
          <w:tab w:val="left" w:pos="567"/>
        </w:tabs>
        <w:ind w:left="709" w:hanging="709"/>
        <w:jc w:val="both"/>
        <w:rPr>
          <w:rFonts w:ascii="Calibri" w:hAnsi="Calibri" w:cs="Arial"/>
          <w:b/>
          <w:bCs/>
          <w:sz w:val="20"/>
        </w:rPr>
      </w:pPr>
      <w:r w:rsidRPr="003271E3">
        <w:rPr>
          <w:rFonts w:ascii="Calibri" w:hAnsi="Calibri" w:cs="Arial"/>
          <w:b/>
          <w:bCs/>
          <w:sz w:val="20"/>
        </w:rPr>
        <w:t xml:space="preserve">3. </w:t>
      </w:r>
      <w:r w:rsidRPr="003271E3">
        <w:rPr>
          <w:rFonts w:ascii="Calibri" w:hAnsi="Calibri" w:cs="Arial"/>
          <w:b/>
          <w:bCs/>
          <w:sz w:val="20"/>
        </w:rPr>
        <w:tab/>
        <w:t xml:space="preserve">SECURITY OBLIGATIONS OF THE </w:t>
      </w:r>
      <w:r>
        <w:rPr>
          <w:rFonts w:ascii="Calibri" w:hAnsi="Calibri" w:cs="Arial"/>
          <w:b/>
          <w:bCs/>
          <w:sz w:val="20"/>
        </w:rPr>
        <w:t xml:space="preserve">SERVICE PROVIDER </w:t>
      </w:r>
    </w:p>
    <w:p w14:paraId="64A66CF5" w14:textId="702B675C" w:rsidR="00A343B2" w:rsidRPr="003271E3" w:rsidRDefault="00A343B2" w:rsidP="00A343B2">
      <w:pPr>
        <w:tabs>
          <w:tab w:val="left" w:pos="567"/>
        </w:tabs>
        <w:ind w:left="567" w:hanging="567"/>
        <w:jc w:val="both"/>
        <w:rPr>
          <w:rFonts w:ascii="Calibri" w:hAnsi="Calibri" w:cs="Arial"/>
          <w:sz w:val="20"/>
        </w:rPr>
      </w:pPr>
      <w:r w:rsidRPr="003271E3">
        <w:rPr>
          <w:rFonts w:ascii="Calibri" w:hAnsi="Calibri" w:cs="Arial"/>
          <w:bCs/>
          <w:sz w:val="20"/>
        </w:rPr>
        <w:t xml:space="preserve">3.1 </w:t>
      </w:r>
      <w:r w:rsidRPr="003271E3">
        <w:rPr>
          <w:rFonts w:ascii="Calibri" w:hAnsi="Calibri" w:cs="Arial"/>
          <w:bCs/>
          <w:sz w:val="20"/>
        </w:rPr>
        <w:tab/>
      </w:r>
      <w:r w:rsidRPr="003271E3">
        <w:rPr>
          <w:rFonts w:ascii="Calibri" w:hAnsi="Calibri" w:cs="Arial"/>
          <w:sz w:val="20"/>
        </w:rPr>
        <w:t xml:space="preserve">The </w:t>
      </w:r>
      <w:r>
        <w:rPr>
          <w:rFonts w:ascii="Calibri" w:hAnsi="Calibri" w:cs="Arial"/>
          <w:sz w:val="20"/>
        </w:rPr>
        <w:t xml:space="preserve">Service Provider </w:t>
      </w:r>
      <w:r w:rsidRPr="003271E3">
        <w:rPr>
          <w:rFonts w:ascii="Calibri" w:hAnsi="Calibri" w:cs="Arial"/>
          <w:sz w:val="20"/>
        </w:rPr>
        <w:t xml:space="preserve">shall only carry out those actions in respect of the Personal Data processed on behalf of the </w:t>
      </w:r>
      <w:r>
        <w:rPr>
          <w:rFonts w:ascii="Calibri" w:hAnsi="Calibri" w:cs="Arial"/>
          <w:sz w:val="20"/>
        </w:rPr>
        <w:t>Purchaser</w:t>
      </w:r>
      <w:r w:rsidRPr="003271E3">
        <w:rPr>
          <w:rFonts w:ascii="Calibri" w:hAnsi="Calibri" w:cs="Arial"/>
          <w:sz w:val="20"/>
        </w:rPr>
        <w:t xml:space="preserve"> as are </w:t>
      </w:r>
      <w:r>
        <w:rPr>
          <w:rFonts w:ascii="Calibri" w:hAnsi="Calibri" w:cs="Arial"/>
          <w:sz w:val="20"/>
        </w:rPr>
        <w:t xml:space="preserve">required under the Contract and </w:t>
      </w:r>
      <w:r w:rsidRPr="003271E3">
        <w:rPr>
          <w:rFonts w:ascii="Calibri" w:hAnsi="Calibri" w:cs="Arial"/>
          <w:sz w:val="20"/>
        </w:rPr>
        <w:t xml:space="preserve">expressly authorised by the </w:t>
      </w:r>
      <w:r>
        <w:rPr>
          <w:rFonts w:ascii="Calibri" w:hAnsi="Calibri" w:cs="Arial"/>
          <w:sz w:val="20"/>
        </w:rPr>
        <w:t>Purchaser</w:t>
      </w:r>
      <w:r w:rsidRPr="003271E3">
        <w:rPr>
          <w:rFonts w:ascii="Calibri" w:hAnsi="Calibri" w:cs="Arial"/>
          <w:sz w:val="20"/>
        </w:rPr>
        <w:t>.</w:t>
      </w:r>
    </w:p>
    <w:p w14:paraId="5FAEDEC0" w14:textId="77777777" w:rsidR="00A343B2" w:rsidRPr="003271E3" w:rsidRDefault="00A343B2" w:rsidP="00A343B2">
      <w:pPr>
        <w:tabs>
          <w:tab w:val="left" w:pos="567"/>
        </w:tabs>
        <w:ind w:left="567" w:hanging="567"/>
        <w:jc w:val="both"/>
        <w:rPr>
          <w:rFonts w:ascii="Calibri" w:hAnsi="Calibri" w:cs="Arial"/>
          <w:bCs/>
          <w:sz w:val="20"/>
        </w:rPr>
      </w:pPr>
    </w:p>
    <w:p w14:paraId="52A44D3B" w14:textId="471A6830" w:rsidR="00A343B2" w:rsidRPr="003271E3" w:rsidRDefault="00A343B2" w:rsidP="00A343B2">
      <w:pPr>
        <w:tabs>
          <w:tab w:val="left" w:pos="567"/>
        </w:tabs>
        <w:ind w:left="567" w:hanging="567"/>
        <w:jc w:val="both"/>
        <w:rPr>
          <w:rFonts w:ascii="Calibri" w:hAnsi="Calibri" w:cs="Arial"/>
          <w:sz w:val="20"/>
        </w:rPr>
      </w:pPr>
      <w:r w:rsidRPr="003271E3">
        <w:rPr>
          <w:rFonts w:ascii="Calibri" w:hAnsi="Calibri" w:cs="Arial"/>
          <w:bCs/>
          <w:sz w:val="20"/>
        </w:rPr>
        <w:t xml:space="preserve">3.2 </w:t>
      </w:r>
      <w:r w:rsidRPr="003271E3">
        <w:rPr>
          <w:rFonts w:ascii="Calibri" w:hAnsi="Calibri" w:cs="Arial"/>
          <w:bCs/>
          <w:sz w:val="20"/>
        </w:rPr>
        <w:tab/>
      </w:r>
      <w:r w:rsidRPr="003271E3">
        <w:rPr>
          <w:rFonts w:ascii="Calibri" w:hAnsi="Calibri" w:cs="Arial"/>
          <w:sz w:val="20"/>
        </w:rPr>
        <w:t xml:space="preserve">The </w:t>
      </w:r>
      <w:r>
        <w:rPr>
          <w:rFonts w:ascii="Calibri" w:hAnsi="Calibri" w:cs="Arial"/>
          <w:sz w:val="20"/>
        </w:rPr>
        <w:t xml:space="preserve">Service Provider </w:t>
      </w:r>
      <w:r w:rsidRPr="003271E3">
        <w:rPr>
          <w:rFonts w:ascii="Calibri" w:hAnsi="Calibri" w:cs="Arial"/>
          <w:sz w:val="20"/>
        </w:rPr>
        <w:t xml:space="preserve">shall take such Technical and Organisational Security Measures as are required under the laws of the United Kingdom to protect Personal Data processed by the </w:t>
      </w:r>
      <w:r>
        <w:rPr>
          <w:rFonts w:ascii="Calibri" w:hAnsi="Calibri" w:cs="Arial"/>
          <w:sz w:val="20"/>
        </w:rPr>
        <w:t xml:space="preserve">Service Provider </w:t>
      </w:r>
      <w:r w:rsidRPr="003271E3">
        <w:rPr>
          <w:rFonts w:ascii="Calibri" w:hAnsi="Calibri" w:cs="Arial"/>
          <w:sz w:val="20"/>
        </w:rPr>
        <w:t xml:space="preserve">on behalf of the </w:t>
      </w:r>
      <w:r>
        <w:rPr>
          <w:rFonts w:ascii="Calibri" w:hAnsi="Calibri" w:cs="Arial"/>
          <w:sz w:val="20"/>
        </w:rPr>
        <w:t>Purchaser</w:t>
      </w:r>
      <w:r w:rsidRPr="003271E3">
        <w:rPr>
          <w:rFonts w:ascii="Calibri" w:hAnsi="Calibri" w:cs="Arial"/>
          <w:sz w:val="20"/>
        </w:rPr>
        <w:t xml:space="preserve"> against unlawful forms of processing. Such Technical and Organisational measures shall include, as a minimum standard of protection, compliance with the legal and practical security requirements set out in </w:t>
      </w:r>
      <w:r w:rsidR="00F03CC1">
        <w:rPr>
          <w:rFonts w:ascii="Calibri" w:hAnsi="Calibri" w:cs="Arial"/>
          <w:sz w:val="20"/>
        </w:rPr>
        <w:t xml:space="preserve">this </w:t>
      </w:r>
      <w:r w:rsidRPr="003271E3">
        <w:rPr>
          <w:rFonts w:ascii="Calibri" w:hAnsi="Calibri" w:cs="Arial"/>
          <w:sz w:val="20"/>
        </w:rPr>
        <w:t xml:space="preserve">Appendix 1 </w:t>
      </w:r>
      <w:r w:rsidR="00F03CC1">
        <w:rPr>
          <w:rFonts w:ascii="Calibri" w:hAnsi="Calibri" w:cs="Arial"/>
          <w:sz w:val="20"/>
        </w:rPr>
        <w:t>to Part 2 of Schedule A (</w:t>
      </w:r>
      <w:r w:rsidRPr="003271E3">
        <w:rPr>
          <w:rFonts w:ascii="Calibri" w:hAnsi="Calibri" w:cs="Arial"/>
          <w:sz w:val="20"/>
        </w:rPr>
        <w:t>Data Processing Agreement</w:t>
      </w:r>
      <w:r w:rsidR="00F03CC1">
        <w:rPr>
          <w:rFonts w:ascii="Calibri" w:hAnsi="Calibri" w:cs="Arial"/>
          <w:sz w:val="20"/>
        </w:rPr>
        <w:t>)</w:t>
      </w:r>
      <w:r w:rsidRPr="003271E3">
        <w:rPr>
          <w:rFonts w:ascii="Calibri" w:hAnsi="Calibri" w:cs="Arial"/>
          <w:sz w:val="20"/>
        </w:rPr>
        <w:t>.</w:t>
      </w:r>
    </w:p>
    <w:p w14:paraId="0433B657" w14:textId="77777777" w:rsidR="00A343B2" w:rsidRDefault="00A343B2" w:rsidP="00A343B2">
      <w:pPr>
        <w:tabs>
          <w:tab w:val="left" w:pos="567"/>
        </w:tabs>
        <w:ind w:left="709" w:hanging="709"/>
        <w:jc w:val="both"/>
        <w:rPr>
          <w:rFonts w:ascii="Calibri" w:hAnsi="Calibri" w:cs="Arial"/>
          <w:b/>
          <w:bCs/>
          <w:sz w:val="20"/>
        </w:rPr>
      </w:pPr>
    </w:p>
    <w:p w14:paraId="4EE6DC48" w14:textId="77777777" w:rsidR="00A343B2" w:rsidRPr="003271E3" w:rsidRDefault="00A343B2" w:rsidP="00A343B2">
      <w:pPr>
        <w:shd w:val="clear" w:color="auto" w:fill="0000FF"/>
        <w:tabs>
          <w:tab w:val="left" w:pos="567"/>
        </w:tabs>
        <w:ind w:left="709" w:hanging="709"/>
        <w:jc w:val="both"/>
        <w:rPr>
          <w:rFonts w:ascii="Calibri" w:hAnsi="Calibri" w:cs="Arial"/>
          <w:b/>
          <w:bCs/>
          <w:sz w:val="20"/>
        </w:rPr>
      </w:pPr>
      <w:r w:rsidRPr="003271E3">
        <w:rPr>
          <w:rFonts w:ascii="Calibri" w:hAnsi="Calibri" w:cs="Arial"/>
          <w:b/>
          <w:bCs/>
          <w:sz w:val="20"/>
        </w:rPr>
        <w:t xml:space="preserve">4. </w:t>
      </w:r>
      <w:r w:rsidRPr="003271E3">
        <w:rPr>
          <w:rFonts w:ascii="Calibri" w:hAnsi="Calibri" w:cs="Arial"/>
          <w:b/>
          <w:bCs/>
          <w:sz w:val="20"/>
        </w:rPr>
        <w:tab/>
        <w:t>CONFIDENTIALITY</w:t>
      </w:r>
    </w:p>
    <w:p w14:paraId="099D843C" w14:textId="34451FE5" w:rsidR="00A343B2" w:rsidRDefault="00A343B2" w:rsidP="00A343B2">
      <w:pPr>
        <w:tabs>
          <w:tab w:val="left" w:pos="567"/>
        </w:tabs>
        <w:ind w:left="567" w:hanging="567"/>
        <w:jc w:val="both"/>
        <w:rPr>
          <w:rFonts w:ascii="Calibri" w:hAnsi="Calibri" w:cs="Arial"/>
          <w:sz w:val="20"/>
        </w:rPr>
      </w:pPr>
      <w:r w:rsidRPr="003271E3">
        <w:rPr>
          <w:rFonts w:ascii="Calibri" w:hAnsi="Calibri" w:cs="Arial"/>
          <w:bCs/>
          <w:sz w:val="20"/>
        </w:rPr>
        <w:t xml:space="preserve">4.1 </w:t>
      </w:r>
      <w:r w:rsidRPr="003271E3">
        <w:rPr>
          <w:rFonts w:ascii="Calibri" w:hAnsi="Calibri" w:cs="Arial"/>
          <w:bCs/>
          <w:sz w:val="20"/>
        </w:rPr>
        <w:tab/>
      </w:r>
      <w:r w:rsidRPr="003271E3">
        <w:rPr>
          <w:rFonts w:ascii="Calibri" w:hAnsi="Calibri" w:cs="Arial"/>
          <w:sz w:val="20"/>
        </w:rPr>
        <w:t xml:space="preserve">The </w:t>
      </w:r>
      <w:r>
        <w:rPr>
          <w:rFonts w:ascii="Calibri" w:hAnsi="Calibri" w:cs="Arial"/>
          <w:sz w:val="20"/>
        </w:rPr>
        <w:t xml:space="preserve">Service Provider </w:t>
      </w:r>
      <w:r w:rsidRPr="003271E3">
        <w:rPr>
          <w:rFonts w:ascii="Calibri" w:hAnsi="Calibri" w:cs="Arial"/>
          <w:sz w:val="20"/>
        </w:rPr>
        <w:t xml:space="preserve">agrees that it shall maintain the Personal Data processed by the </w:t>
      </w:r>
      <w:r>
        <w:rPr>
          <w:rFonts w:ascii="Calibri" w:hAnsi="Calibri" w:cs="Arial"/>
          <w:sz w:val="20"/>
        </w:rPr>
        <w:t xml:space="preserve">Service Provider </w:t>
      </w:r>
      <w:r w:rsidRPr="003271E3">
        <w:rPr>
          <w:rFonts w:ascii="Calibri" w:hAnsi="Calibri" w:cs="Arial"/>
          <w:sz w:val="20"/>
        </w:rPr>
        <w:t xml:space="preserve">on behalf of the </w:t>
      </w:r>
      <w:r>
        <w:rPr>
          <w:rFonts w:ascii="Calibri" w:hAnsi="Calibri" w:cs="Arial"/>
          <w:sz w:val="20"/>
        </w:rPr>
        <w:t>Purchaser</w:t>
      </w:r>
      <w:r w:rsidRPr="003271E3">
        <w:rPr>
          <w:rFonts w:ascii="Calibri" w:hAnsi="Calibri" w:cs="Arial"/>
          <w:sz w:val="20"/>
        </w:rPr>
        <w:t xml:space="preserve"> in confidence. In particular, the </w:t>
      </w:r>
      <w:r>
        <w:rPr>
          <w:rFonts w:ascii="Calibri" w:hAnsi="Calibri" w:cs="Arial"/>
          <w:sz w:val="20"/>
        </w:rPr>
        <w:t xml:space="preserve">Service Provider </w:t>
      </w:r>
      <w:r w:rsidRPr="003271E3">
        <w:rPr>
          <w:rFonts w:ascii="Calibri" w:hAnsi="Calibri" w:cs="Arial"/>
          <w:sz w:val="20"/>
        </w:rPr>
        <w:t xml:space="preserve">agrees that, save with the prior written consent of the </w:t>
      </w:r>
      <w:r>
        <w:rPr>
          <w:rFonts w:ascii="Calibri" w:hAnsi="Calibri" w:cs="Arial"/>
          <w:sz w:val="20"/>
        </w:rPr>
        <w:t>Purchaser</w:t>
      </w:r>
      <w:r w:rsidRPr="003271E3">
        <w:rPr>
          <w:rFonts w:ascii="Calibri" w:hAnsi="Calibri" w:cs="Arial"/>
          <w:sz w:val="20"/>
        </w:rPr>
        <w:t xml:space="preserve">, it shall not disclose any Personal Data supplied to the </w:t>
      </w:r>
      <w:r>
        <w:rPr>
          <w:rFonts w:ascii="Calibri" w:hAnsi="Calibri" w:cs="Arial"/>
          <w:sz w:val="20"/>
        </w:rPr>
        <w:t xml:space="preserve">Service Provider </w:t>
      </w:r>
      <w:r w:rsidRPr="003271E3">
        <w:rPr>
          <w:rFonts w:ascii="Calibri" w:hAnsi="Calibri" w:cs="Arial"/>
          <w:sz w:val="20"/>
        </w:rPr>
        <w:t xml:space="preserve">by, for, or on behalf of, the </w:t>
      </w:r>
      <w:r>
        <w:rPr>
          <w:rFonts w:ascii="Calibri" w:hAnsi="Calibri" w:cs="Arial"/>
          <w:sz w:val="20"/>
        </w:rPr>
        <w:t>Purchaser</w:t>
      </w:r>
      <w:r w:rsidRPr="003271E3">
        <w:rPr>
          <w:rFonts w:ascii="Calibri" w:hAnsi="Calibri" w:cs="Arial"/>
          <w:sz w:val="20"/>
        </w:rPr>
        <w:t xml:space="preserve"> to any third party.</w:t>
      </w:r>
    </w:p>
    <w:p w14:paraId="5AE55EAB" w14:textId="77777777" w:rsidR="00852119" w:rsidRDefault="00852119" w:rsidP="00A343B2">
      <w:pPr>
        <w:tabs>
          <w:tab w:val="left" w:pos="567"/>
        </w:tabs>
        <w:ind w:left="567" w:hanging="567"/>
        <w:jc w:val="both"/>
        <w:rPr>
          <w:rFonts w:ascii="Calibri" w:hAnsi="Calibri" w:cs="Arial"/>
          <w:sz w:val="20"/>
        </w:rPr>
      </w:pPr>
    </w:p>
    <w:p w14:paraId="7EEBEE40" w14:textId="4F683836" w:rsidR="00A343B2" w:rsidRPr="003271E3" w:rsidRDefault="00A343B2" w:rsidP="00A343B2">
      <w:pPr>
        <w:tabs>
          <w:tab w:val="left" w:pos="567"/>
        </w:tabs>
        <w:ind w:left="567" w:hanging="567"/>
        <w:jc w:val="both"/>
        <w:rPr>
          <w:rFonts w:ascii="Calibri" w:hAnsi="Calibri" w:cs="Arial"/>
          <w:sz w:val="20"/>
        </w:rPr>
      </w:pPr>
      <w:r w:rsidRPr="003271E3">
        <w:rPr>
          <w:rFonts w:ascii="Calibri" w:hAnsi="Calibri" w:cs="Arial"/>
          <w:bCs/>
          <w:sz w:val="20"/>
        </w:rPr>
        <w:t xml:space="preserve">4.2 </w:t>
      </w:r>
      <w:r w:rsidRPr="003271E3">
        <w:rPr>
          <w:rFonts w:ascii="Calibri" w:hAnsi="Calibri" w:cs="Arial"/>
          <w:bCs/>
          <w:sz w:val="20"/>
        </w:rPr>
        <w:tab/>
      </w:r>
      <w:r w:rsidRPr="003271E3">
        <w:rPr>
          <w:rFonts w:ascii="Calibri" w:hAnsi="Calibri" w:cs="Arial"/>
          <w:sz w:val="20"/>
        </w:rPr>
        <w:t xml:space="preserve">The </w:t>
      </w:r>
      <w:r>
        <w:rPr>
          <w:rFonts w:ascii="Calibri" w:hAnsi="Calibri" w:cs="Arial"/>
          <w:sz w:val="20"/>
        </w:rPr>
        <w:t xml:space="preserve">Service Provider </w:t>
      </w:r>
      <w:r w:rsidRPr="003271E3">
        <w:rPr>
          <w:rFonts w:ascii="Calibri" w:hAnsi="Calibri" w:cs="Arial"/>
          <w:sz w:val="20"/>
        </w:rPr>
        <w:t xml:space="preserve">shall not make any use of any Personal Data supplied to it by the </w:t>
      </w:r>
      <w:r>
        <w:rPr>
          <w:rFonts w:ascii="Calibri" w:hAnsi="Calibri" w:cs="Arial"/>
          <w:sz w:val="20"/>
        </w:rPr>
        <w:t>Purchaser</w:t>
      </w:r>
      <w:r w:rsidRPr="003271E3">
        <w:rPr>
          <w:rFonts w:ascii="Calibri" w:hAnsi="Calibri" w:cs="Arial"/>
          <w:sz w:val="20"/>
        </w:rPr>
        <w:t xml:space="preserve"> otherwise than in connection with the provision of services to the </w:t>
      </w:r>
      <w:r>
        <w:rPr>
          <w:rFonts w:ascii="Calibri" w:hAnsi="Calibri" w:cs="Arial"/>
          <w:sz w:val="20"/>
        </w:rPr>
        <w:t>Purchaser</w:t>
      </w:r>
      <w:r w:rsidRPr="003271E3">
        <w:rPr>
          <w:rFonts w:ascii="Calibri" w:hAnsi="Calibri" w:cs="Arial"/>
          <w:sz w:val="20"/>
        </w:rPr>
        <w:t>.</w:t>
      </w:r>
    </w:p>
    <w:p w14:paraId="3C2013BF" w14:textId="77777777" w:rsidR="00A343B2" w:rsidRPr="003271E3" w:rsidRDefault="00A343B2" w:rsidP="00A343B2">
      <w:pPr>
        <w:tabs>
          <w:tab w:val="left" w:pos="567"/>
        </w:tabs>
        <w:ind w:left="567" w:hanging="567"/>
        <w:jc w:val="both"/>
        <w:rPr>
          <w:rFonts w:ascii="Calibri" w:hAnsi="Calibri" w:cs="Arial"/>
          <w:bCs/>
          <w:sz w:val="20"/>
        </w:rPr>
      </w:pPr>
    </w:p>
    <w:p w14:paraId="35A26206" w14:textId="77777777" w:rsidR="00A343B2" w:rsidRPr="003271E3" w:rsidRDefault="00A343B2" w:rsidP="00A343B2">
      <w:pPr>
        <w:tabs>
          <w:tab w:val="left" w:pos="567"/>
        </w:tabs>
        <w:ind w:left="567" w:hanging="567"/>
        <w:jc w:val="both"/>
        <w:rPr>
          <w:rFonts w:ascii="Calibri" w:hAnsi="Calibri" w:cs="Arial"/>
          <w:sz w:val="20"/>
        </w:rPr>
      </w:pPr>
      <w:r w:rsidRPr="003271E3">
        <w:rPr>
          <w:rFonts w:ascii="Calibri" w:hAnsi="Calibri" w:cs="Arial"/>
          <w:bCs/>
          <w:sz w:val="20"/>
        </w:rPr>
        <w:t xml:space="preserve">4.3 </w:t>
      </w:r>
      <w:r w:rsidRPr="003271E3">
        <w:rPr>
          <w:rFonts w:ascii="Calibri" w:hAnsi="Calibri" w:cs="Arial"/>
          <w:bCs/>
          <w:sz w:val="20"/>
        </w:rPr>
        <w:tab/>
      </w:r>
      <w:r w:rsidRPr="003271E3">
        <w:rPr>
          <w:rFonts w:ascii="Calibri" w:hAnsi="Calibri" w:cs="Arial"/>
          <w:sz w:val="20"/>
        </w:rPr>
        <w:t>Nothing in this Data Processing Agreement shall prevent either party from complying with any legal obligation imposed by a regulator or court. Both parties shall however, where possible, discuss together the appropriate response to any request from a regulator or court for disclosure of information.</w:t>
      </w:r>
    </w:p>
    <w:p w14:paraId="31975FA4" w14:textId="77777777" w:rsidR="00A343B2" w:rsidRPr="003271E3" w:rsidRDefault="00A343B2" w:rsidP="00A343B2">
      <w:pPr>
        <w:tabs>
          <w:tab w:val="left" w:pos="567"/>
        </w:tabs>
        <w:ind w:left="567" w:hanging="567"/>
        <w:jc w:val="both"/>
        <w:rPr>
          <w:rFonts w:ascii="Calibri" w:hAnsi="Calibri" w:cs="Arial"/>
          <w:sz w:val="20"/>
        </w:rPr>
      </w:pPr>
    </w:p>
    <w:p w14:paraId="173CD9CB" w14:textId="77777777" w:rsidR="00A343B2" w:rsidRDefault="00A343B2" w:rsidP="00A343B2">
      <w:pPr>
        <w:tabs>
          <w:tab w:val="left" w:pos="567"/>
        </w:tabs>
        <w:ind w:left="567" w:hanging="567"/>
        <w:jc w:val="both"/>
        <w:rPr>
          <w:rFonts w:ascii="Calibri" w:hAnsi="Calibri" w:cs="Arial"/>
          <w:sz w:val="20"/>
        </w:rPr>
      </w:pPr>
      <w:r w:rsidRPr="003271E3">
        <w:rPr>
          <w:rFonts w:ascii="Calibri" w:hAnsi="Calibri" w:cs="Arial"/>
          <w:sz w:val="20"/>
        </w:rPr>
        <w:t xml:space="preserve">4.4 </w:t>
      </w:r>
      <w:r w:rsidRPr="003271E3">
        <w:rPr>
          <w:rFonts w:ascii="Calibri" w:hAnsi="Calibri" w:cs="Arial"/>
          <w:sz w:val="20"/>
        </w:rPr>
        <w:tab/>
        <w:t xml:space="preserve">Notwithstanding the provisions of Clause 6.1 hereof, the provisions of this Clause 4 shall survive termination of this Data Processing Agreement by 5 years or such period as the parties may agree in writing. </w:t>
      </w:r>
    </w:p>
    <w:p w14:paraId="147BF19A" w14:textId="77777777" w:rsidR="00A343B2" w:rsidRPr="003271E3" w:rsidRDefault="00A343B2" w:rsidP="00A343B2">
      <w:pPr>
        <w:tabs>
          <w:tab w:val="left" w:pos="567"/>
        </w:tabs>
        <w:ind w:left="567" w:hanging="567"/>
        <w:jc w:val="both"/>
        <w:rPr>
          <w:rFonts w:ascii="Calibri" w:hAnsi="Calibri" w:cs="Arial"/>
          <w:sz w:val="20"/>
        </w:rPr>
      </w:pPr>
    </w:p>
    <w:p w14:paraId="71F064E7" w14:textId="77777777" w:rsidR="00A343B2" w:rsidRPr="003271E3" w:rsidRDefault="00A343B2" w:rsidP="00A343B2">
      <w:pPr>
        <w:shd w:val="clear" w:color="auto" w:fill="0000FF"/>
        <w:tabs>
          <w:tab w:val="left" w:pos="567"/>
        </w:tabs>
        <w:ind w:left="567" w:hanging="567"/>
        <w:jc w:val="both"/>
        <w:rPr>
          <w:rFonts w:ascii="Calibri" w:hAnsi="Calibri" w:cs="Arial"/>
          <w:b/>
          <w:bCs/>
          <w:sz w:val="20"/>
        </w:rPr>
      </w:pPr>
      <w:r w:rsidRPr="003271E3">
        <w:rPr>
          <w:rFonts w:ascii="Calibri" w:hAnsi="Calibri" w:cs="Arial"/>
          <w:b/>
          <w:bCs/>
          <w:sz w:val="20"/>
        </w:rPr>
        <w:t xml:space="preserve">5. </w:t>
      </w:r>
      <w:r w:rsidRPr="003271E3">
        <w:rPr>
          <w:rFonts w:ascii="Calibri" w:hAnsi="Calibri" w:cs="Arial"/>
          <w:b/>
          <w:bCs/>
          <w:sz w:val="20"/>
        </w:rPr>
        <w:tab/>
        <w:t>SUB-CONTRACTING</w:t>
      </w:r>
    </w:p>
    <w:p w14:paraId="2E5BE875" w14:textId="78FEAB2E" w:rsidR="00A343B2" w:rsidRPr="003271E3" w:rsidRDefault="00A343B2" w:rsidP="00A343B2">
      <w:pPr>
        <w:tabs>
          <w:tab w:val="left" w:pos="567"/>
        </w:tabs>
        <w:ind w:left="567" w:hanging="567"/>
        <w:jc w:val="both"/>
        <w:rPr>
          <w:rFonts w:ascii="Calibri" w:hAnsi="Calibri" w:cs="Arial"/>
          <w:sz w:val="20"/>
        </w:rPr>
      </w:pPr>
      <w:r w:rsidRPr="003271E3">
        <w:rPr>
          <w:rFonts w:ascii="Calibri" w:hAnsi="Calibri" w:cs="Arial"/>
          <w:bCs/>
          <w:sz w:val="20"/>
        </w:rPr>
        <w:t xml:space="preserve">5.1 </w:t>
      </w:r>
      <w:r w:rsidRPr="003271E3">
        <w:rPr>
          <w:rFonts w:ascii="Calibri" w:hAnsi="Calibri" w:cs="Arial"/>
          <w:bCs/>
          <w:sz w:val="20"/>
        </w:rPr>
        <w:tab/>
      </w:r>
      <w:r w:rsidRPr="003271E3">
        <w:rPr>
          <w:rFonts w:ascii="Calibri" w:hAnsi="Calibri" w:cs="Arial"/>
          <w:sz w:val="20"/>
        </w:rPr>
        <w:t xml:space="preserve">The </w:t>
      </w:r>
      <w:r>
        <w:rPr>
          <w:rFonts w:ascii="Calibri" w:hAnsi="Calibri" w:cs="Arial"/>
          <w:sz w:val="20"/>
        </w:rPr>
        <w:t xml:space="preserve">Service Provider </w:t>
      </w:r>
      <w:r w:rsidRPr="003271E3">
        <w:rPr>
          <w:rFonts w:ascii="Calibri" w:hAnsi="Calibri" w:cs="Arial"/>
          <w:sz w:val="20"/>
        </w:rPr>
        <w:t xml:space="preserve">shall not sub-contract any of its rights or obligations under this Agreement without the prior written consent of the </w:t>
      </w:r>
      <w:r>
        <w:rPr>
          <w:rFonts w:ascii="Calibri" w:hAnsi="Calibri" w:cs="Arial"/>
          <w:sz w:val="20"/>
        </w:rPr>
        <w:t>Purchaser</w:t>
      </w:r>
      <w:r w:rsidRPr="003271E3">
        <w:rPr>
          <w:rFonts w:ascii="Calibri" w:hAnsi="Calibri" w:cs="Arial"/>
          <w:sz w:val="20"/>
        </w:rPr>
        <w:t>.</w:t>
      </w:r>
    </w:p>
    <w:p w14:paraId="16F191C5" w14:textId="77777777" w:rsidR="00A343B2" w:rsidRPr="003271E3" w:rsidRDefault="00A343B2" w:rsidP="00A343B2">
      <w:pPr>
        <w:tabs>
          <w:tab w:val="left" w:pos="567"/>
        </w:tabs>
        <w:ind w:left="567" w:hanging="567"/>
        <w:jc w:val="both"/>
        <w:rPr>
          <w:rFonts w:ascii="Calibri" w:hAnsi="Calibri" w:cs="Arial"/>
          <w:b/>
          <w:bCs/>
          <w:sz w:val="20"/>
        </w:rPr>
      </w:pPr>
    </w:p>
    <w:p w14:paraId="4C71EE0F" w14:textId="6342DDDC" w:rsidR="00A343B2" w:rsidRPr="003271E3" w:rsidRDefault="00A343B2" w:rsidP="00A343B2">
      <w:pPr>
        <w:tabs>
          <w:tab w:val="left" w:pos="567"/>
        </w:tabs>
        <w:ind w:left="567" w:hanging="567"/>
        <w:jc w:val="both"/>
        <w:rPr>
          <w:rFonts w:ascii="Calibri" w:hAnsi="Calibri" w:cs="Arial"/>
          <w:sz w:val="20"/>
        </w:rPr>
      </w:pPr>
      <w:r w:rsidRPr="003271E3">
        <w:rPr>
          <w:rFonts w:ascii="Calibri" w:hAnsi="Calibri" w:cs="Arial"/>
          <w:bCs/>
          <w:sz w:val="20"/>
        </w:rPr>
        <w:t xml:space="preserve">5.2 </w:t>
      </w:r>
      <w:r w:rsidRPr="003271E3">
        <w:rPr>
          <w:rFonts w:ascii="Calibri" w:hAnsi="Calibri" w:cs="Arial"/>
          <w:bCs/>
          <w:sz w:val="20"/>
        </w:rPr>
        <w:tab/>
      </w:r>
      <w:r w:rsidRPr="003271E3">
        <w:rPr>
          <w:rFonts w:ascii="Calibri" w:hAnsi="Calibri" w:cs="Arial"/>
          <w:sz w:val="20"/>
        </w:rPr>
        <w:t xml:space="preserve">Where the </w:t>
      </w:r>
      <w:r>
        <w:rPr>
          <w:rFonts w:ascii="Calibri" w:hAnsi="Calibri" w:cs="Arial"/>
          <w:sz w:val="20"/>
        </w:rPr>
        <w:t>Service Provider,</w:t>
      </w:r>
      <w:r w:rsidRPr="003271E3">
        <w:rPr>
          <w:rFonts w:ascii="Calibri" w:hAnsi="Calibri" w:cs="Arial"/>
          <w:sz w:val="20"/>
        </w:rPr>
        <w:t xml:space="preserve"> with the consent of the </w:t>
      </w:r>
      <w:r>
        <w:rPr>
          <w:rFonts w:ascii="Calibri" w:hAnsi="Calibri" w:cs="Arial"/>
          <w:sz w:val="20"/>
        </w:rPr>
        <w:t>Purchaser</w:t>
      </w:r>
      <w:r w:rsidRPr="003271E3">
        <w:rPr>
          <w:rFonts w:ascii="Calibri" w:hAnsi="Calibri" w:cs="Arial"/>
          <w:sz w:val="20"/>
        </w:rPr>
        <w:t xml:space="preserve">, Sub-Contracts its obligations under this Data Processing Agreement it shall do so only by way of a written agreement with the sub-contractor which imposes the same obligations in relation to Processing Personal Data and the security onto the sub-contractor as are imposed on the </w:t>
      </w:r>
      <w:r>
        <w:rPr>
          <w:rFonts w:ascii="Calibri" w:hAnsi="Calibri" w:cs="Arial"/>
          <w:sz w:val="20"/>
        </w:rPr>
        <w:t xml:space="preserve">Service Provider </w:t>
      </w:r>
      <w:r w:rsidRPr="003271E3">
        <w:rPr>
          <w:rFonts w:ascii="Calibri" w:hAnsi="Calibri" w:cs="Arial"/>
          <w:sz w:val="20"/>
        </w:rPr>
        <w:t>under this Agreement.</w:t>
      </w:r>
    </w:p>
    <w:p w14:paraId="49C697D4" w14:textId="77777777" w:rsidR="00A343B2" w:rsidRPr="003271E3" w:rsidRDefault="00A343B2" w:rsidP="00A343B2">
      <w:pPr>
        <w:tabs>
          <w:tab w:val="left" w:pos="567"/>
        </w:tabs>
        <w:ind w:left="567" w:hanging="567"/>
        <w:jc w:val="both"/>
        <w:rPr>
          <w:rFonts w:ascii="Calibri" w:hAnsi="Calibri" w:cs="Arial"/>
          <w:bCs/>
          <w:sz w:val="20"/>
        </w:rPr>
      </w:pPr>
    </w:p>
    <w:p w14:paraId="62BB8CCF" w14:textId="5591F0EF" w:rsidR="00A343B2" w:rsidRPr="003271E3" w:rsidRDefault="00A343B2" w:rsidP="00A343B2">
      <w:pPr>
        <w:tabs>
          <w:tab w:val="left" w:pos="567"/>
        </w:tabs>
        <w:ind w:left="567" w:hanging="567"/>
        <w:jc w:val="both"/>
        <w:rPr>
          <w:rFonts w:ascii="Calibri" w:hAnsi="Calibri" w:cs="Arial"/>
          <w:sz w:val="20"/>
        </w:rPr>
      </w:pPr>
      <w:r w:rsidRPr="003271E3">
        <w:rPr>
          <w:rFonts w:ascii="Calibri" w:hAnsi="Calibri" w:cs="Arial"/>
          <w:bCs/>
          <w:sz w:val="20"/>
        </w:rPr>
        <w:t>5.3</w:t>
      </w:r>
      <w:r w:rsidRPr="003271E3">
        <w:rPr>
          <w:rFonts w:ascii="Calibri" w:hAnsi="Calibri" w:cs="Arial"/>
          <w:b/>
          <w:bCs/>
          <w:sz w:val="20"/>
        </w:rPr>
        <w:t xml:space="preserve"> </w:t>
      </w:r>
      <w:r w:rsidRPr="003271E3">
        <w:rPr>
          <w:rFonts w:ascii="Calibri" w:hAnsi="Calibri" w:cs="Arial"/>
          <w:b/>
          <w:bCs/>
          <w:sz w:val="20"/>
        </w:rPr>
        <w:tab/>
      </w:r>
      <w:r w:rsidRPr="003271E3">
        <w:rPr>
          <w:rFonts w:ascii="Calibri" w:hAnsi="Calibri" w:cs="Arial"/>
          <w:sz w:val="20"/>
        </w:rPr>
        <w:t xml:space="preserve">For the avoidance of doubt, where the sub-contractor fails to fulfil its obligations under any sub-processing agreement, the </w:t>
      </w:r>
      <w:r>
        <w:rPr>
          <w:rFonts w:ascii="Calibri" w:hAnsi="Calibri" w:cs="Arial"/>
          <w:sz w:val="20"/>
        </w:rPr>
        <w:t xml:space="preserve">Service Provider </w:t>
      </w:r>
      <w:r w:rsidRPr="003271E3">
        <w:rPr>
          <w:rFonts w:ascii="Calibri" w:hAnsi="Calibri" w:cs="Arial"/>
          <w:sz w:val="20"/>
        </w:rPr>
        <w:t xml:space="preserve">shall remain fully liable to the </w:t>
      </w:r>
      <w:r>
        <w:rPr>
          <w:rFonts w:ascii="Calibri" w:hAnsi="Calibri" w:cs="Arial"/>
          <w:sz w:val="20"/>
        </w:rPr>
        <w:t>Purchaser</w:t>
      </w:r>
      <w:r w:rsidRPr="003271E3">
        <w:rPr>
          <w:rFonts w:ascii="Calibri" w:hAnsi="Calibri" w:cs="Arial"/>
          <w:sz w:val="20"/>
        </w:rPr>
        <w:t xml:space="preserve"> for the fulfilment of its obligations under this Data Processing Agreement.</w:t>
      </w:r>
    </w:p>
    <w:p w14:paraId="5015D783" w14:textId="77777777" w:rsidR="00A343B2" w:rsidRPr="003271E3" w:rsidRDefault="00A343B2" w:rsidP="00A343B2">
      <w:pPr>
        <w:tabs>
          <w:tab w:val="left" w:pos="567"/>
        </w:tabs>
        <w:ind w:left="709" w:hanging="709"/>
        <w:jc w:val="both"/>
        <w:rPr>
          <w:rFonts w:ascii="Calibri" w:hAnsi="Calibri" w:cs="Arial"/>
          <w:b/>
          <w:bCs/>
          <w:sz w:val="20"/>
        </w:rPr>
      </w:pPr>
    </w:p>
    <w:p w14:paraId="70F98F28" w14:textId="77777777" w:rsidR="00A343B2" w:rsidRPr="003271E3" w:rsidRDefault="00A343B2" w:rsidP="00A343B2">
      <w:pPr>
        <w:shd w:val="clear" w:color="auto" w:fill="0000FF"/>
        <w:tabs>
          <w:tab w:val="left" w:pos="567"/>
        </w:tabs>
        <w:ind w:left="709" w:hanging="709"/>
        <w:jc w:val="both"/>
        <w:rPr>
          <w:rFonts w:ascii="Calibri" w:hAnsi="Calibri" w:cs="Arial"/>
          <w:b/>
          <w:bCs/>
          <w:sz w:val="20"/>
        </w:rPr>
      </w:pPr>
      <w:r w:rsidRPr="003271E3">
        <w:rPr>
          <w:rFonts w:ascii="Calibri" w:hAnsi="Calibri" w:cs="Arial"/>
          <w:b/>
          <w:bCs/>
          <w:sz w:val="20"/>
        </w:rPr>
        <w:t xml:space="preserve">6. </w:t>
      </w:r>
      <w:r w:rsidRPr="003271E3">
        <w:rPr>
          <w:rFonts w:ascii="Calibri" w:hAnsi="Calibri" w:cs="Arial"/>
          <w:b/>
          <w:bCs/>
          <w:sz w:val="20"/>
        </w:rPr>
        <w:tab/>
        <w:t>TERM AND TERMINATION</w:t>
      </w:r>
    </w:p>
    <w:p w14:paraId="30F5F82E" w14:textId="1B00D444" w:rsidR="00A343B2" w:rsidRPr="003271E3" w:rsidRDefault="00A343B2" w:rsidP="00A343B2">
      <w:pPr>
        <w:tabs>
          <w:tab w:val="left" w:pos="567"/>
        </w:tabs>
        <w:ind w:left="567" w:hanging="567"/>
        <w:jc w:val="both"/>
        <w:rPr>
          <w:rFonts w:ascii="Calibri" w:hAnsi="Calibri" w:cs="Arial"/>
          <w:sz w:val="20"/>
        </w:rPr>
      </w:pPr>
      <w:r w:rsidRPr="003271E3">
        <w:rPr>
          <w:rFonts w:ascii="Calibri" w:hAnsi="Calibri" w:cs="Arial"/>
          <w:bCs/>
          <w:sz w:val="20"/>
        </w:rPr>
        <w:t xml:space="preserve">6.1 </w:t>
      </w:r>
      <w:r w:rsidRPr="003271E3">
        <w:rPr>
          <w:rFonts w:ascii="Calibri" w:hAnsi="Calibri" w:cs="Arial"/>
          <w:bCs/>
          <w:sz w:val="20"/>
        </w:rPr>
        <w:tab/>
      </w:r>
      <w:r w:rsidRPr="003271E3">
        <w:rPr>
          <w:rFonts w:ascii="Calibri" w:hAnsi="Calibri" w:cs="Arial"/>
          <w:sz w:val="20"/>
        </w:rPr>
        <w:t xml:space="preserve">This Data Processing Agreement shall continue in full force and effect for so long as the </w:t>
      </w:r>
      <w:r>
        <w:rPr>
          <w:rFonts w:ascii="Calibri" w:hAnsi="Calibri" w:cs="Arial"/>
          <w:sz w:val="20"/>
        </w:rPr>
        <w:t xml:space="preserve">Service Provider </w:t>
      </w:r>
      <w:r w:rsidRPr="003271E3">
        <w:rPr>
          <w:rFonts w:ascii="Calibri" w:hAnsi="Calibri" w:cs="Arial"/>
          <w:sz w:val="20"/>
        </w:rPr>
        <w:t xml:space="preserve">is Processing Personal Data on behalf of the </w:t>
      </w:r>
      <w:r>
        <w:rPr>
          <w:rFonts w:ascii="Calibri" w:hAnsi="Calibri" w:cs="Arial"/>
          <w:sz w:val="20"/>
        </w:rPr>
        <w:t>Purchaser</w:t>
      </w:r>
      <w:r w:rsidRPr="003271E3">
        <w:rPr>
          <w:rFonts w:ascii="Calibri" w:hAnsi="Calibri" w:cs="Arial"/>
          <w:sz w:val="20"/>
        </w:rPr>
        <w:t>.</w:t>
      </w:r>
    </w:p>
    <w:p w14:paraId="673EBFEB" w14:textId="77777777" w:rsidR="00A343B2" w:rsidRPr="003271E3" w:rsidRDefault="00A343B2" w:rsidP="00A343B2">
      <w:pPr>
        <w:tabs>
          <w:tab w:val="left" w:pos="567"/>
        </w:tabs>
        <w:ind w:left="567" w:hanging="567"/>
        <w:jc w:val="both"/>
        <w:rPr>
          <w:rFonts w:ascii="Calibri" w:hAnsi="Calibri" w:cs="Arial"/>
          <w:bCs/>
          <w:sz w:val="20"/>
        </w:rPr>
      </w:pPr>
    </w:p>
    <w:p w14:paraId="6D5597F3" w14:textId="2A55AD6C" w:rsidR="00A343B2" w:rsidRPr="003271E3" w:rsidRDefault="00A343B2" w:rsidP="00A343B2">
      <w:pPr>
        <w:tabs>
          <w:tab w:val="left" w:pos="567"/>
        </w:tabs>
        <w:ind w:left="567" w:hanging="567"/>
        <w:jc w:val="both"/>
        <w:rPr>
          <w:rFonts w:ascii="Calibri" w:hAnsi="Calibri" w:cs="Arial"/>
          <w:sz w:val="20"/>
        </w:rPr>
      </w:pPr>
      <w:r w:rsidRPr="003271E3">
        <w:rPr>
          <w:rFonts w:ascii="Calibri" w:hAnsi="Calibri" w:cs="Arial"/>
          <w:bCs/>
          <w:sz w:val="20"/>
        </w:rPr>
        <w:t xml:space="preserve">6.2 </w:t>
      </w:r>
      <w:r w:rsidRPr="003271E3">
        <w:rPr>
          <w:rFonts w:ascii="Calibri" w:hAnsi="Calibri" w:cs="Arial"/>
          <w:bCs/>
          <w:sz w:val="20"/>
        </w:rPr>
        <w:tab/>
      </w:r>
      <w:r w:rsidRPr="003271E3">
        <w:rPr>
          <w:rFonts w:ascii="Calibri" w:hAnsi="Calibri" w:cs="Arial"/>
          <w:sz w:val="20"/>
        </w:rPr>
        <w:t xml:space="preserve">Within 60 days following termination of this Data Processing Agreement the </w:t>
      </w:r>
      <w:r>
        <w:rPr>
          <w:rFonts w:ascii="Calibri" w:hAnsi="Calibri" w:cs="Arial"/>
          <w:sz w:val="20"/>
        </w:rPr>
        <w:t xml:space="preserve">Service </w:t>
      </w:r>
      <w:r w:rsidR="00BA0D8E">
        <w:rPr>
          <w:rFonts w:ascii="Calibri" w:hAnsi="Calibri" w:cs="Arial"/>
          <w:sz w:val="20"/>
        </w:rPr>
        <w:t xml:space="preserve">Provider </w:t>
      </w:r>
      <w:r w:rsidR="00BA0D8E" w:rsidRPr="003271E3">
        <w:rPr>
          <w:rFonts w:ascii="Calibri" w:hAnsi="Calibri" w:cs="Arial"/>
          <w:sz w:val="20"/>
        </w:rPr>
        <w:t>shall</w:t>
      </w:r>
      <w:r w:rsidRPr="003271E3">
        <w:rPr>
          <w:rFonts w:ascii="Calibri" w:hAnsi="Calibri" w:cs="Arial"/>
          <w:sz w:val="20"/>
        </w:rPr>
        <w:t xml:space="preserve">, at the direction of the </w:t>
      </w:r>
      <w:r>
        <w:rPr>
          <w:rFonts w:ascii="Calibri" w:hAnsi="Calibri" w:cs="Arial"/>
          <w:sz w:val="20"/>
        </w:rPr>
        <w:t>Purchaser</w:t>
      </w:r>
      <w:r w:rsidRPr="003271E3">
        <w:rPr>
          <w:rFonts w:ascii="Calibri" w:hAnsi="Calibri" w:cs="Arial"/>
          <w:sz w:val="20"/>
        </w:rPr>
        <w:t xml:space="preserve">, (a) comply with any other agreement made between the parties concerning the return or destruction of data, or (b) return all Personal Data passed to the </w:t>
      </w:r>
      <w:r>
        <w:rPr>
          <w:rFonts w:ascii="Calibri" w:hAnsi="Calibri" w:cs="Arial"/>
          <w:sz w:val="20"/>
        </w:rPr>
        <w:t xml:space="preserve">Service </w:t>
      </w:r>
      <w:r w:rsidR="00BA0D8E">
        <w:rPr>
          <w:rFonts w:ascii="Calibri" w:hAnsi="Calibri" w:cs="Arial"/>
          <w:sz w:val="20"/>
        </w:rPr>
        <w:t xml:space="preserve">Provider </w:t>
      </w:r>
      <w:r w:rsidR="00BA0D8E" w:rsidRPr="003271E3">
        <w:rPr>
          <w:rFonts w:ascii="Calibri" w:hAnsi="Calibri" w:cs="Arial"/>
          <w:sz w:val="20"/>
        </w:rPr>
        <w:t>by</w:t>
      </w:r>
      <w:r w:rsidRPr="003271E3">
        <w:rPr>
          <w:rFonts w:ascii="Calibri" w:hAnsi="Calibri" w:cs="Arial"/>
          <w:sz w:val="20"/>
        </w:rPr>
        <w:t xml:space="preserve"> the </w:t>
      </w:r>
      <w:r>
        <w:rPr>
          <w:rFonts w:ascii="Calibri" w:hAnsi="Calibri" w:cs="Arial"/>
          <w:sz w:val="20"/>
        </w:rPr>
        <w:t>Purchaser</w:t>
      </w:r>
      <w:r w:rsidRPr="003271E3">
        <w:rPr>
          <w:rFonts w:ascii="Calibri" w:hAnsi="Calibri" w:cs="Arial"/>
          <w:sz w:val="20"/>
        </w:rPr>
        <w:t xml:space="preserve"> for processing, or (c) on receipt of instructions from the </w:t>
      </w:r>
      <w:r>
        <w:rPr>
          <w:rFonts w:ascii="Calibri" w:hAnsi="Calibri" w:cs="Arial"/>
          <w:sz w:val="20"/>
        </w:rPr>
        <w:t>Purchaser</w:t>
      </w:r>
      <w:r w:rsidRPr="003271E3">
        <w:rPr>
          <w:rFonts w:ascii="Calibri" w:hAnsi="Calibri" w:cs="Arial"/>
          <w:sz w:val="20"/>
        </w:rPr>
        <w:t>, destroy all such data unless prohibited from doing so by any applicable law.</w:t>
      </w:r>
      <w:r>
        <w:rPr>
          <w:rFonts w:ascii="Calibri" w:hAnsi="Calibri" w:cs="Arial"/>
          <w:sz w:val="20"/>
        </w:rPr>
        <w:t xml:space="preserve">  This shall include ensuring a managed transfer of all </w:t>
      </w:r>
      <w:r w:rsidR="00852119">
        <w:rPr>
          <w:rFonts w:ascii="Calibri" w:hAnsi="Calibri" w:cs="Arial"/>
          <w:sz w:val="20"/>
        </w:rPr>
        <w:t xml:space="preserve">prisoner </w:t>
      </w:r>
      <w:r>
        <w:rPr>
          <w:rFonts w:ascii="Calibri" w:hAnsi="Calibri" w:cs="Arial"/>
          <w:sz w:val="20"/>
        </w:rPr>
        <w:t>learning records</w:t>
      </w:r>
      <w:r w:rsidR="00852119">
        <w:rPr>
          <w:rFonts w:ascii="Calibri" w:hAnsi="Calibri" w:cs="Arial"/>
          <w:sz w:val="20"/>
        </w:rPr>
        <w:t xml:space="preserve">, management information and outcome measurement data relating to the performance of the Services that is </w:t>
      </w:r>
      <w:r>
        <w:rPr>
          <w:rFonts w:ascii="Calibri" w:hAnsi="Calibri" w:cs="Arial"/>
          <w:sz w:val="20"/>
        </w:rPr>
        <w:t xml:space="preserve">held by the Service Provider </w:t>
      </w:r>
      <w:r w:rsidRPr="003A1CCC">
        <w:rPr>
          <w:rFonts w:ascii="Calibri" w:hAnsi="Calibri" w:cs="Arial"/>
          <w:i/>
          <w:sz w:val="20"/>
        </w:rPr>
        <w:t xml:space="preserve">(whether in paper or electronic format and in a format </w:t>
      </w:r>
      <w:r>
        <w:rPr>
          <w:rFonts w:ascii="Calibri" w:hAnsi="Calibri" w:cs="Arial"/>
          <w:i/>
          <w:sz w:val="20"/>
        </w:rPr>
        <w:t xml:space="preserve">agreed with the </w:t>
      </w:r>
      <w:r w:rsidRPr="003A1CCC">
        <w:rPr>
          <w:rFonts w:ascii="Calibri" w:hAnsi="Calibri" w:cs="Arial"/>
          <w:i/>
          <w:sz w:val="20"/>
        </w:rPr>
        <w:t>Purchaser)</w:t>
      </w:r>
      <w:r>
        <w:rPr>
          <w:rFonts w:ascii="Calibri" w:hAnsi="Calibri" w:cs="Arial"/>
          <w:sz w:val="20"/>
        </w:rPr>
        <w:t xml:space="preserve"> to the Purchaser, or to a party nominated by the Purchaser (i.e. an incoming service provider) for the purposes of continuing the Services. </w:t>
      </w:r>
    </w:p>
    <w:p w14:paraId="07B32F9B" w14:textId="77777777" w:rsidR="00A343B2" w:rsidRPr="003271E3" w:rsidRDefault="00A343B2" w:rsidP="00A343B2">
      <w:pPr>
        <w:tabs>
          <w:tab w:val="left" w:pos="567"/>
        </w:tabs>
        <w:ind w:left="567" w:hanging="567"/>
        <w:jc w:val="both"/>
        <w:rPr>
          <w:rFonts w:ascii="Calibri" w:hAnsi="Calibri" w:cs="Arial"/>
          <w:sz w:val="20"/>
        </w:rPr>
      </w:pPr>
    </w:p>
    <w:p w14:paraId="0035F733" w14:textId="77777777" w:rsidR="00A343B2" w:rsidRPr="003271E3" w:rsidRDefault="00A343B2" w:rsidP="00A343B2">
      <w:pPr>
        <w:shd w:val="clear" w:color="auto" w:fill="0000FF"/>
        <w:tabs>
          <w:tab w:val="left" w:pos="567"/>
        </w:tabs>
        <w:jc w:val="both"/>
        <w:rPr>
          <w:rFonts w:ascii="Calibri" w:hAnsi="Calibri" w:cs="Arial"/>
          <w:b/>
          <w:bCs/>
          <w:sz w:val="20"/>
        </w:rPr>
      </w:pPr>
      <w:r w:rsidRPr="003271E3">
        <w:rPr>
          <w:rFonts w:ascii="Calibri" w:hAnsi="Calibri" w:cs="Arial"/>
          <w:b/>
          <w:bCs/>
          <w:sz w:val="20"/>
        </w:rPr>
        <w:t xml:space="preserve">7. </w:t>
      </w:r>
      <w:r w:rsidRPr="003271E3">
        <w:rPr>
          <w:rFonts w:ascii="Calibri" w:hAnsi="Calibri" w:cs="Arial"/>
          <w:b/>
          <w:bCs/>
          <w:sz w:val="20"/>
        </w:rPr>
        <w:tab/>
        <w:t>ARBITRATION</w:t>
      </w:r>
    </w:p>
    <w:p w14:paraId="3159013F" w14:textId="60C573E4" w:rsidR="00A343B2" w:rsidRDefault="00A343B2" w:rsidP="00A343B2">
      <w:pPr>
        <w:tabs>
          <w:tab w:val="left" w:pos="284"/>
          <w:tab w:val="left" w:pos="567"/>
        </w:tabs>
        <w:ind w:left="567" w:hanging="567"/>
        <w:jc w:val="both"/>
        <w:rPr>
          <w:rFonts w:ascii="Calibri" w:hAnsi="Calibri" w:cs="Arial"/>
          <w:bCs/>
          <w:sz w:val="20"/>
        </w:rPr>
      </w:pPr>
      <w:r w:rsidRPr="003271E3">
        <w:rPr>
          <w:rFonts w:ascii="Calibri" w:hAnsi="Calibri" w:cs="Arial"/>
          <w:bCs/>
          <w:sz w:val="20"/>
        </w:rPr>
        <w:t xml:space="preserve">7.1 </w:t>
      </w:r>
      <w:r w:rsidRPr="003271E3">
        <w:rPr>
          <w:rFonts w:ascii="Calibri" w:hAnsi="Calibri" w:cs="Arial"/>
          <w:bCs/>
          <w:sz w:val="20"/>
        </w:rPr>
        <w:tab/>
        <w:t xml:space="preserve">All disputes, differences or questions between the parties to this Data Processing Agreement with respect to any matter or thing arising out of or relating to the Data Processing Agreement, other than a matter or thing as to which the decision of the </w:t>
      </w:r>
      <w:r>
        <w:rPr>
          <w:rFonts w:ascii="Calibri" w:hAnsi="Calibri" w:cs="Arial"/>
          <w:bCs/>
          <w:sz w:val="20"/>
        </w:rPr>
        <w:t>Purchaser</w:t>
      </w:r>
      <w:r w:rsidRPr="003271E3">
        <w:rPr>
          <w:rFonts w:ascii="Calibri" w:hAnsi="Calibri" w:cs="Arial"/>
          <w:bCs/>
          <w:sz w:val="20"/>
        </w:rPr>
        <w:t xml:space="preserve"> is under the Data Processing Agreement to be final and conclusive, shall be referred to a sole arbiter mutually chosen by the parties or, failing agreement (within 28 days of either party requesting the other to do so), nominated by the President of the Law Society of Scotland for the time being on the application of either party. The arbitration shall be seated in Scotland and the Arbitration (Scotland) Act 2010 shall apply.</w:t>
      </w:r>
    </w:p>
    <w:p w14:paraId="3E919DB0" w14:textId="77777777" w:rsidR="00A343B2" w:rsidRPr="003271E3" w:rsidRDefault="00A343B2" w:rsidP="00A343B2">
      <w:pPr>
        <w:tabs>
          <w:tab w:val="left" w:pos="284"/>
          <w:tab w:val="left" w:pos="709"/>
        </w:tabs>
        <w:ind w:left="720" w:hanging="720"/>
        <w:jc w:val="both"/>
        <w:rPr>
          <w:rFonts w:ascii="Calibri" w:hAnsi="Calibri" w:cs="Arial"/>
          <w:bCs/>
          <w:sz w:val="20"/>
        </w:rPr>
      </w:pPr>
    </w:p>
    <w:p w14:paraId="735B3BF5" w14:textId="77777777" w:rsidR="00A343B2" w:rsidRPr="003271E3" w:rsidRDefault="00A343B2" w:rsidP="00A343B2">
      <w:pPr>
        <w:shd w:val="clear" w:color="auto" w:fill="0000FF"/>
        <w:tabs>
          <w:tab w:val="left" w:pos="567"/>
        </w:tabs>
        <w:jc w:val="both"/>
        <w:rPr>
          <w:rFonts w:ascii="Calibri" w:hAnsi="Calibri" w:cs="Arial"/>
          <w:b/>
          <w:bCs/>
          <w:sz w:val="20"/>
        </w:rPr>
      </w:pPr>
      <w:r w:rsidRPr="003271E3">
        <w:rPr>
          <w:rFonts w:ascii="Calibri" w:hAnsi="Calibri" w:cs="Arial"/>
          <w:b/>
          <w:bCs/>
          <w:sz w:val="20"/>
        </w:rPr>
        <w:t xml:space="preserve">8. </w:t>
      </w:r>
      <w:r w:rsidRPr="003271E3">
        <w:rPr>
          <w:rFonts w:ascii="Calibri" w:hAnsi="Calibri" w:cs="Arial"/>
          <w:b/>
          <w:bCs/>
          <w:sz w:val="20"/>
        </w:rPr>
        <w:tab/>
        <w:t>GOVERNING LAW</w:t>
      </w:r>
    </w:p>
    <w:p w14:paraId="0E1809BD" w14:textId="77777777" w:rsidR="00A343B2" w:rsidRDefault="00A343B2" w:rsidP="00A343B2">
      <w:pPr>
        <w:tabs>
          <w:tab w:val="left" w:pos="567"/>
        </w:tabs>
        <w:ind w:left="567" w:hanging="567"/>
        <w:jc w:val="both"/>
        <w:rPr>
          <w:rFonts w:ascii="Calibri" w:hAnsi="Calibri" w:cs="Arial"/>
          <w:sz w:val="20"/>
        </w:rPr>
      </w:pPr>
      <w:r w:rsidRPr="003271E3">
        <w:rPr>
          <w:rFonts w:ascii="Calibri" w:hAnsi="Calibri" w:cs="Arial"/>
          <w:bCs/>
          <w:sz w:val="20"/>
        </w:rPr>
        <w:t>8.1</w:t>
      </w:r>
      <w:r w:rsidRPr="003271E3">
        <w:rPr>
          <w:rFonts w:ascii="Calibri" w:hAnsi="Calibri" w:cs="Arial"/>
          <w:b/>
          <w:bCs/>
          <w:sz w:val="20"/>
        </w:rPr>
        <w:t xml:space="preserve"> </w:t>
      </w:r>
      <w:r w:rsidRPr="003271E3">
        <w:rPr>
          <w:rFonts w:ascii="Calibri" w:hAnsi="Calibri" w:cs="Arial"/>
          <w:b/>
          <w:bCs/>
          <w:sz w:val="20"/>
        </w:rPr>
        <w:tab/>
      </w:r>
      <w:r w:rsidRPr="003271E3">
        <w:rPr>
          <w:rFonts w:ascii="Calibri" w:hAnsi="Calibri" w:cs="Arial"/>
          <w:sz w:val="20"/>
        </w:rPr>
        <w:t>This Data Processing Agreement shall be governed by and construed in accordance with the laws of Scotland.</w:t>
      </w:r>
    </w:p>
    <w:p w14:paraId="4B3A4225" w14:textId="77777777" w:rsidR="00A343B2" w:rsidRDefault="00A343B2" w:rsidP="00A343B2">
      <w:pPr>
        <w:tabs>
          <w:tab w:val="left" w:pos="567"/>
        </w:tabs>
        <w:ind w:left="567" w:hanging="567"/>
        <w:jc w:val="both"/>
        <w:rPr>
          <w:rFonts w:ascii="Calibri" w:hAnsi="Calibri" w:cs="Arial"/>
          <w:sz w:val="20"/>
        </w:rPr>
      </w:pPr>
    </w:p>
    <w:p w14:paraId="15085EE9" w14:textId="77777777" w:rsidR="00A343B2" w:rsidRDefault="00A343B2" w:rsidP="00A343B2">
      <w:pPr>
        <w:tabs>
          <w:tab w:val="left" w:pos="0"/>
        </w:tabs>
        <w:jc w:val="both"/>
        <w:rPr>
          <w:rFonts w:ascii="Calibri" w:hAnsi="Calibri" w:cs="Arial"/>
          <w:b/>
          <w:bCs/>
          <w:sz w:val="20"/>
        </w:rPr>
      </w:pPr>
    </w:p>
    <w:p w14:paraId="7D2DBF79" w14:textId="77777777" w:rsidR="00A343B2" w:rsidRPr="003271E3" w:rsidRDefault="00A343B2" w:rsidP="00A343B2">
      <w:pPr>
        <w:tabs>
          <w:tab w:val="left" w:pos="0"/>
        </w:tabs>
        <w:jc w:val="both"/>
        <w:rPr>
          <w:rFonts w:ascii="Calibri" w:hAnsi="Calibri" w:cs="Arial"/>
          <w:sz w:val="20"/>
        </w:rPr>
      </w:pPr>
      <w:r>
        <w:rPr>
          <w:rFonts w:ascii="Calibri" w:hAnsi="Calibri" w:cs="Arial"/>
          <w:b/>
          <w:bCs/>
          <w:sz w:val="20"/>
        </w:rPr>
        <w:br w:type="page"/>
      </w:r>
      <w:r w:rsidRPr="003271E3">
        <w:rPr>
          <w:rFonts w:ascii="Calibri" w:hAnsi="Calibri" w:cs="Arial"/>
          <w:b/>
          <w:bCs/>
          <w:sz w:val="20"/>
        </w:rPr>
        <w:t xml:space="preserve">IN WITNESS WHEREOF </w:t>
      </w:r>
      <w:r w:rsidRPr="003271E3">
        <w:rPr>
          <w:rFonts w:ascii="Calibri" w:hAnsi="Calibri" w:cs="Arial"/>
          <w:sz w:val="20"/>
        </w:rPr>
        <w:t>this Data Processing Agreement has been signed on behalf of each of the parties by its duly authorised representative as follows:</w:t>
      </w:r>
    </w:p>
    <w:p w14:paraId="5F1772F3" w14:textId="77777777" w:rsidR="00A343B2" w:rsidRPr="003271E3" w:rsidRDefault="00A343B2" w:rsidP="00A343B2">
      <w:pPr>
        <w:rPr>
          <w:rFonts w:ascii="Calibri" w:hAnsi="Calibri" w:cs="Arial"/>
          <w:sz w:val="20"/>
        </w:rPr>
      </w:pPr>
    </w:p>
    <w:p w14:paraId="21A1C6FF" w14:textId="464D6657" w:rsidR="00A343B2" w:rsidRPr="000943BA" w:rsidRDefault="00A343B2" w:rsidP="00A343B2">
      <w:pPr>
        <w:rPr>
          <w:rFonts w:ascii="Calibri" w:hAnsi="Calibri" w:cs="Arial"/>
          <w:b/>
          <w:sz w:val="20"/>
        </w:rPr>
      </w:pPr>
      <w:r w:rsidRPr="000943BA">
        <w:rPr>
          <w:rFonts w:ascii="Calibri" w:hAnsi="Calibri" w:cs="Arial"/>
          <w:b/>
          <w:sz w:val="20"/>
        </w:rPr>
        <w:t xml:space="preserve">SIGNED for and on behalf of the </w:t>
      </w:r>
      <w:r>
        <w:rPr>
          <w:rFonts w:ascii="Calibri" w:hAnsi="Calibri" w:cs="Arial"/>
          <w:b/>
          <w:sz w:val="20"/>
        </w:rPr>
        <w:t>Purchaser</w:t>
      </w:r>
      <w:r w:rsidRPr="000943BA">
        <w:rPr>
          <w:rFonts w:ascii="Calibri" w:hAnsi="Calibri" w:cs="Arial"/>
          <w:b/>
          <w:sz w:val="20"/>
        </w:rPr>
        <w:t xml:space="preserve"> (The Scottish Ministers)</w:t>
      </w:r>
    </w:p>
    <w:p w14:paraId="565BDBA2" w14:textId="77777777" w:rsidR="00A343B2" w:rsidRPr="003271E3" w:rsidRDefault="00A343B2" w:rsidP="00A343B2">
      <w:pPr>
        <w:rPr>
          <w:rFonts w:ascii="Calibri" w:hAnsi="Calibri" w:cs="Arial"/>
          <w:sz w:val="20"/>
        </w:rPr>
      </w:pPr>
    </w:p>
    <w:p w14:paraId="1D05BC22" w14:textId="77777777" w:rsidR="00A343B2" w:rsidRPr="003271E3" w:rsidRDefault="00A343B2" w:rsidP="00A343B2">
      <w:pPr>
        <w:rPr>
          <w:rFonts w:ascii="Calibri" w:hAnsi="Calibri" w:cs="Arial"/>
          <w:sz w:val="20"/>
        </w:rPr>
      </w:pPr>
    </w:p>
    <w:p w14:paraId="000F1582" w14:textId="77777777" w:rsidR="00A343B2" w:rsidRPr="003271E3" w:rsidRDefault="00A343B2" w:rsidP="00A343B2">
      <w:pPr>
        <w:rPr>
          <w:rFonts w:ascii="Calibri" w:hAnsi="Calibri" w:cs="Arial"/>
          <w:sz w:val="20"/>
        </w:rPr>
      </w:pPr>
      <w:r w:rsidRPr="003271E3">
        <w:rPr>
          <w:rFonts w:ascii="Calibri" w:hAnsi="Calibri" w:cs="Arial"/>
          <w:sz w:val="20"/>
        </w:rPr>
        <w:t>(by)…………………………………………...........................................................................................................................</w:t>
      </w:r>
    </w:p>
    <w:p w14:paraId="5DB8D5B2" w14:textId="77777777" w:rsidR="00A343B2" w:rsidRPr="003271E3" w:rsidRDefault="00A343B2" w:rsidP="00A343B2">
      <w:pPr>
        <w:rPr>
          <w:rFonts w:ascii="Calibri" w:hAnsi="Calibri" w:cs="Arial"/>
          <w:sz w:val="20"/>
        </w:rPr>
      </w:pPr>
    </w:p>
    <w:p w14:paraId="16EAF3B8" w14:textId="77777777" w:rsidR="00A343B2" w:rsidRPr="003271E3" w:rsidRDefault="00A343B2" w:rsidP="00A343B2">
      <w:pPr>
        <w:rPr>
          <w:rFonts w:ascii="Calibri" w:hAnsi="Calibri" w:cs="Arial"/>
          <w:sz w:val="20"/>
        </w:rPr>
      </w:pPr>
      <w:r w:rsidRPr="003271E3">
        <w:rPr>
          <w:rFonts w:ascii="Calibri" w:hAnsi="Calibri" w:cs="Arial"/>
          <w:sz w:val="20"/>
        </w:rPr>
        <w:t>(position)………………………………………………………………………….................................................................................</w:t>
      </w:r>
    </w:p>
    <w:p w14:paraId="4E94AA17" w14:textId="77777777" w:rsidR="00A343B2" w:rsidRPr="003271E3" w:rsidRDefault="00A343B2" w:rsidP="00A343B2">
      <w:pPr>
        <w:rPr>
          <w:rFonts w:ascii="Calibri" w:hAnsi="Calibri" w:cs="Arial"/>
          <w:sz w:val="20"/>
        </w:rPr>
      </w:pPr>
    </w:p>
    <w:p w14:paraId="384E22CD" w14:textId="77777777" w:rsidR="00A343B2" w:rsidRPr="003271E3" w:rsidRDefault="00A343B2" w:rsidP="00A343B2">
      <w:pPr>
        <w:rPr>
          <w:rFonts w:ascii="Calibri" w:hAnsi="Calibri" w:cs="Arial"/>
          <w:sz w:val="20"/>
        </w:rPr>
      </w:pPr>
      <w:r w:rsidRPr="003271E3">
        <w:rPr>
          <w:rFonts w:ascii="Calibri" w:hAnsi="Calibri" w:cs="Arial"/>
          <w:sz w:val="20"/>
        </w:rPr>
        <w:t>(Print name and title)……………………………………….....................................……....................................................…</w:t>
      </w:r>
    </w:p>
    <w:p w14:paraId="2899E246" w14:textId="77777777" w:rsidR="00A343B2" w:rsidRPr="003271E3" w:rsidRDefault="00A343B2" w:rsidP="00A343B2">
      <w:pPr>
        <w:rPr>
          <w:rFonts w:ascii="Calibri" w:hAnsi="Calibri" w:cs="Arial"/>
          <w:sz w:val="20"/>
        </w:rPr>
      </w:pPr>
    </w:p>
    <w:p w14:paraId="328A5C11" w14:textId="77777777" w:rsidR="00A343B2" w:rsidRPr="003271E3" w:rsidRDefault="00A343B2" w:rsidP="00A343B2">
      <w:pPr>
        <w:rPr>
          <w:rFonts w:ascii="Calibri" w:hAnsi="Calibri" w:cs="Arial"/>
          <w:sz w:val="20"/>
        </w:rPr>
      </w:pPr>
      <w:r w:rsidRPr="003271E3">
        <w:rPr>
          <w:rFonts w:ascii="Calibri" w:hAnsi="Calibri" w:cs="Arial"/>
          <w:sz w:val="20"/>
        </w:rPr>
        <w:t xml:space="preserve">(Witness)……………………………………………………..…………………………......................................................................... </w:t>
      </w:r>
    </w:p>
    <w:p w14:paraId="00FABA57" w14:textId="77777777" w:rsidR="00A343B2" w:rsidRPr="003271E3" w:rsidRDefault="00A343B2" w:rsidP="00A343B2">
      <w:pPr>
        <w:rPr>
          <w:rFonts w:ascii="Calibri" w:hAnsi="Calibri" w:cs="Arial"/>
          <w:sz w:val="20"/>
        </w:rPr>
      </w:pPr>
    </w:p>
    <w:p w14:paraId="2DCB5DFE" w14:textId="77777777" w:rsidR="00A343B2" w:rsidRPr="003271E3" w:rsidRDefault="00A343B2" w:rsidP="00A343B2">
      <w:pPr>
        <w:rPr>
          <w:rFonts w:ascii="Calibri" w:hAnsi="Calibri" w:cs="Arial"/>
          <w:sz w:val="20"/>
        </w:rPr>
      </w:pPr>
      <w:r w:rsidRPr="003271E3">
        <w:rPr>
          <w:rFonts w:ascii="Calibri" w:hAnsi="Calibri" w:cs="Arial"/>
          <w:sz w:val="20"/>
        </w:rPr>
        <w:t>(Witness’ full name and address)……………………………………………………………………………..................…...................</w:t>
      </w:r>
    </w:p>
    <w:p w14:paraId="6DE1B090" w14:textId="77777777" w:rsidR="00A343B2" w:rsidRPr="003271E3" w:rsidRDefault="00A343B2" w:rsidP="00A343B2">
      <w:pPr>
        <w:rPr>
          <w:rFonts w:ascii="Calibri" w:hAnsi="Calibri" w:cs="Arial"/>
          <w:sz w:val="20"/>
        </w:rPr>
      </w:pPr>
    </w:p>
    <w:p w14:paraId="063F811C" w14:textId="77777777" w:rsidR="00A343B2" w:rsidRPr="003271E3" w:rsidRDefault="00A343B2" w:rsidP="00A343B2">
      <w:pPr>
        <w:rPr>
          <w:rFonts w:ascii="Calibri" w:hAnsi="Calibri" w:cs="Arial"/>
          <w:sz w:val="20"/>
        </w:rPr>
      </w:pPr>
      <w:r w:rsidRPr="003271E3">
        <w:rPr>
          <w:rFonts w:ascii="Calibri" w:hAnsi="Calibri" w:cs="Arial"/>
          <w:sz w:val="20"/>
        </w:rPr>
        <w:t>…………………………..........................….....................................................................................................................</w:t>
      </w:r>
    </w:p>
    <w:p w14:paraId="4D48C38C" w14:textId="77777777" w:rsidR="00A343B2" w:rsidRPr="003271E3" w:rsidRDefault="00A343B2" w:rsidP="00A343B2">
      <w:pPr>
        <w:rPr>
          <w:rFonts w:ascii="Calibri" w:hAnsi="Calibri" w:cs="Arial"/>
          <w:sz w:val="20"/>
        </w:rPr>
      </w:pPr>
    </w:p>
    <w:p w14:paraId="7B82AA6C" w14:textId="77777777" w:rsidR="00A343B2" w:rsidRPr="003271E3" w:rsidRDefault="00A343B2" w:rsidP="00A343B2">
      <w:pPr>
        <w:rPr>
          <w:rFonts w:ascii="Calibri" w:hAnsi="Calibri" w:cs="Arial"/>
          <w:sz w:val="20"/>
        </w:rPr>
      </w:pPr>
      <w:r w:rsidRPr="003271E3">
        <w:rPr>
          <w:rFonts w:ascii="Calibri" w:hAnsi="Calibri" w:cs="Arial"/>
          <w:sz w:val="20"/>
        </w:rPr>
        <w:t>Date…………………………………………………………………………………………………………………………………………………………..…</w:t>
      </w:r>
    </w:p>
    <w:p w14:paraId="5ED0E5E5" w14:textId="77777777" w:rsidR="00A343B2" w:rsidRPr="003271E3" w:rsidRDefault="00A343B2" w:rsidP="00A343B2">
      <w:pPr>
        <w:rPr>
          <w:rFonts w:ascii="Calibri" w:hAnsi="Calibri" w:cs="Arial"/>
          <w:sz w:val="20"/>
        </w:rPr>
      </w:pPr>
    </w:p>
    <w:p w14:paraId="0F107B5B" w14:textId="77777777" w:rsidR="00A343B2" w:rsidRPr="003271E3" w:rsidRDefault="00A343B2" w:rsidP="00A343B2">
      <w:pPr>
        <w:rPr>
          <w:rFonts w:ascii="Calibri" w:hAnsi="Calibri" w:cs="Arial"/>
          <w:sz w:val="20"/>
        </w:rPr>
      </w:pPr>
      <w:r w:rsidRPr="003271E3">
        <w:rPr>
          <w:rFonts w:ascii="Calibri" w:hAnsi="Calibri" w:cs="Arial"/>
          <w:sz w:val="20"/>
        </w:rPr>
        <w:t>Place (town)………………………………………………………………………....................................................................…………</w:t>
      </w:r>
    </w:p>
    <w:p w14:paraId="0658FA86" w14:textId="77777777" w:rsidR="00A343B2" w:rsidRPr="003271E3" w:rsidRDefault="00A343B2" w:rsidP="00A343B2">
      <w:pPr>
        <w:rPr>
          <w:rFonts w:ascii="Calibri" w:hAnsi="Calibri" w:cs="Arial"/>
          <w:sz w:val="20"/>
        </w:rPr>
      </w:pPr>
    </w:p>
    <w:p w14:paraId="1E8F9D74" w14:textId="77777777" w:rsidR="00A343B2" w:rsidRDefault="00A343B2" w:rsidP="00A343B2">
      <w:pPr>
        <w:rPr>
          <w:rFonts w:ascii="Calibri" w:hAnsi="Calibri" w:cs="Arial"/>
          <w:b/>
          <w:sz w:val="20"/>
        </w:rPr>
      </w:pPr>
    </w:p>
    <w:p w14:paraId="06983C84" w14:textId="77777777" w:rsidR="00A343B2" w:rsidRDefault="00A343B2" w:rsidP="00A343B2">
      <w:pPr>
        <w:rPr>
          <w:rFonts w:ascii="Calibri" w:hAnsi="Calibri" w:cs="Arial"/>
          <w:b/>
          <w:sz w:val="20"/>
        </w:rPr>
      </w:pPr>
    </w:p>
    <w:p w14:paraId="19565179" w14:textId="225BF5A5" w:rsidR="00A343B2" w:rsidRPr="000943BA" w:rsidRDefault="00A343B2" w:rsidP="00A343B2">
      <w:pPr>
        <w:rPr>
          <w:rFonts w:ascii="Calibri" w:hAnsi="Calibri" w:cs="Arial"/>
          <w:b/>
          <w:sz w:val="20"/>
        </w:rPr>
      </w:pPr>
      <w:r w:rsidRPr="000943BA">
        <w:rPr>
          <w:rFonts w:ascii="Calibri" w:hAnsi="Calibri" w:cs="Arial"/>
          <w:b/>
          <w:sz w:val="20"/>
        </w:rPr>
        <w:t xml:space="preserve">SIGNED for and on behalf of the </w:t>
      </w:r>
      <w:r>
        <w:rPr>
          <w:rFonts w:ascii="Calibri" w:hAnsi="Calibri" w:cs="Arial"/>
          <w:b/>
          <w:sz w:val="20"/>
        </w:rPr>
        <w:t xml:space="preserve">Service Provider </w:t>
      </w:r>
      <w:r w:rsidR="00D1399A">
        <w:rPr>
          <w:rFonts w:ascii="Calibri" w:hAnsi="Calibri" w:cs="Arial"/>
          <w:b/>
          <w:sz w:val="20"/>
        </w:rPr>
        <w:t>(Fife College)</w:t>
      </w:r>
      <w:r w:rsidRPr="000943BA">
        <w:rPr>
          <w:rFonts w:ascii="Calibri" w:hAnsi="Calibri" w:cs="Arial"/>
          <w:b/>
          <w:sz w:val="20"/>
        </w:rPr>
        <w:t xml:space="preserve"> </w:t>
      </w:r>
    </w:p>
    <w:p w14:paraId="1F80474E" w14:textId="77777777" w:rsidR="00A343B2" w:rsidRPr="003271E3" w:rsidRDefault="00A343B2" w:rsidP="00A343B2">
      <w:pPr>
        <w:rPr>
          <w:rFonts w:ascii="Calibri" w:hAnsi="Calibri" w:cs="Arial"/>
          <w:sz w:val="20"/>
        </w:rPr>
      </w:pPr>
    </w:p>
    <w:p w14:paraId="173C4598" w14:textId="77777777" w:rsidR="00A343B2" w:rsidRPr="003271E3" w:rsidRDefault="00A343B2" w:rsidP="00A343B2">
      <w:pPr>
        <w:rPr>
          <w:rFonts w:ascii="Calibri" w:hAnsi="Calibri" w:cs="Arial"/>
          <w:sz w:val="20"/>
        </w:rPr>
      </w:pPr>
      <w:r w:rsidRPr="003271E3">
        <w:rPr>
          <w:rFonts w:ascii="Calibri" w:hAnsi="Calibri" w:cs="Arial"/>
          <w:sz w:val="20"/>
        </w:rPr>
        <w:t>(by)…………………………………………........................................................................................................................</w:t>
      </w:r>
    </w:p>
    <w:p w14:paraId="7E468BEA" w14:textId="77777777" w:rsidR="00A343B2" w:rsidRPr="003271E3" w:rsidRDefault="00A343B2" w:rsidP="00A343B2">
      <w:pPr>
        <w:rPr>
          <w:rFonts w:ascii="Calibri" w:hAnsi="Calibri" w:cs="Arial"/>
          <w:sz w:val="20"/>
        </w:rPr>
      </w:pPr>
    </w:p>
    <w:p w14:paraId="73729CF2" w14:textId="77777777" w:rsidR="00A343B2" w:rsidRPr="003271E3" w:rsidRDefault="00A343B2" w:rsidP="00A343B2">
      <w:pPr>
        <w:tabs>
          <w:tab w:val="left" w:pos="8931"/>
          <w:tab w:val="left" w:pos="9027"/>
        </w:tabs>
        <w:rPr>
          <w:rFonts w:ascii="Calibri" w:hAnsi="Calibri" w:cs="Arial"/>
          <w:sz w:val="20"/>
        </w:rPr>
      </w:pPr>
      <w:r w:rsidRPr="003271E3">
        <w:rPr>
          <w:rFonts w:ascii="Calibri" w:hAnsi="Calibri" w:cs="Arial"/>
          <w:sz w:val="20"/>
        </w:rPr>
        <w:t>(Position)…………………………………………………………………...………………………………………………………………………………</w:t>
      </w:r>
    </w:p>
    <w:p w14:paraId="0EFBE362" w14:textId="77777777" w:rsidR="00A343B2" w:rsidRPr="003271E3" w:rsidRDefault="00A343B2" w:rsidP="00A343B2">
      <w:pPr>
        <w:tabs>
          <w:tab w:val="left" w:pos="8931"/>
          <w:tab w:val="left" w:pos="9027"/>
        </w:tabs>
        <w:rPr>
          <w:rFonts w:ascii="Calibri" w:hAnsi="Calibri" w:cs="Arial"/>
          <w:sz w:val="20"/>
        </w:rPr>
      </w:pPr>
    </w:p>
    <w:p w14:paraId="704ED6A1" w14:textId="77777777" w:rsidR="00A343B2" w:rsidRPr="003271E3" w:rsidRDefault="00A343B2" w:rsidP="00A343B2">
      <w:pPr>
        <w:rPr>
          <w:rFonts w:ascii="Calibri" w:hAnsi="Calibri" w:cs="Arial"/>
          <w:sz w:val="20"/>
        </w:rPr>
      </w:pPr>
      <w:r w:rsidRPr="003271E3">
        <w:rPr>
          <w:rFonts w:ascii="Calibri" w:hAnsi="Calibri" w:cs="Arial"/>
          <w:sz w:val="20"/>
        </w:rPr>
        <w:t>(Print name and title)………………………………………………………................................................................…………...</w:t>
      </w:r>
    </w:p>
    <w:p w14:paraId="1B8CC8E4" w14:textId="77777777" w:rsidR="00A343B2" w:rsidRPr="003271E3" w:rsidRDefault="00A343B2" w:rsidP="00A343B2">
      <w:pPr>
        <w:rPr>
          <w:rFonts w:ascii="Calibri" w:hAnsi="Calibri" w:cs="Arial"/>
          <w:sz w:val="20"/>
        </w:rPr>
      </w:pPr>
    </w:p>
    <w:p w14:paraId="0303839C" w14:textId="77777777" w:rsidR="00A343B2" w:rsidRPr="003271E3" w:rsidRDefault="00A343B2" w:rsidP="00A343B2">
      <w:pPr>
        <w:rPr>
          <w:rFonts w:ascii="Calibri" w:hAnsi="Calibri" w:cs="Arial"/>
          <w:sz w:val="20"/>
        </w:rPr>
      </w:pPr>
    </w:p>
    <w:p w14:paraId="38DCB4AA" w14:textId="77777777" w:rsidR="00A343B2" w:rsidRPr="003271E3" w:rsidRDefault="00A343B2" w:rsidP="00A343B2">
      <w:pPr>
        <w:rPr>
          <w:rFonts w:ascii="Calibri" w:hAnsi="Calibri" w:cs="Arial"/>
          <w:sz w:val="20"/>
        </w:rPr>
      </w:pPr>
      <w:r w:rsidRPr="003271E3">
        <w:rPr>
          <w:rFonts w:ascii="Calibri" w:hAnsi="Calibri" w:cs="Arial"/>
          <w:sz w:val="20"/>
        </w:rPr>
        <w:t>(Witness)…………………………………………………......................………………………………………………………………………………</w:t>
      </w:r>
    </w:p>
    <w:p w14:paraId="060BB20F" w14:textId="77777777" w:rsidR="00A343B2" w:rsidRPr="003271E3" w:rsidRDefault="00A343B2" w:rsidP="00A343B2">
      <w:pPr>
        <w:rPr>
          <w:rFonts w:ascii="Calibri" w:hAnsi="Calibri" w:cs="Arial"/>
          <w:sz w:val="20"/>
        </w:rPr>
      </w:pPr>
    </w:p>
    <w:p w14:paraId="09BA9AD5" w14:textId="77777777" w:rsidR="00A343B2" w:rsidRPr="003271E3" w:rsidRDefault="00A343B2" w:rsidP="00A343B2">
      <w:pPr>
        <w:rPr>
          <w:rFonts w:ascii="Calibri" w:hAnsi="Calibri" w:cs="Arial"/>
          <w:sz w:val="20"/>
        </w:rPr>
      </w:pPr>
      <w:r w:rsidRPr="003271E3">
        <w:rPr>
          <w:rFonts w:ascii="Calibri" w:hAnsi="Calibri" w:cs="Arial"/>
          <w:sz w:val="20"/>
        </w:rPr>
        <w:t>(Witness’ full name and address)……………………………….............................……………………………………………….…….</w:t>
      </w:r>
    </w:p>
    <w:p w14:paraId="56D28564" w14:textId="77777777" w:rsidR="00A343B2" w:rsidRPr="003271E3" w:rsidRDefault="00A343B2" w:rsidP="00A343B2">
      <w:pPr>
        <w:rPr>
          <w:rFonts w:ascii="Calibri" w:hAnsi="Calibri" w:cs="Arial"/>
          <w:sz w:val="20"/>
        </w:rPr>
      </w:pPr>
    </w:p>
    <w:p w14:paraId="65542704" w14:textId="77777777" w:rsidR="00A343B2" w:rsidRPr="003271E3" w:rsidRDefault="00A343B2" w:rsidP="00A343B2">
      <w:pPr>
        <w:rPr>
          <w:rFonts w:ascii="Calibri" w:hAnsi="Calibri" w:cs="Arial"/>
          <w:sz w:val="20"/>
        </w:rPr>
      </w:pPr>
      <w:r w:rsidRPr="003271E3">
        <w:rPr>
          <w:rFonts w:ascii="Calibri" w:hAnsi="Calibri" w:cs="Arial"/>
          <w:sz w:val="20"/>
        </w:rPr>
        <w:t>…………………………………………………………………........................................................................................................</w:t>
      </w:r>
    </w:p>
    <w:p w14:paraId="6869AE8D" w14:textId="77777777" w:rsidR="00A343B2" w:rsidRPr="003271E3" w:rsidRDefault="00A343B2" w:rsidP="00A343B2">
      <w:pPr>
        <w:rPr>
          <w:rFonts w:ascii="Calibri" w:hAnsi="Calibri" w:cs="Arial"/>
          <w:sz w:val="20"/>
        </w:rPr>
      </w:pPr>
    </w:p>
    <w:p w14:paraId="395A38DB" w14:textId="77777777" w:rsidR="00A343B2" w:rsidRDefault="00A343B2" w:rsidP="00A343B2">
      <w:pPr>
        <w:rPr>
          <w:rFonts w:ascii="Calibri" w:hAnsi="Calibri" w:cs="Arial"/>
          <w:sz w:val="20"/>
        </w:rPr>
      </w:pPr>
      <w:r w:rsidRPr="003271E3">
        <w:rPr>
          <w:rFonts w:ascii="Calibri" w:hAnsi="Calibri" w:cs="Arial"/>
          <w:sz w:val="20"/>
        </w:rPr>
        <w:t>Date………………………………………………………………………………………………………………………………………………………………</w:t>
      </w:r>
    </w:p>
    <w:p w14:paraId="5543F709" w14:textId="77777777" w:rsidR="00A343B2" w:rsidRDefault="00A343B2" w:rsidP="00A343B2">
      <w:pPr>
        <w:rPr>
          <w:rFonts w:ascii="Calibri" w:hAnsi="Calibri" w:cs="Arial"/>
          <w:sz w:val="20"/>
        </w:rPr>
      </w:pPr>
    </w:p>
    <w:p w14:paraId="2B68E711" w14:textId="77777777" w:rsidR="00A343B2" w:rsidRDefault="00A343B2" w:rsidP="00A343B2">
      <w:pPr>
        <w:rPr>
          <w:rFonts w:ascii="Calibri" w:hAnsi="Calibri" w:cs="Arial"/>
          <w:sz w:val="20"/>
        </w:rPr>
      </w:pPr>
    </w:p>
    <w:p w14:paraId="727545FF" w14:textId="77777777" w:rsidR="00A343B2" w:rsidRDefault="00A343B2" w:rsidP="00A343B2">
      <w:pPr>
        <w:rPr>
          <w:rFonts w:ascii="Calibri" w:hAnsi="Calibri" w:cs="Arial"/>
          <w:sz w:val="20"/>
        </w:rPr>
      </w:pPr>
      <w:r>
        <w:rPr>
          <w:rFonts w:ascii="Calibri" w:hAnsi="Calibri" w:cs="Arial"/>
          <w:sz w:val="20"/>
        </w:rPr>
        <w:t>Place (town) ………………………………………………………………………………………………………………………………………………….</w:t>
      </w:r>
    </w:p>
    <w:p w14:paraId="180B4B23" w14:textId="77777777" w:rsidR="00A343B2" w:rsidRDefault="00A343B2" w:rsidP="00A343B2">
      <w:pPr>
        <w:rPr>
          <w:rFonts w:ascii="Calibri" w:hAnsi="Calibri" w:cs="Arial"/>
          <w:sz w:val="20"/>
        </w:rPr>
      </w:pPr>
    </w:p>
    <w:p w14:paraId="044E4F2A" w14:textId="77777777" w:rsidR="00A343B2" w:rsidRDefault="00A343B2" w:rsidP="00A343B2">
      <w:pPr>
        <w:rPr>
          <w:rFonts w:ascii="Calibri" w:hAnsi="Calibri" w:cs="Arial"/>
          <w:sz w:val="20"/>
        </w:rPr>
      </w:pPr>
    </w:p>
    <w:p w14:paraId="4B3FC2BE" w14:textId="77777777" w:rsidR="00A343B2" w:rsidRDefault="00A343B2" w:rsidP="00A343B2">
      <w:pPr>
        <w:rPr>
          <w:rFonts w:ascii="Calibri" w:hAnsi="Calibri" w:cs="Arial"/>
          <w:sz w:val="20"/>
        </w:rPr>
      </w:pPr>
    </w:p>
    <w:p w14:paraId="681ECD9C" w14:textId="77777777" w:rsidR="00A343B2" w:rsidRPr="003271E3" w:rsidRDefault="00A343B2" w:rsidP="00A343B2">
      <w:pPr>
        <w:rPr>
          <w:rFonts w:ascii="Calibri" w:hAnsi="Calibri" w:cs="Arial"/>
          <w:sz w:val="20"/>
        </w:rPr>
      </w:pPr>
    </w:p>
    <w:p w14:paraId="00C2CAAB" w14:textId="77777777" w:rsidR="00A343B2" w:rsidRDefault="00A343B2" w:rsidP="00A343B2">
      <w:pPr>
        <w:rPr>
          <w:rFonts w:ascii="Calibri" w:hAnsi="Calibri" w:cs="Arial"/>
          <w:sz w:val="20"/>
        </w:rPr>
      </w:pPr>
    </w:p>
    <w:p w14:paraId="4BE5B24D" w14:textId="77777777" w:rsidR="00A343B2" w:rsidRDefault="00A343B2" w:rsidP="00A343B2">
      <w:pPr>
        <w:rPr>
          <w:rFonts w:ascii="Calibri" w:hAnsi="Calibri" w:cs="Arial"/>
          <w:sz w:val="20"/>
        </w:rPr>
      </w:pPr>
    </w:p>
    <w:p w14:paraId="45F605F2" w14:textId="77777777" w:rsidR="00A343B2" w:rsidRDefault="00A343B2" w:rsidP="00A343B2">
      <w:pPr>
        <w:rPr>
          <w:rFonts w:ascii="Calibri" w:hAnsi="Calibri" w:cs="Arial"/>
          <w:sz w:val="20"/>
        </w:rPr>
      </w:pPr>
    </w:p>
    <w:p w14:paraId="0A4EEF48" w14:textId="77777777" w:rsidR="00A343B2" w:rsidRDefault="00A343B2" w:rsidP="00A343B2">
      <w:pPr>
        <w:rPr>
          <w:rFonts w:ascii="Calibri" w:hAnsi="Calibri" w:cs="Arial"/>
          <w:sz w:val="20"/>
        </w:rPr>
      </w:pPr>
    </w:p>
    <w:p w14:paraId="113E52E2" w14:textId="77777777" w:rsidR="00A343B2" w:rsidRDefault="00A343B2" w:rsidP="00A343B2">
      <w:pPr>
        <w:rPr>
          <w:rFonts w:ascii="Calibri" w:hAnsi="Calibri" w:cs="Arial"/>
          <w:sz w:val="20"/>
        </w:rPr>
      </w:pPr>
    </w:p>
    <w:p w14:paraId="1EFE64A5" w14:textId="77777777" w:rsidR="00A343B2" w:rsidRDefault="00A343B2" w:rsidP="00A343B2">
      <w:pPr>
        <w:rPr>
          <w:rFonts w:ascii="Calibri" w:hAnsi="Calibri" w:cs="Arial"/>
          <w:sz w:val="20"/>
        </w:rPr>
      </w:pPr>
    </w:p>
    <w:p w14:paraId="2067DECB" w14:textId="77777777" w:rsidR="00A343B2" w:rsidRDefault="00A343B2" w:rsidP="00A343B2">
      <w:pPr>
        <w:rPr>
          <w:rFonts w:ascii="Calibri" w:hAnsi="Calibri" w:cs="Arial"/>
          <w:sz w:val="20"/>
        </w:rPr>
      </w:pPr>
    </w:p>
    <w:p w14:paraId="4BDAC4D9" w14:textId="77777777" w:rsidR="00A343B2" w:rsidRDefault="00A343B2" w:rsidP="00A343B2">
      <w:pPr>
        <w:rPr>
          <w:rFonts w:ascii="Calibri" w:hAnsi="Calibri" w:cs="Arial"/>
          <w:sz w:val="20"/>
        </w:rPr>
      </w:pPr>
    </w:p>
    <w:p w14:paraId="22BE8E07" w14:textId="77777777" w:rsidR="00A343B2" w:rsidRDefault="00A343B2" w:rsidP="00A343B2">
      <w:pPr>
        <w:rPr>
          <w:rFonts w:ascii="Calibri" w:hAnsi="Calibri" w:cs="Arial"/>
          <w:sz w:val="20"/>
        </w:rPr>
      </w:pPr>
    </w:p>
    <w:p w14:paraId="035B6A2E" w14:textId="77777777" w:rsidR="00A343B2" w:rsidRDefault="00A343B2" w:rsidP="00A343B2">
      <w:pPr>
        <w:rPr>
          <w:rFonts w:ascii="Calibri" w:hAnsi="Calibri" w:cs="Arial"/>
          <w:sz w:val="20"/>
        </w:rPr>
      </w:pPr>
    </w:p>
    <w:p w14:paraId="5B79183E" w14:textId="758A476B" w:rsidR="00A343B2" w:rsidRPr="00FE2B6E" w:rsidRDefault="00A343B2" w:rsidP="00A343B2">
      <w:pPr>
        <w:shd w:val="clear" w:color="auto" w:fill="0000FF"/>
        <w:rPr>
          <w:rFonts w:ascii="Calibri" w:hAnsi="Calibri" w:cs="Arial"/>
          <w:b/>
          <w:bCs/>
          <w:color w:val="FFFFFF"/>
          <w:sz w:val="20"/>
        </w:rPr>
      </w:pPr>
      <w:r>
        <w:rPr>
          <w:rFonts w:ascii="Calibri" w:hAnsi="Calibri" w:cs="Arial"/>
          <w:b/>
          <w:bCs/>
          <w:color w:val="FFFFFF"/>
          <w:sz w:val="20"/>
        </w:rPr>
        <w:t xml:space="preserve">APPENDIX 1 </w:t>
      </w:r>
      <w:r w:rsidR="00960EC9">
        <w:rPr>
          <w:rFonts w:ascii="Calibri" w:hAnsi="Calibri" w:cs="Arial"/>
          <w:b/>
          <w:bCs/>
          <w:color w:val="FFFFFF"/>
          <w:sz w:val="20"/>
        </w:rPr>
        <w:t xml:space="preserve">TO </w:t>
      </w:r>
      <w:r>
        <w:rPr>
          <w:rFonts w:ascii="Calibri" w:hAnsi="Calibri" w:cs="Arial"/>
          <w:b/>
          <w:bCs/>
          <w:color w:val="FFFFFF"/>
          <w:sz w:val="20"/>
        </w:rPr>
        <w:t>PART 2 OF SCHEDULE A, DATA PROCESSING AGREEMENT</w:t>
      </w:r>
    </w:p>
    <w:p w14:paraId="4FA3DA0A" w14:textId="77777777" w:rsidR="00A343B2" w:rsidRPr="003271E3" w:rsidRDefault="00A343B2" w:rsidP="00A343B2">
      <w:pPr>
        <w:jc w:val="both"/>
        <w:rPr>
          <w:rFonts w:ascii="Calibri" w:hAnsi="Calibri" w:cs="Arial"/>
          <w:b/>
          <w:bCs/>
          <w:sz w:val="20"/>
        </w:rPr>
      </w:pPr>
    </w:p>
    <w:p w14:paraId="5BF09177" w14:textId="77777777" w:rsidR="00A343B2" w:rsidRPr="003271E3" w:rsidRDefault="00A343B2" w:rsidP="00A343B2">
      <w:pPr>
        <w:shd w:val="clear" w:color="auto" w:fill="0000FF"/>
        <w:autoSpaceDE w:val="0"/>
        <w:autoSpaceDN w:val="0"/>
        <w:adjustRightInd w:val="0"/>
        <w:spacing w:after="120"/>
        <w:ind w:left="567" w:hanging="567"/>
        <w:jc w:val="both"/>
        <w:rPr>
          <w:rFonts w:ascii="Calibri" w:hAnsi="Calibri" w:cs="Arial"/>
          <w:b/>
          <w:bCs/>
          <w:sz w:val="20"/>
        </w:rPr>
      </w:pPr>
      <w:r w:rsidRPr="003271E3">
        <w:rPr>
          <w:rFonts w:ascii="Calibri" w:hAnsi="Calibri" w:cs="Arial"/>
          <w:b/>
          <w:bCs/>
          <w:sz w:val="20"/>
        </w:rPr>
        <w:t xml:space="preserve">1. </w:t>
      </w:r>
      <w:r w:rsidRPr="003271E3">
        <w:rPr>
          <w:rFonts w:ascii="Calibri" w:hAnsi="Calibri" w:cs="Arial"/>
          <w:b/>
          <w:bCs/>
          <w:sz w:val="20"/>
        </w:rPr>
        <w:tab/>
        <w:t>LEGAL REQUIREMENTS</w:t>
      </w:r>
    </w:p>
    <w:p w14:paraId="37096849" w14:textId="2EBB7343" w:rsidR="00A343B2" w:rsidRPr="00BF4350" w:rsidRDefault="00A343B2" w:rsidP="00A343B2">
      <w:pPr>
        <w:autoSpaceDE w:val="0"/>
        <w:autoSpaceDN w:val="0"/>
        <w:adjustRightInd w:val="0"/>
        <w:jc w:val="both"/>
        <w:rPr>
          <w:rFonts w:ascii="Calibri" w:hAnsi="Calibri" w:cs="Arial"/>
          <w:sz w:val="20"/>
        </w:rPr>
      </w:pPr>
      <w:r w:rsidRPr="00BF4350">
        <w:rPr>
          <w:rFonts w:ascii="Calibri" w:hAnsi="Calibri" w:cs="Arial"/>
          <w:sz w:val="20"/>
        </w:rPr>
        <w:t>The Service Provider shall, in respect of Processing Personal Data on behalf of the Purchaser, identify and comply with any specific security provisions imposed by the laws of the United Kingdom.</w:t>
      </w:r>
    </w:p>
    <w:p w14:paraId="7EF27B21" w14:textId="77777777" w:rsidR="00A343B2" w:rsidRPr="00BF4350" w:rsidRDefault="00A343B2" w:rsidP="00A343B2">
      <w:pPr>
        <w:autoSpaceDE w:val="0"/>
        <w:autoSpaceDN w:val="0"/>
        <w:adjustRightInd w:val="0"/>
        <w:ind w:left="567" w:hanging="567"/>
        <w:jc w:val="both"/>
        <w:rPr>
          <w:rFonts w:ascii="Calibri" w:hAnsi="Calibri" w:cs="Arial"/>
          <w:sz w:val="20"/>
        </w:rPr>
      </w:pPr>
    </w:p>
    <w:p w14:paraId="376A8D30" w14:textId="77777777" w:rsidR="00A343B2" w:rsidRPr="00BF4350" w:rsidRDefault="00A343B2" w:rsidP="00A343B2">
      <w:pPr>
        <w:shd w:val="clear" w:color="auto" w:fill="0000FF"/>
        <w:autoSpaceDE w:val="0"/>
        <w:autoSpaceDN w:val="0"/>
        <w:adjustRightInd w:val="0"/>
        <w:spacing w:after="120"/>
        <w:ind w:left="567" w:hanging="567"/>
        <w:jc w:val="both"/>
        <w:rPr>
          <w:rFonts w:ascii="Calibri" w:hAnsi="Calibri" w:cs="Arial"/>
          <w:b/>
          <w:bCs/>
          <w:sz w:val="20"/>
        </w:rPr>
      </w:pPr>
      <w:r w:rsidRPr="00BF4350">
        <w:rPr>
          <w:rFonts w:ascii="Calibri" w:hAnsi="Calibri" w:cs="Arial"/>
          <w:b/>
          <w:bCs/>
          <w:sz w:val="20"/>
        </w:rPr>
        <w:t xml:space="preserve">2. </w:t>
      </w:r>
      <w:r w:rsidRPr="00BF4350">
        <w:rPr>
          <w:rFonts w:ascii="Calibri" w:hAnsi="Calibri" w:cs="Arial"/>
          <w:b/>
          <w:bCs/>
          <w:sz w:val="20"/>
        </w:rPr>
        <w:tab/>
        <w:t>PRACTICAL SECURITY MEASURES</w:t>
      </w:r>
    </w:p>
    <w:p w14:paraId="0DB72902" w14:textId="77777777" w:rsidR="00A343B2" w:rsidRPr="00BF4350" w:rsidRDefault="00A343B2" w:rsidP="00A343B2">
      <w:pPr>
        <w:tabs>
          <w:tab w:val="left" w:pos="142"/>
        </w:tabs>
        <w:ind w:left="567" w:hanging="567"/>
        <w:jc w:val="both"/>
        <w:rPr>
          <w:rFonts w:ascii="Calibri" w:hAnsi="Calibri" w:cs="Arial"/>
          <w:b/>
          <w:bCs/>
          <w:color w:val="0000FF"/>
          <w:sz w:val="20"/>
        </w:rPr>
      </w:pPr>
      <w:r w:rsidRPr="00BF4350">
        <w:rPr>
          <w:rFonts w:ascii="Calibri" w:hAnsi="Calibri" w:cs="Arial"/>
          <w:b/>
          <w:bCs/>
          <w:color w:val="0000FF"/>
          <w:sz w:val="20"/>
        </w:rPr>
        <w:t xml:space="preserve">2.1 </w:t>
      </w:r>
      <w:r w:rsidRPr="00BF4350">
        <w:rPr>
          <w:rFonts w:ascii="Calibri" w:hAnsi="Calibri" w:cs="Arial"/>
          <w:b/>
          <w:bCs/>
          <w:color w:val="0000FF"/>
          <w:sz w:val="20"/>
        </w:rPr>
        <w:tab/>
        <w:t>Information Security</w:t>
      </w:r>
    </w:p>
    <w:p w14:paraId="46ACD88A" w14:textId="77777777" w:rsidR="00A343B2" w:rsidRPr="00BF4350" w:rsidRDefault="00A343B2" w:rsidP="00A343B2">
      <w:pPr>
        <w:jc w:val="both"/>
        <w:rPr>
          <w:rFonts w:ascii="Calibri" w:hAnsi="Calibri" w:cs="Arial"/>
          <w:b/>
          <w:bCs/>
          <w:sz w:val="20"/>
        </w:rPr>
      </w:pPr>
    </w:p>
    <w:p w14:paraId="6FFC036A" w14:textId="35F8676F" w:rsidR="00A343B2" w:rsidRPr="00BF4350" w:rsidRDefault="00A343B2" w:rsidP="00A343B2">
      <w:pPr>
        <w:tabs>
          <w:tab w:val="left" w:pos="0"/>
        </w:tabs>
        <w:jc w:val="both"/>
        <w:rPr>
          <w:rFonts w:ascii="Calibri" w:hAnsi="Calibri" w:cs="Arial"/>
          <w:sz w:val="20"/>
        </w:rPr>
      </w:pPr>
      <w:r w:rsidRPr="00BF4350">
        <w:rPr>
          <w:rFonts w:ascii="Calibri" w:hAnsi="Calibri" w:cs="Arial"/>
          <w:sz w:val="20"/>
        </w:rPr>
        <w:t>The Service Provider shall, as a minimum requirement, give due consideration to the following types of security measures when Processing Personal Data or Sensitive Personal Data on behalf of the Purchaser:</w:t>
      </w:r>
    </w:p>
    <w:p w14:paraId="321BFF2E" w14:textId="77777777" w:rsidR="00A343B2" w:rsidRPr="00BF4350" w:rsidRDefault="00A343B2" w:rsidP="00A343B2">
      <w:pPr>
        <w:jc w:val="both"/>
        <w:rPr>
          <w:rFonts w:ascii="Calibri" w:hAnsi="Calibri" w:cs="Arial"/>
          <w:sz w:val="20"/>
        </w:rPr>
      </w:pPr>
    </w:p>
    <w:p w14:paraId="77196358" w14:textId="77777777" w:rsidR="00A343B2" w:rsidRPr="00BF4350" w:rsidRDefault="00A343B2" w:rsidP="00D10E6A">
      <w:pPr>
        <w:pStyle w:val="ListParagraph"/>
        <w:numPr>
          <w:ilvl w:val="0"/>
          <w:numId w:val="12"/>
        </w:numPr>
        <w:ind w:left="567" w:hanging="567"/>
        <w:contextualSpacing/>
        <w:jc w:val="both"/>
        <w:rPr>
          <w:rFonts w:ascii="Calibri" w:hAnsi="Calibri" w:cs="Arial"/>
          <w:sz w:val="20"/>
        </w:rPr>
      </w:pPr>
      <w:r w:rsidRPr="00BF4350">
        <w:rPr>
          <w:rFonts w:ascii="Calibri" w:hAnsi="Calibri" w:cs="Arial"/>
          <w:sz w:val="20"/>
        </w:rPr>
        <w:t xml:space="preserve">Access to data and Personal Data shall be restricted to users who have the authority to see such data.  </w:t>
      </w:r>
    </w:p>
    <w:p w14:paraId="24052CCB" w14:textId="77777777" w:rsidR="00A343B2" w:rsidRPr="00BF4350" w:rsidRDefault="00A343B2" w:rsidP="00D10E6A">
      <w:pPr>
        <w:pStyle w:val="ListParagraph"/>
        <w:numPr>
          <w:ilvl w:val="0"/>
          <w:numId w:val="12"/>
        </w:numPr>
        <w:ind w:left="567" w:hanging="567"/>
        <w:contextualSpacing/>
        <w:jc w:val="both"/>
        <w:rPr>
          <w:rFonts w:ascii="Calibri" w:hAnsi="Calibri" w:cs="Arial"/>
          <w:sz w:val="20"/>
        </w:rPr>
      </w:pPr>
      <w:r w:rsidRPr="00BF4350">
        <w:rPr>
          <w:rFonts w:ascii="Calibri" w:hAnsi="Calibri" w:cs="Arial"/>
          <w:sz w:val="20"/>
        </w:rPr>
        <w:t>In particular, Sensitive Personal Data (see section 2 of the Data Protection Act 1998) in any format must be accessed only by authorised individuals.</w:t>
      </w:r>
    </w:p>
    <w:p w14:paraId="75942B1B" w14:textId="77777777" w:rsidR="00A343B2" w:rsidRPr="00BF4350" w:rsidRDefault="00A343B2" w:rsidP="00D10E6A">
      <w:pPr>
        <w:pStyle w:val="ListParagraph"/>
        <w:numPr>
          <w:ilvl w:val="0"/>
          <w:numId w:val="12"/>
        </w:numPr>
        <w:ind w:left="567" w:hanging="567"/>
        <w:contextualSpacing/>
        <w:jc w:val="both"/>
        <w:rPr>
          <w:rFonts w:ascii="Calibri" w:hAnsi="Calibri" w:cs="Arial"/>
          <w:sz w:val="20"/>
        </w:rPr>
      </w:pPr>
      <w:r w:rsidRPr="00BF4350">
        <w:rPr>
          <w:rFonts w:ascii="Calibri" w:hAnsi="Calibri" w:cs="Arial"/>
          <w:sz w:val="20"/>
        </w:rPr>
        <w:t xml:space="preserve">Documents or e-mails containing Sensitive Personal Data must be protectively marked at least as </w:t>
      </w:r>
      <w:r w:rsidRPr="00BF4350">
        <w:rPr>
          <w:rFonts w:ascii="Calibri" w:hAnsi="Calibri" w:cs="Arial"/>
          <w:b/>
          <w:sz w:val="20"/>
        </w:rPr>
        <w:t>“OFFICIAL - SENSITIVE”</w:t>
      </w:r>
      <w:r w:rsidRPr="00BF4350">
        <w:rPr>
          <w:rFonts w:ascii="Calibri" w:hAnsi="Calibri" w:cs="Arial"/>
          <w:sz w:val="20"/>
        </w:rPr>
        <w:t xml:space="preserve"> using the Government Security Classifications (GSC).</w:t>
      </w:r>
    </w:p>
    <w:p w14:paraId="50468FF6" w14:textId="77777777" w:rsidR="00A343B2" w:rsidRPr="00BF4350" w:rsidRDefault="00A343B2" w:rsidP="00D10E6A">
      <w:pPr>
        <w:pStyle w:val="ListParagraph"/>
        <w:numPr>
          <w:ilvl w:val="0"/>
          <w:numId w:val="12"/>
        </w:numPr>
        <w:ind w:left="567" w:hanging="567"/>
        <w:contextualSpacing/>
        <w:jc w:val="both"/>
        <w:rPr>
          <w:rFonts w:ascii="Calibri" w:hAnsi="Calibri" w:cs="Arial"/>
          <w:sz w:val="20"/>
        </w:rPr>
      </w:pPr>
      <w:r w:rsidRPr="00BF4350">
        <w:rPr>
          <w:rFonts w:ascii="Calibri" w:hAnsi="Calibri" w:cs="Arial"/>
          <w:sz w:val="20"/>
        </w:rPr>
        <w:t>Documents or removable electronic media containing Sensitive Personal Data or Personal Data must be stored in lockable, secure containers when not in use.</w:t>
      </w:r>
    </w:p>
    <w:p w14:paraId="3E0DB299" w14:textId="77777777" w:rsidR="00A343B2" w:rsidRPr="00BF4350" w:rsidRDefault="00A343B2" w:rsidP="00D10E6A">
      <w:pPr>
        <w:pStyle w:val="ListParagraph"/>
        <w:numPr>
          <w:ilvl w:val="0"/>
          <w:numId w:val="12"/>
        </w:numPr>
        <w:ind w:left="567" w:hanging="567"/>
        <w:contextualSpacing/>
        <w:jc w:val="both"/>
        <w:rPr>
          <w:rFonts w:ascii="Calibri" w:hAnsi="Calibri" w:cs="Arial"/>
          <w:sz w:val="20"/>
        </w:rPr>
      </w:pPr>
      <w:r w:rsidRPr="00BF4350">
        <w:rPr>
          <w:rFonts w:ascii="Calibri" w:hAnsi="Calibri" w:cs="Arial"/>
          <w:sz w:val="20"/>
        </w:rPr>
        <w:t>The use of removable media to store Personal Data or Sensitive Personal Data should be discouraged but if it has to be used the storage media must be encrypted.</w:t>
      </w:r>
    </w:p>
    <w:p w14:paraId="2E897671" w14:textId="77777777" w:rsidR="00A343B2" w:rsidRPr="00BF4350" w:rsidRDefault="00A343B2" w:rsidP="00D10E6A">
      <w:pPr>
        <w:pStyle w:val="ListParagraph"/>
        <w:numPr>
          <w:ilvl w:val="0"/>
          <w:numId w:val="12"/>
        </w:numPr>
        <w:ind w:left="567" w:hanging="567"/>
        <w:contextualSpacing/>
        <w:jc w:val="both"/>
        <w:rPr>
          <w:rFonts w:ascii="Calibri" w:hAnsi="Calibri" w:cs="Arial"/>
          <w:sz w:val="20"/>
        </w:rPr>
      </w:pPr>
      <w:r w:rsidRPr="00BF4350">
        <w:rPr>
          <w:rFonts w:ascii="Calibri" w:hAnsi="Calibri" w:cs="Arial"/>
          <w:sz w:val="20"/>
        </w:rPr>
        <w:t>When posting documents containing Sensitive Personal Data they should be double enveloped and carried either by trusted hand or courier.</w:t>
      </w:r>
    </w:p>
    <w:p w14:paraId="6A91A53D" w14:textId="77777777" w:rsidR="00A343B2" w:rsidRPr="00BF4350" w:rsidRDefault="00A343B2" w:rsidP="00D10E6A">
      <w:pPr>
        <w:pStyle w:val="ListParagraph"/>
        <w:numPr>
          <w:ilvl w:val="0"/>
          <w:numId w:val="12"/>
        </w:numPr>
        <w:ind w:left="567" w:hanging="567"/>
        <w:contextualSpacing/>
        <w:jc w:val="both"/>
        <w:rPr>
          <w:rFonts w:ascii="Calibri" w:hAnsi="Calibri" w:cs="Arial"/>
          <w:sz w:val="20"/>
        </w:rPr>
      </w:pPr>
      <w:r w:rsidRPr="00BF4350">
        <w:rPr>
          <w:rFonts w:ascii="Calibri" w:hAnsi="Calibri" w:cs="Arial"/>
          <w:sz w:val="20"/>
        </w:rPr>
        <w:t>Emails marked “</w:t>
      </w:r>
      <w:r w:rsidRPr="00BF4350">
        <w:rPr>
          <w:rFonts w:ascii="Calibri" w:hAnsi="Calibri" w:cs="Arial"/>
          <w:b/>
          <w:sz w:val="20"/>
        </w:rPr>
        <w:t>OFFICIAL-SENSITIVE”</w:t>
      </w:r>
      <w:r w:rsidRPr="00BF4350">
        <w:rPr>
          <w:rFonts w:ascii="Calibri" w:hAnsi="Calibri" w:cs="Arial"/>
          <w:sz w:val="20"/>
        </w:rPr>
        <w:t xml:space="preserve"> must only be sent to and from e-mail addresses containing *.x.gsi.gov.uk, *.gsi.gov.uk, *.gsx.gov.uk, *.gse.gov.uk, *.gcsx.gov.uk, *.police.uk, *.pnn.police.uk, *.pnn.gov.uk, *.cjsm.net, *.nhs.net or *.scn.gov.uk.</w:t>
      </w:r>
    </w:p>
    <w:p w14:paraId="707D0D58" w14:textId="77777777" w:rsidR="00A343B2" w:rsidRPr="00BF4350" w:rsidRDefault="00A343B2" w:rsidP="00D10E6A">
      <w:pPr>
        <w:pStyle w:val="ListParagraph"/>
        <w:numPr>
          <w:ilvl w:val="0"/>
          <w:numId w:val="12"/>
        </w:numPr>
        <w:ind w:left="567" w:hanging="567"/>
        <w:contextualSpacing/>
        <w:jc w:val="both"/>
        <w:rPr>
          <w:rFonts w:ascii="Calibri" w:hAnsi="Calibri" w:cs="Arial"/>
          <w:sz w:val="20"/>
        </w:rPr>
      </w:pPr>
      <w:r w:rsidRPr="00BF4350">
        <w:rPr>
          <w:rFonts w:ascii="Calibri" w:hAnsi="Calibri" w:cs="Arial"/>
          <w:sz w:val="20"/>
        </w:rPr>
        <w:t>In general fax machines should not be used for sending protectively marked information.</w:t>
      </w:r>
    </w:p>
    <w:p w14:paraId="0875D04C" w14:textId="77777777" w:rsidR="00A343B2" w:rsidRPr="00BF4350" w:rsidRDefault="00A343B2" w:rsidP="00D10E6A">
      <w:pPr>
        <w:pStyle w:val="ListParagraph"/>
        <w:numPr>
          <w:ilvl w:val="0"/>
          <w:numId w:val="12"/>
        </w:numPr>
        <w:ind w:left="567" w:hanging="567"/>
        <w:contextualSpacing/>
        <w:jc w:val="both"/>
        <w:rPr>
          <w:rFonts w:ascii="Calibri" w:hAnsi="Calibri" w:cs="Arial"/>
          <w:sz w:val="20"/>
        </w:rPr>
      </w:pPr>
      <w:r w:rsidRPr="00BF4350">
        <w:rPr>
          <w:rFonts w:ascii="Calibri" w:hAnsi="Calibri" w:cs="Arial"/>
          <w:sz w:val="20"/>
        </w:rPr>
        <w:t>Data taken from Establishments must be kept secure at all times, must not be made available to individuals who are not authorised to see it and must only be used for the purposes specified within the Agreement.</w:t>
      </w:r>
    </w:p>
    <w:p w14:paraId="2AC4B9AB" w14:textId="15A4D64F" w:rsidR="00A343B2" w:rsidRPr="00BF4350" w:rsidRDefault="00A343B2" w:rsidP="00D10E6A">
      <w:pPr>
        <w:pStyle w:val="ListParagraph"/>
        <w:numPr>
          <w:ilvl w:val="0"/>
          <w:numId w:val="12"/>
        </w:numPr>
        <w:ind w:left="567" w:hanging="567"/>
        <w:contextualSpacing/>
        <w:jc w:val="both"/>
        <w:rPr>
          <w:rFonts w:ascii="Calibri" w:hAnsi="Calibri" w:cs="Arial"/>
          <w:sz w:val="20"/>
        </w:rPr>
      </w:pPr>
      <w:r w:rsidRPr="00BF4350">
        <w:rPr>
          <w:rFonts w:ascii="Calibri" w:hAnsi="Calibri" w:cs="Arial"/>
          <w:sz w:val="20"/>
        </w:rPr>
        <w:t xml:space="preserve">Once a paper document containing </w:t>
      </w:r>
      <w:r w:rsidRPr="00BF4350">
        <w:rPr>
          <w:rFonts w:ascii="Calibri" w:hAnsi="Calibri" w:cs="Arial"/>
          <w:b/>
          <w:sz w:val="20"/>
        </w:rPr>
        <w:t>“OFFICIAL - SENSITIVE”</w:t>
      </w:r>
      <w:r w:rsidRPr="00BF4350">
        <w:rPr>
          <w:rFonts w:ascii="Calibri" w:hAnsi="Calibri" w:cs="Arial"/>
          <w:sz w:val="20"/>
        </w:rPr>
        <w:t xml:space="preserve"> information is no longer required, it must be destroyed in a paper shredder unless the Purchaser has specified otherwise.</w:t>
      </w:r>
    </w:p>
    <w:p w14:paraId="5813A897" w14:textId="77777777" w:rsidR="00A343B2" w:rsidRPr="00BF4350" w:rsidRDefault="00A343B2" w:rsidP="00D10E6A">
      <w:pPr>
        <w:pStyle w:val="ListParagraph"/>
        <w:numPr>
          <w:ilvl w:val="0"/>
          <w:numId w:val="12"/>
        </w:numPr>
        <w:ind w:left="567" w:hanging="567"/>
        <w:contextualSpacing/>
        <w:jc w:val="both"/>
        <w:rPr>
          <w:rFonts w:ascii="Calibri" w:hAnsi="Calibri" w:cs="Arial"/>
          <w:sz w:val="20"/>
        </w:rPr>
      </w:pPr>
      <w:r w:rsidRPr="00BF4350">
        <w:rPr>
          <w:rFonts w:ascii="Calibri" w:hAnsi="Calibri" w:cs="Arial"/>
          <w:sz w:val="20"/>
        </w:rPr>
        <w:t xml:space="preserve">Electronic media must be securely disposed of when no longer required. </w:t>
      </w:r>
    </w:p>
    <w:p w14:paraId="05379009" w14:textId="6FBE4506" w:rsidR="00A343B2" w:rsidRPr="00BF4350" w:rsidRDefault="00A343B2" w:rsidP="00D10E6A">
      <w:pPr>
        <w:pStyle w:val="ListParagraph"/>
        <w:numPr>
          <w:ilvl w:val="0"/>
          <w:numId w:val="12"/>
        </w:numPr>
        <w:ind w:left="567" w:hanging="567"/>
        <w:contextualSpacing/>
        <w:jc w:val="both"/>
        <w:rPr>
          <w:rFonts w:ascii="Calibri" w:hAnsi="Calibri" w:cs="Arial"/>
          <w:sz w:val="20"/>
        </w:rPr>
      </w:pPr>
      <w:r w:rsidRPr="00BF4350">
        <w:rPr>
          <w:rFonts w:ascii="Calibri" w:hAnsi="Calibri" w:cs="Arial"/>
          <w:sz w:val="20"/>
        </w:rPr>
        <w:t>Breaches of security, confidentiality and other violations of this Agreement must be reported immediately to the Purchaser.</w:t>
      </w:r>
    </w:p>
    <w:p w14:paraId="3F9D6151" w14:textId="77777777" w:rsidR="00A343B2" w:rsidRPr="00BF4350" w:rsidRDefault="00A343B2" w:rsidP="00A343B2">
      <w:pPr>
        <w:jc w:val="both"/>
        <w:rPr>
          <w:rFonts w:ascii="Calibri" w:hAnsi="Calibri" w:cs="Arial"/>
          <w:sz w:val="20"/>
        </w:rPr>
      </w:pPr>
    </w:p>
    <w:p w14:paraId="13AB352C" w14:textId="77777777" w:rsidR="00A343B2" w:rsidRPr="00BF4350" w:rsidRDefault="00A343B2" w:rsidP="00A343B2">
      <w:pPr>
        <w:numPr>
          <w:ilvl w:val="1"/>
          <w:numId w:val="0"/>
        </w:numPr>
        <w:tabs>
          <w:tab w:val="left" w:pos="567"/>
        </w:tabs>
        <w:spacing w:after="120"/>
        <w:jc w:val="both"/>
        <w:rPr>
          <w:rFonts w:ascii="Calibri" w:hAnsi="Calibri" w:cs="Arial"/>
          <w:b/>
          <w:color w:val="0000FF"/>
          <w:sz w:val="20"/>
        </w:rPr>
      </w:pPr>
      <w:r w:rsidRPr="00BF4350">
        <w:rPr>
          <w:rFonts w:ascii="Calibri" w:hAnsi="Calibri" w:cs="Arial"/>
          <w:b/>
          <w:color w:val="0000FF"/>
          <w:sz w:val="20"/>
        </w:rPr>
        <w:t>2.2</w:t>
      </w:r>
      <w:r w:rsidRPr="00BF4350">
        <w:rPr>
          <w:rFonts w:ascii="Calibri" w:hAnsi="Calibri" w:cs="Arial"/>
          <w:b/>
          <w:color w:val="0000FF"/>
          <w:sz w:val="20"/>
        </w:rPr>
        <w:tab/>
        <w:t xml:space="preserve"> Protective Marking</w:t>
      </w:r>
    </w:p>
    <w:p w14:paraId="2A239D2C" w14:textId="308A11CD" w:rsidR="00A343B2" w:rsidRPr="00BF4350" w:rsidRDefault="00A343B2" w:rsidP="00A343B2">
      <w:pPr>
        <w:jc w:val="both"/>
        <w:rPr>
          <w:rFonts w:ascii="Calibri" w:hAnsi="Calibri" w:cs="Arial"/>
          <w:sz w:val="20"/>
        </w:rPr>
      </w:pPr>
      <w:r w:rsidRPr="00BF4350">
        <w:rPr>
          <w:rFonts w:ascii="Calibri" w:hAnsi="Calibri" w:cs="Arial"/>
          <w:sz w:val="20"/>
        </w:rPr>
        <w:t xml:space="preserve">Both the Purchaser and the Service Provider will use the Government Security Classifications.  </w:t>
      </w:r>
    </w:p>
    <w:p w14:paraId="33515FB3" w14:textId="77777777" w:rsidR="00A343B2" w:rsidRPr="00BF4350" w:rsidRDefault="00A343B2" w:rsidP="00A343B2">
      <w:pPr>
        <w:jc w:val="both"/>
        <w:rPr>
          <w:rFonts w:ascii="Calibri" w:hAnsi="Calibri" w:cs="Arial"/>
          <w:sz w:val="20"/>
        </w:rPr>
      </w:pPr>
    </w:p>
    <w:p w14:paraId="53D13124" w14:textId="77777777" w:rsidR="00A343B2" w:rsidRPr="00BF4350" w:rsidRDefault="00A343B2" w:rsidP="00A343B2">
      <w:pPr>
        <w:jc w:val="both"/>
        <w:rPr>
          <w:rFonts w:ascii="Calibri" w:hAnsi="Calibri" w:cs="Arial"/>
          <w:sz w:val="20"/>
        </w:rPr>
      </w:pPr>
      <w:r w:rsidRPr="00BF4350">
        <w:rPr>
          <w:rFonts w:ascii="Calibri" w:hAnsi="Calibri" w:cs="Arial"/>
          <w:sz w:val="20"/>
        </w:rPr>
        <w:t>Sensitive documents including any containing sensitive personal data must be clearly marked with the appropriate protective marking (typically, “</w:t>
      </w:r>
      <w:r w:rsidRPr="00BF4350">
        <w:rPr>
          <w:rFonts w:ascii="Calibri" w:hAnsi="Calibri" w:cs="Arial"/>
          <w:b/>
          <w:sz w:val="20"/>
        </w:rPr>
        <w:t>OFFICIAL: SENSITIVE</w:t>
      </w:r>
      <w:r w:rsidRPr="00BF4350">
        <w:rPr>
          <w:rFonts w:ascii="Calibri" w:hAnsi="Calibri" w:cs="Arial"/>
          <w:sz w:val="20"/>
        </w:rPr>
        <w:t>”, although it is possible to add an additional descriptor such as “</w:t>
      </w:r>
      <w:r w:rsidRPr="00BF4350">
        <w:rPr>
          <w:rFonts w:ascii="Calibri" w:hAnsi="Calibri" w:cs="Arial"/>
          <w:b/>
          <w:sz w:val="20"/>
        </w:rPr>
        <w:t>OFFICIAL: SENSITIVE: PERSONAL” or “OFFICIAL: SENSITIVE: COMMERCIAL</w:t>
      </w:r>
      <w:r w:rsidRPr="00BF4350">
        <w:rPr>
          <w:rFonts w:ascii="Calibri" w:hAnsi="Calibri" w:cs="Arial"/>
          <w:sz w:val="20"/>
        </w:rPr>
        <w:t>”) – this is for information only.  Each page must be marked at both the header and the footer using bolded capital letters.  File covers must be similarly marked.</w:t>
      </w:r>
    </w:p>
    <w:p w14:paraId="1B570720" w14:textId="77777777" w:rsidR="00A343B2" w:rsidRPr="00BF4350" w:rsidRDefault="00A343B2" w:rsidP="00A343B2">
      <w:pPr>
        <w:jc w:val="both"/>
        <w:rPr>
          <w:rFonts w:ascii="Calibri" w:hAnsi="Calibri" w:cs="Arial"/>
          <w:sz w:val="20"/>
        </w:rPr>
      </w:pPr>
    </w:p>
    <w:p w14:paraId="74B91051" w14:textId="77777777" w:rsidR="00A343B2" w:rsidRPr="00BF4350" w:rsidRDefault="00A343B2" w:rsidP="00A343B2">
      <w:pPr>
        <w:jc w:val="both"/>
        <w:rPr>
          <w:rFonts w:ascii="Calibri" w:hAnsi="Calibri" w:cs="Arial"/>
          <w:sz w:val="20"/>
        </w:rPr>
      </w:pPr>
      <w:r w:rsidRPr="00BF4350">
        <w:rPr>
          <w:rFonts w:ascii="Calibri" w:hAnsi="Calibri" w:cs="Arial"/>
          <w:sz w:val="20"/>
        </w:rPr>
        <w:t>E-mails containing sensitive information such as sensitive personal data should have the appropriate protective marking in the subject box using capital letters and in the message text at the start or top of the e-mail using bolded capital letters.</w:t>
      </w:r>
    </w:p>
    <w:p w14:paraId="7AB3EE61" w14:textId="77777777" w:rsidR="00A343B2" w:rsidRPr="00BF4350" w:rsidRDefault="00A343B2" w:rsidP="00A343B2">
      <w:pPr>
        <w:jc w:val="both"/>
        <w:rPr>
          <w:rFonts w:ascii="Calibri" w:hAnsi="Calibri" w:cs="Arial"/>
          <w:sz w:val="20"/>
        </w:rPr>
      </w:pPr>
    </w:p>
    <w:p w14:paraId="63CD0249" w14:textId="169B427D" w:rsidR="00A343B2" w:rsidRPr="00BF4350" w:rsidRDefault="00A343B2" w:rsidP="00A343B2">
      <w:pPr>
        <w:jc w:val="both"/>
        <w:rPr>
          <w:rFonts w:ascii="Calibri" w:hAnsi="Calibri" w:cs="Arial"/>
          <w:sz w:val="20"/>
        </w:rPr>
      </w:pPr>
      <w:r w:rsidRPr="00BF4350">
        <w:rPr>
          <w:rFonts w:ascii="Calibri" w:hAnsi="Calibri" w:cs="Arial"/>
          <w:sz w:val="20"/>
        </w:rPr>
        <w:t>Protectively marked information will be provided by the Purchaser on the understanding that the Service Provider will store, transfer and destroy the information in accordance with the information security requirements described below.</w:t>
      </w:r>
    </w:p>
    <w:p w14:paraId="23BDB104" w14:textId="77777777" w:rsidR="00FE402B" w:rsidRPr="00BF4350" w:rsidRDefault="00FE402B" w:rsidP="00A343B2">
      <w:pPr>
        <w:numPr>
          <w:ilvl w:val="1"/>
          <w:numId w:val="0"/>
        </w:numPr>
        <w:tabs>
          <w:tab w:val="num" w:pos="567"/>
        </w:tabs>
        <w:jc w:val="both"/>
        <w:rPr>
          <w:rFonts w:ascii="Calibri" w:hAnsi="Calibri" w:cs="Arial"/>
          <w:b/>
          <w:sz w:val="16"/>
        </w:rPr>
      </w:pPr>
    </w:p>
    <w:p w14:paraId="33252150" w14:textId="77777777" w:rsidR="00A343B2" w:rsidRPr="0046675B" w:rsidRDefault="00A343B2" w:rsidP="00A343B2">
      <w:pPr>
        <w:numPr>
          <w:ilvl w:val="1"/>
          <w:numId w:val="0"/>
        </w:numPr>
        <w:tabs>
          <w:tab w:val="num" w:pos="567"/>
        </w:tabs>
        <w:jc w:val="both"/>
        <w:rPr>
          <w:rFonts w:ascii="Calibri" w:hAnsi="Calibri" w:cs="Arial"/>
          <w:b/>
          <w:color w:val="0000FF"/>
          <w:sz w:val="20"/>
        </w:rPr>
      </w:pPr>
      <w:r w:rsidRPr="0046675B">
        <w:rPr>
          <w:rFonts w:ascii="Calibri" w:hAnsi="Calibri" w:cs="Arial"/>
          <w:b/>
          <w:color w:val="0000FF"/>
          <w:sz w:val="20"/>
        </w:rPr>
        <w:t>2.3</w:t>
      </w:r>
      <w:r w:rsidRPr="0046675B">
        <w:rPr>
          <w:rFonts w:ascii="Calibri" w:hAnsi="Calibri" w:cs="Arial"/>
          <w:b/>
          <w:color w:val="0000FF"/>
          <w:sz w:val="20"/>
        </w:rPr>
        <w:tab/>
        <w:t>Storage</w:t>
      </w:r>
    </w:p>
    <w:p w14:paraId="327BD267" w14:textId="77777777" w:rsidR="00A343B2" w:rsidRPr="008103DB" w:rsidRDefault="00A343B2" w:rsidP="00A343B2">
      <w:pPr>
        <w:numPr>
          <w:ilvl w:val="1"/>
          <w:numId w:val="0"/>
        </w:numPr>
        <w:tabs>
          <w:tab w:val="num" w:pos="567"/>
        </w:tabs>
        <w:jc w:val="both"/>
        <w:rPr>
          <w:rFonts w:ascii="Calibri" w:hAnsi="Calibri" w:cs="Arial"/>
          <w:b/>
          <w:sz w:val="16"/>
        </w:rPr>
      </w:pPr>
    </w:p>
    <w:p w14:paraId="5343992D" w14:textId="77777777" w:rsidR="00A343B2" w:rsidRDefault="00A343B2" w:rsidP="00A343B2">
      <w:pPr>
        <w:jc w:val="both"/>
        <w:rPr>
          <w:rFonts w:ascii="Calibri" w:hAnsi="Calibri" w:cs="Arial"/>
          <w:sz w:val="20"/>
        </w:rPr>
      </w:pPr>
      <w:r w:rsidRPr="003271E3">
        <w:rPr>
          <w:rFonts w:ascii="Calibri" w:hAnsi="Calibri" w:cs="Arial"/>
          <w:sz w:val="20"/>
        </w:rPr>
        <w:t>Protectively marked documents</w:t>
      </w:r>
      <w:r w:rsidRPr="003271E3">
        <w:rPr>
          <w:rFonts w:ascii="Calibri" w:hAnsi="Calibri" w:cs="Arial"/>
          <w:b/>
          <w:sz w:val="20"/>
        </w:rPr>
        <w:t xml:space="preserve"> </w:t>
      </w:r>
      <w:r w:rsidRPr="003271E3">
        <w:rPr>
          <w:rFonts w:ascii="Calibri" w:hAnsi="Calibri" w:cs="Arial"/>
          <w:sz w:val="20"/>
        </w:rPr>
        <w:t>must be stored in a locked cabinet in a secure building.</w:t>
      </w:r>
    </w:p>
    <w:p w14:paraId="76705311" w14:textId="77777777" w:rsidR="00BF4350" w:rsidRDefault="00BF4350" w:rsidP="00A343B2">
      <w:pPr>
        <w:jc w:val="both"/>
        <w:rPr>
          <w:rFonts w:ascii="Calibri" w:hAnsi="Calibri" w:cs="Arial"/>
          <w:sz w:val="20"/>
        </w:rPr>
      </w:pPr>
    </w:p>
    <w:p w14:paraId="5DB8940C" w14:textId="77777777" w:rsidR="00AD54A5" w:rsidRPr="003271E3" w:rsidRDefault="00AD54A5" w:rsidP="00A343B2">
      <w:pPr>
        <w:jc w:val="both"/>
        <w:rPr>
          <w:rFonts w:ascii="Calibri" w:hAnsi="Calibri" w:cs="Arial"/>
          <w:sz w:val="20"/>
        </w:rPr>
      </w:pPr>
    </w:p>
    <w:p w14:paraId="3D7D6BE9" w14:textId="77777777" w:rsidR="00A343B2" w:rsidRPr="0046675B" w:rsidRDefault="00A343B2" w:rsidP="00A343B2">
      <w:pPr>
        <w:numPr>
          <w:ilvl w:val="1"/>
          <w:numId w:val="0"/>
        </w:numPr>
        <w:tabs>
          <w:tab w:val="num" w:pos="567"/>
        </w:tabs>
        <w:spacing w:after="120"/>
        <w:jc w:val="both"/>
        <w:rPr>
          <w:rFonts w:ascii="Calibri" w:hAnsi="Calibri" w:cs="Arial"/>
          <w:b/>
          <w:color w:val="0000FF"/>
          <w:sz w:val="20"/>
        </w:rPr>
      </w:pPr>
      <w:r w:rsidRPr="0046675B">
        <w:rPr>
          <w:rFonts w:ascii="Calibri" w:hAnsi="Calibri" w:cs="Arial"/>
          <w:b/>
          <w:color w:val="0000FF"/>
          <w:sz w:val="20"/>
        </w:rPr>
        <w:t>2.4</w:t>
      </w:r>
      <w:r w:rsidRPr="0046675B">
        <w:rPr>
          <w:rFonts w:ascii="Calibri" w:hAnsi="Calibri" w:cs="Arial"/>
          <w:b/>
          <w:color w:val="0000FF"/>
          <w:sz w:val="20"/>
        </w:rPr>
        <w:tab/>
        <w:t>Mail</w:t>
      </w:r>
    </w:p>
    <w:p w14:paraId="0FA18BBC" w14:textId="77777777" w:rsidR="00A343B2" w:rsidRPr="003271E3" w:rsidRDefault="00A343B2" w:rsidP="00A343B2">
      <w:pPr>
        <w:jc w:val="both"/>
        <w:rPr>
          <w:rFonts w:ascii="Calibri" w:hAnsi="Calibri" w:cs="Arial"/>
          <w:b/>
          <w:sz w:val="20"/>
        </w:rPr>
      </w:pPr>
      <w:r w:rsidRPr="003271E3">
        <w:rPr>
          <w:rFonts w:ascii="Calibri" w:hAnsi="Calibri" w:cs="Arial"/>
          <w:sz w:val="20"/>
        </w:rPr>
        <w:t xml:space="preserve">Protectively marked documents that are being mailed internally or externally must be double enveloped.  The inside envelope should have the name and address of the intended recipient and the protective marking. The outside envelope should have the name and address of the intended recipient and a return address in the event that the delivery cannot be made.  The outer cover should not show the protective marking but should be marked </w:t>
      </w:r>
      <w:r w:rsidRPr="003271E3">
        <w:rPr>
          <w:rFonts w:ascii="Calibri" w:hAnsi="Calibri" w:cs="Arial"/>
          <w:b/>
          <w:sz w:val="20"/>
        </w:rPr>
        <w:t>ADDRESSEE ONLY</w:t>
      </w:r>
      <w:r w:rsidRPr="003271E3">
        <w:rPr>
          <w:rFonts w:ascii="Calibri" w:hAnsi="Calibri" w:cs="Arial"/>
          <w:sz w:val="20"/>
        </w:rPr>
        <w:t xml:space="preserve">.  Sensitive Personal Data sent externally should be carried by trusted hand or sent using a courier.  </w:t>
      </w:r>
    </w:p>
    <w:p w14:paraId="437A66B7" w14:textId="77777777" w:rsidR="00A343B2" w:rsidRPr="003271E3" w:rsidRDefault="00A343B2" w:rsidP="00A343B2">
      <w:pPr>
        <w:jc w:val="both"/>
        <w:rPr>
          <w:rFonts w:ascii="Calibri" w:hAnsi="Calibri" w:cs="Arial"/>
          <w:sz w:val="20"/>
        </w:rPr>
      </w:pPr>
    </w:p>
    <w:p w14:paraId="49C355E5" w14:textId="77777777" w:rsidR="00A343B2" w:rsidRPr="0046675B" w:rsidRDefault="00A343B2" w:rsidP="00A343B2">
      <w:pPr>
        <w:numPr>
          <w:ilvl w:val="1"/>
          <w:numId w:val="0"/>
        </w:numPr>
        <w:tabs>
          <w:tab w:val="num" w:pos="567"/>
        </w:tabs>
        <w:spacing w:after="120"/>
        <w:jc w:val="both"/>
        <w:rPr>
          <w:rFonts w:ascii="Calibri" w:hAnsi="Calibri" w:cs="Arial"/>
          <w:b/>
          <w:color w:val="0000FF"/>
          <w:sz w:val="20"/>
        </w:rPr>
      </w:pPr>
      <w:r w:rsidRPr="0046675B">
        <w:rPr>
          <w:rFonts w:ascii="Calibri" w:hAnsi="Calibri" w:cs="Arial"/>
          <w:b/>
          <w:color w:val="0000FF"/>
          <w:sz w:val="20"/>
        </w:rPr>
        <w:t>2.5</w:t>
      </w:r>
      <w:r w:rsidRPr="0046675B">
        <w:rPr>
          <w:rFonts w:ascii="Calibri" w:hAnsi="Calibri" w:cs="Arial"/>
          <w:b/>
          <w:color w:val="0000FF"/>
          <w:sz w:val="20"/>
        </w:rPr>
        <w:tab/>
        <w:t>E-Mail</w:t>
      </w:r>
    </w:p>
    <w:p w14:paraId="65C2FCBE" w14:textId="77777777" w:rsidR="00A343B2" w:rsidRPr="003271E3" w:rsidRDefault="00A343B2" w:rsidP="00A343B2">
      <w:pPr>
        <w:jc w:val="both"/>
        <w:rPr>
          <w:rFonts w:ascii="Calibri" w:hAnsi="Calibri" w:cs="Arial"/>
          <w:sz w:val="20"/>
        </w:rPr>
      </w:pPr>
      <w:r w:rsidRPr="003271E3">
        <w:rPr>
          <w:rFonts w:ascii="Calibri" w:hAnsi="Calibri" w:cs="Arial"/>
          <w:sz w:val="20"/>
        </w:rPr>
        <w:t xml:space="preserve">Sensitive Personal Data may only be exchanged by e-mail if both the sender and the recipient’s e-mail addresses indicate that they are on e-mail networks that are accredited to carry emails at that level of sensitivity. Data marked </w:t>
      </w:r>
      <w:r w:rsidRPr="003271E3">
        <w:rPr>
          <w:rFonts w:ascii="Calibri" w:hAnsi="Calibri" w:cs="Arial"/>
          <w:b/>
          <w:sz w:val="20"/>
        </w:rPr>
        <w:t xml:space="preserve">OFFICIAL-SENSITIVE </w:t>
      </w:r>
      <w:r w:rsidRPr="003271E3">
        <w:rPr>
          <w:rFonts w:ascii="Calibri" w:hAnsi="Calibri" w:cs="Arial"/>
          <w:sz w:val="20"/>
        </w:rPr>
        <w:t>may only be sent from and to e-mail addresses containing:</w:t>
      </w:r>
    </w:p>
    <w:p w14:paraId="0466FAF7" w14:textId="77777777" w:rsidR="00A343B2" w:rsidRPr="003271E3" w:rsidRDefault="00A343B2" w:rsidP="00A343B2">
      <w:pPr>
        <w:jc w:val="both"/>
        <w:rPr>
          <w:rFonts w:ascii="Calibri" w:hAnsi="Calibri" w:cs="Arial"/>
          <w:sz w:val="20"/>
        </w:rPr>
      </w:pPr>
    </w:p>
    <w:p w14:paraId="7DB68575" w14:textId="77777777" w:rsidR="00A343B2" w:rsidRPr="003271E3" w:rsidRDefault="00A343B2" w:rsidP="00D10E6A">
      <w:pPr>
        <w:pStyle w:val="ListParagraph"/>
        <w:numPr>
          <w:ilvl w:val="0"/>
          <w:numId w:val="13"/>
        </w:numPr>
        <w:ind w:left="567" w:hanging="567"/>
        <w:contextualSpacing/>
        <w:jc w:val="both"/>
        <w:rPr>
          <w:rFonts w:ascii="Calibri" w:hAnsi="Calibri" w:cs="Arial"/>
          <w:sz w:val="20"/>
        </w:rPr>
      </w:pPr>
      <w:r w:rsidRPr="003271E3">
        <w:rPr>
          <w:rFonts w:ascii="Calibri" w:hAnsi="Calibri" w:cs="Arial"/>
          <w:sz w:val="20"/>
        </w:rPr>
        <w:t>*.x.gsi.gov.uk, *.gsi.gov.uk, *.gsx.gov.uk, *.gse.gov.uk, *.gcsx.gov.uk;</w:t>
      </w:r>
    </w:p>
    <w:p w14:paraId="5E2ACE64" w14:textId="77777777" w:rsidR="00A343B2" w:rsidRPr="003271E3" w:rsidRDefault="00A343B2" w:rsidP="00D10E6A">
      <w:pPr>
        <w:pStyle w:val="ListParagraph"/>
        <w:numPr>
          <w:ilvl w:val="0"/>
          <w:numId w:val="13"/>
        </w:numPr>
        <w:ind w:left="567" w:hanging="567"/>
        <w:contextualSpacing/>
        <w:jc w:val="both"/>
        <w:rPr>
          <w:rFonts w:ascii="Calibri" w:hAnsi="Calibri" w:cs="Arial"/>
          <w:sz w:val="20"/>
        </w:rPr>
      </w:pPr>
      <w:r w:rsidRPr="003271E3">
        <w:rPr>
          <w:rFonts w:ascii="Calibri" w:hAnsi="Calibri" w:cs="Arial"/>
          <w:sz w:val="20"/>
        </w:rPr>
        <w:t>*.police.uk, *.pnn.police.uk, *.pnn.gov.uk; and</w:t>
      </w:r>
    </w:p>
    <w:p w14:paraId="2B3CB9F5" w14:textId="77777777" w:rsidR="00A343B2" w:rsidRPr="003271E3" w:rsidRDefault="00A343B2" w:rsidP="00D10E6A">
      <w:pPr>
        <w:pStyle w:val="ListParagraph"/>
        <w:numPr>
          <w:ilvl w:val="0"/>
          <w:numId w:val="13"/>
        </w:numPr>
        <w:ind w:left="567" w:hanging="567"/>
        <w:contextualSpacing/>
        <w:jc w:val="both"/>
        <w:rPr>
          <w:rFonts w:ascii="Calibri" w:hAnsi="Calibri" w:cs="Arial"/>
          <w:sz w:val="20"/>
        </w:rPr>
      </w:pPr>
      <w:r w:rsidRPr="003271E3">
        <w:rPr>
          <w:rFonts w:ascii="Calibri" w:hAnsi="Calibri" w:cs="Arial"/>
          <w:sz w:val="20"/>
        </w:rPr>
        <w:t>*.cjsm.net, *.nhs.net, or *.scn.gov.uk.</w:t>
      </w:r>
    </w:p>
    <w:p w14:paraId="53B6A77F" w14:textId="77777777" w:rsidR="00A343B2" w:rsidRPr="003271E3" w:rsidRDefault="00A343B2" w:rsidP="00A343B2">
      <w:pPr>
        <w:jc w:val="both"/>
        <w:rPr>
          <w:rFonts w:ascii="Calibri" w:hAnsi="Calibri" w:cs="Arial"/>
          <w:sz w:val="20"/>
        </w:rPr>
      </w:pPr>
    </w:p>
    <w:p w14:paraId="21449585" w14:textId="77777777" w:rsidR="00A343B2" w:rsidRPr="0046675B" w:rsidRDefault="00A343B2" w:rsidP="00A343B2">
      <w:pPr>
        <w:numPr>
          <w:ilvl w:val="1"/>
          <w:numId w:val="0"/>
        </w:numPr>
        <w:tabs>
          <w:tab w:val="num" w:pos="567"/>
        </w:tabs>
        <w:spacing w:after="120"/>
        <w:jc w:val="both"/>
        <w:rPr>
          <w:rFonts w:ascii="Calibri" w:hAnsi="Calibri" w:cs="Arial"/>
          <w:b/>
          <w:color w:val="0000FF"/>
          <w:sz w:val="20"/>
        </w:rPr>
      </w:pPr>
      <w:r w:rsidRPr="0046675B">
        <w:rPr>
          <w:rFonts w:ascii="Calibri" w:hAnsi="Calibri" w:cs="Arial"/>
          <w:b/>
          <w:color w:val="0000FF"/>
          <w:sz w:val="20"/>
        </w:rPr>
        <w:t>2.6</w:t>
      </w:r>
      <w:r w:rsidRPr="0046675B">
        <w:rPr>
          <w:rFonts w:ascii="Calibri" w:hAnsi="Calibri" w:cs="Arial"/>
          <w:b/>
          <w:color w:val="0000FF"/>
          <w:sz w:val="20"/>
        </w:rPr>
        <w:tab/>
        <w:t>Fa</w:t>
      </w:r>
      <w:r>
        <w:rPr>
          <w:rFonts w:ascii="Calibri" w:hAnsi="Calibri" w:cs="Arial"/>
          <w:b/>
          <w:color w:val="0000FF"/>
          <w:sz w:val="20"/>
        </w:rPr>
        <w:t>csimile</w:t>
      </w:r>
      <w:r w:rsidRPr="0046675B">
        <w:rPr>
          <w:rFonts w:ascii="Calibri" w:hAnsi="Calibri" w:cs="Arial"/>
          <w:b/>
          <w:color w:val="0000FF"/>
          <w:sz w:val="20"/>
        </w:rPr>
        <w:t xml:space="preserve"> </w:t>
      </w:r>
    </w:p>
    <w:p w14:paraId="5F28D5BF" w14:textId="5D526E5B" w:rsidR="00A343B2" w:rsidRPr="003271E3" w:rsidRDefault="00A343B2" w:rsidP="00A343B2">
      <w:pPr>
        <w:jc w:val="both"/>
        <w:rPr>
          <w:rFonts w:ascii="Calibri" w:hAnsi="Calibri" w:cs="Arial"/>
          <w:sz w:val="20"/>
        </w:rPr>
      </w:pPr>
      <w:r w:rsidRPr="003271E3">
        <w:rPr>
          <w:rFonts w:ascii="Calibri" w:hAnsi="Calibri" w:cs="Arial"/>
          <w:sz w:val="20"/>
        </w:rPr>
        <w:t>In general fa</w:t>
      </w:r>
      <w:r>
        <w:rPr>
          <w:rFonts w:ascii="Calibri" w:hAnsi="Calibri" w:cs="Arial"/>
          <w:sz w:val="20"/>
        </w:rPr>
        <w:t xml:space="preserve">csimile </w:t>
      </w:r>
      <w:r w:rsidRPr="003271E3">
        <w:rPr>
          <w:rFonts w:ascii="Calibri" w:hAnsi="Calibri" w:cs="Arial"/>
          <w:sz w:val="20"/>
        </w:rPr>
        <w:t xml:space="preserve">machines should not be used for sending protectively marked information and should only be used if absolutely necessary and if agreed with the </w:t>
      </w:r>
      <w:r>
        <w:rPr>
          <w:rFonts w:ascii="Calibri" w:hAnsi="Calibri" w:cs="Arial"/>
          <w:sz w:val="20"/>
        </w:rPr>
        <w:t>Purchaser</w:t>
      </w:r>
      <w:r w:rsidRPr="003271E3">
        <w:rPr>
          <w:rFonts w:ascii="Calibri" w:hAnsi="Calibri" w:cs="Arial"/>
          <w:sz w:val="20"/>
        </w:rPr>
        <w:t xml:space="preserve">.  </w:t>
      </w:r>
    </w:p>
    <w:p w14:paraId="3C9CF6B3" w14:textId="77777777" w:rsidR="00A343B2" w:rsidRPr="003271E3" w:rsidRDefault="00A343B2" w:rsidP="00A343B2">
      <w:pPr>
        <w:jc w:val="both"/>
        <w:rPr>
          <w:rFonts w:ascii="Calibri" w:hAnsi="Calibri" w:cs="Arial"/>
          <w:sz w:val="20"/>
        </w:rPr>
      </w:pPr>
    </w:p>
    <w:p w14:paraId="6CB10399" w14:textId="77777777" w:rsidR="00A343B2" w:rsidRPr="003271E3" w:rsidRDefault="00A343B2" w:rsidP="00A343B2">
      <w:pPr>
        <w:jc w:val="both"/>
        <w:rPr>
          <w:rFonts w:ascii="Calibri" w:hAnsi="Calibri" w:cs="Arial"/>
          <w:sz w:val="20"/>
        </w:rPr>
      </w:pPr>
      <w:r w:rsidRPr="003271E3">
        <w:rPr>
          <w:rFonts w:ascii="Calibri" w:hAnsi="Calibri" w:cs="Arial"/>
          <w:sz w:val="20"/>
        </w:rPr>
        <w:t>If it is considered essential to send protectively marked information by fax then the following procedures should be followed:</w:t>
      </w:r>
    </w:p>
    <w:p w14:paraId="5DE3E4DD" w14:textId="77777777" w:rsidR="00A343B2" w:rsidRPr="003271E3" w:rsidRDefault="00A343B2" w:rsidP="00A343B2">
      <w:pPr>
        <w:jc w:val="both"/>
        <w:rPr>
          <w:rFonts w:ascii="Calibri" w:hAnsi="Calibri" w:cs="Arial"/>
          <w:sz w:val="20"/>
        </w:rPr>
      </w:pPr>
    </w:p>
    <w:p w14:paraId="0ACFDBDD" w14:textId="77777777" w:rsidR="00A343B2" w:rsidRPr="003271E3" w:rsidRDefault="00A343B2" w:rsidP="00D10E6A">
      <w:pPr>
        <w:pStyle w:val="ListParagraph"/>
        <w:numPr>
          <w:ilvl w:val="0"/>
          <w:numId w:val="14"/>
        </w:numPr>
        <w:ind w:left="567" w:hanging="567"/>
        <w:contextualSpacing/>
        <w:jc w:val="both"/>
        <w:rPr>
          <w:rFonts w:ascii="Calibri" w:hAnsi="Calibri" w:cs="Arial"/>
          <w:sz w:val="20"/>
        </w:rPr>
      </w:pPr>
      <w:r w:rsidRPr="003271E3">
        <w:rPr>
          <w:rFonts w:ascii="Calibri" w:hAnsi="Calibri" w:cs="Arial"/>
          <w:sz w:val="20"/>
        </w:rPr>
        <w:t>Store the fax number of the recipient in the fax machine and then only use the number stored in the machine to send the fa</w:t>
      </w:r>
      <w:r>
        <w:rPr>
          <w:rFonts w:ascii="Calibri" w:hAnsi="Calibri" w:cs="Arial"/>
          <w:sz w:val="20"/>
        </w:rPr>
        <w:t>x;</w:t>
      </w:r>
    </w:p>
    <w:p w14:paraId="63325E23" w14:textId="77777777" w:rsidR="00A343B2" w:rsidRPr="003271E3" w:rsidRDefault="00A343B2" w:rsidP="00D10E6A">
      <w:pPr>
        <w:pStyle w:val="ListParagraph"/>
        <w:numPr>
          <w:ilvl w:val="0"/>
          <w:numId w:val="14"/>
        </w:numPr>
        <w:ind w:left="567" w:hanging="567"/>
        <w:contextualSpacing/>
        <w:jc w:val="both"/>
        <w:rPr>
          <w:rFonts w:ascii="Calibri" w:hAnsi="Calibri" w:cs="Arial"/>
          <w:sz w:val="20"/>
        </w:rPr>
      </w:pPr>
      <w:r w:rsidRPr="003271E3">
        <w:rPr>
          <w:rFonts w:ascii="Calibri" w:hAnsi="Calibri" w:cs="Arial"/>
          <w:sz w:val="20"/>
        </w:rPr>
        <w:t>Ensure a trusted recipient is present at the receiving fa</w:t>
      </w:r>
      <w:r>
        <w:rPr>
          <w:rFonts w:ascii="Calibri" w:hAnsi="Calibri" w:cs="Arial"/>
          <w:sz w:val="20"/>
        </w:rPr>
        <w:t xml:space="preserve">csimile </w:t>
      </w:r>
      <w:r w:rsidRPr="003271E3">
        <w:rPr>
          <w:rFonts w:ascii="Calibri" w:hAnsi="Calibri" w:cs="Arial"/>
          <w:sz w:val="20"/>
        </w:rPr>
        <w:t xml:space="preserve">machine to accept the fax; </w:t>
      </w:r>
    </w:p>
    <w:p w14:paraId="1E524F0A" w14:textId="77777777" w:rsidR="00A343B2" w:rsidRPr="003271E3" w:rsidRDefault="00A343B2" w:rsidP="00D10E6A">
      <w:pPr>
        <w:pStyle w:val="ListParagraph"/>
        <w:numPr>
          <w:ilvl w:val="0"/>
          <w:numId w:val="14"/>
        </w:numPr>
        <w:ind w:left="567" w:hanging="567"/>
        <w:contextualSpacing/>
        <w:jc w:val="both"/>
        <w:rPr>
          <w:rFonts w:ascii="Calibri" w:hAnsi="Calibri" w:cs="Arial"/>
          <w:b/>
          <w:sz w:val="20"/>
        </w:rPr>
      </w:pPr>
      <w:r w:rsidRPr="003271E3">
        <w:rPr>
          <w:rFonts w:ascii="Calibri" w:hAnsi="Calibri" w:cs="Arial"/>
          <w:sz w:val="20"/>
        </w:rPr>
        <w:t>Send the cover sheet first and wait for confirmation that it has arrived;</w:t>
      </w:r>
      <w:r>
        <w:rPr>
          <w:rFonts w:ascii="Calibri" w:hAnsi="Calibri" w:cs="Arial"/>
          <w:sz w:val="20"/>
        </w:rPr>
        <w:t xml:space="preserve"> and</w:t>
      </w:r>
    </w:p>
    <w:p w14:paraId="56AF02CE" w14:textId="77777777" w:rsidR="00A343B2" w:rsidRPr="003271E3" w:rsidRDefault="00A343B2" w:rsidP="00D10E6A">
      <w:pPr>
        <w:pStyle w:val="ListParagraph"/>
        <w:numPr>
          <w:ilvl w:val="0"/>
          <w:numId w:val="14"/>
        </w:numPr>
        <w:ind w:left="567" w:hanging="567"/>
        <w:contextualSpacing/>
        <w:jc w:val="both"/>
        <w:rPr>
          <w:rFonts w:ascii="Calibri" w:hAnsi="Calibri" w:cs="Arial"/>
          <w:b/>
          <w:sz w:val="20"/>
        </w:rPr>
      </w:pPr>
      <w:r w:rsidRPr="003271E3">
        <w:rPr>
          <w:rFonts w:ascii="Calibri" w:hAnsi="Calibri" w:cs="Arial"/>
          <w:sz w:val="20"/>
        </w:rPr>
        <w:t>Send the remainder of the fax and wait for confirmation that it has been received.</w:t>
      </w:r>
    </w:p>
    <w:p w14:paraId="130B8051" w14:textId="77777777" w:rsidR="00A343B2" w:rsidRPr="003271E3" w:rsidRDefault="00A343B2" w:rsidP="00A343B2">
      <w:pPr>
        <w:pStyle w:val="ListParagraph"/>
        <w:ind w:left="357"/>
        <w:rPr>
          <w:rFonts w:ascii="Calibri" w:hAnsi="Calibri" w:cs="Arial"/>
          <w:b/>
          <w:sz w:val="20"/>
        </w:rPr>
      </w:pPr>
    </w:p>
    <w:p w14:paraId="3B4650FC" w14:textId="77777777" w:rsidR="00A343B2" w:rsidRPr="0046675B" w:rsidRDefault="00A343B2" w:rsidP="00A343B2">
      <w:pPr>
        <w:numPr>
          <w:ilvl w:val="1"/>
          <w:numId w:val="0"/>
        </w:numPr>
        <w:tabs>
          <w:tab w:val="num" w:pos="567"/>
        </w:tabs>
        <w:spacing w:after="120"/>
        <w:jc w:val="both"/>
        <w:rPr>
          <w:rFonts w:ascii="Calibri" w:hAnsi="Calibri" w:cs="Arial"/>
          <w:b/>
          <w:color w:val="0000FF"/>
          <w:sz w:val="20"/>
        </w:rPr>
      </w:pPr>
      <w:r w:rsidRPr="0046675B">
        <w:rPr>
          <w:rFonts w:ascii="Calibri" w:hAnsi="Calibri" w:cs="Arial"/>
          <w:b/>
          <w:color w:val="0000FF"/>
          <w:sz w:val="20"/>
        </w:rPr>
        <w:t>2.7</w:t>
      </w:r>
      <w:r w:rsidRPr="0046675B">
        <w:rPr>
          <w:rFonts w:ascii="Calibri" w:hAnsi="Calibri" w:cs="Arial"/>
          <w:b/>
          <w:color w:val="0000FF"/>
          <w:sz w:val="20"/>
        </w:rPr>
        <w:tab/>
        <w:t>Telephone</w:t>
      </w:r>
    </w:p>
    <w:p w14:paraId="139D97CF" w14:textId="77777777" w:rsidR="00A343B2" w:rsidRPr="003271E3" w:rsidRDefault="00A343B2" w:rsidP="00A343B2">
      <w:pPr>
        <w:jc w:val="both"/>
        <w:rPr>
          <w:rFonts w:ascii="Calibri" w:hAnsi="Calibri" w:cs="Arial"/>
          <w:sz w:val="20"/>
        </w:rPr>
      </w:pPr>
      <w:r w:rsidRPr="003271E3">
        <w:rPr>
          <w:rFonts w:ascii="Calibri" w:hAnsi="Calibri" w:cs="Arial"/>
          <w:sz w:val="20"/>
        </w:rPr>
        <w:t>Sensitive Personal Data / information should not be discussed over a public telephone system, but if absolutely necessary should be done with extreme care.</w:t>
      </w:r>
    </w:p>
    <w:p w14:paraId="1FD5A5E3" w14:textId="77777777" w:rsidR="00A343B2" w:rsidRPr="003271E3" w:rsidRDefault="00A343B2" w:rsidP="00A343B2">
      <w:pPr>
        <w:jc w:val="both"/>
        <w:rPr>
          <w:rFonts w:ascii="Calibri" w:hAnsi="Calibri" w:cs="Arial"/>
          <w:b/>
          <w:sz w:val="20"/>
        </w:rPr>
      </w:pPr>
    </w:p>
    <w:p w14:paraId="6249A617" w14:textId="77777777" w:rsidR="00A343B2" w:rsidRPr="0046675B" w:rsidRDefault="00A343B2" w:rsidP="00A343B2">
      <w:pPr>
        <w:numPr>
          <w:ilvl w:val="1"/>
          <w:numId w:val="0"/>
        </w:numPr>
        <w:tabs>
          <w:tab w:val="num" w:pos="624"/>
        </w:tabs>
        <w:spacing w:after="120"/>
        <w:jc w:val="both"/>
        <w:rPr>
          <w:rFonts w:ascii="Calibri" w:hAnsi="Calibri" w:cs="Arial"/>
          <w:b/>
          <w:color w:val="0000FF"/>
          <w:sz w:val="20"/>
        </w:rPr>
      </w:pPr>
      <w:r w:rsidRPr="0046675B">
        <w:rPr>
          <w:rFonts w:ascii="Calibri" w:hAnsi="Calibri" w:cs="Arial"/>
          <w:b/>
          <w:color w:val="0000FF"/>
          <w:sz w:val="20"/>
        </w:rPr>
        <w:t>2.8</w:t>
      </w:r>
      <w:r w:rsidRPr="0046675B">
        <w:rPr>
          <w:rFonts w:ascii="Calibri" w:hAnsi="Calibri" w:cs="Arial"/>
          <w:b/>
          <w:color w:val="0000FF"/>
          <w:sz w:val="20"/>
        </w:rPr>
        <w:tab/>
        <w:t>Outside of the Office</w:t>
      </w:r>
    </w:p>
    <w:p w14:paraId="3E75BC23" w14:textId="77777777" w:rsidR="00A343B2" w:rsidRPr="003271E3" w:rsidRDefault="00A343B2" w:rsidP="00A343B2">
      <w:pPr>
        <w:jc w:val="both"/>
        <w:rPr>
          <w:rFonts w:ascii="Calibri" w:hAnsi="Calibri" w:cs="Arial"/>
          <w:sz w:val="20"/>
        </w:rPr>
      </w:pPr>
      <w:r w:rsidRPr="003271E3">
        <w:rPr>
          <w:rFonts w:ascii="Calibri" w:hAnsi="Calibri" w:cs="Arial"/>
          <w:sz w:val="20"/>
        </w:rPr>
        <w:t>Sensitive Personal data /information removed from the office must be carried securely, preferably in a briefcase, box or pouch. The information must remain in the possession of the individual at all times unless it can be stored in an approved security container.</w:t>
      </w:r>
    </w:p>
    <w:p w14:paraId="45BF6740" w14:textId="77777777" w:rsidR="00A343B2" w:rsidRPr="003271E3" w:rsidRDefault="00A343B2" w:rsidP="00A343B2">
      <w:pPr>
        <w:jc w:val="both"/>
        <w:rPr>
          <w:rFonts w:ascii="Calibri" w:hAnsi="Calibri" w:cs="Arial"/>
          <w:sz w:val="20"/>
        </w:rPr>
      </w:pPr>
    </w:p>
    <w:p w14:paraId="5AE8E89A" w14:textId="77777777" w:rsidR="00A343B2" w:rsidRPr="003271E3" w:rsidRDefault="00A343B2" w:rsidP="00A343B2">
      <w:pPr>
        <w:jc w:val="both"/>
        <w:rPr>
          <w:rFonts w:ascii="Calibri" w:hAnsi="Calibri" w:cs="Arial"/>
          <w:sz w:val="20"/>
        </w:rPr>
      </w:pPr>
      <w:r w:rsidRPr="003271E3">
        <w:rPr>
          <w:rFonts w:ascii="Calibri" w:hAnsi="Calibri" w:cs="Arial"/>
          <w:sz w:val="20"/>
        </w:rPr>
        <w:t>Sensitive Personal Data / information must not be worked on anywhere where the contents might be overlooked or otherwise noticed and they must not be left unattended in any public place, such as a restaurant, hotel, taxi or public transport vehicle. They must not be entrusted to the custody of a member of the public or left locked in an unattended vehicle.</w:t>
      </w:r>
    </w:p>
    <w:p w14:paraId="34303A6E" w14:textId="77777777" w:rsidR="00A343B2" w:rsidRPr="003271E3" w:rsidRDefault="00A343B2" w:rsidP="00A343B2">
      <w:pPr>
        <w:jc w:val="both"/>
        <w:rPr>
          <w:rFonts w:ascii="Calibri" w:hAnsi="Calibri" w:cs="Arial"/>
          <w:sz w:val="20"/>
        </w:rPr>
      </w:pPr>
    </w:p>
    <w:p w14:paraId="393E69AD" w14:textId="77777777" w:rsidR="00A343B2" w:rsidRDefault="00A343B2" w:rsidP="00A343B2">
      <w:pPr>
        <w:jc w:val="both"/>
        <w:rPr>
          <w:rFonts w:ascii="Calibri" w:hAnsi="Calibri" w:cs="Arial"/>
          <w:sz w:val="20"/>
        </w:rPr>
      </w:pPr>
      <w:r w:rsidRPr="003271E3">
        <w:rPr>
          <w:rFonts w:ascii="Calibri" w:hAnsi="Calibri" w:cs="Arial"/>
          <w:sz w:val="20"/>
        </w:rPr>
        <w:t>Anonymity is usually desirable but to guard against accidental loss it is advisable to attach a discreet label to the briefcase or other container, bearing wording to the effect that anyone finding it should telephone the appropriate contact or hand it in to the nearest police station.</w:t>
      </w:r>
    </w:p>
    <w:p w14:paraId="2A68D1EA" w14:textId="77777777" w:rsidR="00A343B2" w:rsidRDefault="00A343B2" w:rsidP="00A343B2">
      <w:pPr>
        <w:jc w:val="both"/>
        <w:rPr>
          <w:rFonts w:ascii="Calibri" w:hAnsi="Calibri" w:cs="Arial"/>
          <w:sz w:val="20"/>
        </w:rPr>
      </w:pPr>
    </w:p>
    <w:p w14:paraId="1249BD1A" w14:textId="77777777" w:rsidR="00A343B2" w:rsidRPr="0046675B" w:rsidRDefault="00A343B2" w:rsidP="00A343B2">
      <w:pPr>
        <w:numPr>
          <w:ilvl w:val="1"/>
          <w:numId w:val="0"/>
        </w:numPr>
        <w:tabs>
          <w:tab w:val="num" w:pos="624"/>
        </w:tabs>
        <w:spacing w:after="120"/>
        <w:jc w:val="both"/>
        <w:rPr>
          <w:rFonts w:ascii="Calibri" w:hAnsi="Calibri" w:cs="Arial"/>
          <w:b/>
          <w:color w:val="0000FF"/>
          <w:sz w:val="20"/>
        </w:rPr>
      </w:pPr>
      <w:r w:rsidRPr="0046675B">
        <w:rPr>
          <w:rFonts w:ascii="Calibri" w:hAnsi="Calibri" w:cs="Arial"/>
          <w:b/>
          <w:color w:val="0000FF"/>
          <w:sz w:val="20"/>
        </w:rPr>
        <w:t>2.9</w:t>
      </w:r>
      <w:r w:rsidRPr="0046675B">
        <w:rPr>
          <w:rFonts w:ascii="Calibri" w:hAnsi="Calibri" w:cs="Arial"/>
          <w:b/>
          <w:color w:val="0000FF"/>
          <w:sz w:val="20"/>
        </w:rPr>
        <w:tab/>
        <w:t>Retention and Destruction</w:t>
      </w:r>
    </w:p>
    <w:p w14:paraId="31E83FAD" w14:textId="3E6074B2" w:rsidR="00A343B2" w:rsidRPr="00AD6AF3" w:rsidRDefault="00A343B2" w:rsidP="00A343B2">
      <w:pPr>
        <w:jc w:val="both"/>
        <w:rPr>
          <w:rFonts w:ascii="Calibri" w:hAnsi="Calibri" w:cs="Arial"/>
          <w:sz w:val="20"/>
        </w:rPr>
      </w:pPr>
      <w:r w:rsidRPr="00AD6AF3">
        <w:rPr>
          <w:rFonts w:ascii="Calibri" w:hAnsi="Calibri" w:cs="Arial"/>
          <w:sz w:val="20"/>
        </w:rPr>
        <w:t xml:space="preserve">Once documents containing Personal Data or Sensitive Personal Data are no longer required they must be </w:t>
      </w:r>
      <w:r>
        <w:rPr>
          <w:rFonts w:ascii="Calibri" w:hAnsi="Calibri" w:cs="Arial"/>
          <w:sz w:val="20"/>
        </w:rPr>
        <w:t xml:space="preserve">destroyed unless the Purchaser has specified a need to return the material or another form of processing.  The act of destruction must be recorded and it must be achieved by </w:t>
      </w:r>
      <w:r w:rsidRPr="00AD6AF3">
        <w:rPr>
          <w:rFonts w:ascii="Calibri" w:hAnsi="Calibri" w:cs="Arial"/>
          <w:sz w:val="20"/>
        </w:rPr>
        <w:t>shredd</w:t>
      </w:r>
      <w:r>
        <w:rPr>
          <w:rFonts w:ascii="Calibri" w:hAnsi="Calibri" w:cs="Arial"/>
          <w:sz w:val="20"/>
        </w:rPr>
        <w:t>ing</w:t>
      </w:r>
      <w:r w:rsidRPr="00AD6AF3">
        <w:rPr>
          <w:rFonts w:ascii="Calibri" w:hAnsi="Calibri" w:cs="Arial"/>
          <w:sz w:val="20"/>
        </w:rPr>
        <w:t xml:space="preserve"> or </w:t>
      </w:r>
      <w:r>
        <w:rPr>
          <w:rFonts w:ascii="Calibri" w:hAnsi="Calibri" w:cs="Arial"/>
          <w:sz w:val="20"/>
        </w:rPr>
        <w:t xml:space="preserve">otherwise </w:t>
      </w:r>
      <w:r w:rsidRPr="00AD6AF3">
        <w:rPr>
          <w:rFonts w:ascii="Calibri" w:hAnsi="Calibri" w:cs="Arial"/>
          <w:sz w:val="20"/>
        </w:rPr>
        <w:t>dispos</w:t>
      </w:r>
      <w:r>
        <w:rPr>
          <w:rFonts w:ascii="Calibri" w:hAnsi="Calibri" w:cs="Arial"/>
          <w:sz w:val="20"/>
        </w:rPr>
        <w:t>ing</w:t>
      </w:r>
      <w:r w:rsidRPr="00AD6AF3">
        <w:rPr>
          <w:rFonts w:ascii="Calibri" w:hAnsi="Calibri" w:cs="Arial"/>
          <w:sz w:val="20"/>
        </w:rPr>
        <w:t xml:space="preserve"> of </w:t>
      </w:r>
      <w:r>
        <w:rPr>
          <w:rFonts w:ascii="Calibri" w:hAnsi="Calibri" w:cs="Arial"/>
          <w:sz w:val="20"/>
        </w:rPr>
        <w:t xml:space="preserve">information </w:t>
      </w:r>
      <w:r w:rsidRPr="00AD6AF3">
        <w:rPr>
          <w:rFonts w:ascii="Calibri" w:hAnsi="Calibri" w:cs="Arial"/>
          <w:sz w:val="20"/>
        </w:rPr>
        <w:t>using a suitable confidential waste procedure. Electronic data that is no longer required must be deleted and electronic media must be disposed of securely.</w:t>
      </w:r>
    </w:p>
    <w:p w14:paraId="0CCF6D2A" w14:textId="77777777" w:rsidR="00BF4350" w:rsidRDefault="00BF4350" w:rsidP="00BF4350">
      <w:pPr>
        <w:jc w:val="both"/>
        <w:rPr>
          <w:rFonts w:ascii="Calibri" w:hAnsi="Calibri" w:cs="Arial"/>
          <w:b/>
          <w:color w:val="0000FF"/>
          <w:sz w:val="20"/>
        </w:rPr>
      </w:pPr>
    </w:p>
    <w:p w14:paraId="5E1ED74C" w14:textId="77777777" w:rsidR="00A343B2" w:rsidRPr="0046675B" w:rsidRDefault="00A343B2" w:rsidP="00A343B2">
      <w:pPr>
        <w:spacing w:after="200"/>
        <w:jc w:val="both"/>
        <w:rPr>
          <w:rFonts w:ascii="Calibri" w:hAnsi="Calibri" w:cs="Arial"/>
          <w:b/>
          <w:color w:val="0000FF"/>
          <w:sz w:val="20"/>
        </w:rPr>
      </w:pPr>
      <w:r w:rsidRPr="0046675B">
        <w:rPr>
          <w:rFonts w:ascii="Calibri" w:hAnsi="Calibri" w:cs="Arial"/>
          <w:b/>
          <w:color w:val="0000FF"/>
          <w:sz w:val="20"/>
        </w:rPr>
        <w:t xml:space="preserve">2.10 </w:t>
      </w:r>
      <w:r w:rsidRPr="0046675B">
        <w:rPr>
          <w:rFonts w:ascii="Calibri" w:hAnsi="Calibri" w:cs="Arial"/>
          <w:b/>
          <w:color w:val="0000FF"/>
          <w:sz w:val="20"/>
        </w:rPr>
        <w:tab/>
        <w:t>Physical Security</w:t>
      </w:r>
    </w:p>
    <w:p w14:paraId="6036754B" w14:textId="77777777" w:rsidR="00A343B2" w:rsidRPr="003271E3" w:rsidRDefault="00A343B2" w:rsidP="00A343B2">
      <w:pPr>
        <w:autoSpaceDE w:val="0"/>
        <w:autoSpaceDN w:val="0"/>
        <w:adjustRightInd w:val="0"/>
        <w:jc w:val="both"/>
        <w:rPr>
          <w:rFonts w:ascii="Calibri" w:hAnsi="Calibri" w:cs="Arial"/>
          <w:sz w:val="20"/>
        </w:rPr>
      </w:pPr>
      <w:r w:rsidRPr="003271E3">
        <w:rPr>
          <w:rFonts w:ascii="Calibri" w:hAnsi="Calibri" w:cs="Arial"/>
          <w:sz w:val="20"/>
        </w:rPr>
        <w:t>Where information relating to this Data Processing Agreement is stored or kept:</w:t>
      </w:r>
    </w:p>
    <w:p w14:paraId="243EB3A9" w14:textId="77777777" w:rsidR="00A343B2" w:rsidRPr="003271E3" w:rsidRDefault="00A343B2" w:rsidP="00A343B2">
      <w:pPr>
        <w:autoSpaceDE w:val="0"/>
        <w:autoSpaceDN w:val="0"/>
        <w:adjustRightInd w:val="0"/>
        <w:jc w:val="both"/>
        <w:rPr>
          <w:rFonts w:ascii="Calibri" w:hAnsi="Calibri" w:cs="Arial"/>
          <w:sz w:val="20"/>
        </w:rPr>
      </w:pPr>
    </w:p>
    <w:p w14:paraId="147F2613" w14:textId="77777777" w:rsidR="00A343B2" w:rsidRPr="003271E3" w:rsidRDefault="00A343B2" w:rsidP="00D10E6A">
      <w:pPr>
        <w:numPr>
          <w:ilvl w:val="0"/>
          <w:numId w:val="15"/>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Fit appropriate locks or other physical controls to the doors and windows of rooms;</w:t>
      </w:r>
    </w:p>
    <w:p w14:paraId="6CE46BE9" w14:textId="77777777" w:rsidR="00A343B2" w:rsidRPr="003271E3" w:rsidRDefault="00A343B2" w:rsidP="00D10E6A">
      <w:pPr>
        <w:numPr>
          <w:ilvl w:val="0"/>
          <w:numId w:val="15"/>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Physically secure unattended lap tops (for example, by locking them in a secure drawer or cupboard);</w:t>
      </w:r>
    </w:p>
    <w:p w14:paraId="120CAEA7" w14:textId="77777777" w:rsidR="00A343B2" w:rsidRPr="003271E3" w:rsidRDefault="00A343B2" w:rsidP="00D10E6A">
      <w:pPr>
        <w:numPr>
          <w:ilvl w:val="0"/>
          <w:numId w:val="15"/>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Ensure that all removable electronic media, such as removable hard-drives or CDs are controlled and secure;</w:t>
      </w:r>
    </w:p>
    <w:p w14:paraId="0B94EA74" w14:textId="77777777" w:rsidR="00A343B2" w:rsidRPr="003271E3" w:rsidRDefault="00A343B2" w:rsidP="00D10E6A">
      <w:pPr>
        <w:numPr>
          <w:ilvl w:val="0"/>
          <w:numId w:val="15"/>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Destroy or remove all business-critical information from electronic media or the hard drives of computers before disposing of them; and</w:t>
      </w:r>
    </w:p>
    <w:p w14:paraId="6AF316F1" w14:textId="77777777" w:rsidR="00A343B2" w:rsidRPr="003271E3" w:rsidRDefault="00A343B2" w:rsidP="00D10E6A">
      <w:pPr>
        <w:numPr>
          <w:ilvl w:val="0"/>
          <w:numId w:val="15"/>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Store back-ups of business-critical information either off-site or in a fire and water-proof container.</w:t>
      </w:r>
    </w:p>
    <w:p w14:paraId="0AC3FB3D" w14:textId="77777777" w:rsidR="00A343B2" w:rsidRPr="003271E3" w:rsidRDefault="00A343B2" w:rsidP="00A343B2">
      <w:pPr>
        <w:autoSpaceDE w:val="0"/>
        <w:autoSpaceDN w:val="0"/>
        <w:adjustRightInd w:val="0"/>
        <w:jc w:val="both"/>
        <w:rPr>
          <w:rFonts w:ascii="Calibri" w:hAnsi="Calibri" w:cs="Arial"/>
          <w:sz w:val="20"/>
        </w:rPr>
      </w:pPr>
    </w:p>
    <w:p w14:paraId="1B8A04FD" w14:textId="77777777" w:rsidR="00A343B2" w:rsidRPr="0046675B" w:rsidRDefault="00A343B2" w:rsidP="00A343B2">
      <w:pPr>
        <w:autoSpaceDE w:val="0"/>
        <w:autoSpaceDN w:val="0"/>
        <w:adjustRightInd w:val="0"/>
        <w:spacing w:after="120"/>
        <w:jc w:val="both"/>
        <w:rPr>
          <w:rFonts w:ascii="Calibri" w:hAnsi="Calibri" w:cs="Arial"/>
          <w:b/>
          <w:color w:val="0000FF"/>
          <w:sz w:val="20"/>
        </w:rPr>
      </w:pPr>
      <w:r w:rsidRPr="0046675B">
        <w:rPr>
          <w:rFonts w:ascii="Calibri" w:hAnsi="Calibri" w:cs="Arial"/>
          <w:b/>
          <w:color w:val="0000FF"/>
          <w:sz w:val="20"/>
        </w:rPr>
        <w:t xml:space="preserve">2.11 </w:t>
      </w:r>
      <w:r w:rsidRPr="0046675B">
        <w:rPr>
          <w:rFonts w:ascii="Calibri" w:hAnsi="Calibri" w:cs="Arial"/>
          <w:b/>
          <w:color w:val="0000FF"/>
          <w:sz w:val="20"/>
        </w:rPr>
        <w:tab/>
        <w:t>Access Controls</w:t>
      </w:r>
    </w:p>
    <w:p w14:paraId="18EE2FBC" w14:textId="77777777" w:rsidR="00A343B2" w:rsidRPr="003271E3" w:rsidRDefault="00A343B2" w:rsidP="00D10E6A">
      <w:pPr>
        <w:numPr>
          <w:ilvl w:val="0"/>
          <w:numId w:val="16"/>
        </w:numPr>
        <w:tabs>
          <w:tab w:val="left" w:pos="720"/>
        </w:tabs>
        <w:autoSpaceDE w:val="0"/>
        <w:autoSpaceDN w:val="0"/>
        <w:adjustRightInd w:val="0"/>
        <w:ind w:hanging="720"/>
        <w:jc w:val="both"/>
        <w:rPr>
          <w:rFonts w:ascii="Calibri" w:hAnsi="Calibri" w:cs="Arial"/>
          <w:i/>
          <w:iCs/>
          <w:sz w:val="20"/>
        </w:rPr>
      </w:pPr>
      <w:r w:rsidRPr="003271E3">
        <w:rPr>
          <w:rFonts w:ascii="Calibri" w:hAnsi="Calibri" w:cs="Arial"/>
          <w:sz w:val="20"/>
        </w:rPr>
        <w:t>Use unique passwords that are not obvious</w:t>
      </w:r>
      <w:r w:rsidRPr="003271E3">
        <w:rPr>
          <w:rFonts w:ascii="Calibri" w:hAnsi="Calibri" w:cs="Arial"/>
          <w:i/>
          <w:iCs/>
          <w:sz w:val="20"/>
        </w:rPr>
        <w:t xml:space="preserve"> </w:t>
      </w:r>
      <w:r w:rsidRPr="003271E3">
        <w:rPr>
          <w:rFonts w:ascii="Calibri" w:hAnsi="Calibri" w:cs="Arial"/>
          <w:sz w:val="20"/>
        </w:rPr>
        <w:t>and change them regularly</w:t>
      </w:r>
      <w:r>
        <w:rPr>
          <w:rFonts w:ascii="Calibri" w:hAnsi="Calibri" w:cs="Arial"/>
          <w:sz w:val="20"/>
        </w:rPr>
        <w:t>;</w:t>
      </w:r>
    </w:p>
    <w:p w14:paraId="04AA0043" w14:textId="77777777" w:rsidR="00A343B2" w:rsidRPr="003271E3" w:rsidRDefault="00A343B2" w:rsidP="00D10E6A">
      <w:pPr>
        <w:numPr>
          <w:ilvl w:val="0"/>
          <w:numId w:val="16"/>
        </w:numPr>
        <w:tabs>
          <w:tab w:val="left" w:pos="720"/>
        </w:tabs>
        <w:autoSpaceDE w:val="0"/>
        <w:autoSpaceDN w:val="0"/>
        <w:adjustRightInd w:val="0"/>
        <w:ind w:hanging="720"/>
        <w:jc w:val="both"/>
        <w:rPr>
          <w:rFonts w:ascii="Calibri" w:hAnsi="Calibri" w:cs="Arial"/>
          <w:i/>
          <w:iCs/>
          <w:sz w:val="20"/>
        </w:rPr>
      </w:pPr>
      <w:r w:rsidRPr="003271E3">
        <w:rPr>
          <w:rFonts w:ascii="Calibri" w:hAnsi="Calibri" w:cs="Arial"/>
          <w:sz w:val="20"/>
        </w:rPr>
        <w:t>Use passwords that contain letters in both upper and lower cases, numbers and special keys, and are six or more characters in length</w:t>
      </w:r>
      <w:r>
        <w:rPr>
          <w:rFonts w:ascii="Calibri" w:hAnsi="Calibri" w:cs="Arial"/>
          <w:sz w:val="20"/>
        </w:rPr>
        <w:t>; and</w:t>
      </w:r>
    </w:p>
    <w:p w14:paraId="08D8D054" w14:textId="77777777" w:rsidR="00A343B2" w:rsidRPr="003271E3" w:rsidRDefault="00A343B2" w:rsidP="00D10E6A">
      <w:pPr>
        <w:numPr>
          <w:ilvl w:val="0"/>
          <w:numId w:val="16"/>
        </w:numPr>
        <w:tabs>
          <w:tab w:val="left" w:pos="720"/>
        </w:tabs>
        <w:autoSpaceDE w:val="0"/>
        <w:autoSpaceDN w:val="0"/>
        <w:adjustRightInd w:val="0"/>
        <w:ind w:hanging="720"/>
        <w:jc w:val="both"/>
        <w:rPr>
          <w:rFonts w:ascii="Calibri" w:hAnsi="Calibri" w:cs="Arial"/>
          <w:i/>
          <w:iCs/>
          <w:sz w:val="20"/>
        </w:rPr>
      </w:pPr>
      <w:r w:rsidRPr="003271E3">
        <w:rPr>
          <w:rFonts w:ascii="Calibri" w:hAnsi="Calibri" w:cs="Arial"/>
          <w:sz w:val="20"/>
        </w:rPr>
        <w:t xml:space="preserve">Ensure that employees don’t write down or share passwords. </w:t>
      </w:r>
    </w:p>
    <w:p w14:paraId="00BCCCA9" w14:textId="77777777" w:rsidR="00A343B2" w:rsidRPr="003271E3" w:rsidRDefault="00A343B2" w:rsidP="00A343B2">
      <w:pPr>
        <w:autoSpaceDE w:val="0"/>
        <w:autoSpaceDN w:val="0"/>
        <w:adjustRightInd w:val="0"/>
        <w:jc w:val="both"/>
        <w:rPr>
          <w:rFonts w:ascii="Calibri" w:hAnsi="Calibri" w:cs="Arial"/>
          <w:iCs/>
          <w:sz w:val="20"/>
        </w:rPr>
      </w:pPr>
    </w:p>
    <w:p w14:paraId="66040DF7" w14:textId="77777777" w:rsidR="00A343B2" w:rsidRPr="0046675B" w:rsidRDefault="00A343B2" w:rsidP="00A343B2">
      <w:pPr>
        <w:autoSpaceDE w:val="0"/>
        <w:autoSpaceDN w:val="0"/>
        <w:adjustRightInd w:val="0"/>
        <w:spacing w:after="120"/>
        <w:jc w:val="both"/>
        <w:rPr>
          <w:rFonts w:ascii="Calibri" w:hAnsi="Calibri" w:cs="Arial"/>
          <w:b/>
          <w:color w:val="0000FF"/>
          <w:sz w:val="20"/>
        </w:rPr>
      </w:pPr>
      <w:r w:rsidRPr="0046675B">
        <w:rPr>
          <w:rFonts w:ascii="Calibri" w:hAnsi="Calibri" w:cs="Arial"/>
          <w:b/>
          <w:color w:val="0000FF"/>
          <w:sz w:val="20"/>
        </w:rPr>
        <w:t xml:space="preserve">2.12 </w:t>
      </w:r>
      <w:r w:rsidRPr="0046675B">
        <w:rPr>
          <w:rFonts w:ascii="Calibri" w:hAnsi="Calibri" w:cs="Arial"/>
          <w:b/>
          <w:color w:val="0000FF"/>
          <w:sz w:val="20"/>
        </w:rPr>
        <w:tab/>
        <w:t>Security and Privacy Technologies</w:t>
      </w:r>
    </w:p>
    <w:p w14:paraId="44989AC4" w14:textId="77777777" w:rsidR="00A343B2" w:rsidRPr="003271E3" w:rsidRDefault="00A343B2" w:rsidP="00D10E6A">
      <w:pPr>
        <w:numPr>
          <w:ilvl w:val="0"/>
          <w:numId w:val="17"/>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Ensure that all computers used have anti-virus software installed, and the virus definitions are updated at least once a week</w:t>
      </w:r>
      <w:r w:rsidRPr="003271E3">
        <w:rPr>
          <w:rFonts w:ascii="Calibri" w:hAnsi="Calibri" w:cs="Arial"/>
          <w:i/>
          <w:iCs/>
          <w:sz w:val="20"/>
        </w:rPr>
        <w:t xml:space="preserve">. </w:t>
      </w:r>
      <w:r w:rsidRPr="003271E3">
        <w:rPr>
          <w:rFonts w:ascii="Calibri" w:hAnsi="Calibri" w:cs="Arial"/>
          <w:sz w:val="20"/>
        </w:rPr>
        <w:t>All incoming and outgoing traffic must be scanned for viruses, as should any disk or CD that is used, even if it is from a ‘trusted’ source. At least once a month, computers must be scanned for viruses</w:t>
      </w:r>
      <w:r>
        <w:rPr>
          <w:rFonts w:ascii="Calibri" w:hAnsi="Calibri" w:cs="Arial"/>
          <w:sz w:val="20"/>
        </w:rPr>
        <w:t xml:space="preserve">; and </w:t>
      </w:r>
    </w:p>
    <w:p w14:paraId="2D7634EF" w14:textId="77777777" w:rsidR="00A343B2" w:rsidRPr="003271E3" w:rsidRDefault="00A343B2" w:rsidP="00D10E6A">
      <w:pPr>
        <w:numPr>
          <w:ilvl w:val="0"/>
          <w:numId w:val="17"/>
        </w:numPr>
        <w:tabs>
          <w:tab w:val="left" w:pos="720"/>
        </w:tabs>
        <w:autoSpaceDE w:val="0"/>
        <w:autoSpaceDN w:val="0"/>
        <w:adjustRightInd w:val="0"/>
        <w:ind w:hanging="720"/>
        <w:jc w:val="both"/>
        <w:rPr>
          <w:rFonts w:ascii="Calibri" w:hAnsi="Calibri" w:cs="Arial"/>
          <w:i/>
          <w:iCs/>
          <w:sz w:val="20"/>
        </w:rPr>
      </w:pPr>
      <w:r w:rsidRPr="003271E3">
        <w:rPr>
          <w:rFonts w:ascii="Calibri" w:hAnsi="Calibri" w:cs="Arial"/>
          <w:sz w:val="20"/>
        </w:rPr>
        <w:t>Where computers are connected to the Internet (especially if you use a broadband connection) deploy a software firewall.</w:t>
      </w:r>
    </w:p>
    <w:p w14:paraId="2AD98599" w14:textId="77777777" w:rsidR="00A343B2" w:rsidRPr="003271E3" w:rsidRDefault="00A343B2" w:rsidP="00A343B2">
      <w:pPr>
        <w:autoSpaceDE w:val="0"/>
        <w:autoSpaceDN w:val="0"/>
        <w:adjustRightInd w:val="0"/>
        <w:jc w:val="both"/>
        <w:rPr>
          <w:rFonts w:ascii="Calibri" w:hAnsi="Calibri" w:cs="Arial"/>
          <w:iCs/>
          <w:sz w:val="20"/>
        </w:rPr>
      </w:pPr>
    </w:p>
    <w:p w14:paraId="75E71113" w14:textId="77777777" w:rsidR="00A343B2" w:rsidRPr="0046675B" w:rsidRDefault="00A343B2" w:rsidP="00A343B2">
      <w:pPr>
        <w:autoSpaceDE w:val="0"/>
        <w:autoSpaceDN w:val="0"/>
        <w:adjustRightInd w:val="0"/>
        <w:spacing w:after="120"/>
        <w:jc w:val="both"/>
        <w:rPr>
          <w:rFonts w:ascii="Calibri" w:hAnsi="Calibri" w:cs="Arial"/>
          <w:b/>
          <w:color w:val="0000FF"/>
          <w:sz w:val="20"/>
        </w:rPr>
      </w:pPr>
      <w:r w:rsidRPr="0046675B">
        <w:rPr>
          <w:rFonts w:ascii="Calibri" w:hAnsi="Calibri" w:cs="Arial"/>
          <w:b/>
          <w:color w:val="0000FF"/>
          <w:sz w:val="20"/>
        </w:rPr>
        <w:t xml:space="preserve">2.13 </w:t>
      </w:r>
      <w:r w:rsidRPr="0046675B">
        <w:rPr>
          <w:rFonts w:ascii="Calibri" w:hAnsi="Calibri" w:cs="Arial"/>
          <w:b/>
          <w:color w:val="0000FF"/>
          <w:sz w:val="20"/>
        </w:rPr>
        <w:tab/>
        <w:t>Awareness, training and security checks in relation to personnel</w:t>
      </w:r>
    </w:p>
    <w:p w14:paraId="3C870595" w14:textId="77777777" w:rsidR="00A343B2" w:rsidRPr="003271E3" w:rsidRDefault="00A343B2" w:rsidP="00D10E6A">
      <w:pPr>
        <w:numPr>
          <w:ilvl w:val="0"/>
          <w:numId w:val="18"/>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Perform integrity checks on all new employees in line with the Government’s Baseline Personnel Security Standard to ensure that they have provided the correct information about their background, experience or qualifications.</w:t>
      </w:r>
    </w:p>
    <w:p w14:paraId="22EDEC63" w14:textId="77777777" w:rsidR="00A343B2" w:rsidRPr="003271E3" w:rsidRDefault="00A343B2" w:rsidP="00D10E6A">
      <w:pPr>
        <w:numPr>
          <w:ilvl w:val="0"/>
          <w:numId w:val="18"/>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Give all new employees a simple introduction to information security, and ensure that they read and understand your information security policy. Ensure employees know where to find details of the information security standards and procedures relevant to their role and responsibilities.</w:t>
      </w:r>
    </w:p>
    <w:p w14:paraId="1C9261D7" w14:textId="77777777" w:rsidR="00A343B2" w:rsidRPr="003271E3" w:rsidRDefault="00A343B2" w:rsidP="00D10E6A">
      <w:pPr>
        <w:numPr>
          <w:ilvl w:val="0"/>
          <w:numId w:val="18"/>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Ensure that employees have access only to the information assets they need to do their jobs. If employees change jobs, ensure that they do not retain access to the assets they needed for their old job. When employees</w:t>
      </w:r>
      <w:r>
        <w:rPr>
          <w:rFonts w:ascii="Calibri" w:hAnsi="Calibri" w:cs="Arial"/>
          <w:sz w:val="20"/>
        </w:rPr>
        <w:t xml:space="preserve"> leave the organisation</w:t>
      </w:r>
      <w:r w:rsidRPr="003271E3">
        <w:rPr>
          <w:rFonts w:ascii="Calibri" w:hAnsi="Calibri" w:cs="Arial"/>
          <w:sz w:val="20"/>
        </w:rPr>
        <w:t>, ensure that they do not take with them any business-critical information.</w:t>
      </w:r>
    </w:p>
    <w:p w14:paraId="36C040B6" w14:textId="77777777" w:rsidR="00A343B2" w:rsidRPr="003271E3" w:rsidRDefault="00A343B2" w:rsidP="00D10E6A">
      <w:pPr>
        <w:numPr>
          <w:ilvl w:val="0"/>
          <w:numId w:val="18"/>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Ensure that no ex-employees have access rights to your systems.</w:t>
      </w:r>
    </w:p>
    <w:p w14:paraId="087F4429" w14:textId="77777777" w:rsidR="00A343B2" w:rsidRPr="003271E3" w:rsidRDefault="00A343B2" w:rsidP="00D10E6A">
      <w:pPr>
        <w:numPr>
          <w:ilvl w:val="0"/>
          <w:numId w:val="18"/>
        </w:numPr>
        <w:tabs>
          <w:tab w:val="left" w:pos="720"/>
        </w:tabs>
        <w:autoSpaceDE w:val="0"/>
        <w:autoSpaceDN w:val="0"/>
        <w:adjustRightInd w:val="0"/>
        <w:ind w:hanging="720"/>
        <w:jc w:val="both"/>
        <w:rPr>
          <w:rFonts w:ascii="Calibri" w:hAnsi="Calibri" w:cs="Arial"/>
          <w:i/>
          <w:iCs/>
          <w:sz w:val="20"/>
        </w:rPr>
      </w:pPr>
      <w:r w:rsidRPr="003271E3">
        <w:rPr>
          <w:rFonts w:ascii="Calibri" w:hAnsi="Calibri" w:cs="Arial"/>
          <w:sz w:val="20"/>
        </w:rPr>
        <w:t>Ensure employees know about the common methods that can be used to compromise your system.</w:t>
      </w:r>
    </w:p>
    <w:p w14:paraId="15669BA9" w14:textId="77777777" w:rsidR="00A343B2" w:rsidRPr="003271E3" w:rsidRDefault="00A343B2" w:rsidP="00A343B2">
      <w:pPr>
        <w:autoSpaceDE w:val="0"/>
        <w:autoSpaceDN w:val="0"/>
        <w:adjustRightInd w:val="0"/>
        <w:jc w:val="both"/>
        <w:rPr>
          <w:rFonts w:ascii="Calibri" w:hAnsi="Calibri" w:cs="Arial"/>
          <w:iCs/>
          <w:sz w:val="20"/>
        </w:rPr>
      </w:pPr>
    </w:p>
    <w:p w14:paraId="1C6E4FCE" w14:textId="77777777" w:rsidR="00A343B2" w:rsidRPr="0046675B" w:rsidRDefault="00A343B2" w:rsidP="00A343B2">
      <w:pPr>
        <w:autoSpaceDE w:val="0"/>
        <w:autoSpaceDN w:val="0"/>
        <w:adjustRightInd w:val="0"/>
        <w:spacing w:after="120"/>
        <w:jc w:val="both"/>
        <w:rPr>
          <w:rFonts w:ascii="Calibri" w:hAnsi="Calibri" w:cs="Arial"/>
          <w:b/>
          <w:color w:val="0000FF"/>
          <w:sz w:val="20"/>
        </w:rPr>
      </w:pPr>
      <w:r w:rsidRPr="0046675B">
        <w:rPr>
          <w:rFonts w:ascii="Calibri" w:hAnsi="Calibri" w:cs="Arial"/>
          <w:b/>
          <w:color w:val="0000FF"/>
          <w:sz w:val="20"/>
        </w:rPr>
        <w:t xml:space="preserve">2.14 </w:t>
      </w:r>
      <w:r w:rsidRPr="0046675B">
        <w:rPr>
          <w:rFonts w:ascii="Calibri" w:hAnsi="Calibri" w:cs="Arial"/>
          <w:b/>
          <w:color w:val="0000FF"/>
          <w:sz w:val="20"/>
        </w:rPr>
        <w:tab/>
        <w:t>Incident Response Management</w:t>
      </w:r>
    </w:p>
    <w:p w14:paraId="4EF84829" w14:textId="77777777" w:rsidR="00A343B2" w:rsidRPr="00AD6AF3" w:rsidRDefault="00A343B2" w:rsidP="00D10E6A">
      <w:pPr>
        <w:numPr>
          <w:ilvl w:val="0"/>
          <w:numId w:val="19"/>
        </w:numPr>
        <w:tabs>
          <w:tab w:val="left" w:pos="720"/>
          <w:tab w:val="left" w:pos="1440"/>
          <w:tab w:val="left" w:pos="2160"/>
          <w:tab w:val="left" w:pos="2880"/>
          <w:tab w:val="left" w:pos="4680"/>
          <w:tab w:val="left" w:pos="5400"/>
          <w:tab w:val="right" w:pos="9000"/>
        </w:tabs>
        <w:autoSpaceDE w:val="0"/>
        <w:autoSpaceDN w:val="0"/>
        <w:adjustRightInd w:val="0"/>
        <w:ind w:left="714" w:hanging="714"/>
        <w:jc w:val="both"/>
        <w:rPr>
          <w:rFonts w:ascii="Calibri" w:hAnsi="Calibri" w:cs="Arial"/>
          <w:sz w:val="20"/>
        </w:rPr>
      </w:pPr>
      <w:r w:rsidRPr="00AD6AF3">
        <w:rPr>
          <w:rFonts w:ascii="Calibri" w:hAnsi="Calibri" w:cs="Arial"/>
          <w:sz w:val="20"/>
        </w:rPr>
        <w:t>Ensure that employees understand what is meant by a security incident. A security incident is any event that can damage or compromise the confidentiality, integrity or availability of sensitive information or any business-critical information or systems</w:t>
      </w:r>
      <w:r>
        <w:rPr>
          <w:rFonts w:ascii="Calibri" w:hAnsi="Calibri" w:cs="Arial"/>
          <w:sz w:val="20"/>
        </w:rPr>
        <w:t xml:space="preserve"> and where the loss or mistaken destruction of information could potentially prejudice individuals or the organisation</w:t>
      </w:r>
      <w:r w:rsidRPr="00AD6AF3">
        <w:rPr>
          <w:rFonts w:ascii="Calibri" w:hAnsi="Calibri" w:cs="Arial"/>
          <w:sz w:val="20"/>
        </w:rPr>
        <w:t>.</w:t>
      </w:r>
    </w:p>
    <w:p w14:paraId="25F51AD2" w14:textId="77777777" w:rsidR="00A343B2" w:rsidRPr="00AD6AF3" w:rsidRDefault="00A343B2" w:rsidP="00D10E6A">
      <w:pPr>
        <w:numPr>
          <w:ilvl w:val="0"/>
          <w:numId w:val="19"/>
        </w:numPr>
        <w:tabs>
          <w:tab w:val="left" w:pos="720"/>
        </w:tabs>
        <w:autoSpaceDE w:val="0"/>
        <w:autoSpaceDN w:val="0"/>
        <w:adjustRightInd w:val="0"/>
        <w:ind w:hanging="714"/>
        <w:jc w:val="both"/>
        <w:rPr>
          <w:rFonts w:ascii="Calibri" w:hAnsi="Calibri" w:cs="Arial"/>
          <w:i/>
          <w:iCs/>
          <w:sz w:val="20"/>
        </w:rPr>
      </w:pPr>
      <w:r w:rsidRPr="00AD6AF3">
        <w:rPr>
          <w:rFonts w:ascii="Calibri" w:hAnsi="Calibri" w:cs="Arial"/>
          <w:sz w:val="20"/>
        </w:rPr>
        <w:t>Ensure that employees are trained to recognise the signs of security incidents.</w:t>
      </w:r>
    </w:p>
    <w:p w14:paraId="4712C088" w14:textId="77777777" w:rsidR="00A343B2" w:rsidRPr="00AD6AF3" w:rsidRDefault="00A343B2" w:rsidP="00D10E6A">
      <w:pPr>
        <w:numPr>
          <w:ilvl w:val="0"/>
          <w:numId w:val="19"/>
        </w:numPr>
        <w:tabs>
          <w:tab w:val="left" w:pos="720"/>
        </w:tabs>
        <w:autoSpaceDE w:val="0"/>
        <w:autoSpaceDN w:val="0"/>
        <w:adjustRightInd w:val="0"/>
        <w:ind w:hanging="714"/>
        <w:jc w:val="both"/>
        <w:rPr>
          <w:rFonts w:ascii="Calibri" w:hAnsi="Calibri" w:cs="Arial"/>
          <w:sz w:val="20"/>
        </w:rPr>
      </w:pPr>
      <w:r w:rsidRPr="00AD6AF3">
        <w:rPr>
          <w:rFonts w:ascii="Calibri" w:hAnsi="Calibri" w:cs="Arial"/>
          <w:sz w:val="20"/>
        </w:rPr>
        <w:t>Ensure that employees receive training on the need to notify anything which may be a sign of a security incident.</w:t>
      </w:r>
    </w:p>
    <w:p w14:paraId="3570FDDE" w14:textId="77777777" w:rsidR="00A343B2" w:rsidRPr="00AD6AF3" w:rsidRDefault="00A343B2" w:rsidP="00D10E6A">
      <w:pPr>
        <w:numPr>
          <w:ilvl w:val="0"/>
          <w:numId w:val="19"/>
        </w:numPr>
        <w:tabs>
          <w:tab w:val="left" w:pos="720"/>
        </w:tabs>
        <w:autoSpaceDE w:val="0"/>
        <w:autoSpaceDN w:val="0"/>
        <w:adjustRightInd w:val="0"/>
        <w:ind w:hanging="714"/>
        <w:jc w:val="both"/>
        <w:rPr>
          <w:rFonts w:ascii="Calibri" w:hAnsi="Calibri" w:cs="Arial"/>
          <w:sz w:val="20"/>
        </w:rPr>
      </w:pPr>
      <w:r w:rsidRPr="00AD6AF3">
        <w:rPr>
          <w:rFonts w:ascii="Calibri" w:hAnsi="Calibri" w:cs="Arial"/>
          <w:sz w:val="20"/>
        </w:rPr>
        <w:t>Ensure that if a security incident occurs, employees know who to contact and how.</w:t>
      </w:r>
    </w:p>
    <w:p w14:paraId="4AC80D08" w14:textId="59727DBD" w:rsidR="00A343B2" w:rsidRDefault="00A343B2" w:rsidP="00D10E6A">
      <w:pPr>
        <w:numPr>
          <w:ilvl w:val="0"/>
          <w:numId w:val="19"/>
        </w:numPr>
        <w:tabs>
          <w:tab w:val="left" w:pos="720"/>
        </w:tabs>
        <w:autoSpaceDE w:val="0"/>
        <w:autoSpaceDN w:val="0"/>
        <w:adjustRightInd w:val="0"/>
        <w:ind w:hanging="720"/>
        <w:jc w:val="both"/>
        <w:rPr>
          <w:rFonts w:ascii="Calibri" w:hAnsi="Calibri" w:cs="Arial"/>
          <w:sz w:val="20"/>
        </w:rPr>
      </w:pPr>
      <w:r w:rsidRPr="00AD6AF3">
        <w:rPr>
          <w:rFonts w:ascii="Calibri" w:hAnsi="Calibri" w:cs="Arial"/>
          <w:sz w:val="20"/>
        </w:rPr>
        <w:t xml:space="preserve">Ensure that any breaches of security, confidentiality and other violations of this Agreement are reported </w:t>
      </w:r>
      <w:r w:rsidRPr="008D7965">
        <w:rPr>
          <w:rFonts w:ascii="Calibri" w:hAnsi="Calibri" w:cs="Arial"/>
          <w:b/>
          <w:sz w:val="20"/>
        </w:rPr>
        <w:t>immediately</w:t>
      </w:r>
      <w:r w:rsidRPr="00AD6AF3">
        <w:rPr>
          <w:rFonts w:ascii="Calibri" w:hAnsi="Calibri" w:cs="Arial"/>
          <w:sz w:val="20"/>
        </w:rPr>
        <w:t xml:space="preserve"> </w:t>
      </w:r>
      <w:r>
        <w:rPr>
          <w:rFonts w:ascii="Calibri" w:hAnsi="Calibri" w:cs="Arial"/>
          <w:sz w:val="20"/>
        </w:rPr>
        <w:t xml:space="preserve">(within 24 hours of becoming known) </w:t>
      </w:r>
      <w:r w:rsidRPr="00AD6AF3">
        <w:rPr>
          <w:rFonts w:ascii="Calibri" w:hAnsi="Calibri" w:cs="Arial"/>
          <w:sz w:val="20"/>
        </w:rPr>
        <w:t xml:space="preserve">to the </w:t>
      </w:r>
      <w:r>
        <w:rPr>
          <w:rFonts w:ascii="Calibri" w:hAnsi="Calibri" w:cs="Arial"/>
          <w:sz w:val="20"/>
        </w:rPr>
        <w:t>Purchaser even if you are still gathering all of the facts, initial notification must occur as soon as possible</w:t>
      </w:r>
      <w:r w:rsidRPr="00AD6AF3">
        <w:rPr>
          <w:rFonts w:ascii="Calibri" w:hAnsi="Calibri" w:cs="Arial"/>
          <w:sz w:val="20"/>
        </w:rPr>
        <w:t>.</w:t>
      </w:r>
      <w:r>
        <w:rPr>
          <w:rFonts w:ascii="Calibri" w:hAnsi="Calibri" w:cs="Arial"/>
          <w:sz w:val="20"/>
        </w:rPr>
        <w:t xml:space="preserve">  </w:t>
      </w:r>
    </w:p>
    <w:p w14:paraId="77A8CE82" w14:textId="77777777" w:rsidR="00A343B2" w:rsidRDefault="00A343B2" w:rsidP="00A343B2">
      <w:pPr>
        <w:tabs>
          <w:tab w:val="left" w:pos="720"/>
        </w:tabs>
        <w:autoSpaceDE w:val="0"/>
        <w:autoSpaceDN w:val="0"/>
        <w:adjustRightInd w:val="0"/>
        <w:jc w:val="both"/>
        <w:rPr>
          <w:rFonts w:ascii="Calibri" w:hAnsi="Calibri" w:cs="Arial"/>
          <w:sz w:val="20"/>
        </w:rPr>
      </w:pPr>
    </w:p>
    <w:p w14:paraId="4E8E2D1B" w14:textId="77777777" w:rsidR="00175F5C" w:rsidRDefault="00175F5C" w:rsidP="00A343B2">
      <w:pPr>
        <w:tabs>
          <w:tab w:val="left" w:pos="720"/>
        </w:tabs>
        <w:autoSpaceDE w:val="0"/>
        <w:autoSpaceDN w:val="0"/>
        <w:adjustRightInd w:val="0"/>
        <w:jc w:val="both"/>
        <w:rPr>
          <w:rFonts w:ascii="Calibri" w:hAnsi="Calibri" w:cs="Arial"/>
          <w:sz w:val="20"/>
        </w:rPr>
      </w:pPr>
    </w:p>
    <w:p w14:paraId="184E9E1E" w14:textId="77777777" w:rsidR="00381C5A" w:rsidRDefault="00381C5A" w:rsidP="00A343B2">
      <w:pPr>
        <w:tabs>
          <w:tab w:val="left" w:pos="720"/>
        </w:tabs>
        <w:autoSpaceDE w:val="0"/>
        <w:autoSpaceDN w:val="0"/>
        <w:adjustRightInd w:val="0"/>
        <w:jc w:val="both"/>
        <w:rPr>
          <w:rFonts w:ascii="Calibri" w:hAnsi="Calibri" w:cs="Arial"/>
          <w:sz w:val="20"/>
        </w:rPr>
      </w:pPr>
    </w:p>
    <w:p w14:paraId="0D14858D" w14:textId="77777777" w:rsidR="00AD54A5" w:rsidRDefault="00AD54A5" w:rsidP="00A343B2">
      <w:pPr>
        <w:tabs>
          <w:tab w:val="left" w:pos="720"/>
        </w:tabs>
        <w:autoSpaceDE w:val="0"/>
        <w:autoSpaceDN w:val="0"/>
        <w:adjustRightInd w:val="0"/>
        <w:jc w:val="both"/>
        <w:rPr>
          <w:rFonts w:ascii="Calibri" w:hAnsi="Calibri" w:cs="Arial"/>
          <w:sz w:val="20"/>
        </w:rPr>
      </w:pPr>
    </w:p>
    <w:p w14:paraId="3F653655" w14:textId="77777777" w:rsidR="00175F5C" w:rsidRDefault="00175F5C" w:rsidP="00A343B2">
      <w:pPr>
        <w:tabs>
          <w:tab w:val="left" w:pos="720"/>
        </w:tabs>
        <w:autoSpaceDE w:val="0"/>
        <w:autoSpaceDN w:val="0"/>
        <w:adjustRightInd w:val="0"/>
        <w:jc w:val="both"/>
        <w:rPr>
          <w:rFonts w:ascii="Calibri" w:hAnsi="Calibri" w:cs="Arial"/>
          <w:sz w:val="20"/>
        </w:rPr>
      </w:pPr>
    </w:p>
    <w:p w14:paraId="2DD670B2" w14:textId="77777777" w:rsidR="00A343B2" w:rsidRPr="0046675B" w:rsidRDefault="00A343B2" w:rsidP="00A343B2">
      <w:pPr>
        <w:autoSpaceDE w:val="0"/>
        <w:autoSpaceDN w:val="0"/>
        <w:adjustRightInd w:val="0"/>
        <w:spacing w:after="120"/>
        <w:jc w:val="both"/>
        <w:rPr>
          <w:rFonts w:ascii="Calibri" w:hAnsi="Calibri" w:cs="Arial"/>
          <w:b/>
          <w:color w:val="0000FF"/>
          <w:sz w:val="20"/>
        </w:rPr>
      </w:pPr>
      <w:r w:rsidRPr="0046675B">
        <w:rPr>
          <w:rFonts w:ascii="Calibri" w:hAnsi="Calibri" w:cs="Arial"/>
          <w:b/>
          <w:color w:val="0000FF"/>
          <w:sz w:val="20"/>
        </w:rPr>
        <w:t xml:space="preserve">2.15 </w:t>
      </w:r>
      <w:r w:rsidRPr="0046675B">
        <w:rPr>
          <w:rFonts w:ascii="Calibri" w:hAnsi="Calibri" w:cs="Arial"/>
          <w:b/>
          <w:color w:val="0000FF"/>
          <w:sz w:val="20"/>
        </w:rPr>
        <w:tab/>
        <w:t xml:space="preserve">Business Continuity </w:t>
      </w:r>
    </w:p>
    <w:p w14:paraId="16AE2F2A" w14:textId="77777777" w:rsidR="00A343B2" w:rsidRPr="003271E3" w:rsidRDefault="00A343B2" w:rsidP="00D10E6A">
      <w:pPr>
        <w:numPr>
          <w:ilvl w:val="0"/>
          <w:numId w:val="19"/>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Have in place a Business Recovery Plan to assure business continuity in the event of a serious security incident. The plan should specify:</w:t>
      </w:r>
    </w:p>
    <w:p w14:paraId="33541136" w14:textId="77777777" w:rsidR="00A343B2" w:rsidRPr="003271E3" w:rsidRDefault="00A343B2" w:rsidP="00D10E6A">
      <w:pPr>
        <w:numPr>
          <w:ilvl w:val="1"/>
          <w:numId w:val="19"/>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Designated people involved in the response;</w:t>
      </w:r>
    </w:p>
    <w:p w14:paraId="3B250BE0" w14:textId="77777777" w:rsidR="00A343B2" w:rsidRPr="003271E3" w:rsidRDefault="00A343B2" w:rsidP="00D10E6A">
      <w:pPr>
        <w:numPr>
          <w:ilvl w:val="1"/>
          <w:numId w:val="19"/>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External contacts, including law enforcement, fire and possibly technical experts;</w:t>
      </w:r>
      <w:r>
        <w:rPr>
          <w:rFonts w:ascii="Calibri" w:hAnsi="Calibri" w:cs="Arial"/>
          <w:sz w:val="20"/>
        </w:rPr>
        <w:t xml:space="preserve"> and</w:t>
      </w:r>
    </w:p>
    <w:p w14:paraId="17456040" w14:textId="77777777" w:rsidR="00A343B2" w:rsidRDefault="00A343B2" w:rsidP="00D10E6A">
      <w:pPr>
        <w:numPr>
          <w:ilvl w:val="1"/>
          <w:numId w:val="19"/>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Contingency plans for foreseeable incidents.</w:t>
      </w:r>
    </w:p>
    <w:p w14:paraId="5B8A42DA" w14:textId="77777777" w:rsidR="00A343B2" w:rsidRPr="003271E3" w:rsidRDefault="00A343B2" w:rsidP="00A343B2">
      <w:pPr>
        <w:tabs>
          <w:tab w:val="left" w:pos="720"/>
        </w:tabs>
        <w:autoSpaceDE w:val="0"/>
        <w:autoSpaceDN w:val="0"/>
        <w:adjustRightInd w:val="0"/>
        <w:ind w:left="720"/>
        <w:jc w:val="both"/>
        <w:rPr>
          <w:rFonts w:ascii="Calibri" w:hAnsi="Calibri" w:cs="Arial"/>
          <w:sz w:val="20"/>
        </w:rPr>
      </w:pPr>
    </w:p>
    <w:p w14:paraId="62338999" w14:textId="77777777" w:rsidR="00A343B2" w:rsidRDefault="00A343B2" w:rsidP="00D10E6A">
      <w:pPr>
        <w:numPr>
          <w:ilvl w:val="0"/>
          <w:numId w:val="20"/>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Ensure that your Business Recovery Plan is issued to all employees and is tested at least once a year, regardless of whether there has been a security incident.</w:t>
      </w:r>
    </w:p>
    <w:p w14:paraId="6E329BB4" w14:textId="77777777" w:rsidR="00A343B2" w:rsidRPr="003271E3" w:rsidRDefault="00A343B2" w:rsidP="00A343B2">
      <w:pPr>
        <w:tabs>
          <w:tab w:val="left" w:pos="720"/>
        </w:tabs>
        <w:autoSpaceDE w:val="0"/>
        <w:autoSpaceDN w:val="0"/>
        <w:adjustRightInd w:val="0"/>
        <w:jc w:val="both"/>
        <w:rPr>
          <w:rFonts w:ascii="Calibri" w:hAnsi="Calibri" w:cs="Arial"/>
          <w:sz w:val="20"/>
        </w:rPr>
      </w:pPr>
    </w:p>
    <w:p w14:paraId="268C4287" w14:textId="77777777" w:rsidR="00A343B2" w:rsidRPr="003271E3" w:rsidRDefault="00A343B2" w:rsidP="00D10E6A">
      <w:pPr>
        <w:numPr>
          <w:ilvl w:val="0"/>
          <w:numId w:val="20"/>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After every incident when the plan is used, and after every test, re-examine and update the Business Recovery Plan as necessary using the lessons learned.</w:t>
      </w:r>
    </w:p>
    <w:p w14:paraId="6DE0EB83" w14:textId="77777777" w:rsidR="00A343B2" w:rsidRPr="003271E3" w:rsidRDefault="00A343B2" w:rsidP="00A343B2">
      <w:pPr>
        <w:autoSpaceDE w:val="0"/>
        <w:autoSpaceDN w:val="0"/>
        <w:adjustRightInd w:val="0"/>
        <w:jc w:val="both"/>
        <w:rPr>
          <w:rFonts w:ascii="Calibri" w:hAnsi="Calibri" w:cs="Arial"/>
          <w:b/>
          <w:sz w:val="20"/>
        </w:rPr>
      </w:pPr>
    </w:p>
    <w:p w14:paraId="68B802D0" w14:textId="77777777" w:rsidR="00A343B2" w:rsidRPr="0046675B" w:rsidRDefault="00A343B2" w:rsidP="00A343B2">
      <w:pPr>
        <w:autoSpaceDE w:val="0"/>
        <w:autoSpaceDN w:val="0"/>
        <w:adjustRightInd w:val="0"/>
        <w:jc w:val="both"/>
        <w:rPr>
          <w:rFonts w:ascii="Calibri" w:hAnsi="Calibri" w:cs="Arial"/>
          <w:b/>
          <w:color w:val="0000FF"/>
          <w:sz w:val="20"/>
        </w:rPr>
      </w:pPr>
      <w:r w:rsidRPr="0046675B">
        <w:rPr>
          <w:rFonts w:ascii="Calibri" w:hAnsi="Calibri" w:cs="Arial"/>
          <w:b/>
          <w:color w:val="0000FF"/>
          <w:sz w:val="20"/>
        </w:rPr>
        <w:t xml:space="preserve">2.16 </w:t>
      </w:r>
      <w:r w:rsidRPr="0046675B">
        <w:rPr>
          <w:rFonts w:ascii="Calibri" w:hAnsi="Calibri" w:cs="Arial"/>
          <w:b/>
          <w:color w:val="0000FF"/>
          <w:sz w:val="20"/>
        </w:rPr>
        <w:tab/>
        <w:t>Audit Controls</w:t>
      </w:r>
    </w:p>
    <w:p w14:paraId="7650DA13" w14:textId="77777777" w:rsidR="00A343B2" w:rsidRPr="003271E3" w:rsidRDefault="00A343B2" w:rsidP="00A343B2">
      <w:pPr>
        <w:tabs>
          <w:tab w:val="left" w:pos="720"/>
        </w:tabs>
        <w:autoSpaceDE w:val="0"/>
        <w:autoSpaceDN w:val="0"/>
        <w:adjustRightInd w:val="0"/>
        <w:ind w:left="720"/>
        <w:jc w:val="both"/>
        <w:rPr>
          <w:rFonts w:ascii="Calibri" w:hAnsi="Calibri" w:cs="Arial"/>
          <w:sz w:val="20"/>
        </w:rPr>
      </w:pPr>
    </w:p>
    <w:p w14:paraId="16CAF60D" w14:textId="77777777" w:rsidR="00A343B2" w:rsidRPr="003271E3" w:rsidRDefault="00A343B2" w:rsidP="00D10E6A">
      <w:pPr>
        <w:numPr>
          <w:ilvl w:val="0"/>
          <w:numId w:val="21"/>
        </w:numPr>
        <w:tabs>
          <w:tab w:val="left" w:pos="720"/>
        </w:tabs>
        <w:autoSpaceDE w:val="0"/>
        <w:autoSpaceDN w:val="0"/>
        <w:adjustRightInd w:val="0"/>
        <w:ind w:hanging="720"/>
        <w:jc w:val="both"/>
        <w:rPr>
          <w:rFonts w:ascii="Calibri" w:hAnsi="Calibri" w:cs="Arial"/>
          <w:sz w:val="20"/>
        </w:rPr>
      </w:pPr>
      <w:r w:rsidRPr="003271E3">
        <w:rPr>
          <w:rFonts w:ascii="Calibri" w:hAnsi="Calibri" w:cs="Arial"/>
          <w:sz w:val="20"/>
        </w:rPr>
        <w:t>Ensure that you have in place appropriate security audit arrangements including:</w:t>
      </w:r>
    </w:p>
    <w:p w14:paraId="034E20FA" w14:textId="77777777" w:rsidR="00A343B2" w:rsidRPr="003271E3" w:rsidRDefault="00A343B2" w:rsidP="00D10E6A">
      <w:pPr>
        <w:numPr>
          <w:ilvl w:val="0"/>
          <w:numId w:val="23"/>
        </w:numPr>
        <w:tabs>
          <w:tab w:val="left" w:pos="1134"/>
          <w:tab w:val="left" w:pos="2160"/>
          <w:tab w:val="left" w:pos="2880"/>
          <w:tab w:val="left" w:pos="4680"/>
          <w:tab w:val="left" w:pos="5400"/>
          <w:tab w:val="right" w:pos="9000"/>
        </w:tabs>
        <w:autoSpaceDE w:val="0"/>
        <w:autoSpaceDN w:val="0"/>
        <w:adjustRightInd w:val="0"/>
        <w:ind w:left="1134" w:hanging="425"/>
        <w:jc w:val="both"/>
        <w:rPr>
          <w:rFonts w:ascii="Calibri" w:hAnsi="Calibri" w:cs="Arial"/>
          <w:i/>
          <w:iCs/>
          <w:sz w:val="20"/>
        </w:rPr>
      </w:pPr>
      <w:r w:rsidRPr="003271E3">
        <w:rPr>
          <w:rFonts w:ascii="Calibri" w:hAnsi="Calibri" w:cs="Arial"/>
          <w:sz w:val="20"/>
        </w:rPr>
        <w:t>Auditing of who has access to its system (in general and in relation to particular types of information);</w:t>
      </w:r>
    </w:p>
    <w:p w14:paraId="6753B889" w14:textId="77777777" w:rsidR="00A343B2" w:rsidRPr="003271E3" w:rsidRDefault="00A343B2" w:rsidP="00D10E6A">
      <w:pPr>
        <w:numPr>
          <w:ilvl w:val="0"/>
          <w:numId w:val="23"/>
        </w:numPr>
        <w:tabs>
          <w:tab w:val="left" w:pos="720"/>
          <w:tab w:val="left" w:pos="1134"/>
          <w:tab w:val="left" w:pos="2160"/>
          <w:tab w:val="left" w:pos="2880"/>
          <w:tab w:val="left" w:pos="4680"/>
          <w:tab w:val="left" w:pos="5400"/>
          <w:tab w:val="right" w:pos="9000"/>
        </w:tabs>
        <w:autoSpaceDE w:val="0"/>
        <w:autoSpaceDN w:val="0"/>
        <w:adjustRightInd w:val="0"/>
        <w:ind w:left="1134" w:hanging="425"/>
        <w:jc w:val="both"/>
        <w:rPr>
          <w:rFonts w:ascii="Calibri" w:hAnsi="Calibri" w:cs="Arial"/>
          <w:sz w:val="20"/>
        </w:rPr>
      </w:pPr>
      <w:r w:rsidRPr="003271E3">
        <w:rPr>
          <w:rFonts w:ascii="Calibri" w:hAnsi="Calibri" w:cs="Arial"/>
          <w:sz w:val="20"/>
        </w:rPr>
        <w:t>Logging of such access to the system; and</w:t>
      </w:r>
    </w:p>
    <w:p w14:paraId="11DB55F0" w14:textId="77777777" w:rsidR="00A343B2" w:rsidRPr="000457A9" w:rsidRDefault="00A343B2" w:rsidP="00D10E6A">
      <w:pPr>
        <w:numPr>
          <w:ilvl w:val="0"/>
          <w:numId w:val="23"/>
        </w:numPr>
        <w:tabs>
          <w:tab w:val="left" w:pos="720"/>
          <w:tab w:val="left" w:pos="1134"/>
          <w:tab w:val="left" w:pos="2160"/>
          <w:tab w:val="left" w:pos="2880"/>
          <w:tab w:val="left" w:pos="4680"/>
          <w:tab w:val="left" w:pos="5400"/>
          <w:tab w:val="right" w:pos="9000"/>
        </w:tabs>
        <w:autoSpaceDE w:val="0"/>
        <w:autoSpaceDN w:val="0"/>
        <w:adjustRightInd w:val="0"/>
        <w:ind w:left="1134" w:hanging="425"/>
        <w:jc w:val="both"/>
        <w:rPr>
          <w:rFonts w:ascii="Calibri" w:hAnsi="Calibri" w:cs="Arial"/>
          <w:i/>
          <w:iCs/>
          <w:sz w:val="20"/>
        </w:rPr>
      </w:pPr>
      <w:r w:rsidRPr="003271E3">
        <w:rPr>
          <w:rFonts w:ascii="Calibri" w:hAnsi="Calibri" w:cs="Arial"/>
          <w:sz w:val="20"/>
        </w:rPr>
        <w:t>Auditing of compliance with security procedures.</w:t>
      </w:r>
    </w:p>
    <w:p w14:paraId="267C8D77" w14:textId="77777777" w:rsidR="00A343B2" w:rsidRPr="003271E3" w:rsidRDefault="00A343B2" w:rsidP="00A343B2">
      <w:pPr>
        <w:tabs>
          <w:tab w:val="left" w:pos="720"/>
          <w:tab w:val="left" w:pos="1134"/>
          <w:tab w:val="left" w:pos="2160"/>
          <w:tab w:val="left" w:pos="2880"/>
          <w:tab w:val="left" w:pos="4680"/>
          <w:tab w:val="left" w:pos="5400"/>
          <w:tab w:val="right" w:pos="9000"/>
        </w:tabs>
        <w:autoSpaceDE w:val="0"/>
        <w:autoSpaceDN w:val="0"/>
        <w:adjustRightInd w:val="0"/>
        <w:ind w:left="709"/>
        <w:jc w:val="both"/>
        <w:rPr>
          <w:rFonts w:ascii="Calibri" w:hAnsi="Calibri" w:cs="Arial"/>
          <w:i/>
          <w:iCs/>
          <w:sz w:val="20"/>
        </w:rPr>
      </w:pPr>
    </w:p>
    <w:p w14:paraId="134BC754" w14:textId="77777777" w:rsidR="00A343B2" w:rsidRPr="003271E3" w:rsidRDefault="00A343B2" w:rsidP="00D10E6A">
      <w:pPr>
        <w:numPr>
          <w:ilvl w:val="0"/>
          <w:numId w:val="22"/>
        </w:numPr>
        <w:tabs>
          <w:tab w:val="left" w:pos="720"/>
          <w:tab w:val="left" w:pos="1440"/>
          <w:tab w:val="left" w:pos="2160"/>
          <w:tab w:val="left" w:pos="2880"/>
          <w:tab w:val="left" w:pos="4680"/>
          <w:tab w:val="left" w:pos="5400"/>
          <w:tab w:val="right" w:pos="9000"/>
        </w:tabs>
        <w:autoSpaceDE w:val="0"/>
        <w:autoSpaceDN w:val="0"/>
        <w:adjustRightInd w:val="0"/>
        <w:ind w:left="709" w:hanging="720"/>
        <w:jc w:val="both"/>
        <w:rPr>
          <w:rFonts w:ascii="Calibri" w:hAnsi="Calibri" w:cs="Arial"/>
          <w:sz w:val="20"/>
        </w:rPr>
      </w:pPr>
      <w:r w:rsidRPr="003271E3">
        <w:rPr>
          <w:rFonts w:ascii="Calibri" w:hAnsi="Calibri" w:cs="Arial"/>
          <w:sz w:val="20"/>
        </w:rPr>
        <w:t xml:space="preserve">Some audit controls may be necessary for legal or regulatory purposes. Good record keeping will clearly demonstrate compliance with obligations.  Audits must ensure that the procedures in place are effective and relevant. </w:t>
      </w:r>
    </w:p>
    <w:p w14:paraId="5D2AA4BA" w14:textId="77777777" w:rsidR="00A343B2" w:rsidRPr="003271E3" w:rsidRDefault="00A343B2" w:rsidP="00A343B2">
      <w:pPr>
        <w:autoSpaceDE w:val="0"/>
        <w:autoSpaceDN w:val="0"/>
        <w:adjustRightInd w:val="0"/>
        <w:ind w:left="709"/>
        <w:jc w:val="both"/>
        <w:rPr>
          <w:rFonts w:ascii="Calibri" w:hAnsi="Calibri" w:cs="Arial"/>
          <w:sz w:val="20"/>
        </w:rPr>
      </w:pPr>
    </w:p>
    <w:p w14:paraId="47FE4AC9" w14:textId="77777777" w:rsidR="00A343B2" w:rsidRPr="0046675B" w:rsidRDefault="00A343B2" w:rsidP="00A343B2">
      <w:pPr>
        <w:autoSpaceDE w:val="0"/>
        <w:autoSpaceDN w:val="0"/>
        <w:adjustRightInd w:val="0"/>
        <w:jc w:val="both"/>
        <w:rPr>
          <w:rFonts w:ascii="Calibri" w:hAnsi="Calibri" w:cs="Arial"/>
          <w:b/>
          <w:color w:val="0000FF"/>
          <w:sz w:val="20"/>
        </w:rPr>
      </w:pPr>
      <w:r w:rsidRPr="0046675B">
        <w:rPr>
          <w:rFonts w:ascii="Calibri" w:hAnsi="Calibri" w:cs="Arial"/>
          <w:b/>
          <w:color w:val="0000FF"/>
          <w:sz w:val="20"/>
        </w:rPr>
        <w:t>2.17</w:t>
      </w:r>
      <w:r w:rsidRPr="0046675B">
        <w:rPr>
          <w:rFonts w:ascii="Calibri" w:hAnsi="Calibri" w:cs="Arial"/>
          <w:b/>
          <w:color w:val="0000FF"/>
          <w:sz w:val="20"/>
        </w:rPr>
        <w:tab/>
        <w:t>Records Management</w:t>
      </w:r>
    </w:p>
    <w:p w14:paraId="0187EB59" w14:textId="77777777" w:rsidR="00A343B2" w:rsidRPr="003271E3" w:rsidRDefault="00A343B2" w:rsidP="00A343B2">
      <w:pPr>
        <w:tabs>
          <w:tab w:val="left" w:pos="709"/>
          <w:tab w:val="left" w:pos="1440"/>
          <w:tab w:val="left" w:pos="2160"/>
          <w:tab w:val="left" w:pos="2880"/>
          <w:tab w:val="left" w:pos="4680"/>
          <w:tab w:val="left" w:pos="5400"/>
          <w:tab w:val="right" w:pos="9000"/>
        </w:tabs>
        <w:autoSpaceDE w:val="0"/>
        <w:autoSpaceDN w:val="0"/>
        <w:adjustRightInd w:val="0"/>
        <w:ind w:left="1800"/>
        <w:jc w:val="both"/>
        <w:rPr>
          <w:rFonts w:ascii="Calibri" w:hAnsi="Calibri" w:cs="Arial"/>
          <w:b/>
          <w:sz w:val="20"/>
        </w:rPr>
      </w:pPr>
    </w:p>
    <w:p w14:paraId="565C5F24" w14:textId="77777777" w:rsidR="00A343B2" w:rsidRPr="003271E3" w:rsidRDefault="00A343B2" w:rsidP="00D10E6A">
      <w:pPr>
        <w:numPr>
          <w:ilvl w:val="1"/>
          <w:numId w:val="22"/>
        </w:numPr>
        <w:tabs>
          <w:tab w:val="left" w:pos="709"/>
          <w:tab w:val="left" w:pos="1440"/>
          <w:tab w:val="left" w:pos="2160"/>
          <w:tab w:val="left" w:pos="2880"/>
          <w:tab w:val="left" w:pos="4680"/>
          <w:tab w:val="left" w:pos="5400"/>
          <w:tab w:val="right" w:pos="9000"/>
        </w:tabs>
        <w:autoSpaceDE w:val="0"/>
        <w:autoSpaceDN w:val="0"/>
        <w:adjustRightInd w:val="0"/>
        <w:ind w:hanging="1800"/>
        <w:jc w:val="both"/>
        <w:rPr>
          <w:rFonts w:ascii="Calibri" w:hAnsi="Calibri" w:cs="Arial"/>
          <w:b/>
          <w:sz w:val="20"/>
        </w:rPr>
      </w:pPr>
      <w:r w:rsidRPr="003271E3">
        <w:rPr>
          <w:rFonts w:ascii="Calibri" w:hAnsi="Calibri" w:cs="Arial"/>
          <w:sz w:val="20"/>
        </w:rPr>
        <w:t>Ensure that you have in place appropriate records management arrangements including:</w:t>
      </w:r>
    </w:p>
    <w:p w14:paraId="30BACF8E" w14:textId="77777777" w:rsidR="00A343B2" w:rsidRPr="003271E3" w:rsidRDefault="00A343B2" w:rsidP="00A343B2">
      <w:pPr>
        <w:tabs>
          <w:tab w:val="left" w:pos="709"/>
          <w:tab w:val="left" w:pos="1440"/>
          <w:tab w:val="left" w:pos="2160"/>
          <w:tab w:val="left" w:pos="2880"/>
          <w:tab w:val="left" w:pos="4680"/>
          <w:tab w:val="left" w:pos="5400"/>
          <w:tab w:val="right" w:pos="9000"/>
        </w:tabs>
        <w:autoSpaceDE w:val="0"/>
        <w:autoSpaceDN w:val="0"/>
        <w:adjustRightInd w:val="0"/>
        <w:ind w:left="1800"/>
        <w:jc w:val="both"/>
        <w:rPr>
          <w:rFonts w:ascii="Calibri" w:hAnsi="Calibri" w:cs="Arial"/>
          <w:b/>
          <w:sz w:val="20"/>
        </w:rPr>
      </w:pPr>
    </w:p>
    <w:p w14:paraId="09B959F9" w14:textId="77777777" w:rsidR="00A343B2" w:rsidRPr="003271E3" w:rsidRDefault="00A343B2" w:rsidP="00D10E6A">
      <w:pPr>
        <w:numPr>
          <w:ilvl w:val="1"/>
          <w:numId w:val="24"/>
        </w:numPr>
        <w:tabs>
          <w:tab w:val="left" w:pos="720"/>
          <w:tab w:val="left" w:pos="1134"/>
          <w:tab w:val="left" w:pos="2160"/>
          <w:tab w:val="left" w:pos="2880"/>
          <w:tab w:val="left" w:pos="4680"/>
          <w:tab w:val="left" w:pos="5400"/>
          <w:tab w:val="right" w:pos="9000"/>
        </w:tabs>
        <w:autoSpaceDE w:val="0"/>
        <w:autoSpaceDN w:val="0"/>
        <w:adjustRightInd w:val="0"/>
        <w:ind w:left="1134" w:hanging="425"/>
        <w:jc w:val="both"/>
        <w:rPr>
          <w:rFonts w:ascii="Calibri" w:hAnsi="Calibri" w:cs="Arial"/>
          <w:b/>
          <w:sz w:val="20"/>
        </w:rPr>
      </w:pPr>
      <w:r w:rsidRPr="003271E3">
        <w:rPr>
          <w:rFonts w:ascii="Calibri" w:hAnsi="Calibri" w:cs="Arial"/>
          <w:sz w:val="20"/>
        </w:rPr>
        <w:t>Structured filing system to enable records to be stored, retrieved and destroyed</w:t>
      </w:r>
      <w:r>
        <w:rPr>
          <w:rFonts w:ascii="Calibri" w:hAnsi="Calibri" w:cs="Arial"/>
          <w:sz w:val="20"/>
        </w:rPr>
        <w:t>;</w:t>
      </w:r>
    </w:p>
    <w:p w14:paraId="26BD61B4" w14:textId="77777777" w:rsidR="00A343B2" w:rsidRPr="003271E3" w:rsidRDefault="00A343B2" w:rsidP="00D10E6A">
      <w:pPr>
        <w:numPr>
          <w:ilvl w:val="1"/>
          <w:numId w:val="24"/>
        </w:numPr>
        <w:tabs>
          <w:tab w:val="left" w:pos="720"/>
          <w:tab w:val="left" w:pos="1134"/>
          <w:tab w:val="left" w:pos="2160"/>
          <w:tab w:val="left" w:pos="2880"/>
          <w:tab w:val="left" w:pos="4680"/>
          <w:tab w:val="left" w:pos="5400"/>
          <w:tab w:val="right" w:pos="9000"/>
        </w:tabs>
        <w:autoSpaceDE w:val="0"/>
        <w:autoSpaceDN w:val="0"/>
        <w:adjustRightInd w:val="0"/>
        <w:ind w:left="1134" w:hanging="425"/>
        <w:jc w:val="both"/>
        <w:rPr>
          <w:rFonts w:ascii="Calibri" w:hAnsi="Calibri" w:cs="Arial"/>
          <w:b/>
          <w:sz w:val="20"/>
        </w:rPr>
      </w:pPr>
      <w:r w:rsidRPr="003271E3">
        <w:rPr>
          <w:rFonts w:ascii="Calibri" w:hAnsi="Calibri" w:cs="Arial"/>
          <w:sz w:val="20"/>
        </w:rPr>
        <w:t>Retention policy to ensure that records are kept only as long as necessary and are then destroyed securely</w:t>
      </w:r>
      <w:r>
        <w:rPr>
          <w:rFonts w:ascii="Calibri" w:hAnsi="Calibri" w:cs="Arial"/>
          <w:sz w:val="20"/>
        </w:rPr>
        <w:t>; and</w:t>
      </w:r>
    </w:p>
    <w:p w14:paraId="4A59EB5D" w14:textId="77777777" w:rsidR="00A343B2" w:rsidRPr="003271E3" w:rsidRDefault="00A343B2" w:rsidP="00D10E6A">
      <w:pPr>
        <w:numPr>
          <w:ilvl w:val="1"/>
          <w:numId w:val="24"/>
        </w:numPr>
        <w:tabs>
          <w:tab w:val="left" w:pos="720"/>
          <w:tab w:val="left" w:pos="1134"/>
          <w:tab w:val="left" w:pos="2160"/>
          <w:tab w:val="left" w:pos="2880"/>
          <w:tab w:val="left" w:pos="4680"/>
          <w:tab w:val="left" w:pos="5400"/>
          <w:tab w:val="right" w:pos="9000"/>
        </w:tabs>
        <w:autoSpaceDE w:val="0"/>
        <w:autoSpaceDN w:val="0"/>
        <w:adjustRightInd w:val="0"/>
        <w:ind w:left="1134" w:hanging="425"/>
        <w:jc w:val="both"/>
        <w:rPr>
          <w:rFonts w:ascii="Calibri" w:hAnsi="Calibri" w:cs="Arial"/>
          <w:sz w:val="20"/>
        </w:rPr>
      </w:pPr>
      <w:r w:rsidRPr="003271E3">
        <w:rPr>
          <w:rFonts w:ascii="Calibri" w:hAnsi="Calibri" w:cs="Arial"/>
          <w:sz w:val="20"/>
        </w:rPr>
        <w:t>Processes to ensure that records are kept accurate and up to date and are adequate, relevant and not excessive.</w:t>
      </w:r>
    </w:p>
    <w:p w14:paraId="76A738BB" w14:textId="77777777" w:rsidR="00A343B2" w:rsidRDefault="00A343B2" w:rsidP="00A343B2">
      <w:pPr>
        <w:jc w:val="center"/>
        <w:rPr>
          <w:rFonts w:ascii="Arial" w:hAnsi="Arial" w:cs="Arial"/>
          <w:b/>
          <w:color w:val="0000FF"/>
          <w:sz w:val="32"/>
          <w:highlight w:val="cyan"/>
        </w:rPr>
      </w:pPr>
    </w:p>
    <w:p w14:paraId="083857FF" w14:textId="77777777" w:rsidR="00A343B2" w:rsidRPr="001419D4" w:rsidRDefault="00A343B2" w:rsidP="00A343B2">
      <w:pPr>
        <w:pStyle w:val="Footer"/>
        <w:tabs>
          <w:tab w:val="clear" w:pos="4153"/>
          <w:tab w:val="clear" w:pos="8306"/>
        </w:tabs>
        <w:rPr>
          <w:rFonts w:ascii="Arial" w:hAnsi="Arial" w:cs="Arial"/>
        </w:rPr>
      </w:pPr>
    </w:p>
    <w:p w14:paraId="74948110" w14:textId="77777777" w:rsidR="00A343B2" w:rsidRPr="00B73E4E" w:rsidRDefault="00A343B2" w:rsidP="00A343B2">
      <w:pPr>
        <w:spacing w:before="60" w:after="60"/>
        <w:jc w:val="center"/>
        <w:rPr>
          <w:rFonts w:ascii="Calibri" w:hAnsi="Calibri" w:cs="Arial"/>
          <w:b/>
          <w:color w:val="0000FF"/>
          <w:sz w:val="20"/>
        </w:rPr>
      </w:pPr>
      <w:r w:rsidRPr="00B73E4E">
        <w:rPr>
          <w:rFonts w:ascii="Calibri" w:hAnsi="Calibri" w:cs="Arial"/>
          <w:b/>
          <w:color w:val="0000FF"/>
          <w:sz w:val="20"/>
        </w:rPr>
        <w:t>End of Part 2 of Schedule A</w:t>
      </w:r>
    </w:p>
    <w:p w14:paraId="5B25CA95" w14:textId="77777777" w:rsidR="00F4517D" w:rsidRDefault="00F4517D" w:rsidP="00F4517D">
      <w:pPr>
        <w:jc w:val="center"/>
        <w:rPr>
          <w:rFonts w:ascii="Arial" w:hAnsi="Arial" w:cs="Arial"/>
          <w:b/>
          <w:color w:val="0000FF"/>
          <w:sz w:val="32"/>
          <w:highlight w:val="cyan"/>
        </w:rPr>
      </w:pPr>
    </w:p>
    <w:p w14:paraId="6ACE0C17" w14:textId="77777777" w:rsidR="00AA1B33" w:rsidRPr="001419D4" w:rsidRDefault="00AA1B33" w:rsidP="00AA1B33">
      <w:pPr>
        <w:pStyle w:val="Footer"/>
        <w:tabs>
          <w:tab w:val="clear" w:pos="4153"/>
          <w:tab w:val="clear" w:pos="8306"/>
        </w:tabs>
        <w:rPr>
          <w:rFonts w:ascii="Arial" w:hAnsi="Arial" w:cs="Arial"/>
        </w:rPr>
      </w:pPr>
    </w:p>
    <w:p w14:paraId="4FFB9213" w14:textId="77777777" w:rsidR="00AA1B33" w:rsidRPr="001419D4" w:rsidRDefault="00AA1B33" w:rsidP="00AA1B33">
      <w:pPr>
        <w:pStyle w:val="Footer"/>
        <w:tabs>
          <w:tab w:val="clear" w:pos="4153"/>
          <w:tab w:val="clear" w:pos="8306"/>
        </w:tabs>
        <w:rPr>
          <w:rFonts w:ascii="Arial" w:hAnsi="Arial" w:cs="Arial"/>
        </w:rPr>
      </w:pPr>
    </w:p>
    <w:p w14:paraId="011FC30A" w14:textId="77777777" w:rsidR="00AA1B33" w:rsidRPr="001419D4" w:rsidRDefault="00AA1B33" w:rsidP="00AA1B33">
      <w:pPr>
        <w:jc w:val="center"/>
        <w:rPr>
          <w:rFonts w:ascii="Arial" w:hAnsi="Arial" w:cs="Arial"/>
          <w:b/>
          <w:sz w:val="36"/>
        </w:rPr>
      </w:pPr>
    </w:p>
    <w:p w14:paraId="3A8A0BD5" w14:textId="77777777" w:rsidR="00AA1B33" w:rsidRPr="001419D4" w:rsidRDefault="00AA1B33" w:rsidP="00AA1B33">
      <w:pPr>
        <w:jc w:val="center"/>
        <w:rPr>
          <w:rFonts w:ascii="Arial" w:hAnsi="Arial" w:cs="Arial"/>
          <w:b/>
          <w:sz w:val="36"/>
        </w:rPr>
        <w:sectPr w:rsidR="00AA1B33" w:rsidRPr="001419D4" w:rsidSect="00175F5C">
          <w:headerReference w:type="default" r:id="rId15"/>
          <w:footerReference w:type="default" r:id="rId16"/>
          <w:pgSz w:w="11907" w:h="16840" w:code="9"/>
          <w:pgMar w:top="1276" w:right="1134" w:bottom="1440" w:left="1276" w:header="720" w:footer="454" w:gutter="0"/>
          <w:pgNumType w:start="1"/>
          <w:cols w:space="720"/>
          <w:docGrid w:linePitch="326"/>
        </w:sectPr>
      </w:pPr>
    </w:p>
    <w:p w14:paraId="7CEF1739" w14:textId="37A82A6E" w:rsidR="00D12CF8" w:rsidRPr="007246B9" w:rsidRDefault="00E910AE" w:rsidP="00D12CF8">
      <w:pPr>
        <w:jc w:val="center"/>
        <w:rPr>
          <w:rFonts w:ascii="Calibri" w:hAnsi="Calibri" w:cs="Arial"/>
          <w:b/>
          <w:color w:val="0000FF"/>
          <w:sz w:val="22"/>
          <w:szCs w:val="52"/>
        </w:rPr>
      </w:pPr>
      <w:r w:rsidRPr="00E910AE">
        <w:rPr>
          <w:rFonts w:ascii="Calibri" w:hAnsi="Calibri"/>
          <w:b/>
          <w:color w:val="0000FF"/>
          <w:sz w:val="32"/>
        </w:rPr>
        <w:t xml:space="preserve">This is Schedule B </w:t>
      </w:r>
      <w:r w:rsidR="00D12CF8" w:rsidRPr="007246B9">
        <w:rPr>
          <w:rFonts w:ascii="Calibri" w:hAnsi="Calibri" w:cs="Arial"/>
          <w:b/>
          <w:color w:val="0000FF"/>
          <w:sz w:val="32"/>
          <w:szCs w:val="52"/>
        </w:rPr>
        <w:t xml:space="preserve">of </w:t>
      </w:r>
      <w:r w:rsidR="00D12CF8">
        <w:rPr>
          <w:rFonts w:ascii="Calibri" w:hAnsi="Calibri" w:cs="Arial"/>
          <w:b/>
          <w:color w:val="0000FF"/>
          <w:sz w:val="32"/>
          <w:szCs w:val="52"/>
        </w:rPr>
        <w:t xml:space="preserve">Contract </w:t>
      </w:r>
      <w:r w:rsidR="00D12CF8" w:rsidRPr="007246B9">
        <w:rPr>
          <w:rFonts w:ascii="Calibri" w:hAnsi="Calibri" w:cs="Arial"/>
          <w:b/>
          <w:color w:val="0000FF"/>
          <w:sz w:val="32"/>
          <w:szCs w:val="52"/>
        </w:rPr>
        <w:t xml:space="preserve">01313 </w:t>
      </w:r>
      <w:r w:rsidR="00D12CF8">
        <w:rPr>
          <w:rFonts w:ascii="Calibri" w:hAnsi="Calibri" w:cs="Arial"/>
          <w:b/>
          <w:color w:val="0000FF"/>
          <w:sz w:val="32"/>
          <w:szCs w:val="52"/>
        </w:rPr>
        <w:t xml:space="preserve">between </w:t>
      </w:r>
      <w:r w:rsidR="00D1399A">
        <w:rPr>
          <w:rFonts w:ascii="Calibri" w:hAnsi="Calibri" w:cs="Arial"/>
          <w:b/>
          <w:color w:val="0000FF"/>
          <w:sz w:val="32"/>
          <w:szCs w:val="52"/>
        </w:rPr>
        <w:t>Fife College</w:t>
      </w:r>
      <w:r w:rsidR="00D12CF8">
        <w:rPr>
          <w:rFonts w:ascii="Calibri" w:hAnsi="Calibri" w:cs="Arial"/>
          <w:b/>
          <w:color w:val="0000FF"/>
          <w:sz w:val="32"/>
          <w:szCs w:val="52"/>
        </w:rPr>
        <w:t xml:space="preserve"> and </w:t>
      </w:r>
      <w:r w:rsidR="00D12CF8" w:rsidRPr="007246B9">
        <w:rPr>
          <w:rFonts w:ascii="Calibri" w:hAnsi="Calibri" w:cs="Arial"/>
          <w:b/>
          <w:color w:val="0000FF"/>
          <w:sz w:val="32"/>
          <w:szCs w:val="52"/>
        </w:rPr>
        <w:t xml:space="preserve">the Scottish Ministers </w:t>
      </w:r>
    </w:p>
    <w:p w14:paraId="4F9E08E2" w14:textId="1912AFCD" w:rsidR="00E910AE" w:rsidRPr="00FE402B" w:rsidRDefault="00E910AE" w:rsidP="00B270B1">
      <w:pPr>
        <w:ind w:left="-142" w:right="-23"/>
        <w:jc w:val="center"/>
        <w:rPr>
          <w:rFonts w:ascii="Calibri" w:hAnsi="Calibri"/>
          <w:b/>
          <w:color w:val="0000FF"/>
          <w:sz w:val="18"/>
        </w:rPr>
      </w:pPr>
    </w:p>
    <w:p w14:paraId="36084C98" w14:textId="52D17204" w:rsidR="00B270B1" w:rsidRPr="00B270B1" w:rsidRDefault="00B270B1" w:rsidP="00B270B1">
      <w:pPr>
        <w:jc w:val="center"/>
        <w:rPr>
          <w:rFonts w:ascii="Calibri" w:hAnsi="Calibri" w:cs="Arial"/>
          <w:b/>
          <w:color w:val="0000FF"/>
          <w:sz w:val="32"/>
        </w:rPr>
      </w:pPr>
      <w:bookmarkStart w:id="34" w:name="B"/>
      <w:r w:rsidRPr="00B270B1">
        <w:rPr>
          <w:rFonts w:ascii="Calibri" w:hAnsi="Calibri" w:cs="Arial"/>
          <w:b/>
          <w:color w:val="0000FF"/>
          <w:sz w:val="32"/>
        </w:rPr>
        <w:t>Part 1 of Schedule B: Specification</w:t>
      </w:r>
      <w:bookmarkEnd w:id="34"/>
      <w:r w:rsidR="00AF148B">
        <w:rPr>
          <w:rFonts w:ascii="Calibri" w:hAnsi="Calibri" w:cs="Arial"/>
          <w:b/>
          <w:color w:val="0000FF"/>
          <w:sz w:val="32"/>
        </w:rPr>
        <w:t xml:space="preserve"> of Services</w:t>
      </w:r>
    </w:p>
    <w:p w14:paraId="2AB56934" w14:textId="77777777" w:rsidR="00B270B1" w:rsidRPr="00FE402B" w:rsidRDefault="00B270B1" w:rsidP="00E910AE">
      <w:pPr>
        <w:rPr>
          <w:rFonts w:ascii="Calibri" w:hAnsi="Calibri"/>
          <w:b/>
          <w:color w:val="0000FF"/>
          <w:sz w:val="20"/>
        </w:rPr>
      </w:pPr>
    </w:p>
    <w:p w14:paraId="7CC7A389" w14:textId="57D1E7C6" w:rsidR="00E910AE" w:rsidRDefault="00B270B1" w:rsidP="00FE402B">
      <w:pPr>
        <w:rPr>
          <w:rFonts w:ascii="Calibri" w:hAnsi="Calibri"/>
          <w:b/>
          <w:color w:val="0000FF"/>
          <w:sz w:val="32"/>
        </w:rPr>
      </w:pPr>
      <w:r w:rsidRPr="00B270B1">
        <w:rPr>
          <w:rFonts w:ascii="Calibri" w:hAnsi="Calibri"/>
          <w:b/>
          <w:color w:val="0000FF"/>
          <w:sz w:val="32"/>
        </w:rPr>
        <w:t>Section 1: Introduction &amp; Background</w:t>
      </w:r>
    </w:p>
    <w:p w14:paraId="0CA1ED4E" w14:textId="77777777" w:rsidR="00BF4350" w:rsidRPr="00C21679" w:rsidRDefault="00BF4350" w:rsidP="00FE402B">
      <w:pPr>
        <w:rPr>
          <w:rFonts w:ascii="Calibri" w:hAnsi="Calibri"/>
          <w:b/>
          <w:color w:val="0000FF"/>
          <w:sz w:val="20"/>
        </w:rPr>
      </w:pPr>
    </w:p>
    <w:p w14:paraId="78FF6CC7" w14:textId="77777777" w:rsidR="00E910AE" w:rsidRPr="00E910AE" w:rsidRDefault="00E910AE" w:rsidP="00D10E6A">
      <w:pPr>
        <w:widowControl w:val="0"/>
        <w:numPr>
          <w:ilvl w:val="0"/>
          <w:numId w:val="37"/>
        </w:numPr>
        <w:shd w:val="clear" w:color="auto" w:fill="0000FF"/>
        <w:tabs>
          <w:tab w:val="num" w:pos="426"/>
        </w:tabs>
        <w:snapToGrid w:val="0"/>
        <w:ind w:left="426" w:hanging="426"/>
        <w:jc w:val="both"/>
        <w:rPr>
          <w:rFonts w:ascii="Calibri" w:hAnsi="Calibri"/>
          <w:b/>
          <w:caps/>
          <w:color w:val="FFFFFF"/>
          <w:sz w:val="20"/>
        </w:rPr>
      </w:pPr>
      <w:bookmarkStart w:id="35" w:name="_Toc73932370"/>
      <w:bookmarkStart w:id="36" w:name="_Toc460660758"/>
      <w:bookmarkStart w:id="37" w:name="_Toc459103079"/>
      <w:bookmarkStart w:id="38" w:name="_Toc459102348"/>
      <w:bookmarkStart w:id="39" w:name="_Toc459102032"/>
      <w:r w:rsidRPr="00E910AE">
        <w:rPr>
          <w:rFonts w:ascii="Calibri" w:hAnsi="Calibri"/>
          <w:b/>
          <w:caps/>
          <w:color w:val="FFFFFF"/>
          <w:sz w:val="20"/>
        </w:rPr>
        <w:t>Introduction</w:t>
      </w:r>
      <w:bookmarkEnd w:id="35"/>
      <w:bookmarkEnd w:id="36"/>
      <w:bookmarkEnd w:id="37"/>
      <w:bookmarkEnd w:id="38"/>
      <w:bookmarkEnd w:id="39"/>
      <w:r w:rsidRPr="00E910AE">
        <w:rPr>
          <w:rFonts w:ascii="Calibri" w:hAnsi="Calibri"/>
          <w:b/>
          <w:caps/>
          <w:color w:val="FFFFFF"/>
          <w:sz w:val="20"/>
        </w:rPr>
        <w:t xml:space="preserve">  to the Scottish Prison Service</w:t>
      </w:r>
    </w:p>
    <w:p w14:paraId="79FD0EF1" w14:textId="77777777" w:rsidR="00E910AE" w:rsidRPr="00E910AE" w:rsidRDefault="00E910AE" w:rsidP="00E910AE">
      <w:pPr>
        <w:widowControl w:val="0"/>
        <w:snapToGrid w:val="0"/>
        <w:ind w:left="426"/>
        <w:jc w:val="both"/>
        <w:rPr>
          <w:rFonts w:ascii="Calibri" w:hAnsi="Calibri"/>
          <w:b/>
          <w:caps/>
          <w:color w:val="0000FF"/>
          <w:sz w:val="20"/>
        </w:rPr>
      </w:pPr>
    </w:p>
    <w:p w14:paraId="7C332F1B" w14:textId="77777777" w:rsidR="00E910AE" w:rsidRPr="00E910AE" w:rsidRDefault="00E910AE" w:rsidP="00136C07">
      <w:pPr>
        <w:tabs>
          <w:tab w:val="center" w:pos="4153"/>
          <w:tab w:val="center" w:pos="4819"/>
          <w:tab w:val="right" w:pos="8306"/>
          <w:tab w:val="right" w:pos="9071"/>
        </w:tabs>
        <w:spacing w:line="276" w:lineRule="auto"/>
        <w:jc w:val="both"/>
        <w:rPr>
          <w:rFonts w:ascii="Calibri" w:hAnsi="Calibri"/>
          <w:sz w:val="20"/>
        </w:rPr>
      </w:pPr>
      <w:r w:rsidRPr="00E910AE">
        <w:rPr>
          <w:rFonts w:ascii="Calibri" w:hAnsi="Calibri"/>
          <w:sz w:val="20"/>
        </w:rPr>
        <w:t xml:space="preserve">The Scottish Prison Service (SPS) is an Agency of the Scottish Government Justice Department, and is responsible for the management of Her Majesty’s Prisons and Young Offenders Institutions (YOIs) in Scotland.  </w:t>
      </w:r>
    </w:p>
    <w:p w14:paraId="52A30CE1" w14:textId="77777777" w:rsidR="00E910AE" w:rsidRPr="00E910AE" w:rsidRDefault="00E910AE" w:rsidP="00136C07">
      <w:pPr>
        <w:tabs>
          <w:tab w:val="center" w:pos="4153"/>
          <w:tab w:val="center" w:pos="4819"/>
          <w:tab w:val="right" w:pos="8306"/>
          <w:tab w:val="right" w:pos="9071"/>
        </w:tabs>
        <w:spacing w:line="276" w:lineRule="auto"/>
        <w:jc w:val="both"/>
        <w:rPr>
          <w:rFonts w:ascii="Calibri" w:hAnsi="Calibri"/>
          <w:sz w:val="20"/>
        </w:rPr>
      </w:pPr>
    </w:p>
    <w:p w14:paraId="5431E722" w14:textId="763E0A9A" w:rsidR="00E910AE" w:rsidRPr="00F03CC1" w:rsidRDefault="00E910AE" w:rsidP="00136C07">
      <w:pPr>
        <w:tabs>
          <w:tab w:val="center" w:pos="4153"/>
          <w:tab w:val="center" w:pos="4819"/>
          <w:tab w:val="right" w:pos="8306"/>
          <w:tab w:val="right" w:pos="9071"/>
        </w:tabs>
        <w:spacing w:line="276" w:lineRule="auto"/>
        <w:jc w:val="both"/>
        <w:rPr>
          <w:rFonts w:ascii="Calibri" w:hAnsi="Calibri"/>
          <w:sz w:val="20"/>
        </w:rPr>
      </w:pPr>
      <w:r w:rsidRPr="00E910AE">
        <w:rPr>
          <w:rFonts w:ascii="Calibri" w:hAnsi="Calibri"/>
          <w:sz w:val="20"/>
        </w:rPr>
        <w:t xml:space="preserve">The following Specification </w:t>
      </w:r>
      <w:r w:rsidR="00B36E91">
        <w:rPr>
          <w:rFonts w:ascii="Calibri" w:hAnsi="Calibri"/>
          <w:sz w:val="20"/>
        </w:rPr>
        <w:t xml:space="preserve">of Services </w:t>
      </w:r>
      <w:r w:rsidRPr="00E910AE">
        <w:rPr>
          <w:rFonts w:ascii="Calibri" w:hAnsi="Calibri"/>
          <w:sz w:val="20"/>
        </w:rPr>
        <w:t xml:space="preserve">relates to the provision of Learning and Skills (L&amp;S) services for these 13 directly managed public sector prisons / Young Offender Institutions in Scotland; the addresses and locations are provided at </w:t>
      </w:r>
      <w:r w:rsidRPr="00F03CC1">
        <w:rPr>
          <w:rFonts w:ascii="Calibri" w:hAnsi="Calibri"/>
          <w:sz w:val="20"/>
        </w:rPr>
        <w:t xml:space="preserve">Appendix 1 of Schedule B.   </w:t>
      </w:r>
    </w:p>
    <w:p w14:paraId="197CE390" w14:textId="77777777" w:rsidR="00E910AE" w:rsidRPr="00E910AE" w:rsidRDefault="00E910AE" w:rsidP="00136C07">
      <w:pPr>
        <w:tabs>
          <w:tab w:val="center" w:pos="4153"/>
          <w:tab w:val="center" w:pos="4819"/>
          <w:tab w:val="right" w:pos="8306"/>
          <w:tab w:val="right" w:pos="9071"/>
        </w:tabs>
        <w:spacing w:line="276" w:lineRule="auto"/>
        <w:jc w:val="both"/>
        <w:rPr>
          <w:rFonts w:ascii="Calibri" w:hAnsi="Calibri"/>
          <w:sz w:val="20"/>
        </w:rPr>
      </w:pPr>
    </w:p>
    <w:p w14:paraId="6732C77A" w14:textId="76083AA0" w:rsidR="00E910AE" w:rsidRPr="00E910AE" w:rsidRDefault="00E910AE" w:rsidP="00136C07">
      <w:pPr>
        <w:tabs>
          <w:tab w:val="center" w:pos="4153"/>
          <w:tab w:val="center" w:pos="4819"/>
          <w:tab w:val="right" w:pos="8306"/>
          <w:tab w:val="right" w:pos="9071"/>
        </w:tabs>
        <w:spacing w:line="276" w:lineRule="auto"/>
        <w:jc w:val="both"/>
        <w:rPr>
          <w:rFonts w:ascii="Calibri" w:hAnsi="Calibri"/>
          <w:sz w:val="20"/>
        </w:rPr>
      </w:pPr>
      <w:r w:rsidRPr="00E910AE">
        <w:rPr>
          <w:rFonts w:ascii="Calibri" w:hAnsi="Calibri"/>
          <w:sz w:val="20"/>
        </w:rPr>
        <w:t xml:space="preserve">It is anticipated that the prison estate in Scotland will continue to evolve during the term of the Contract (replacement of HMP Inverness, a </w:t>
      </w:r>
      <w:r w:rsidR="00AF148B">
        <w:rPr>
          <w:rFonts w:ascii="Calibri" w:hAnsi="Calibri"/>
          <w:sz w:val="20"/>
        </w:rPr>
        <w:t>replacement for</w:t>
      </w:r>
      <w:r w:rsidR="000A0E74">
        <w:rPr>
          <w:rFonts w:ascii="Calibri" w:hAnsi="Calibri"/>
          <w:sz w:val="20"/>
        </w:rPr>
        <w:t xml:space="preserve"> </w:t>
      </w:r>
      <w:r w:rsidRPr="00E910AE">
        <w:rPr>
          <w:rFonts w:ascii="Calibri" w:hAnsi="Calibri"/>
          <w:sz w:val="20"/>
        </w:rPr>
        <w:t xml:space="preserve">HMP &amp; YOI Cornton Vale and the potential addition of a number of new, circa 20 place, community based facilities for women in custody).  Provision of L&amp;S services for these community facilities is not within the scope of this current tender and will be subject to separate negotiation once the extent of any required Services has been identified. </w:t>
      </w:r>
    </w:p>
    <w:p w14:paraId="221B8E0E" w14:textId="77777777" w:rsidR="00E910AE" w:rsidRPr="0094385D" w:rsidRDefault="00E910AE" w:rsidP="00136C07">
      <w:pPr>
        <w:tabs>
          <w:tab w:val="center" w:pos="4153"/>
          <w:tab w:val="center" w:pos="4819"/>
          <w:tab w:val="right" w:pos="8306"/>
          <w:tab w:val="right" w:pos="9071"/>
        </w:tabs>
        <w:spacing w:line="276" w:lineRule="auto"/>
        <w:jc w:val="both"/>
        <w:rPr>
          <w:rFonts w:ascii="Calibri" w:hAnsi="Calibri"/>
          <w:sz w:val="16"/>
        </w:rPr>
      </w:pPr>
    </w:p>
    <w:p w14:paraId="162576CC" w14:textId="77777777" w:rsidR="00E910AE" w:rsidRPr="00E910AE" w:rsidRDefault="00E910AE" w:rsidP="00136C07">
      <w:pPr>
        <w:tabs>
          <w:tab w:val="center" w:pos="4153"/>
          <w:tab w:val="center" w:pos="4819"/>
          <w:tab w:val="right" w:pos="8306"/>
          <w:tab w:val="right" w:pos="9071"/>
        </w:tabs>
        <w:spacing w:line="276" w:lineRule="auto"/>
        <w:jc w:val="both"/>
        <w:rPr>
          <w:rFonts w:ascii="Calibri" w:hAnsi="Calibri"/>
          <w:sz w:val="20"/>
        </w:rPr>
      </w:pPr>
      <w:r w:rsidRPr="00E910AE">
        <w:rPr>
          <w:rFonts w:ascii="Calibri" w:hAnsi="Calibri"/>
          <w:sz w:val="20"/>
        </w:rPr>
        <w:t>The privately run prisons (HMP Kilmarnock and HMP Addiewell) make their own arrangement for Learning &amp; Skills services and are not within the scope of this Contract.</w:t>
      </w:r>
    </w:p>
    <w:p w14:paraId="364B1D11" w14:textId="77777777" w:rsidR="00E910AE" w:rsidRPr="00E910AE" w:rsidRDefault="00E910AE" w:rsidP="00136C07">
      <w:pPr>
        <w:tabs>
          <w:tab w:val="center" w:pos="4153"/>
          <w:tab w:val="center" w:pos="4819"/>
          <w:tab w:val="right" w:pos="8306"/>
          <w:tab w:val="right" w:pos="9071"/>
        </w:tabs>
        <w:spacing w:line="276" w:lineRule="auto"/>
        <w:jc w:val="both"/>
        <w:rPr>
          <w:rFonts w:ascii="Calibri" w:hAnsi="Calibri"/>
          <w:sz w:val="20"/>
        </w:rPr>
      </w:pPr>
    </w:p>
    <w:p w14:paraId="7AA6EE6A" w14:textId="77777777" w:rsidR="00E910AE" w:rsidRPr="00E910AE" w:rsidRDefault="00E910AE" w:rsidP="00136C07">
      <w:pPr>
        <w:tabs>
          <w:tab w:val="center" w:pos="4153"/>
          <w:tab w:val="center" w:pos="4819"/>
          <w:tab w:val="right" w:pos="8306"/>
          <w:tab w:val="right" w:pos="9071"/>
        </w:tabs>
        <w:spacing w:line="276" w:lineRule="auto"/>
        <w:jc w:val="both"/>
        <w:rPr>
          <w:rFonts w:ascii="Calibri" w:hAnsi="Calibri"/>
          <w:b/>
          <w:color w:val="0000FF"/>
          <w:sz w:val="20"/>
        </w:rPr>
      </w:pPr>
      <w:r w:rsidRPr="00E910AE">
        <w:rPr>
          <w:rFonts w:ascii="Calibri" w:hAnsi="Calibri"/>
          <w:b/>
          <w:color w:val="0000FF"/>
          <w:sz w:val="20"/>
        </w:rPr>
        <w:t>Vision</w:t>
      </w:r>
    </w:p>
    <w:p w14:paraId="71153F28" w14:textId="19755CEF" w:rsidR="00E910AE" w:rsidRPr="00E910AE" w:rsidRDefault="00E910AE" w:rsidP="00136C07">
      <w:pPr>
        <w:tabs>
          <w:tab w:val="center" w:pos="4153"/>
          <w:tab w:val="center" w:pos="4819"/>
          <w:tab w:val="right" w:pos="8306"/>
          <w:tab w:val="right" w:pos="9071"/>
        </w:tabs>
        <w:spacing w:line="276" w:lineRule="auto"/>
        <w:jc w:val="both"/>
        <w:rPr>
          <w:rFonts w:ascii="Calibri" w:hAnsi="Calibri"/>
          <w:sz w:val="20"/>
        </w:rPr>
      </w:pPr>
      <w:r w:rsidRPr="00E910AE">
        <w:rPr>
          <w:rFonts w:ascii="Calibri" w:hAnsi="Calibri"/>
          <w:sz w:val="20"/>
        </w:rPr>
        <w:t>Requirements for the Contract have been informed by the SPS Organisational Review (2014), the SPS Learning and Skills Strategy</w:t>
      </w:r>
      <w:r w:rsidR="00846347">
        <w:rPr>
          <w:rFonts w:ascii="Calibri" w:hAnsi="Calibri"/>
          <w:sz w:val="20"/>
        </w:rPr>
        <w:t xml:space="preserve">, </w:t>
      </w:r>
      <w:r w:rsidRPr="00E910AE">
        <w:rPr>
          <w:rFonts w:ascii="Calibri" w:hAnsi="Calibri"/>
          <w:sz w:val="20"/>
        </w:rPr>
        <w:t>and Scotland’s National Performance framework. More details can be found at the following links:</w:t>
      </w:r>
    </w:p>
    <w:p w14:paraId="5724DC0A" w14:textId="77777777" w:rsidR="00E910AE" w:rsidRPr="00E910AE" w:rsidRDefault="00E910AE" w:rsidP="00136C07">
      <w:pPr>
        <w:tabs>
          <w:tab w:val="center" w:pos="4153"/>
          <w:tab w:val="center" w:pos="4819"/>
          <w:tab w:val="right" w:pos="8306"/>
          <w:tab w:val="right" w:pos="9071"/>
        </w:tabs>
        <w:spacing w:line="276" w:lineRule="auto"/>
        <w:jc w:val="both"/>
        <w:rPr>
          <w:rFonts w:ascii="Calibri" w:hAnsi="Calibri"/>
          <w:sz w:val="20"/>
        </w:rPr>
      </w:pPr>
    </w:p>
    <w:p w14:paraId="3C1A44DF" w14:textId="77777777" w:rsidR="00E910AE" w:rsidRPr="00E910AE" w:rsidRDefault="000E205D" w:rsidP="00136C07">
      <w:pPr>
        <w:numPr>
          <w:ilvl w:val="0"/>
          <w:numId w:val="52"/>
        </w:numPr>
        <w:tabs>
          <w:tab w:val="center" w:pos="709"/>
          <w:tab w:val="center" w:pos="4153"/>
          <w:tab w:val="right" w:pos="8306"/>
          <w:tab w:val="right" w:pos="9071"/>
        </w:tabs>
        <w:spacing w:line="276" w:lineRule="auto"/>
        <w:jc w:val="both"/>
        <w:rPr>
          <w:rFonts w:ascii="Calibri" w:hAnsi="Calibri"/>
          <w:color w:val="0000FF"/>
          <w:sz w:val="20"/>
          <w:u w:val="single"/>
        </w:rPr>
      </w:pPr>
      <w:hyperlink r:id="rId17" w:history="1">
        <w:r w:rsidR="00E910AE" w:rsidRPr="00E910AE">
          <w:rPr>
            <w:rFonts w:ascii="Calibri" w:hAnsi="Calibri"/>
            <w:color w:val="0000FF"/>
            <w:sz w:val="20"/>
            <w:u w:val="single"/>
          </w:rPr>
          <w:t>SPS Organisational Review</w:t>
        </w:r>
      </w:hyperlink>
    </w:p>
    <w:p w14:paraId="56D105AA" w14:textId="77777777" w:rsidR="00E910AE" w:rsidRPr="00E910AE" w:rsidRDefault="000E205D" w:rsidP="00136C07">
      <w:pPr>
        <w:numPr>
          <w:ilvl w:val="0"/>
          <w:numId w:val="52"/>
        </w:numPr>
        <w:tabs>
          <w:tab w:val="center" w:pos="709"/>
          <w:tab w:val="center" w:pos="4153"/>
          <w:tab w:val="right" w:pos="8306"/>
          <w:tab w:val="right" w:pos="9071"/>
        </w:tabs>
        <w:spacing w:line="276" w:lineRule="auto"/>
        <w:jc w:val="both"/>
        <w:rPr>
          <w:rFonts w:ascii="Calibri" w:hAnsi="Calibri"/>
          <w:color w:val="0000FF"/>
          <w:sz w:val="20"/>
          <w:u w:val="single"/>
        </w:rPr>
      </w:pPr>
      <w:hyperlink r:id="rId18" w:history="1">
        <w:r w:rsidR="00E910AE" w:rsidRPr="00E910AE">
          <w:rPr>
            <w:rFonts w:ascii="Calibri" w:hAnsi="Calibri"/>
            <w:color w:val="0000FF"/>
            <w:sz w:val="20"/>
            <w:u w:val="single"/>
          </w:rPr>
          <w:t>SPS Learning &amp; Skills Strategy 2016-2021</w:t>
        </w:r>
      </w:hyperlink>
    </w:p>
    <w:p w14:paraId="2BD31EC1" w14:textId="77777777" w:rsidR="00E910AE" w:rsidRPr="00E910AE" w:rsidRDefault="000E205D" w:rsidP="00136C07">
      <w:pPr>
        <w:numPr>
          <w:ilvl w:val="0"/>
          <w:numId w:val="52"/>
        </w:numPr>
        <w:tabs>
          <w:tab w:val="center" w:pos="709"/>
          <w:tab w:val="center" w:pos="4153"/>
          <w:tab w:val="right" w:pos="8306"/>
          <w:tab w:val="right" w:pos="9071"/>
        </w:tabs>
        <w:spacing w:line="276" w:lineRule="auto"/>
        <w:jc w:val="both"/>
        <w:rPr>
          <w:rFonts w:ascii="Calibri" w:hAnsi="Calibri"/>
          <w:color w:val="0000FF"/>
          <w:sz w:val="20"/>
          <w:u w:val="single"/>
        </w:rPr>
      </w:pPr>
      <w:hyperlink r:id="rId19" w:history="1">
        <w:r w:rsidR="00E910AE" w:rsidRPr="00E910AE">
          <w:rPr>
            <w:rFonts w:ascii="Calibri" w:hAnsi="Calibri"/>
            <w:color w:val="0000FF"/>
            <w:sz w:val="20"/>
            <w:u w:val="single"/>
          </w:rPr>
          <w:t>National Performance Framework</w:t>
        </w:r>
      </w:hyperlink>
      <w:r w:rsidR="00E910AE" w:rsidRPr="00E910AE">
        <w:rPr>
          <w:rFonts w:ascii="Calibri" w:hAnsi="Calibri"/>
          <w:color w:val="0000FF"/>
          <w:sz w:val="20"/>
          <w:u w:val="single"/>
        </w:rPr>
        <w:t xml:space="preserve"> </w:t>
      </w:r>
    </w:p>
    <w:p w14:paraId="5D4F9D57" w14:textId="77777777" w:rsidR="00E910AE" w:rsidRPr="0094385D" w:rsidRDefault="00E910AE" w:rsidP="00136C07">
      <w:pPr>
        <w:tabs>
          <w:tab w:val="center" w:pos="4153"/>
          <w:tab w:val="center" w:pos="4819"/>
          <w:tab w:val="right" w:pos="8306"/>
          <w:tab w:val="right" w:pos="9071"/>
        </w:tabs>
        <w:spacing w:line="276" w:lineRule="auto"/>
        <w:jc w:val="both"/>
        <w:rPr>
          <w:rFonts w:ascii="Calibri" w:hAnsi="Calibri"/>
          <w:sz w:val="16"/>
        </w:rPr>
      </w:pPr>
    </w:p>
    <w:p w14:paraId="5253FA88" w14:textId="7716C3E2" w:rsidR="00E910AE" w:rsidRPr="00F03CC1" w:rsidRDefault="00E910AE" w:rsidP="00136C07">
      <w:pPr>
        <w:tabs>
          <w:tab w:val="center" w:pos="4153"/>
          <w:tab w:val="center" w:pos="4819"/>
          <w:tab w:val="right" w:pos="8306"/>
          <w:tab w:val="right" w:pos="9071"/>
        </w:tabs>
        <w:spacing w:line="276" w:lineRule="auto"/>
        <w:jc w:val="both"/>
        <w:rPr>
          <w:rFonts w:ascii="Calibri" w:hAnsi="Calibri"/>
          <w:sz w:val="20"/>
        </w:rPr>
      </w:pPr>
      <w:r w:rsidRPr="00E910AE">
        <w:rPr>
          <w:rFonts w:ascii="Calibri" w:hAnsi="Calibri"/>
          <w:sz w:val="20"/>
        </w:rPr>
        <w:t>The SPS Organisational Review resulted in a revised Vision, Mission and Values for the organisation that is central to a new direction. The aim has been to build on the already strong foundations of SPS to develop an improved focus upon and investment in rehabilitation and reintegration services that assist offenders towards responsible citizenship</w:t>
      </w:r>
      <w:r w:rsidRPr="00F03CC1">
        <w:rPr>
          <w:rFonts w:ascii="Calibri" w:hAnsi="Calibri"/>
          <w:sz w:val="20"/>
        </w:rPr>
        <w:t>. The SPS’s Vision, Mission, Operating Task and Values is provided at Appendix 2</w:t>
      </w:r>
      <w:r w:rsidR="00F03CC1">
        <w:rPr>
          <w:rFonts w:ascii="Calibri" w:hAnsi="Calibri"/>
          <w:sz w:val="20"/>
        </w:rPr>
        <w:t xml:space="preserve"> of Schedule B</w:t>
      </w:r>
      <w:r w:rsidRPr="00F03CC1">
        <w:rPr>
          <w:rFonts w:ascii="Calibri" w:hAnsi="Calibri"/>
          <w:sz w:val="20"/>
        </w:rPr>
        <w:t>.</w:t>
      </w:r>
    </w:p>
    <w:p w14:paraId="7ABF0AC5" w14:textId="77777777" w:rsidR="00E910AE" w:rsidRPr="0094385D" w:rsidRDefault="00E910AE" w:rsidP="00136C07">
      <w:pPr>
        <w:tabs>
          <w:tab w:val="center" w:pos="4153"/>
          <w:tab w:val="center" w:pos="4819"/>
          <w:tab w:val="right" w:pos="8306"/>
          <w:tab w:val="right" w:pos="9071"/>
        </w:tabs>
        <w:spacing w:line="276" w:lineRule="auto"/>
        <w:jc w:val="both"/>
        <w:rPr>
          <w:rFonts w:ascii="Calibri" w:hAnsi="Calibri"/>
          <w:sz w:val="16"/>
        </w:rPr>
      </w:pPr>
    </w:p>
    <w:p w14:paraId="0E0D1FD4" w14:textId="1E060FE4" w:rsidR="00E910AE" w:rsidRPr="00E910AE" w:rsidRDefault="00E910AE" w:rsidP="00136C07">
      <w:pPr>
        <w:tabs>
          <w:tab w:val="center" w:pos="4153"/>
          <w:tab w:val="center" w:pos="4819"/>
          <w:tab w:val="right" w:pos="8306"/>
          <w:tab w:val="right" w:pos="9071"/>
        </w:tabs>
        <w:spacing w:line="276" w:lineRule="auto"/>
        <w:jc w:val="both"/>
        <w:rPr>
          <w:rFonts w:ascii="Calibri" w:hAnsi="Calibri"/>
          <w:sz w:val="20"/>
        </w:rPr>
      </w:pPr>
      <w:r w:rsidRPr="00E910AE">
        <w:rPr>
          <w:rFonts w:ascii="Calibri" w:hAnsi="Calibri"/>
          <w:sz w:val="20"/>
        </w:rPr>
        <w:t xml:space="preserve">The Vision and Mission of SPS are now driving decisions, resource allocations, actions and priorities.  As a result, </w:t>
      </w:r>
      <w:r w:rsidR="00026956">
        <w:rPr>
          <w:rFonts w:ascii="Calibri" w:hAnsi="Calibri"/>
          <w:sz w:val="20"/>
        </w:rPr>
        <w:t xml:space="preserve">the </w:t>
      </w:r>
      <w:r w:rsidRPr="00E910AE">
        <w:rPr>
          <w:rFonts w:ascii="Calibri" w:hAnsi="Calibri"/>
          <w:sz w:val="20"/>
        </w:rPr>
        <w:t>SPS is engaging in a major programme of change including cultural change, professionalisation, and changes to a number of policies and practices.   Some of these current developments are relevant to this Contract (see later).</w:t>
      </w:r>
    </w:p>
    <w:p w14:paraId="288AD006" w14:textId="77777777" w:rsidR="00E910AE" w:rsidRPr="00E910AE" w:rsidRDefault="00E910AE" w:rsidP="00515318">
      <w:pPr>
        <w:tabs>
          <w:tab w:val="center" w:pos="4153"/>
          <w:tab w:val="center" w:pos="4819"/>
          <w:tab w:val="right" w:pos="8306"/>
          <w:tab w:val="right" w:pos="9071"/>
        </w:tabs>
        <w:jc w:val="both"/>
        <w:rPr>
          <w:rFonts w:ascii="Calibri" w:hAnsi="Calibri"/>
          <w:sz w:val="20"/>
        </w:rPr>
      </w:pPr>
    </w:p>
    <w:p w14:paraId="705B3F02" w14:textId="77777777" w:rsidR="00E910AE" w:rsidRPr="00E910AE" w:rsidRDefault="00E910AE" w:rsidP="00136C07">
      <w:pPr>
        <w:tabs>
          <w:tab w:val="center" w:pos="4153"/>
          <w:tab w:val="center" w:pos="4819"/>
          <w:tab w:val="right" w:pos="8306"/>
          <w:tab w:val="right" w:pos="9071"/>
        </w:tabs>
        <w:spacing w:line="276" w:lineRule="auto"/>
        <w:jc w:val="both"/>
        <w:rPr>
          <w:rFonts w:ascii="Calibri" w:hAnsi="Calibri"/>
          <w:sz w:val="20"/>
        </w:rPr>
      </w:pPr>
      <w:r w:rsidRPr="00E910AE">
        <w:rPr>
          <w:rFonts w:ascii="Calibri" w:hAnsi="Calibri"/>
          <w:sz w:val="20"/>
        </w:rPr>
        <w:t xml:space="preserve">In summary, the vision of the SPS Learning and Skills Strategy 2016-21 is to ensure that: </w:t>
      </w:r>
    </w:p>
    <w:p w14:paraId="778D1ED8" w14:textId="77777777" w:rsidR="00E910AE" w:rsidRPr="00E910AE" w:rsidRDefault="00E910AE" w:rsidP="00515318">
      <w:pPr>
        <w:tabs>
          <w:tab w:val="center" w:pos="4153"/>
          <w:tab w:val="center" w:pos="4819"/>
          <w:tab w:val="right" w:pos="8306"/>
          <w:tab w:val="right" w:pos="9071"/>
        </w:tabs>
        <w:jc w:val="both"/>
        <w:rPr>
          <w:rFonts w:ascii="Calibri" w:hAnsi="Calibri"/>
          <w:sz w:val="20"/>
        </w:rPr>
      </w:pPr>
    </w:p>
    <w:p w14:paraId="7BE52CB1" w14:textId="77777777" w:rsidR="00E910AE" w:rsidRPr="00E910AE" w:rsidRDefault="00E910AE" w:rsidP="00136C07">
      <w:pPr>
        <w:spacing w:line="276" w:lineRule="auto"/>
        <w:jc w:val="both"/>
        <w:rPr>
          <w:rFonts w:ascii="Calibri" w:hAnsi="Calibri" w:cs="Arial"/>
          <w:color w:val="000000"/>
          <w:sz w:val="20"/>
          <w:bdr w:val="none" w:sz="0" w:space="0" w:color="auto" w:frame="1"/>
          <w:lang w:eastAsia="en-GB"/>
        </w:rPr>
      </w:pPr>
      <w:r w:rsidRPr="00E910AE">
        <w:rPr>
          <w:rFonts w:ascii="Calibri" w:hAnsi="Calibri"/>
          <w:i/>
          <w:color w:val="0070C0"/>
          <w:sz w:val="20"/>
        </w:rPr>
        <w:t>“Everyone in our care has the opportunity to engage in creative, flexible learning that unlocks potential, inspires change and builds individual strength”.</w:t>
      </w:r>
    </w:p>
    <w:p w14:paraId="21F0759E" w14:textId="77777777" w:rsidR="00E910AE" w:rsidRPr="00E910AE" w:rsidRDefault="00E910AE" w:rsidP="00515318">
      <w:pPr>
        <w:tabs>
          <w:tab w:val="center" w:pos="4153"/>
          <w:tab w:val="center" w:pos="4819"/>
          <w:tab w:val="right" w:pos="8306"/>
          <w:tab w:val="right" w:pos="9071"/>
        </w:tabs>
        <w:jc w:val="both"/>
        <w:rPr>
          <w:rFonts w:ascii="Calibri" w:hAnsi="Calibri"/>
          <w:sz w:val="20"/>
        </w:rPr>
      </w:pPr>
    </w:p>
    <w:p w14:paraId="20DCF6DB" w14:textId="1BDEA628" w:rsidR="00E910AE" w:rsidRPr="00E910AE" w:rsidRDefault="00E910AE" w:rsidP="00136C07">
      <w:pPr>
        <w:tabs>
          <w:tab w:val="center" w:pos="4153"/>
          <w:tab w:val="center" w:pos="4819"/>
          <w:tab w:val="right" w:pos="8306"/>
          <w:tab w:val="right" w:pos="9071"/>
        </w:tabs>
        <w:spacing w:line="276" w:lineRule="auto"/>
        <w:jc w:val="both"/>
        <w:rPr>
          <w:rFonts w:ascii="Calibri" w:hAnsi="Calibri"/>
          <w:sz w:val="20"/>
        </w:rPr>
      </w:pPr>
      <w:r w:rsidRPr="00E910AE">
        <w:rPr>
          <w:rFonts w:ascii="Calibri" w:hAnsi="Calibri"/>
          <w:sz w:val="20"/>
        </w:rPr>
        <w:t>The Learning and Skills contract is</w:t>
      </w:r>
      <w:r w:rsidR="003A7843">
        <w:rPr>
          <w:rFonts w:ascii="Calibri" w:hAnsi="Calibri"/>
          <w:sz w:val="20"/>
        </w:rPr>
        <w:t xml:space="preserve"> a</w:t>
      </w:r>
      <w:r w:rsidRPr="00E910AE">
        <w:rPr>
          <w:rFonts w:ascii="Calibri" w:hAnsi="Calibri"/>
          <w:sz w:val="20"/>
        </w:rPr>
        <w:t xml:space="preserve"> key plank of these ambitions with the Service Provider</w:t>
      </w:r>
      <w:r w:rsidR="003A7843">
        <w:rPr>
          <w:rFonts w:ascii="Calibri" w:hAnsi="Calibri"/>
          <w:sz w:val="20"/>
        </w:rPr>
        <w:t xml:space="preserve"> </w:t>
      </w:r>
      <w:r w:rsidRPr="00E910AE">
        <w:rPr>
          <w:rFonts w:ascii="Calibri" w:hAnsi="Calibri"/>
          <w:sz w:val="20"/>
        </w:rPr>
        <w:t xml:space="preserve">being seen as </w:t>
      </w:r>
      <w:r w:rsidR="003A7843">
        <w:rPr>
          <w:rFonts w:ascii="Calibri" w:hAnsi="Calibri"/>
          <w:sz w:val="20"/>
        </w:rPr>
        <w:t xml:space="preserve">a </w:t>
      </w:r>
      <w:r w:rsidRPr="00E910AE">
        <w:rPr>
          <w:rFonts w:ascii="Calibri" w:hAnsi="Calibri"/>
          <w:sz w:val="20"/>
        </w:rPr>
        <w:t xml:space="preserve">key partner in the change process, </w:t>
      </w:r>
      <w:r w:rsidR="003A7843">
        <w:rPr>
          <w:rFonts w:ascii="Calibri" w:hAnsi="Calibri"/>
          <w:sz w:val="20"/>
        </w:rPr>
        <w:t xml:space="preserve">an </w:t>
      </w:r>
      <w:r w:rsidRPr="00E910AE">
        <w:rPr>
          <w:rFonts w:ascii="Calibri" w:hAnsi="Calibri"/>
          <w:sz w:val="20"/>
        </w:rPr>
        <w:t xml:space="preserve">enabler, and </w:t>
      </w:r>
      <w:r w:rsidR="003A7843">
        <w:rPr>
          <w:rFonts w:ascii="Calibri" w:hAnsi="Calibri"/>
          <w:sz w:val="20"/>
        </w:rPr>
        <w:t xml:space="preserve">an </w:t>
      </w:r>
      <w:r w:rsidRPr="00E910AE">
        <w:rPr>
          <w:rFonts w:ascii="Calibri" w:hAnsi="Calibri"/>
          <w:sz w:val="20"/>
        </w:rPr>
        <w:t xml:space="preserve">active contributors to achieving the </w:t>
      </w:r>
      <w:r w:rsidR="003A7843">
        <w:rPr>
          <w:rFonts w:ascii="Calibri" w:hAnsi="Calibri"/>
          <w:sz w:val="20"/>
        </w:rPr>
        <w:t xml:space="preserve">SPS’s </w:t>
      </w:r>
      <w:r w:rsidRPr="00E910AE">
        <w:rPr>
          <w:rFonts w:ascii="Calibri" w:hAnsi="Calibri"/>
          <w:sz w:val="20"/>
        </w:rPr>
        <w:t xml:space="preserve">ambitions.  </w:t>
      </w:r>
    </w:p>
    <w:p w14:paraId="151D442B" w14:textId="77777777" w:rsidR="00E910AE" w:rsidRPr="00E910AE" w:rsidRDefault="00E910AE" w:rsidP="00E910AE">
      <w:pPr>
        <w:tabs>
          <w:tab w:val="center" w:pos="4819"/>
          <w:tab w:val="right" w:pos="9071"/>
        </w:tabs>
        <w:jc w:val="both"/>
        <w:rPr>
          <w:rFonts w:ascii="Calibri" w:hAnsi="Calibri"/>
          <w:b/>
          <w:color w:val="0000FF"/>
          <w:sz w:val="20"/>
        </w:rPr>
      </w:pPr>
      <w:r w:rsidRPr="00E910AE">
        <w:rPr>
          <w:rFonts w:ascii="Calibri" w:hAnsi="Calibri"/>
          <w:b/>
          <w:color w:val="0000FF"/>
          <w:sz w:val="20"/>
        </w:rPr>
        <w:t xml:space="preserve">Prison Population </w:t>
      </w:r>
    </w:p>
    <w:p w14:paraId="3100087A" w14:textId="77777777" w:rsidR="00136C07" w:rsidRDefault="00136C07" w:rsidP="00E910AE">
      <w:pPr>
        <w:tabs>
          <w:tab w:val="center" w:pos="4819"/>
          <w:tab w:val="right" w:pos="9071"/>
        </w:tabs>
        <w:jc w:val="both"/>
        <w:rPr>
          <w:rFonts w:ascii="Calibri" w:hAnsi="Calibri"/>
          <w:sz w:val="20"/>
        </w:rPr>
      </w:pPr>
    </w:p>
    <w:p w14:paraId="1ECCE96F" w14:textId="77777777" w:rsidR="00E910AE" w:rsidRPr="00E910AE" w:rsidRDefault="00E910AE" w:rsidP="00136C07">
      <w:pPr>
        <w:tabs>
          <w:tab w:val="center" w:pos="4819"/>
          <w:tab w:val="right" w:pos="9071"/>
        </w:tabs>
        <w:spacing w:line="276" w:lineRule="auto"/>
        <w:jc w:val="both"/>
        <w:rPr>
          <w:rFonts w:ascii="Calibri" w:hAnsi="Calibri"/>
          <w:sz w:val="20"/>
        </w:rPr>
      </w:pPr>
      <w:r w:rsidRPr="00E910AE">
        <w:rPr>
          <w:rFonts w:ascii="Calibri" w:hAnsi="Calibri"/>
          <w:sz w:val="20"/>
        </w:rPr>
        <w:t xml:space="preserve">Scottish prisons typically admit approximately 20,000+ prisoners per annum and maintain an average daily population of 6,530 </w:t>
      </w:r>
      <w:r w:rsidRPr="00E910AE">
        <w:rPr>
          <w:rFonts w:ascii="Calibri" w:hAnsi="Calibri"/>
          <w:i/>
          <w:sz w:val="20"/>
        </w:rPr>
        <w:t xml:space="preserve">(both figures exclude the privately operated prisons HMPs Addiewell &amp; HMP Kilmarnock). </w:t>
      </w:r>
      <w:r w:rsidRPr="00E910AE">
        <w:rPr>
          <w:rFonts w:ascii="Calibri" w:hAnsi="Calibri"/>
          <w:sz w:val="20"/>
        </w:rPr>
        <w:t xml:space="preserve"> </w:t>
      </w:r>
    </w:p>
    <w:p w14:paraId="36240990" w14:textId="77777777" w:rsidR="00E910AE" w:rsidRPr="0094385D" w:rsidRDefault="00E910AE" w:rsidP="00136C07">
      <w:pPr>
        <w:tabs>
          <w:tab w:val="center" w:pos="4819"/>
          <w:tab w:val="right" w:pos="9071"/>
        </w:tabs>
        <w:spacing w:line="276" w:lineRule="auto"/>
        <w:jc w:val="both"/>
        <w:rPr>
          <w:rFonts w:ascii="Calibri" w:hAnsi="Calibri"/>
          <w:sz w:val="16"/>
        </w:rPr>
      </w:pPr>
    </w:p>
    <w:p w14:paraId="1F8FA2AB" w14:textId="59BE67EF" w:rsidR="00E910AE" w:rsidRPr="00E910AE" w:rsidRDefault="00E910AE" w:rsidP="00136C07">
      <w:pPr>
        <w:tabs>
          <w:tab w:val="center" w:pos="4819"/>
          <w:tab w:val="right" w:pos="9071"/>
        </w:tabs>
        <w:spacing w:line="276" w:lineRule="auto"/>
        <w:jc w:val="both"/>
        <w:rPr>
          <w:rFonts w:ascii="Calibri" w:hAnsi="Calibri"/>
          <w:sz w:val="20"/>
        </w:rPr>
      </w:pPr>
      <w:r w:rsidRPr="00E910AE">
        <w:rPr>
          <w:rFonts w:ascii="Calibri" w:hAnsi="Calibri"/>
          <w:sz w:val="20"/>
        </w:rPr>
        <w:t xml:space="preserve">Establishments such as HMP Barlinnie and HMP Edinburgh admit prisoners directly from court </w:t>
      </w:r>
      <w:r w:rsidRPr="00C21679">
        <w:rPr>
          <w:rFonts w:ascii="Calibri" w:hAnsi="Calibri"/>
          <w:i/>
          <w:sz w:val="20"/>
        </w:rPr>
        <w:t>(and consequently experience the highest level of prisoner turnover)</w:t>
      </w:r>
      <w:r w:rsidRPr="00E910AE">
        <w:rPr>
          <w:rFonts w:ascii="Calibri" w:hAnsi="Calibri"/>
          <w:sz w:val="20"/>
        </w:rPr>
        <w:t xml:space="preserve"> whereas others such as HMP Shotts and HMP Castle Huntly manage longer term prisoners and those nearing the end of their sentences.  Young (Male) Offenders (21 years old and under) are predominantly held in HM </w:t>
      </w:r>
      <w:r w:rsidR="00933367">
        <w:rPr>
          <w:rFonts w:ascii="Calibri" w:hAnsi="Calibri"/>
          <w:sz w:val="20"/>
        </w:rPr>
        <w:t xml:space="preserve">&amp; </w:t>
      </w:r>
      <w:r w:rsidRPr="00E910AE">
        <w:rPr>
          <w:rFonts w:ascii="Calibri" w:hAnsi="Calibri"/>
          <w:sz w:val="20"/>
        </w:rPr>
        <w:t xml:space="preserve">YOI Polmont.   Female prisoners are held in HMP &amp; YOI Cornton Vale, HMP Edinburgh, HMP YOI Grampian, and also HM </w:t>
      </w:r>
      <w:r w:rsidR="00933367">
        <w:rPr>
          <w:rFonts w:ascii="Calibri" w:hAnsi="Calibri"/>
          <w:sz w:val="20"/>
        </w:rPr>
        <w:t xml:space="preserve">&amp; </w:t>
      </w:r>
      <w:r w:rsidRPr="00E910AE">
        <w:rPr>
          <w:rFonts w:ascii="Calibri" w:hAnsi="Calibri"/>
          <w:sz w:val="20"/>
        </w:rPr>
        <w:t>YOI Polmont.  The above serves to reflect that the regime and consequent learning requirements in specific prisons will need to cater for a variety of prisoner types, not all of wh</w:t>
      </w:r>
      <w:r w:rsidR="00960EC9">
        <w:rPr>
          <w:rFonts w:ascii="Calibri" w:hAnsi="Calibri"/>
          <w:sz w:val="20"/>
        </w:rPr>
        <w:t>om</w:t>
      </w:r>
      <w:r w:rsidRPr="00E910AE">
        <w:rPr>
          <w:rFonts w:ascii="Calibri" w:hAnsi="Calibri"/>
          <w:sz w:val="20"/>
        </w:rPr>
        <w:t xml:space="preserve"> can access Services at the same time.</w:t>
      </w:r>
    </w:p>
    <w:p w14:paraId="64604D4A" w14:textId="77777777" w:rsidR="00E910AE" w:rsidRPr="0094385D" w:rsidRDefault="00E910AE" w:rsidP="00136C07">
      <w:pPr>
        <w:tabs>
          <w:tab w:val="center" w:pos="4819"/>
          <w:tab w:val="right" w:pos="9071"/>
        </w:tabs>
        <w:spacing w:line="276" w:lineRule="auto"/>
        <w:jc w:val="both"/>
        <w:rPr>
          <w:rFonts w:ascii="Calibri" w:hAnsi="Calibri"/>
          <w:sz w:val="16"/>
        </w:rPr>
      </w:pPr>
    </w:p>
    <w:p w14:paraId="5A60B757" w14:textId="0FB21464" w:rsidR="00296FAC" w:rsidRDefault="00E910AE" w:rsidP="00136C07">
      <w:pPr>
        <w:tabs>
          <w:tab w:val="center" w:pos="4819"/>
          <w:tab w:val="right" w:pos="9071"/>
        </w:tabs>
        <w:spacing w:line="276" w:lineRule="auto"/>
        <w:jc w:val="both"/>
        <w:rPr>
          <w:rFonts w:ascii="Calibri" w:hAnsi="Calibri"/>
          <w:sz w:val="20"/>
        </w:rPr>
      </w:pPr>
      <w:r w:rsidRPr="00E910AE">
        <w:rPr>
          <w:rFonts w:ascii="Calibri" w:hAnsi="Calibri"/>
          <w:sz w:val="20"/>
        </w:rPr>
        <w:t xml:space="preserve">Prisoner numbers will inevitably change throughout the Contract Term and SPS will consequently make operational decisions about the prison estate. This will include numbers and category of prisoners located in each Establishment (e.g. when the </w:t>
      </w:r>
      <w:r w:rsidR="00026956">
        <w:rPr>
          <w:rFonts w:ascii="Calibri" w:hAnsi="Calibri"/>
          <w:sz w:val="20"/>
        </w:rPr>
        <w:t xml:space="preserve">Purchaser </w:t>
      </w:r>
      <w:r w:rsidRPr="00E910AE">
        <w:rPr>
          <w:rFonts w:ascii="Calibri" w:hAnsi="Calibri"/>
          <w:sz w:val="20"/>
        </w:rPr>
        <w:t xml:space="preserve">opens or closes an accommodation unit, moves prisoners or changes the population mix).  </w:t>
      </w:r>
    </w:p>
    <w:p w14:paraId="33CE8FBB" w14:textId="77777777" w:rsidR="00296FAC" w:rsidRPr="0094385D" w:rsidRDefault="00296FAC" w:rsidP="00136C07">
      <w:pPr>
        <w:tabs>
          <w:tab w:val="center" w:pos="4819"/>
          <w:tab w:val="right" w:pos="9071"/>
        </w:tabs>
        <w:spacing w:line="276" w:lineRule="auto"/>
        <w:jc w:val="both"/>
        <w:rPr>
          <w:rFonts w:ascii="Calibri" w:hAnsi="Calibri"/>
          <w:sz w:val="16"/>
        </w:rPr>
      </w:pPr>
    </w:p>
    <w:p w14:paraId="2B3866FD" w14:textId="593D7CC8" w:rsidR="00296FAC" w:rsidRPr="006D6658" w:rsidRDefault="00296FAC" w:rsidP="00136C07">
      <w:pPr>
        <w:spacing w:line="276" w:lineRule="auto"/>
        <w:contextualSpacing/>
        <w:jc w:val="both"/>
        <w:rPr>
          <w:rFonts w:ascii="Calibri" w:hAnsi="Calibri"/>
          <w:sz w:val="20"/>
        </w:rPr>
      </w:pPr>
      <w:r w:rsidRPr="006D6658">
        <w:rPr>
          <w:rFonts w:ascii="Calibri" w:hAnsi="Calibri"/>
          <w:b/>
          <w:sz w:val="20"/>
        </w:rPr>
        <w:t>Appendix 3 of Schedule B (</w:t>
      </w:r>
      <w:r w:rsidR="00F900C0">
        <w:rPr>
          <w:rFonts w:ascii="Calibri" w:hAnsi="Calibri"/>
          <w:b/>
          <w:sz w:val="20"/>
        </w:rPr>
        <w:t xml:space="preserve">Establishment </w:t>
      </w:r>
      <w:r w:rsidRPr="006D6658">
        <w:rPr>
          <w:rFonts w:ascii="Calibri" w:hAnsi="Calibri"/>
          <w:b/>
          <w:sz w:val="20"/>
        </w:rPr>
        <w:t>P</w:t>
      </w:r>
      <w:r w:rsidR="00F900C0">
        <w:rPr>
          <w:rFonts w:ascii="Calibri" w:hAnsi="Calibri"/>
          <w:b/>
          <w:sz w:val="20"/>
        </w:rPr>
        <w:t>rofiles</w:t>
      </w:r>
      <w:r w:rsidRPr="006D6658">
        <w:rPr>
          <w:rFonts w:ascii="Calibri" w:hAnsi="Calibri"/>
          <w:b/>
          <w:sz w:val="20"/>
        </w:rPr>
        <w:t>)</w:t>
      </w:r>
      <w:r w:rsidRPr="006D6658">
        <w:rPr>
          <w:rFonts w:ascii="Calibri" w:hAnsi="Calibri"/>
          <w:sz w:val="20"/>
        </w:rPr>
        <w:t xml:space="preserve"> provides a summary of each Establishment, the facilities / accommodation available for learning activities including capacities, the type of </w:t>
      </w:r>
      <w:r w:rsidR="00D9172E">
        <w:rPr>
          <w:rFonts w:ascii="Calibri" w:hAnsi="Calibri"/>
          <w:sz w:val="20"/>
        </w:rPr>
        <w:t>Learner</w:t>
      </w:r>
      <w:r w:rsidRPr="006D6658">
        <w:rPr>
          <w:rFonts w:ascii="Calibri" w:hAnsi="Calibri"/>
          <w:sz w:val="20"/>
        </w:rPr>
        <w:t xml:space="preserve">s, the Prisoner Learning Hours and SQA certifications </w:t>
      </w:r>
      <w:r>
        <w:rPr>
          <w:rFonts w:ascii="Calibri" w:hAnsi="Calibri"/>
          <w:sz w:val="20"/>
        </w:rPr>
        <w:t xml:space="preserve">historically </w:t>
      </w:r>
      <w:r w:rsidRPr="006D6658">
        <w:rPr>
          <w:rFonts w:ascii="Calibri" w:hAnsi="Calibri"/>
          <w:sz w:val="20"/>
        </w:rPr>
        <w:t>delivered</w:t>
      </w:r>
      <w:r>
        <w:rPr>
          <w:rFonts w:ascii="Calibri" w:hAnsi="Calibri"/>
          <w:sz w:val="20"/>
        </w:rPr>
        <w:t>.</w:t>
      </w:r>
      <w:r w:rsidRPr="006D6658">
        <w:rPr>
          <w:rFonts w:ascii="Calibri" w:hAnsi="Calibri"/>
          <w:sz w:val="20"/>
        </w:rPr>
        <w:t xml:space="preserve">  The facilities, etc may change during the term of the Contract with relevant variations being addressed as part of the Annual Learning Plans (or as revisions thereof). </w:t>
      </w:r>
      <w:r>
        <w:rPr>
          <w:rFonts w:ascii="Calibri" w:hAnsi="Calibri"/>
          <w:sz w:val="20"/>
        </w:rPr>
        <w:t xml:space="preserve"> </w:t>
      </w:r>
    </w:p>
    <w:p w14:paraId="2DD3B3A1" w14:textId="77777777" w:rsidR="00296FAC" w:rsidRPr="0094385D" w:rsidRDefault="00296FAC" w:rsidP="00136C07">
      <w:pPr>
        <w:tabs>
          <w:tab w:val="center" w:pos="4819"/>
          <w:tab w:val="right" w:pos="9071"/>
        </w:tabs>
        <w:spacing w:line="276" w:lineRule="auto"/>
        <w:jc w:val="both"/>
        <w:rPr>
          <w:rFonts w:ascii="Calibri" w:hAnsi="Calibri"/>
          <w:sz w:val="16"/>
        </w:rPr>
      </w:pPr>
    </w:p>
    <w:p w14:paraId="40F8E8AD" w14:textId="199905B9" w:rsidR="0057343B" w:rsidRPr="00E910AE" w:rsidRDefault="00E910AE" w:rsidP="00136C07">
      <w:pPr>
        <w:tabs>
          <w:tab w:val="center" w:pos="4819"/>
          <w:tab w:val="right" w:pos="9071"/>
        </w:tabs>
        <w:spacing w:line="276" w:lineRule="auto"/>
        <w:jc w:val="both"/>
        <w:rPr>
          <w:rFonts w:ascii="Calibri" w:hAnsi="Calibri"/>
          <w:sz w:val="20"/>
        </w:rPr>
      </w:pPr>
      <w:r w:rsidRPr="00E910AE">
        <w:rPr>
          <w:rFonts w:ascii="Calibri" w:hAnsi="Calibri"/>
          <w:sz w:val="20"/>
        </w:rPr>
        <w:t>The Service Provider</w:t>
      </w:r>
      <w:r w:rsidR="0057343B">
        <w:rPr>
          <w:rFonts w:ascii="Calibri" w:hAnsi="Calibri"/>
          <w:sz w:val="20"/>
        </w:rPr>
        <w:t xml:space="preserve">’s </w:t>
      </w:r>
      <w:r w:rsidRPr="00E910AE">
        <w:rPr>
          <w:rFonts w:ascii="Calibri" w:hAnsi="Calibri"/>
          <w:sz w:val="20"/>
        </w:rPr>
        <w:t xml:space="preserve">operating and staffing model </w:t>
      </w:r>
      <w:r w:rsidR="0057343B">
        <w:rPr>
          <w:rFonts w:ascii="Calibri" w:hAnsi="Calibri"/>
          <w:sz w:val="20"/>
        </w:rPr>
        <w:t xml:space="preserve">will be flexible and </w:t>
      </w:r>
      <w:r w:rsidRPr="00E910AE">
        <w:rPr>
          <w:rFonts w:ascii="Calibri" w:hAnsi="Calibri"/>
          <w:sz w:val="20"/>
        </w:rPr>
        <w:t>capable of coping with the population</w:t>
      </w:r>
      <w:r w:rsidR="00296FAC">
        <w:rPr>
          <w:rFonts w:ascii="Calibri" w:hAnsi="Calibri"/>
          <w:sz w:val="20"/>
        </w:rPr>
        <w:t xml:space="preserve"> and other learning needs driven </w:t>
      </w:r>
      <w:r w:rsidRPr="00E910AE">
        <w:rPr>
          <w:rFonts w:ascii="Calibri" w:hAnsi="Calibri"/>
          <w:sz w:val="20"/>
        </w:rPr>
        <w:t>changes</w:t>
      </w:r>
      <w:r w:rsidR="0057343B">
        <w:rPr>
          <w:rFonts w:ascii="Calibri" w:hAnsi="Calibri"/>
          <w:sz w:val="20"/>
        </w:rPr>
        <w:t xml:space="preserve"> </w:t>
      </w:r>
      <w:r w:rsidR="00296FAC">
        <w:rPr>
          <w:rFonts w:ascii="Calibri" w:hAnsi="Calibri"/>
          <w:sz w:val="20"/>
        </w:rPr>
        <w:t xml:space="preserve">within the prison estate including </w:t>
      </w:r>
      <w:r w:rsidR="0057343B">
        <w:rPr>
          <w:rFonts w:ascii="Calibri" w:hAnsi="Calibri"/>
          <w:sz w:val="20"/>
        </w:rPr>
        <w:t xml:space="preserve">the consequent need to occasionally realign Staff </w:t>
      </w:r>
      <w:r w:rsidR="00AA3431">
        <w:rPr>
          <w:rFonts w:ascii="Calibri" w:hAnsi="Calibri"/>
          <w:sz w:val="20"/>
        </w:rPr>
        <w:t>resources</w:t>
      </w:r>
      <w:r w:rsidR="0057343B">
        <w:rPr>
          <w:rFonts w:ascii="Calibri" w:hAnsi="Calibri"/>
          <w:sz w:val="20"/>
        </w:rPr>
        <w:t xml:space="preserve"> and learning activities between prisons </w:t>
      </w:r>
      <w:r w:rsidR="0057343B" w:rsidRPr="00E910AE">
        <w:rPr>
          <w:rFonts w:ascii="Calibri" w:hAnsi="Calibri"/>
          <w:sz w:val="20"/>
        </w:rPr>
        <w:t xml:space="preserve">during the term of Contract. </w:t>
      </w:r>
    </w:p>
    <w:p w14:paraId="1095F4B2" w14:textId="77777777" w:rsidR="00E910AE" w:rsidRPr="00E910AE" w:rsidRDefault="00E910AE" w:rsidP="00E910AE">
      <w:pPr>
        <w:tabs>
          <w:tab w:val="center" w:pos="4819"/>
          <w:tab w:val="right" w:pos="9071"/>
        </w:tabs>
        <w:jc w:val="both"/>
        <w:rPr>
          <w:rFonts w:ascii="Calibri" w:hAnsi="Calibri"/>
          <w:sz w:val="20"/>
        </w:rPr>
      </w:pPr>
    </w:p>
    <w:p w14:paraId="63D91512" w14:textId="77777777" w:rsidR="00E910AE" w:rsidRPr="00E910AE" w:rsidRDefault="00E910AE" w:rsidP="00D10E6A">
      <w:pPr>
        <w:widowControl w:val="0"/>
        <w:numPr>
          <w:ilvl w:val="0"/>
          <w:numId w:val="37"/>
        </w:numPr>
        <w:shd w:val="clear" w:color="auto" w:fill="0000FF"/>
        <w:tabs>
          <w:tab w:val="num" w:pos="426"/>
        </w:tabs>
        <w:snapToGrid w:val="0"/>
        <w:ind w:left="426" w:hanging="426"/>
        <w:jc w:val="both"/>
        <w:rPr>
          <w:rFonts w:ascii="Calibri" w:hAnsi="Calibri"/>
          <w:b/>
          <w:caps/>
          <w:color w:val="FFFFFF"/>
          <w:sz w:val="20"/>
        </w:rPr>
      </w:pPr>
      <w:r w:rsidRPr="00E910AE">
        <w:rPr>
          <w:rFonts w:ascii="Calibri" w:hAnsi="Calibri"/>
          <w:b/>
          <w:caps/>
          <w:color w:val="FFFFFF"/>
          <w:sz w:val="20"/>
        </w:rPr>
        <w:t>LEARNING within the SPS:  BACKGROUND AND INTRODUCTION</w:t>
      </w:r>
    </w:p>
    <w:p w14:paraId="1A0A4D86" w14:textId="77777777" w:rsidR="00E910AE" w:rsidRPr="00E910AE" w:rsidRDefault="00E910AE" w:rsidP="00E910AE">
      <w:pPr>
        <w:widowControl w:val="0"/>
        <w:snapToGrid w:val="0"/>
        <w:ind w:left="426"/>
        <w:jc w:val="both"/>
        <w:rPr>
          <w:rFonts w:ascii="Calibri" w:hAnsi="Calibri"/>
          <w:b/>
          <w:caps/>
          <w:color w:val="0000FF"/>
          <w:sz w:val="20"/>
        </w:rPr>
      </w:pPr>
    </w:p>
    <w:p w14:paraId="636B2D75" w14:textId="60D81D53" w:rsidR="00296FAC" w:rsidRDefault="00E910AE" w:rsidP="00136C07">
      <w:pPr>
        <w:spacing w:line="276" w:lineRule="auto"/>
        <w:jc w:val="both"/>
        <w:rPr>
          <w:rFonts w:ascii="Calibri" w:hAnsi="Calibri"/>
          <w:sz w:val="20"/>
        </w:rPr>
      </w:pPr>
      <w:r w:rsidRPr="00E910AE">
        <w:rPr>
          <w:rFonts w:ascii="Calibri" w:hAnsi="Calibri"/>
          <w:sz w:val="20"/>
        </w:rPr>
        <w:t xml:space="preserve">As an agency of the Scottish Government, the SPS works closely with Justice Service colleagues; Education Scotland; Creative Scotland; Scottish Qualifications Authority; Scottish Credit and Qualifications Framework (SCQF) and Scotland's College Network to ensure a strategic approach to SPS’s educational ambitions for those in custody. </w:t>
      </w:r>
      <w:r w:rsidR="00026956">
        <w:rPr>
          <w:rFonts w:ascii="Calibri" w:hAnsi="Calibri"/>
          <w:sz w:val="20"/>
        </w:rPr>
        <w:t xml:space="preserve"> The </w:t>
      </w:r>
      <w:r w:rsidRPr="00E910AE">
        <w:rPr>
          <w:rFonts w:ascii="Calibri" w:hAnsi="Calibri"/>
          <w:sz w:val="20"/>
        </w:rPr>
        <w:t xml:space="preserve">SPS seek to consistently work towards the realisation of the Scottish Government strategic ambitions as detailed within key documents such as Adult Learners Statement of Ambition, Adult Literacy and Numeracy in Scotland 2020 and Curriculum for Excellence.  </w:t>
      </w:r>
    </w:p>
    <w:p w14:paraId="3C95B38B" w14:textId="77777777" w:rsidR="00296FAC" w:rsidRPr="0094385D" w:rsidRDefault="00296FAC" w:rsidP="00136C07">
      <w:pPr>
        <w:spacing w:line="276" w:lineRule="auto"/>
        <w:jc w:val="both"/>
        <w:rPr>
          <w:rFonts w:ascii="Calibri" w:hAnsi="Calibri"/>
          <w:sz w:val="16"/>
        </w:rPr>
      </w:pPr>
    </w:p>
    <w:p w14:paraId="5615AE5E" w14:textId="1F13316E" w:rsidR="00296FAC" w:rsidRPr="00E910AE" w:rsidRDefault="00E910AE" w:rsidP="00136C07">
      <w:pPr>
        <w:spacing w:line="276" w:lineRule="auto"/>
        <w:jc w:val="both"/>
        <w:rPr>
          <w:rFonts w:ascii="Calibri" w:hAnsi="Calibri"/>
          <w:sz w:val="20"/>
        </w:rPr>
      </w:pPr>
      <w:r w:rsidRPr="00E910AE">
        <w:rPr>
          <w:rFonts w:ascii="Calibri" w:hAnsi="Calibri"/>
          <w:sz w:val="20"/>
        </w:rPr>
        <w:t>A full list of documents relevant to the delivery of prison-based learning and skills is provided within the Learning and Skills Strategy (</w:t>
      </w:r>
      <w:hyperlink r:id="rId20" w:history="1">
        <w:r w:rsidRPr="00E910AE">
          <w:rPr>
            <w:rFonts w:ascii="Calibri" w:hAnsi="Calibri"/>
            <w:color w:val="0000FF"/>
            <w:sz w:val="20"/>
            <w:u w:val="single"/>
          </w:rPr>
          <w:t>SPS Learning &amp; Skills Strategy 2016-2021</w:t>
        </w:r>
      </w:hyperlink>
      <w:r w:rsidRPr="00E910AE">
        <w:rPr>
          <w:rFonts w:ascii="Calibri" w:hAnsi="Calibri"/>
          <w:color w:val="0000FF"/>
          <w:sz w:val="20"/>
          <w:u w:val="single"/>
        </w:rPr>
        <w:t>).</w:t>
      </w:r>
      <w:r w:rsidRPr="00E910AE">
        <w:rPr>
          <w:rFonts w:ascii="Calibri" w:hAnsi="Calibri"/>
          <w:sz w:val="20"/>
        </w:rPr>
        <w:t xml:space="preserve">   The key objectives of these Scottish Government Policies have also been incorporated within the vision of the SPS Learning &amp; Skills Strategy and its five strategic themes.</w:t>
      </w:r>
      <w:r w:rsidR="00296FAC" w:rsidRPr="00296FAC">
        <w:rPr>
          <w:rFonts w:ascii="Calibri" w:hAnsi="Calibri"/>
          <w:sz w:val="20"/>
        </w:rPr>
        <w:t xml:space="preserve"> </w:t>
      </w:r>
      <w:r w:rsidR="00296FAC" w:rsidRPr="00E910AE">
        <w:rPr>
          <w:rFonts w:ascii="Calibri" w:hAnsi="Calibri"/>
          <w:sz w:val="20"/>
        </w:rPr>
        <w:t>The SPS’s approach is also consistent with the Council of Europe recommendations that prison education seeks to address the needs of the whole person.</w:t>
      </w:r>
    </w:p>
    <w:p w14:paraId="45A94D7B" w14:textId="21BBCC34" w:rsidR="00E910AE" w:rsidRPr="0094385D" w:rsidRDefault="00E910AE" w:rsidP="00136C07">
      <w:pPr>
        <w:spacing w:line="276" w:lineRule="auto"/>
        <w:jc w:val="both"/>
        <w:rPr>
          <w:rFonts w:ascii="Calibri" w:hAnsi="Calibri"/>
          <w:sz w:val="16"/>
        </w:rPr>
      </w:pPr>
    </w:p>
    <w:p w14:paraId="3E6752AB" w14:textId="51597194" w:rsidR="00E910AE" w:rsidRPr="00E910AE" w:rsidRDefault="00E910AE" w:rsidP="00136C07">
      <w:pPr>
        <w:spacing w:line="276" w:lineRule="auto"/>
        <w:jc w:val="both"/>
        <w:rPr>
          <w:rFonts w:ascii="Calibri" w:hAnsi="Calibri"/>
          <w:sz w:val="20"/>
        </w:rPr>
      </w:pPr>
      <w:r w:rsidRPr="00E910AE">
        <w:rPr>
          <w:rFonts w:ascii="Calibri" w:hAnsi="Calibri"/>
          <w:sz w:val="20"/>
        </w:rPr>
        <w:t xml:space="preserve">The SPS Learning &amp; Skills Strategy is a 5 year programme (2016-21) </w:t>
      </w:r>
      <w:r w:rsidR="002F7E20">
        <w:rPr>
          <w:rFonts w:ascii="Calibri" w:hAnsi="Calibri"/>
          <w:sz w:val="20"/>
        </w:rPr>
        <w:t xml:space="preserve">illustrating the SPS vision for custodial education and detailing key issues and </w:t>
      </w:r>
      <w:r w:rsidRPr="00E910AE">
        <w:rPr>
          <w:rFonts w:ascii="Calibri" w:hAnsi="Calibri"/>
          <w:sz w:val="20"/>
        </w:rPr>
        <w:t>outcomes. The Service</w:t>
      </w:r>
      <w:r w:rsidR="00296FAC">
        <w:rPr>
          <w:rFonts w:ascii="Calibri" w:hAnsi="Calibri"/>
          <w:sz w:val="20"/>
        </w:rPr>
        <w:t xml:space="preserve"> Provider’s delivery of the Services </w:t>
      </w:r>
      <w:r w:rsidRPr="00E910AE">
        <w:rPr>
          <w:rFonts w:ascii="Calibri" w:hAnsi="Calibri"/>
          <w:sz w:val="20"/>
        </w:rPr>
        <w:t xml:space="preserve">will play a significant role in assisting SPS achieving the aims and objectives of the strategy. </w:t>
      </w:r>
    </w:p>
    <w:p w14:paraId="1CDB48FC" w14:textId="77777777" w:rsidR="00E910AE" w:rsidRDefault="00E910AE" w:rsidP="00E910AE">
      <w:pPr>
        <w:jc w:val="both"/>
        <w:rPr>
          <w:rFonts w:ascii="Calibri" w:hAnsi="Calibri"/>
          <w:sz w:val="20"/>
        </w:rPr>
      </w:pPr>
    </w:p>
    <w:p w14:paraId="52F9306B" w14:textId="77777777" w:rsidR="00136C07" w:rsidRDefault="00136C07" w:rsidP="00E910AE">
      <w:pPr>
        <w:jc w:val="both"/>
        <w:rPr>
          <w:rFonts w:ascii="Calibri" w:hAnsi="Calibri"/>
          <w:sz w:val="20"/>
        </w:rPr>
      </w:pPr>
    </w:p>
    <w:p w14:paraId="11FA04EE" w14:textId="77777777" w:rsidR="00E3630B" w:rsidRDefault="00E3630B" w:rsidP="00E910AE">
      <w:pPr>
        <w:jc w:val="both"/>
        <w:rPr>
          <w:rFonts w:ascii="Calibri" w:hAnsi="Calibri"/>
          <w:sz w:val="20"/>
        </w:rPr>
      </w:pPr>
    </w:p>
    <w:p w14:paraId="0664978D" w14:textId="77777777" w:rsidR="00136C07" w:rsidRDefault="00136C07" w:rsidP="00E910AE">
      <w:pPr>
        <w:jc w:val="both"/>
        <w:rPr>
          <w:rFonts w:ascii="Calibri" w:hAnsi="Calibri"/>
          <w:sz w:val="20"/>
        </w:rPr>
      </w:pPr>
    </w:p>
    <w:p w14:paraId="5C169EB0" w14:textId="77777777" w:rsidR="00136C07" w:rsidRDefault="00136C07" w:rsidP="00E910AE">
      <w:pPr>
        <w:jc w:val="both"/>
        <w:rPr>
          <w:rFonts w:ascii="Calibri" w:hAnsi="Calibri"/>
          <w:sz w:val="20"/>
        </w:rPr>
      </w:pPr>
    </w:p>
    <w:p w14:paraId="6AD2B50E" w14:textId="77777777" w:rsidR="00136C07" w:rsidRDefault="00136C07" w:rsidP="00E910AE">
      <w:pPr>
        <w:jc w:val="both"/>
        <w:rPr>
          <w:rFonts w:ascii="Calibri" w:hAnsi="Calibri"/>
          <w:sz w:val="20"/>
        </w:rPr>
      </w:pPr>
    </w:p>
    <w:p w14:paraId="14266624" w14:textId="77777777" w:rsidR="00CD4162" w:rsidRDefault="00CD4162" w:rsidP="00E910AE">
      <w:pPr>
        <w:jc w:val="both"/>
        <w:rPr>
          <w:rFonts w:ascii="Calibri" w:hAnsi="Calibri"/>
          <w:sz w:val="20"/>
        </w:rPr>
      </w:pPr>
    </w:p>
    <w:p w14:paraId="3078C23D" w14:textId="77777777" w:rsidR="00136C07" w:rsidRDefault="00136C07" w:rsidP="00E910AE">
      <w:pPr>
        <w:jc w:val="both"/>
        <w:rPr>
          <w:rFonts w:ascii="Calibri" w:hAnsi="Calibri"/>
          <w:sz w:val="20"/>
        </w:rPr>
      </w:pPr>
    </w:p>
    <w:p w14:paraId="1404E94D" w14:textId="58AEA1A7" w:rsidR="00E910AE" w:rsidRPr="00E910AE" w:rsidRDefault="003A7843" w:rsidP="003A7843">
      <w:pPr>
        <w:widowControl w:val="0"/>
        <w:numPr>
          <w:ilvl w:val="0"/>
          <w:numId w:val="37"/>
        </w:numPr>
        <w:shd w:val="clear" w:color="auto" w:fill="0000FF"/>
        <w:tabs>
          <w:tab w:val="num" w:pos="426"/>
          <w:tab w:val="left" w:pos="709"/>
        </w:tabs>
        <w:snapToGrid w:val="0"/>
        <w:jc w:val="both"/>
        <w:rPr>
          <w:rFonts w:ascii="Calibri" w:hAnsi="Calibri"/>
          <w:b/>
          <w:caps/>
          <w:color w:val="FFFFFF"/>
          <w:sz w:val="20"/>
        </w:rPr>
      </w:pPr>
      <w:bookmarkStart w:id="40" w:name="_Toc73932371"/>
      <w:r>
        <w:rPr>
          <w:rFonts w:ascii="Calibri" w:hAnsi="Calibri"/>
          <w:b/>
          <w:caps/>
          <w:color w:val="FFFFFF"/>
          <w:sz w:val="20"/>
        </w:rPr>
        <w:t xml:space="preserve">      </w:t>
      </w:r>
      <w:r w:rsidR="00E910AE" w:rsidRPr="00E910AE">
        <w:rPr>
          <w:rFonts w:ascii="Calibri" w:hAnsi="Calibri"/>
          <w:b/>
          <w:caps/>
          <w:color w:val="FFFFFF"/>
          <w:sz w:val="20"/>
        </w:rPr>
        <w:t>Aims and Objectives</w:t>
      </w:r>
      <w:bookmarkEnd w:id="40"/>
      <w:r w:rsidR="00E910AE" w:rsidRPr="00E910AE">
        <w:rPr>
          <w:rFonts w:ascii="Calibri" w:hAnsi="Calibri"/>
          <w:b/>
          <w:caps/>
          <w:color w:val="FFFFFF"/>
          <w:sz w:val="20"/>
        </w:rPr>
        <w:t xml:space="preserve"> of the Contract</w:t>
      </w:r>
    </w:p>
    <w:p w14:paraId="1B76F3C2" w14:textId="77777777" w:rsidR="00E910AE" w:rsidRPr="00E910AE" w:rsidRDefault="00E910AE" w:rsidP="00E910AE">
      <w:pPr>
        <w:tabs>
          <w:tab w:val="center" w:pos="4819"/>
          <w:tab w:val="right" w:pos="9071"/>
        </w:tabs>
        <w:jc w:val="both"/>
        <w:rPr>
          <w:rFonts w:ascii="Calibri" w:hAnsi="Calibri"/>
          <w:sz w:val="16"/>
        </w:rPr>
      </w:pPr>
    </w:p>
    <w:p w14:paraId="59747B8A" w14:textId="0DEAF6D8" w:rsidR="003A7843" w:rsidRPr="003A7843" w:rsidRDefault="00F0646D" w:rsidP="0003770A">
      <w:pPr>
        <w:jc w:val="both"/>
        <w:rPr>
          <w:rFonts w:ascii="Calibri" w:hAnsi="Calibri"/>
          <w:b/>
          <w:color w:val="0000FF"/>
          <w:sz w:val="20"/>
        </w:rPr>
      </w:pPr>
      <w:r w:rsidRPr="003A7843">
        <w:rPr>
          <w:rFonts w:ascii="Calibri" w:hAnsi="Calibri"/>
          <w:b/>
          <w:color w:val="0000FF"/>
          <w:sz w:val="20"/>
        </w:rPr>
        <w:t>3</w:t>
      </w:r>
      <w:r w:rsidR="00E910AE" w:rsidRPr="003A7843">
        <w:rPr>
          <w:rFonts w:ascii="Calibri" w:hAnsi="Calibri"/>
          <w:b/>
          <w:color w:val="0000FF"/>
          <w:sz w:val="20"/>
        </w:rPr>
        <w:t>.1</w:t>
      </w:r>
      <w:r w:rsidR="00E910AE" w:rsidRPr="003A7843">
        <w:rPr>
          <w:rFonts w:ascii="Calibri" w:hAnsi="Calibri"/>
          <w:b/>
          <w:color w:val="0000FF"/>
          <w:sz w:val="20"/>
        </w:rPr>
        <w:tab/>
      </w:r>
      <w:r w:rsidR="003A7843" w:rsidRPr="003A7843">
        <w:rPr>
          <w:rFonts w:ascii="Calibri" w:hAnsi="Calibri"/>
          <w:b/>
          <w:color w:val="0000FF"/>
          <w:sz w:val="20"/>
        </w:rPr>
        <w:t>Philos</w:t>
      </w:r>
      <w:r w:rsidR="003A7843">
        <w:rPr>
          <w:rFonts w:ascii="Calibri" w:hAnsi="Calibri"/>
          <w:b/>
          <w:color w:val="0000FF"/>
          <w:sz w:val="20"/>
        </w:rPr>
        <w:t>o</w:t>
      </w:r>
      <w:r w:rsidR="003A7843" w:rsidRPr="003A7843">
        <w:rPr>
          <w:rFonts w:ascii="Calibri" w:hAnsi="Calibri"/>
          <w:b/>
          <w:color w:val="0000FF"/>
          <w:sz w:val="20"/>
        </w:rPr>
        <w:t>phy and Objectives</w:t>
      </w:r>
    </w:p>
    <w:p w14:paraId="39D5C556" w14:textId="77777777" w:rsidR="00136C07" w:rsidRPr="00136C07" w:rsidRDefault="00136C07" w:rsidP="00E910AE">
      <w:pPr>
        <w:jc w:val="both"/>
        <w:rPr>
          <w:rFonts w:ascii="Calibri" w:hAnsi="Calibri"/>
          <w:sz w:val="16"/>
        </w:rPr>
      </w:pPr>
    </w:p>
    <w:p w14:paraId="3D722993" w14:textId="61F2BAED" w:rsidR="00E910AE" w:rsidRPr="00136C07" w:rsidRDefault="00E910AE" w:rsidP="00136C07">
      <w:pPr>
        <w:spacing w:line="276" w:lineRule="auto"/>
        <w:jc w:val="both"/>
        <w:rPr>
          <w:rFonts w:ascii="Calibri" w:hAnsi="Calibri"/>
          <w:i/>
          <w:sz w:val="20"/>
        </w:rPr>
      </w:pPr>
      <w:r w:rsidRPr="00136C07">
        <w:rPr>
          <w:rFonts w:ascii="Calibri" w:hAnsi="Calibri"/>
          <w:sz w:val="20"/>
        </w:rPr>
        <w:t>The overall philosophy of the Service is to ensure “</w:t>
      </w:r>
      <w:r w:rsidRPr="00136C07">
        <w:rPr>
          <w:rFonts w:ascii="Calibri" w:hAnsi="Calibri"/>
          <w:i/>
          <w:sz w:val="20"/>
        </w:rPr>
        <w:t>that everyone in our care has the opportunity to engage in creative and flexible learning that unlocks potential, inspires change and builds individual strength</w:t>
      </w:r>
      <w:r w:rsidRPr="00136C07">
        <w:rPr>
          <w:rFonts w:ascii="Calibri" w:hAnsi="Calibri"/>
          <w:sz w:val="20"/>
        </w:rPr>
        <w:t xml:space="preserve">” </w:t>
      </w:r>
      <w:r w:rsidRPr="00136C07">
        <w:rPr>
          <w:rFonts w:ascii="Calibri" w:hAnsi="Calibri"/>
          <w:i/>
          <w:sz w:val="20"/>
        </w:rPr>
        <w:t>(</w:t>
      </w:r>
      <w:r w:rsidR="004F6D96" w:rsidRPr="00136C07">
        <w:rPr>
          <w:rFonts w:ascii="Calibri" w:hAnsi="Calibri"/>
          <w:i/>
          <w:sz w:val="20"/>
        </w:rPr>
        <w:t xml:space="preserve">Source: </w:t>
      </w:r>
      <w:r w:rsidRPr="00136C07">
        <w:rPr>
          <w:rFonts w:ascii="Calibri" w:hAnsi="Calibri"/>
          <w:i/>
          <w:sz w:val="20"/>
        </w:rPr>
        <w:t xml:space="preserve">SPS learning and Skills Strategy). </w:t>
      </w:r>
    </w:p>
    <w:p w14:paraId="5FB1CCE9" w14:textId="77777777" w:rsidR="00E910AE" w:rsidRPr="0003770A" w:rsidRDefault="00E910AE" w:rsidP="00136C07">
      <w:pPr>
        <w:jc w:val="both"/>
        <w:rPr>
          <w:rFonts w:ascii="Calibri" w:hAnsi="Calibri"/>
          <w:sz w:val="14"/>
        </w:rPr>
      </w:pPr>
    </w:p>
    <w:p w14:paraId="430EDEAF" w14:textId="2871B5D3" w:rsidR="00E910AE" w:rsidRPr="00136C07" w:rsidRDefault="00E910AE" w:rsidP="00136C07">
      <w:pPr>
        <w:spacing w:line="276" w:lineRule="auto"/>
        <w:jc w:val="both"/>
        <w:rPr>
          <w:rFonts w:ascii="Calibri" w:hAnsi="Calibri"/>
          <w:sz w:val="20"/>
        </w:rPr>
      </w:pPr>
      <w:r w:rsidRPr="00136C07">
        <w:rPr>
          <w:rFonts w:ascii="Calibri" w:hAnsi="Calibri"/>
          <w:sz w:val="20"/>
        </w:rPr>
        <w:t>Whil</w:t>
      </w:r>
      <w:r w:rsidR="00C21679" w:rsidRPr="00136C07">
        <w:rPr>
          <w:rFonts w:ascii="Calibri" w:hAnsi="Calibri"/>
          <w:sz w:val="20"/>
        </w:rPr>
        <w:t>st</w:t>
      </w:r>
      <w:r w:rsidRPr="00136C07">
        <w:rPr>
          <w:rFonts w:ascii="Calibri" w:hAnsi="Calibri"/>
          <w:sz w:val="20"/>
        </w:rPr>
        <w:t xml:space="preserve"> SPS will maintain priority access for those with an identified literacy and numeracy need or who require additional support for learning, </w:t>
      </w:r>
      <w:r w:rsidR="004F6D96" w:rsidRPr="00136C07">
        <w:rPr>
          <w:rFonts w:ascii="Calibri" w:hAnsi="Calibri"/>
          <w:sz w:val="20"/>
        </w:rPr>
        <w:t xml:space="preserve">the Services shall </w:t>
      </w:r>
      <w:r w:rsidRPr="00136C07">
        <w:rPr>
          <w:rFonts w:ascii="Calibri" w:hAnsi="Calibri"/>
          <w:sz w:val="20"/>
        </w:rPr>
        <w:t>provide a comprehensive learning service that meets the combined needs of the entire prisoner population.</w:t>
      </w:r>
      <w:r w:rsidR="00C21679" w:rsidRPr="00136C07">
        <w:rPr>
          <w:rFonts w:ascii="Calibri" w:hAnsi="Calibri"/>
          <w:sz w:val="20"/>
        </w:rPr>
        <w:t xml:space="preserve">  </w:t>
      </w:r>
      <w:r w:rsidRPr="00136C07">
        <w:rPr>
          <w:rFonts w:ascii="Calibri" w:hAnsi="Calibri"/>
          <w:sz w:val="20"/>
        </w:rPr>
        <w:t xml:space="preserve"> This will include an expansion of project themed learning that is accredited at mid to higher range SCQF levels 4, 5 and 6.   </w:t>
      </w:r>
      <w:r w:rsidR="004F6D96" w:rsidRPr="00136C07">
        <w:rPr>
          <w:rFonts w:ascii="Calibri" w:hAnsi="Calibri"/>
          <w:sz w:val="20"/>
        </w:rPr>
        <w:t xml:space="preserve">The Services will also include </w:t>
      </w:r>
      <w:r w:rsidRPr="00136C07">
        <w:rPr>
          <w:rFonts w:ascii="Calibri" w:hAnsi="Calibri"/>
          <w:sz w:val="20"/>
        </w:rPr>
        <w:t xml:space="preserve">access to distance learning or bespoke Intranet provision in a wide-range of higher learning at levels 7 and above. Support for </w:t>
      </w:r>
      <w:r w:rsidR="00D9172E" w:rsidRPr="00136C07">
        <w:rPr>
          <w:rFonts w:ascii="Calibri" w:hAnsi="Calibri"/>
          <w:sz w:val="20"/>
        </w:rPr>
        <w:t>Learner</w:t>
      </w:r>
      <w:r w:rsidRPr="00136C07">
        <w:rPr>
          <w:rFonts w:ascii="Calibri" w:hAnsi="Calibri"/>
          <w:sz w:val="20"/>
        </w:rPr>
        <w:t xml:space="preserve">s undertaking degree modules </w:t>
      </w:r>
      <w:r w:rsidR="004F6D96" w:rsidRPr="00136C07">
        <w:rPr>
          <w:rFonts w:ascii="Calibri" w:hAnsi="Calibri"/>
          <w:sz w:val="20"/>
        </w:rPr>
        <w:t xml:space="preserve">will also be provided </w:t>
      </w:r>
      <w:r w:rsidRPr="00136C07">
        <w:rPr>
          <w:rFonts w:ascii="Calibri" w:hAnsi="Calibri"/>
          <w:sz w:val="20"/>
        </w:rPr>
        <w:t xml:space="preserve">at a number of Establishments.  Such requirements will include facilitation of access to higher education opportunities through the SPS Higher Education Access Scheme (HEAS) and ensuring access to learning services and support for those undertaking such study. </w:t>
      </w:r>
    </w:p>
    <w:p w14:paraId="2C81C9D3" w14:textId="77777777" w:rsidR="00E910AE" w:rsidRPr="00136C07" w:rsidRDefault="00E910AE" w:rsidP="00136C07">
      <w:pPr>
        <w:jc w:val="both"/>
        <w:rPr>
          <w:rFonts w:ascii="Calibri" w:hAnsi="Calibri"/>
          <w:sz w:val="16"/>
        </w:rPr>
      </w:pPr>
    </w:p>
    <w:p w14:paraId="0A286CDC" w14:textId="2891F273" w:rsidR="00E910AE" w:rsidRPr="00136C07" w:rsidRDefault="004F6D96" w:rsidP="00136C07">
      <w:pPr>
        <w:spacing w:line="276" w:lineRule="auto"/>
        <w:jc w:val="both"/>
        <w:rPr>
          <w:rFonts w:ascii="Calibri" w:hAnsi="Calibri"/>
          <w:sz w:val="20"/>
        </w:rPr>
      </w:pPr>
      <w:r w:rsidRPr="00136C07">
        <w:rPr>
          <w:rFonts w:ascii="Calibri" w:hAnsi="Calibri"/>
          <w:sz w:val="20"/>
        </w:rPr>
        <w:t xml:space="preserve">The Services will </w:t>
      </w:r>
      <w:r w:rsidR="00E910AE" w:rsidRPr="00136C07">
        <w:rPr>
          <w:rFonts w:ascii="Calibri" w:hAnsi="Calibri"/>
          <w:sz w:val="20"/>
        </w:rPr>
        <w:t>seek to further enhance the provision of embedded learning activities, Life-skills, Family Learning and the expansion of Peer learning</w:t>
      </w:r>
    </w:p>
    <w:p w14:paraId="24D171E1" w14:textId="77777777" w:rsidR="00136C07" w:rsidRPr="00136C07" w:rsidRDefault="00136C07" w:rsidP="00136C07">
      <w:pPr>
        <w:tabs>
          <w:tab w:val="center" w:pos="4819"/>
          <w:tab w:val="right" w:pos="9071"/>
        </w:tabs>
        <w:jc w:val="both"/>
        <w:rPr>
          <w:rFonts w:ascii="Calibri" w:hAnsi="Calibri"/>
          <w:sz w:val="16"/>
        </w:rPr>
      </w:pPr>
    </w:p>
    <w:p w14:paraId="036465D2" w14:textId="50EE803E" w:rsidR="00E910AE" w:rsidRPr="00136C07" w:rsidRDefault="00E910AE" w:rsidP="00136C07">
      <w:pPr>
        <w:tabs>
          <w:tab w:val="center" w:pos="4819"/>
          <w:tab w:val="right" w:pos="9071"/>
        </w:tabs>
        <w:spacing w:line="276" w:lineRule="auto"/>
        <w:jc w:val="both"/>
        <w:rPr>
          <w:rFonts w:ascii="Calibri" w:hAnsi="Calibri"/>
          <w:sz w:val="20"/>
        </w:rPr>
      </w:pPr>
      <w:r w:rsidRPr="00136C07">
        <w:rPr>
          <w:rFonts w:ascii="Calibri" w:hAnsi="Calibri"/>
          <w:sz w:val="20"/>
        </w:rPr>
        <w:t xml:space="preserve">The objectives of the Learning and Skills Contract </w:t>
      </w:r>
      <w:r w:rsidR="004F6D96" w:rsidRPr="00136C07">
        <w:rPr>
          <w:rFonts w:ascii="Calibri" w:hAnsi="Calibri"/>
          <w:sz w:val="20"/>
        </w:rPr>
        <w:t xml:space="preserve">include being able to </w:t>
      </w:r>
      <w:r w:rsidRPr="00136C07">
        <w:rPr>
          <w:rFonts w:ascii="Calibri" w:hAnsi="Calibri"/>
          <w:sz w:val="20"/>
        </w:rPr>
        <w:t xml:space="preserve">evidence individual and collective progress of </w:t>
      </w:r>
      <w:r w:rsidR="00D9172E" w:rsidRPr="00136C07">
        <w:rPr>
          <w:rFonts w:ascii="Calibri" w:hAnsi="Calibri"/>
          <w:sz w:val="20"/>
        </w:rPr>
        <w:t>Learner</w:t>
      </w:r>
      <w:r w:rsidRPr="00136C07">
        <w:rPr>
          <w:rFonts w:ascii="Calibri" w:hAnsi="Calibri"/>
          <w:sz w:val="20"/>
        </w:rPr>
        <w:t>s in achieving the designated outcomes of the SPS Learning and Skills Strategy. These include:</w:t>
      </w:r>
    </w:p>
    <w:p w14:paraId="3E95DA12" w14:textId="77777777" w:rsidR="00175F5C" w:rsidRPr="0003770A" w:rsidRDefault="00175F5C" w:rsidP="0003770A">
      <w:pPr>
        <w:tabs>
          <w:tab w:val="center" w:pos="4819"/>
          <w:tab w:val="right" w:pos="9071"/>
        </w:tabs>
        <w:jc w:val="both"/>
        <w:rPr>
          <w:rFonts w:ascii="Calibri" w:hAnsi="Calibri"/>
          <w:b/>
          <w:bCs/>
          <w:sz w:val="16"/>
        </w:rPr>
      </w:pPr>
    </w:p>
    <w:p w14:paraId="2A2A71D4" w14:textId="77777777" w:rsidR="00E910AE" w:rsidRPr="00136C07" w:rsidRDefault="00E910AE" w:rsidP="00E910AE">
      <w:pPr>
        <w:tabs>
          <w:tab w:val="center" w:pos="4819"/>
          <w:tab w:val="right" w:pos="9071"/>
        </w:tabs>
        <w:jc w:val="both"/>
        <w:rPr>
          <w:rFonts w:ascii="Calibri" w:hAnsi="Calibri"/>
          <w:b/>
          <w:bCs/>
          <w:sz w:val="20"/>
        </w:rPr>
      </w:pPr>
      <w:r w:rsidRPr="00136C07">
        <w:rPr>
          <w:rFonts w:ascii="Calibri" w:hAnsi="Calibri"/>
          <w:b/>
          <w:bCs/>
          <w:sz w:val="20"/>
        </w:rPr>
        <w:t>Engaging Learners</w:t>
      </w:r>
    </w:p>
    <w:p w14:paraId="395D947A" w14:textId="77777777"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sz w:val="20"/>
        </w:rPr>
        <w:t xml:space="preserve">Improved levels of engagement in learning; </w:t>
      </w:r>
    </w:p>
    <w:p w14:paraId="5615EA94" w14:textId="77777777"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sz w:val="20"/>
        </w:rPr>
        <w:t xml:space="preserve">Cultural change in the perceived status of learning; </w:t>
      </w:r>
    </w:p>
    <w:p w14:paraId="21D51CF0" w14:textId="77777777"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sz w:val="20"/>
        </w:rPr>
        <w:t>Improved integration and coordination of learning services to maximise resources;</w:t>
      </w:r>
    </w:p>
    <w:p w14:paraId="07C3EF9E" w14:textId="77777777"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sz w:val="20"/>
        </w:rPr>
        <w:t>Improved delivery of services and outcomes through more embedded learning;</w:t>
      </w:r>
    </w:p>
    <w:p w14:paraId="02CC3E5E" w14:textId="77777777"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sz w:val="20"/>
        </w:rPr>
        <w:t xml:space="preserve">Improved process to determine need and inform services for those requiring additional support. </w:t>
      </w:r>
    </w:p>
    <w:p w14:paraId="708157F0" w14:textId="77777777" w:rsidR="00E910AE" w:rsidRPr="0003770A" w:rsidRDefault="00E910AE" w:rsidP="00E910AE">
      <w:pPr>
        <w:tabs>
          <w:tab w:val="center" w:pos="4819"/>
          <w:tab w:val="right" w:pos="9071"/>
        </w:tabs>
        <w:jc w:val="both"/>
        <w:rPr>
          <w:rFonts w:ascii="Calibri" w:hAnsi="Calibri"/>
          <w:sz w:val="16"/>
        </w:rPr>
      </w:pPr>
    </w:p>
    <w:p w14:paraId="2D179072" w14:textId="77777777" w:rsidR="00E910AE" w:rsidRPr="00136C07" w:rsidRDefault="00E910AE" w:rsidP="00E910AE">
      <w:pPr>
        <w:tabs>
          <w:tab w:val="center" w:pos="4819"/>
          <w:tab w:val="right" w:pos="9071"/>
        </w:tabs>
        <w:jc w:val="both"/>
        <w:rPr>
          <w:rFonts w:ascii="Calibri" w:hAnsi="Calibri"/>
          <w:b/>
          <w:sz w:val="20"/>
        </w:rPr>
      </w:pPr>
      <w:r w:rsidRPr="00136C07">
        <w:rPr>
          <w:rFonts w:ascii="Calibri" w:hAnsi="Calibri"/>
          <w:b/>
          <w:bCs/>
          <w:sz w:val="20"/>
        </w:rPr>
        <w:t>Strengthening Partnerships</w:t>
      </w:r>
    </w:p>
    <w:p w14:paraId="7C0D325D" w14:textId="77777777"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sz w:val="20"/>
        </w:rPr>
        <w:t xml:space="preserve">Improved planning, evaluation and governance and better use of resources; </w:t>
      </w:r>
    </w:p>
    <w:p w14:paraId="21520888" w14:textId="77777777"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sz w:val="20"/>
        </w:rPr>
        <w:t>Improved local accountability and coordination through Quarterly Planning Reviews;</w:t>
      </w:r>
    </w:p>
    <w:p w14:paraId="631E0EDD" w14:textId="77777777"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sz w:val="20"/>
        </w:rPr>
        <w:t>Shared understanding of local contribution to national strategies and improved service to meet the needs of specific populations;</w:t>
      </w:r>
    </w:p>
    <w:p w14:paraId="132D1CBD" w14:textId="77777777"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sz w:val="20"/>
        </w:rPr>
        <w:t xml:space="preserve">Improved governance and identification of indicators of success. </w:t>
      </w:r>
    </w:p>
    <w:p w14:paraId="44B43A14" w14:textId="77777777" w:rsidR="00E910AE" w:rsidRPr="0003770A" w:rsidRDefault="00E910AE" w:rsidP="00E910AE">
      <w:pPr>
        <w:tabs>
          <w:tab w:val="center" w:pos="4819"/>
          <w:tab w:val="right" w:pos="9071"/>
        </w:tabs>
        <w:jc w:val="both"/>
        <w:rPr>
          <w:rFonts w:ascii="Calibri" w:hAnsi="Calibri"/>
          <w:sz w:val="16"/>
        </w:rPr>
      </w:pPr>
    </w:p>
    <w:p w14:paraId="5124ECAD" w14:textId="77777777" w:rsidR="00E910AE" w:rsidRPr="00136C07" w:rsidRDefault="00E910AE" w:rsidP="00E910AE">
      <w:pPr>
        <w:tabs>
          <w:tab w:val="center" w:pos="4819"/>
          <w:tab w:val="right" w:pos="9071"/>
        </w:tabs>
        <w:jc w:val="both"/>
        <w:rPr>
          <w:rFonts w:ascii="Calibri" w:hAnsi="Calibri"/>
          <w:b/>
          <w:bCs/>
          <w:sz w:val="20"/>
        </w:rPr>
      </w:pPr>
      <w:r w:rsidRPr="00136C07">
        <w:rPr>
          <w:rFonts w:ascii="Calibri" w:hAnsi="Calibri"/>
          <w:b/>
          <w:bCs/>
          <w:sz w:val="20"/>
        </w:rPr>
        <w:t>Ensuring High Quality Learning Opportunities</w:t>
      </w:r>
    </w:p>
    <w:p w14:paraId="109899C5" w14:textId="77777777"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bCs/>
          <w:sz w:val="20"/>
        </w:rPr>
        <w:t>Enabling the development of skills required for 21</w:t>
      </w:r>
      <w:r w:rsidRPr="00136C07">
        <w:rPr>
          <w:rFonts w:ascii="Calibri" w:hAnsi="Calibri" w:cs="Arial"/>
          <w:bCs/>
          <w:sz w:val="20"/>
          <w:vertAlign w:val="superscript"/>
        </w:rPr>
        <w:t>st</w:t>
      </w:r>
      <w:r w:rsidRPr="00136C07">
        <w:rPr>
          <w:rFonts w:ascii="Calibri" w:hAnsi="Calibri" w:cs="Arial"/>
          <w:bCs/>
          <w:sz w:val="20"/>
        </w:rPr>
        <w:t xml:space="preserve"> century learning, life and work;</w:t>
      </w:r>
    </w:p>
    <w:p w14:paraId="494FC3C7" w14:textId="59D625C0"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bCs/>
          <w:sz w:val="20"/>
        </w:rPr>
        <w:t xml:space="preserve">Provision of an innovative and interesting curriculum to harness the creative potential of </w:t>
      </w:r>
      <w:r w:rsidR="00D9172E" w:rsidRPr="00136C07">
        <w:rPr>
          <w:rFonts w:ascii="Calibri" w:hAnsi="Calibri" w:cs="Arial"/>
          <w:bCs/>
          <w:sz w:val="20"/>
        </w:rPr>
        <w:t>Learner</w:t>
      </w:r>
      <w:r w:rsidRPr="00136C07">
        <w:rPr>
          <w:rFonts w:ascii="Calibri" w:hAnsi="Calibri" w:cs="Arial"/>
          <w:bCs/>
          <w:sz w:val="20"/>
        </w:rPr>
        <w:t>s;</w:t>
      </w:r>
    </w:p>
    <w:p w14:paraId="14167F63" w14:textId="77777777"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bCs/>
          <w:sz w:val="20"/>
        </w:rPr>
        <w:t xml:space="preserve">Better integration of the range of life skills with basic literacy and numeracy interventions; </w:t>
      </w:r>
    </w:p>
    <w:p w14:paraId="3E21C77D" w14:textId="77777777" w:rsidR="00E910AE" w:rsidRPr="00136C07" w:rsidRDefault="00E910AE" w:rsidP="00D10E6A">
      <w:pPr>
        <w:numPr>
          <w:ilvl w:val="0"/>
          <w:numId w:val="47"/>
        </w:numPr>
        <w:autoSpaceDE w:val="0"/>
        <w:autoSpaceDN w:val="0"/>
        <w:adjustRightInd w:val="0"/>
        <w:spacing w:line="276" w:lineRule="auto"/>
        <w:contextualSpacing/>
        <w:jc w:val="both"/>
        <w:rPr>
          <w:rFonts w:ascii="Calibri" w:hAnsi="Calibri" w:cs="Arial"/>
          <w:sz w:val="20"/>
        </w:rPr>
      </w:pPr>
      <w:r w:rsidRPr="00136C07">
        <w:rPr>
          <w:rFonts w:ascii="Calibri" w:hAnsi="Calibri" w:cs="Arial"/>
          <w:bCs/>
          <w:sz w:val="20"/>
        </w:rPr>
        <w:t>Better integration and coordination of learning activities to support employment.</w:t>
      </w:r>
    </w:p>
    <w:p w14:paraId="30EEEE0A" w14:textId="77777777" w:rsidR="00E910AE" w:rsidRPr="0003770A" w:rsidRDefault="00E910AE" w:rsidP="00E910AE">
      <w:pPr>
        <w:tabs>
          <w:tab w:val="center" w:pos="4819"/>
          <w:tab w:val="right" w:pos="9071"/>
        </w:tabs>
        <w:jc w:val="both"/>
        <w:rPr>
          <w:rFonts w:ascii="Calibri" w:hAnsi="Calibri"/>
          <w:bCs/>
          <w:sz w:val="16"/>
        </w:rPr>
      </w:pPr>
    </w:p>
    <w:p w14:paraId="592EB120" w14:textId="77777777" w:rsidR="00E910AE" w:rsidRPr="00136C07" w:rsidRDefault="00E910AE" w:rsidP="00E910AE">
      <w:pPr>
        <w:tabs>
          <w:tab w:val="center" w:pos="4819"/>
          <w:tab w:val="right" w:pos="9071"/>
        </w:tabs>
        <w:jc w:val="both"/>
        <w:rPr>
          <w:rFonts w:ascii="Calibri" w:hAnsi="Calibri"/>
          <w:b/>
          <w:bCs/>
          <w:sz w:val="20"/>
        </w:rPr>
      </w:pPr>
      <w:r w:rsidRPr="00136C07">
        <w:rPr>
          <w:rFonts w:ascii="Calibri" w:hAnsi="Calibri"/>
          <w:b/>
          <w:bCs/>
          <w:sz w:val="20"/>
        </w:rPr>
        <w:t>Improving Our Capacity to Respond</w:t>
      </w:r>
    </w:p>
    <w:p w14:paraId="6F4DFB01" w14:textId="77777777" w:rsidR="00E910AE" w:rsidRPr="00136C07" w:rsidRDefault="00E910AE" w:rsidP="0003770A">
      <w:pPr>
        <w:numPr>
          <w:ilvl w:val="0"/>
          <w:numId w:val="48"/>
        </w:numPr>
        <w:autoSpaceDE w:val="0"/>
        <w:autoSpaceDN w:val="0"/>
        <w:adjustRightInd w:val="0"/>
        <w:spacing w:line="276" w:lineRule="auto"/>
        <w:jc w:val="both"/>
        <w:rPr>
          <w:rFonts w:ascii="Calibri" w:hAnsi="Calibri" w:cs="Arial"/>
          <w:bCs/>
          <w:sz w:val="20"/>
        </w:rPr>
      </w:pPr>
      <w:r w:rsidRPr="00136C07">
        <w:rPr>
          <w:rFonts w:ascii="Calibri" w:hAnsi="Calibri" w:cs="Arial"/>
          <w:bCs/>
          <w:sz w:val="20"/>
        </w:rPr>
        <w:t>Expansion and better integration of learning other activities and services;</w:t>
      </w:r>
    </w:p>
    <w:p w14:paraId="1DA34229" w14:textId="77777777" w:rsidR="00E910AE" w:rsidRPr="00136C07" w:rsidRDefault="00E910AE" w:rsidP="0003770A">
      <w:pPr>
        <w:numPr>
          <w:ilvl w:val="0"/>
          <w:numId w:val="48"/>
        </w:numPr>
        <w:autoSpaceDE w:val="0"/>
        <w:autoSpaceDN w:val="0"/>
        <w:adjustRightInd w:val="0"/>
        <w:spacing w:line="276" w:lineRule="auto"/>
        <w:jc w:val="both"/>
        <w:rPr>
          <w:rFonts w:ascii="Calibri" w:hAnsi="Calibri" w:cs="Arial"/>
          <w:bCs/>
          <w:sz w:val="20"/>
        </w:rPr>
      </w:pPr>
      <w:r w:rsidRPr="00136C07">
        <w:rPr>
          <w:rFonts w:ascii="Calibri" w:hAnsi="Calibri" w:cs="Arial"/>
          <w:bCs/>
          <w:sz w:val="20"/>
        </w:rPr>
        <w:t>Better planning, identification of learning need and addressing strategic ambitions;</w:t>
      </w:r>
    </w:p>
    <w:p w14:paraId="1B2DEED8" w14:textId="77777777" w:rsidR="00E910AE" w:rsidRPr="00136C07" w:rsidRDefault="00E910AE" w:rsidP="0003770A">
      <w:pPr>
        <w:numPr>
          <w:ilvl w:val="0"/>
          <w:numId w:val="48"/>
        </w:numPr>
        <w:autoSpaceDE w:val="0"/>
        <w:autoSpaceDN w:val="0"/>
        <w:adjustRightInd w:val="0"/>
        <w:spacing w:line="276" w:lineRule="auto"/>
        <w:jc w:val="both"/>
        <w:rPr>
          <w:rFonts w:ascii="Calibri" w:hAnsi="Calibri" w:cs="Arial"/>
          <w:bCs/>
          <w:sz w:val="20"/>
        </w:rPr>
      </w:pPr>
      <w:r w:rsidRPr="00136C07">
        <w:rPr>
          <w:rFonts w:ascii="Calibri" w:hAnsi="Calibri" w:cs="Arial"/>
          <w:bCs/>
          <w:sz w:val="20"/>
        </w:rPr>
        <w:t>Equality of remuneration for learning engagement;</w:t>
      </w:r>
    </w:p>
    <w:p w14:paraId="4C30A70A" w14:textId="77777777" w:rsidR="00E910AE" w:rsidRPr="00136C07" w:rsidRDefault="00E910AE" w:rsidP="0003770A">
      <w:pPr>
        <w:numPr>
          <w:ilvl w:val="0"/>
          <w:numId w:val="48"/>
        </w:numPr>
        <w:autoSpaceDE w:val="0"/>
        <w:autoSpaceDN w:val="0"/>
        <w:adjustRightInd w:val="0"/>
        <w:spacing w:line="276" w:lineRule="auto"/>
        <w:jc w:val="both"/>
        <w:rPr>
          <w:rFonts w:ascii="Calibri" w:hAnsi="Calibri" w:cs="Arial"/>
          <w:bCs/>
          <w:sz w:val="20"/>
        </w:rPr>
      </w:pPr>
      <w:r w:rsidRPr="00136C07">
        <w:rPr>
          <w:rFonts w:ascii="Calibri" w:hAnsi="Calibri" w:cs="Arial"/>
          <w:bCs/>
          <w:sz w:val="20"/>
        </w:rPr>
        <w:t xml:space="preserve">Better planning, integration and evaluation of activities to ensure ‘supply led’ services are consistent with our overall aims and strategic direction for learning. </w:t>
      </w:r>
    </w:p>
    <w:p w14:paraId="01850AEB" w14:textId="77777777" w:rsidR="00E910AE" w:rsidRPr="0003770A" w:rsidRDefault="00E910AE" w:rsidP="00E910AE">
      <w:pPr>
        <w:tabs>
          <w:tab w:val="center" w:pos="4819"/>
          <w:tab w:val="right" w:pos="9071"/>
        </w:tabs>
        <w:jc w:val="both"/>
        <w:rPr>
          <w:rFonts w:ascii="Calibri" w:hAnsi="Calibri"/>
          <w:bCs/>
          <w:sz w:val="16"/>
        </w:rPr>
      </w:pPr>
    </w:p>
    <w:p w14:paraId="68009C81" w14:textId="77777777" w:rsidR="00E910AE" w:rsidRPr="00136C07" w:rsidRDefault="00E910AE" w:rsidP="00E910AE">
      <w:pPr>
        <w:tabs>
          <w:tab w:val="center" w:pos="4819"/>
          <w:tab w:val="right" w:pos="9071"/>
        </w:tabs>
        <w:jc w:val="both"/>
        <w:rPr>
          <w:rFonts w:ascii="Calibri" w:hAnsi="Calibri"/>
          <w:b/>
          <w:sz w:val="20"/>
        </w:rPr>
      </w:pPr>
      <w:r w:rsidRPr="00136C07">
        <w:rPr>
          <w:rFonts w:ascii="Calibri" w:hAnsi="Calibri"/>
          <w:b/>
          <w:bCs/>
          <w:sz w:val="20"/>
        </w:rPr>
        <w:t>Evidencing Success</w:t>
      </w:r>
    </w:p>
    <w:p w14:paraId="7A80F779" w14:textId="77777777" w:rsidR="00E910AE" w:rsidRPr="00136C07" w:rsidRDefault="00E910AE" w:rsidP="0003770A">
      <w:pPr>
        <w:numPr>
          <w:ilvl w:val="0"/>
          <w:numId w:val="49"/>
        </w:numPr>
        <w:spacing w:beforeLines="1" w:before="2" w:afterLines="1" w:after="2" w:line="276" w:lineRule="auto"/>
        <w:rPr>
          <w:rFonts w:ascii="Calibri" w:hAnsi="Calibri" w:cs="Arial"/>
          <w:sz w:val="20"/>
          <w:lang w:val="en-US"/>
        </w:rPr>
      </w:pPr>
      <w:r w:rsidRPr="00136C07">
        <w:rPr>
          <w:rFonts w:ascii="Calibri" w:hAnsi="Calibri" w:cs="Arial"/>
          <w:sz w:val="20"/>
          <w:lang w:val="en-US"/>
        </w:rPr>
        <w:t>Clarity on responsibility and accountability for data collection and reporting on progress;</w:t>
      </w:r>
    </w:p>
    <w:p w14:paraId="40A2D6DE" w14:textId="67529FDE" w:rsidR="00E910AE" w:rsidRPr="00136C07" w:rsidRDefault="00E910AE" w:rsidP="0003770A">
      <w:pPr>
        <w:numPr>
          <w:ilvl w:val="0"/>
          <w:numId w:val="49"/>
        </w:numPr>
        <w:spacing w:line="276" w:lineRule="auto"/>
        <w:jc w:val="both"/>
        <w:rPr>
          <w:rFonts w:ascii="Calibri" w:hAnsi="Calibri" w:cs="Arial"/>
          <w:sz w:val="20"/>
        </w:rPr>
      </w:pPr>
      <w:r w:rsidRPr="00136C07">
        <w:rPr>
          <w:rFonts w:ascii="Calibri" w:hAnsi="Calibri" w:cs="Arial"/>
          <w:bCs/>
          <w:sz w:val="20"/>
        </w:rPr>
        <w:t xml:space="preserve">Better understanding of the </w:t>
      </w:r>
      <w:r w:rsidR="00D9172E" w:rsidRPr="00136C07">
        <w:rPr>
          <w:rFonts w:ascii="Calibri" w:hAnsi="Calibri" w:cs="Arial"/>
          <w:bCs/>
          <w:sz w:val="20"/>
        </w:rPr>
        <w:t>Learner</w:t>
      </w:r>
      <w:r w:rsidRPr="00136C07">
        <w:rPr>
          <w:rFonts w:ascii="Calibri" w:hAnsi="Calibri" w:cs="Arial"/>
          <w:bCs/>
          <w:sz w:val="20"/>
        </w:rPr>
        <w:t>’s journey and how they are able to reach their learning achievements.</w:t>
      </w:r>
    </w:p>
    <w:p w14:paraId="02EC97B2" w14:textId="77777777" w:rsidR="00266090" w:rsidRDefault="00266090" w:rsidP="00266090">
      <w:pPr>
        <w:jc w:val="both"/>
        <w:rPr>
          <w:rFonts w:ascii="Calibri" w:hAnsi="Calibri" w:cs="Arial"/>
          <w:sz w:val="20"/>
        </w:rPr>
      </w:pPr>
    </w:p>
    <w:p w14:paraId="727A981E" w14:textId="7AF6230F" w:rsidR="00E910AE" w:rsidRPr="00136C07" w:rsidRDefault="00E910AE" w:rsidP="00136C07">
      <w:pPr>
        <w:spacing w:after="200" w:line="276" w:lineRule="auto"/>
        <w:jc w:val="both"/>
        <w:rPr>
          <w:rFonts w:ascii="Calibri" w:hAnsi="Calibri" w:cs="Arial"/>
          <w:sz w:val="20"/>
        </w:rPr>
      </w:pPr>
      <w:r w:rsidRPr="00136C07">
        <w:rPr>
          <w:rFonts w:ascii="Calibri" w:hAnsi="Calibri" w:cs="Arial"/>
          <w:sz w:val="20"/>
        </w:rPr>
        <w:t xml:space="preserve">Delivery of the above Aims and Objective within the context of providing </w:t>
      </w:r>
      <w:r w:rsidR="004F6D96" w:rsidRPr="00136C07">
        <w:rPr>
          <w:rFonts w:ascii="Calibri" w:hAnsi="Calibri" w:cs="Arial"/>
          <w:sz w:val="20"/>
        </w:rPr>
        <w:t xml:space="preserve">the </w:t>
      </w:r>
      <w:r w:rsidRPr="00136C07">
        <w:rPr>
          <w:rFonts w:ascii="Calibri" w:hAnsi="Calibri" w:cs="Arial"/>
          <w:sz w:val="20"/>
        </w:rPr>
        <w:t xml:space="preserve">Services in a prison operational setting, developing the Services to flexibly address evolving needs, and doing so within the available financial envelope (providing value for money) is challenging, and </w:t>
      </w:r>
      <w:r w:rsidR="004F6D96" w:rsidRPr="00136C07">
        <w:rPr>
          <w:rFonts w:ascii="Calibri" w:hAnsi="Calibri" w:cs="Arial"/>
          <w:sz w:val="20"/>
        </w:rPr>
        <w:t xml:space="preserve">will </w:t>
      </w:r>
      <w:r w:rsidRPr="00136C07">
        <w:rPr>
          <w:rFonts w:ascii="Calibri" w:hAnsi="Calibri" w:cs="Arial"/>
          <w:sz w:val="20"/>
        </w:rPr>
        <w:t xml:space="preserve">require a joint approach between the Service Provider and </w:t>
      </w:r>
      <w:r w:rsidR="00026956" w:rsidRPr="00136C07">
        <w:rPr>
          <w:rFonts w:ascii="Calibri" w:hAnsi="Calibri" w:cs="Arial"/>
          <w:sz w:val="20"/>
        </w:rPr>
        <w:t>the Purchaser</w:t>
      </w:r>
      <w:r w:rsidRPr="00136C07">
        <w:rPr>
          <w:rFonts w:ascii="Calibri" w:hAnsi="Calibri" w:cs="Arial"/>
          <w:sz w:val="20"/>
        </w:rPr>
        <w:t xml:space="preserve">.  </w:t>
      </w:r>
    </w:p>
    <w:p w14:paraId="642AAE42" w14:textId="44406413" w:rsidR="00E910AE" w:rsidRPr="007E0117" w:rsidRDefault="00F0646D" w:rsidP="00E910AE">
      <w:pPr>
        <w:jc w:val="both"/>
        <w:rPr>
          <w:rFonts w:ascii="Calibri" w:hAnsi="Calibri"/>
          <w:b/>
          <w:color w:val="0000FF"/>
          <w:sz w:val="20"/>
        </w:rPr>
      </w:pPr>
      <w:r w:rsidRPr="007E0117">
        <w:rPr>
          <w:rFonts w:ascii="Calibri" w:hAnsi="Calibri"/>
          <w:b/>
          <w:color w:val="0000FF"/>
          <w:sz w:val="20"/>
        </w:rPr>
        <w:t>3</w:t>
      </w:r>
      <w:r w:rsidR="00E910AE" w:rsidRPr="007E0117">
        <w:rPr>
          <w:rFonts w:ascii="Calibri" w:hAnsi="Calibri"/>
          <w:b/>
          <w:color w:val="0000FF"/>
          <w:sz w:val="20"/>
        </w:rPr>
        <w:t>.2</w:t>
      </w:r>
      <w:r w:rsidR="00E910AE" w:rsidRPr="007E0117">
        <w:rPr>
          <w:rFonts w:ascii="Calibri" w:hAnsi="Calibri"/>
          <w:b/>
          <w:color w:val="0000FF"/>
          <w:sz w:val="20"/>
        </w:rPr>
        <w:tab/>
        <w:t>Wider Scottish Government Policy and Related Objectives</w:t>
      </w:r>
    </w:p>
    <w:p w14:paraId="546C0174" w14:textId="77777777" w:rsidR="00E910AE" w:rsidRPr="007E0117" w:rsidRDefault="00E910AE" w:rsidP="00E910AE">
      <w:pPr>
        <w:jc w:val="both"/>
        <w:rPr>
          <w:rFonts w:ascii="Calibri" w:hAnsi="Calibri"/>
          <w:sz w:val="20"/>
        </w:rPr>
      </w:pPr>
    </w:p>
    <w:p w14:paraId="4E80930F" w14:textId="76F8DB05" w:rsidR="00E910AE" w:rsidRPr="007E0117" w:rsidRDefault="00DF2405" w:rsidP="00E910AE">
      <w:pPr>
        <w:jc w:val="both"/>
        <w:rPr>
          <w:rFonts w:ascii="Calibri" w:hAnsi="Calibri"/>
          <w:sz w:val="20"/>
        </w:rPr>
      </w:pPr>
      <w:r w:rsidRPr="007E0117">
        <w:rPr>
          <w:rFonts w:ascii="Calibri" w:hAnsi="Calibri"/>
          <w:sz w:val="20"/>
        </w:rPr>
        <w:t xml:space="preserve">In performing the Contract, the Service Provider has indicated </w:t>
      </w:r>
      <w:r w:rsidR="003A7843" w:rsidRPr="007E0117">
        <w:rPr>
          <w:rFonts w:ascii="Calibri" w:hAnsi="Calibri"/>
          <w:sz w:val="20"/>
        </w:rPr>
        <w:t xml:space="preserve">and </w:t>
      </w:r>
      <w:r w:rsidRPr="007E0117">
        <w:rPr>
          <w:rFonts w:ascii="Calibri" w:hAnsi="Calibri"/>
          <w:sz w:val="20"/>
        </w:rPr>
        <w:t xml:space="preserve">made specific undertakings and commitments which will directly and indirectly </w:t>
      </w:r>
      <w:r w:rsidR="00E910AE" w:rsidRPr="007E0117">
        <w:rPr>
          <w:rFonts w:ascii="Calibri" w:hAnsi="Calibri"/>
          <w:sz w:val="20"/>
        </w:rPr>
        <w:t xml:space="preserve">address a number of strands of broader </w:t>
      </w:r>
      <w:r w:rsidRPr="007E0117">
        <w:rPr>
          <w:rFonts w:ascii="Calibri" w:hAnsi="Calibri"/>
          <w:sz w:val="20"/>
        </w:rPr>
        <w:t xml:space="preserve">SPS and </w:t>
      </w:r>
      <w:r w:rsidR="00E910AE" w:rsidRPr="007E0117">
        <w:rPr>
          <w:rFonts w:ascii="Calibri" w:hAnsi="Calibri"/>
          <w:sz w:val="20"/>
        </w:rPr>
        <w:t>Scottish Government policies</w:t>
      </w:r>
      <w:r w:rsidR="003A7843" w:rsidRPr="007E0117">
        <w:rPr>
          <w:rFonts w:ascii="Calibri" w:hAnsi="Calibri"/>
          <w:sz w:val="20"/>
        </w:rPr>
        <w:t xml:space="preserve">.  These include: </w:t>
      </w:r>
      <w:r w:rsidRPr="007E0117">
        <w:rPr>
          <w:rFonts w:ascii="Calibri" w:hAnsi="Calibri"/>
          <w:sz w:val="20"/>
        </w:rPr>
        <w:t xml:space="preserve"> </w:t>
      </w:r>
      <w:r w:rsidR="00E910AE" w:rsidRPr="007E0117">
        <w:rPr>
          <w:rFonts w:ascii="Calibri" w:hAnsi="Calibri"/>
          <w:sz w:val="20"/>
        </w:rPr>
        <w:t xml:space="preserve"> </w:t>
      </w:r>
    </w:p>
    <w:p w14:paraId="19A094F7" w14:textId="77777777" w:rsidR="0094385D" w:rsidRPr="007E0117" w:rsidRDefault="0094385D" w:rsidP="00E910AE">
      <w:pPr>
        <w:jc w:val="both"/>
        <w:rPr>
          <w:rFonts w:ascii="Calibri" w:hAnsi="Calibri"/>
          <w:sz w:val="20"/>
          <w:highlight w:val="yellow"/>
        </w:rPr>
      </w:pPr>
    </w:p>
    <w:p w14:paraId="2C88907C" w14:textId="03129D06" w:rsidR="00E910AE" w:rsidRPr="007E0117" w:rsidRDefault="00F0646D" w:rsidP="00F82838">
      <w:pPr>
        <w:tabs>
          <w:tab w:val="left" w:pos="0"/>
        </w:tabs>
        <w:snapToGrid w:val="0"/>
        <w:ind w:right="-45"/>
        <w:jc w:val="both"/>
        <w:rPr>
          <w:rFonts w:ascii="Calibri" w:hAnsi="Calibri"/>
          <w:sz w:val="20"/>
        </w:rPr>
      </w:pPr>
      <w:r w:rsidRPr="007E0117">
        <w:rPr>
          <w:rFonts w:ascii="Calibri" w:hAnsi="Calibri"/>
          <w:b/>
          <w:color w:val="0000FF"/>
          <w:sz w:val="20"/>
        </w:rPr>
        <w:t>3</w:t>
      </w:r>
      <w:r w:rsidR="00F82838" w:rsidRPr="007E0117">
        <w:rPr>
          <w:rFonts w:ascii="Calibri" w:hAnsi="Calibri"/>
          <w:b/>
          <w:color w:val="0000FF"/>
          <w:sz w:val="20"/>
        </w:rPr>
        <w:t>.2.1</w:t>
      </w:r>
      <w:r w:rsidR="00F82838" w:rsidRPr="007E0117">
        <w:rPr>
          <w:rFonts w:ascii="Calibri" w:hAnsi="Calibri"/>
          <w:b/>
          <w:color w:val="0000FF"/>
          <w:sz w:val="20"/>
        </w:rPr>
        <w:tab/>
      </w:r>
      <w:r w:rsidR="00E910AE" w:rsidRPr="007E0117">
        <w:rPr>
          <w:rFonts w:ascii="Calibri" w:hAnsi="Calibri"/>
          <w:b/>
          <w:color w:val="0000FF"/>
          <w:sz w:val="20"/>
        </w:rPr>
        <w:t xml:space="preserve">Workforce Matters (including </w:t>
      </w:r>
      <w:r w:rsidR="00DC6B41" w:rsidRPr="007E0117">
        <w:rPr>
          <w:rFonts w:ascii="Calibri" w:hAnsi="Calibri"/>
          <w:b/>
          <w:color w:val="0000FF"/>
          <w:sz w:val="20"/>
        </w:rPr>
        <w:t xml:space="preserve">Scottish </w:t>
      </w:r>
      <w:r w:rsidR="00E910AE" w:rsidRPr="007E0117">
        <w:rPr>
          <w:rFonts w:ascii="Calibri" w:hAnsi="Calibri"/>
          <w:b/>
          <w:color w:val="0000FF"/>
          <w:sz w:val="20"/>
        </w:rPr>
        <w:t>Living Wage)</w:t>
      </w:r>
      <w:r w:rsidR="00E910AE" w:rsidRPr="007E0117">
        <w:rPr>
          <w:rFonts w:ascii="Calibri" w:hAnsi="Calibri"/>
          <w:color w:val="0000FF"/>
          <w:sz w:val="20"/>
        </w:rPr>
        <w:t xml:space="preserve">  </w:t>
      </w:r>
    </w:p>
    <w:p w14:paraId="3FE7176A" w14:textId="77777777" w:rsidR="00DC6B41" w:rsidRPr="007E0117" w:rsidRDefault="00DC6B41" w:rsidP="00DC6B41">
      <w:pPr>
        <w:tabs>
          <w:tab w:val="left" w:pos="0"/>
        </w:tabs>
        <w:snapToGrid w:val="0"/>
        <w:ind w:right="-45"/>
        <w:jc w:val="both"/>
        <w:rPr>
          <w:rFonts w:ascii="Calibri" w:hAnsi="Calibri"/>
          <w:sz w:val="20"/>
        </w:rPr>
      </w:pPr>
    </w:p>
    <w:p w14:paraId="0E1BBA8B" w14:textId="2093FC57" w:rsidR="00E910AE" w:rsidRPr="007E0117" w:rsidRDefault="00E910AE" w:rsidP="007E0117">
      <w:pPr>
        <w:tabs>
          <w:tab w:val="left" w:pos="0"/>
        </w:tabs>
        <w:snapToGrid w:val="0"/>
        <w:spacing w:line="276" w:lineRule="auto"/>
        <w:ind w:right="-45"/>
        <w:jc w:val="both"/>
        <w:rPr>
          <w:rFonts w:ascii="Calibri" w:hAnsi="Calibri"/>
          <w:sz w:val="20"/>
        </w:rPr>
      </w:pPr>
      <w:r w:rsidRPr="007E0117">
        <w:rPr>
          <w:rFonts w:ascii="Calibri" w:hAnsi="Calibri"/>
          <w:sz w:val="20"/>
        </w:rPr>
        <w:t xml:space="preserve">The </w:t>
      </w:r>
      <w:r w:rsidR="00026956" w:rsidRPr="007E0117">
        <w:rPr>
          <w:rFonts w:ascii="Calibri" w:hAnsi="Calibri"/>
          <w:sz w:val="20"/>
        </w:rPr>
        <w:t>Purchaser</w:t>
      </w:r>
      <w:r w:rsidRPr="007E0117">
        <w:rPr>
          <w:rFonts w:ascii="Calibri" w:hAnsi="Calibri"/>
          <w:sz w:val="20"/>
        </w:rPr>
        <w:t xml:space="preserve"> has attained accreditation as a Living Wage Employer.  This means that </w:t>
      </w:r>
      <w:r w:rsidR="00026956" w:rsidRPr="007E0117">
        <w:rPr>
          <w:rFonts w:ascii="Calibri" w:hAnsi="Calibri"/>
          <w:sz w:val="20"/>
        </w:rPr>
        <w:t>the Purchaser</w:t>
      </w:r>
      <w:r w:rsidRPr="007E0117">
        <w:rPr>
          <w:rFonts w:ascii="Calibri" w:hAnsi="Calibri"/>
          <w:sz w:val="20"/>
        </w:rPr>
        <w:t xml:space="preserve"> remunerates its own staff at or above the </w:t>
      </w:r>
      <w:r w:rsidR="00DC6B41" w:rsidRPr="007E0117">
        <w:rPr>
          <w:rFonts w:ascii="Calibri" w:hAnsi="Calibri"/>
          <w:sz w:val="20"/>
        </w:rPr>
        <w:t xml:space="preserve">Scottish </w:t>
      </w:r>
      <w:r w:rsidRPr="007E0117">
        <w:rPr>
          <w:rFonts w:ascii="Calibri" w:hAnsi="Calibri"/>
          <w:sz w:val="20"/>
        </w:rPr>
        <w:t xml:space="preserve">Living Wage rate, and also that </w:t>
      </w:r>
      <w:r w:rsidR="00026956" w:rsidRPr="007E0117">
        <w:rPr>
          <w:rFonts w:ascii="Calibri" w:hAnsi="Calibri"/>
          <w:sz w:val="20"/>
        </w:rPr>
        <w:t>the Purchaser</w:t>
      </w:r>
      <w:r w:rsidRPr="007E0117">
        <w:rPr>
          <w:rFonts w:ascii="Calibri" w:hAnsi="Calibri"/>
          <w:sz w:val="20"/>
        </w:rPr>
        <w:t xml:space="preserve"> has committed to promoting / encouraging fair terms and conditions of employment amongst Service Providers where </w:t>
      </w:r>
      <w:r w:rsidR="003A7843" w:rsidRPr="007E0117">
        <w:rPr>
          <w:rFonts w:ascii="Calibri" w:hAnsi="Calibri"/>
          <w:sz w:val="20"/>
        </w:rPr>
        <w:t xml:space="preserve">such </w:t>
      </w:r>
      <w:r w:rsidRPr="007E0117">
        <w:rPr>
          <w:rFonts w:ascii="Calibri" w:hAnsi="Calibri"/>
          <w:sz w:val="20"/>
        </w:rPr>
        <w:t xml:space="preserve">organisations have staff regularly working in </w:t>
      </w:r>
      <w:r w:rsidR="00026956" w:rsidRPr="007E0117">
        <w:rPr>
          <w:rFonts w:ascii="Calibri" w:hAnsi="Calibri"/>
          <w:sz w:val="20"/>
        </w:rPr>
        <w:t>Purchaser</w:t>
      </w:r>
      <w:r w:rsidRPr="007E0117">
        <w:rPr>
          <w:rFonts w:ascii="Calibri" w:hAnsi="Calibri"/>
          <w:sz w:val="20"/>
        </w:rPr>
        <w:t xml:space="preserve"> premises. </w:t>
      </w:r>
    </w:p>
    <w:p w14:paraId="25999309" w14:textId="77777777" w:rsidR="00DC6B41" w:rsidRPr="007E0117" w:rsidRDefault="00DC6B41" w:rsidP="00DC6B41">
      <w:pPr>
        <w:pStyle w:val="ParaNos"/>
        <w:tabs>
          <w:tab w:val="clear" w:pos="284"/>
          <w:tab w:val="left" w:pos="426"/>
        </w:tabs>
        <w:spacing w:after="0"/>
        <w:ind w:left="426" w:right="-45" w:hanging="426"/>
        <w:rPr>
          <w:rFonts w:ascii="Calibri" w:hAnsi="Calibri"/>
          <w:sz w:val="20"/>
        </w:rPr>
      </w:pPr>
    </w:p>
    <w:p w14:paraId="43F40672" w14:textId="2706A767" w:rsidR="00E910AE" w:rsidRPr="007E0117" w:rsidRDefault="00DC6B41" w:rsidP="007E0117">
      <w:pPr>
        <w:pStyle w:val="ParaNos"/>
        <w:tabs>
          <w:tab w:val="clear" w:pos="284"/>
          <w:tab w:val="left" w:pos="0"/>
        </w:tabs>
        <w:spacing w:after="0" w:line="276" w:lineRule="auto"/>
        <w:ind w:right="-45"/>
        <w:rPr>
          <w:rFonts w:ascii="Calibri" w:hAnsi="Calibri"/>
          <w:sz w:val="20"/>
        </w:rPr>
      </w:pPr>
      <w:r w:rsidRPr="007E0117">
        <w:rPr>
          <w:rFonts w:ascii="Calibri" w:hAnsi="Calibri"/>
          <w:sz w:val="20"/>
        </w:rPr>
        <w:t>The Service Provider has confirmed that, in pricing the bid</w:t>
      </w:r>
      <w:r w:rsidR="003A7843" w:rsidRPr="007E0117">
        <w:rPr>
          <w:rFonts w:ascii="Calibri" w:hAnsi="Calibri"/>
          <w:sz w:val="20"/>
        </w:rPr>
        <w:t xml:space="preserve"> and this Contract</w:t>
      </w:r>
      <w:r w:rsidRPr="007E0117">
        <w:rPr>
          <w:rFonts w:ascii="Calibri" w:hAnsi="Calibri"/>
          <w:sz w:val="20"/>
        </w:rPr>
        <w:t>, all its Staff utilised for the provision of the Services within the Establishments will be remunerated at, or above, the Scottish Living Wage.  The Service Provider has further indicated that it undertakes to maintain payment of the Scottish Living Wage for the Staff group throughout the term of the Contract.  The Serv</w:t>
      </w:r>
      <w:r w:rsidR="00364261" w:rsidRPr="007E0117">
        <w:rPr>
          <w:rFonts w:ascii="Calibri" w:hAnsi="Calibri"/>
          <w:sz w:val="20"/>
        </w:rPr>
        <w:t>ice</w:t>
      </w:r>
      <w:r w:rsidRPr="007E0117">
        <w:rPr>
          <w:rFonts w:ascii="Calibri" w:hAnsi="Calibri"/>
          <w:sz w:val="20"/>
        </w:rPr>
        <w:t xml:space="preserve"> Provider has also confirmed </w:t>
      </w:r>
      <w:r w:rsidR="00E910AE" w:rsidRPr="007E0117">
        <w:rPr>
          <w:rFonts w:ascii="Calibri" w:hAnsi="Calibri"/>
          <w:sz w:val="20"/>
        </w:rPr>
        <w:t>that there is no inappropriate use of Zero Hours contract</w:t>
      </w:r>
      <w:r w:rsidR="003A7843" w:rsidRPr="007E0117">
        <w:rPr>
          <w:rFonts w:ascii="Calibri" w:hAnsi="Calibri"/>
          <w:sz w:val="20"/>
        </w:rPr>
        <w:t>s</w:t>
      </w:r>
      <w:r w:rsidR="00E910AE" w:rsidRPr="007E0117">
        <w:rPr>
          <w:rFonts w:ascii="Calibri" w:hAnsi="Calibri"/>
          <w:sz w:val="20"/>
        </w:rPr>
        <w:t xml:space="preserve"> for persons engaged by the Service Provider to provide L&amp;S services within Scottish prisons. </w:t>
      </w:r>
    </w:p>
    <w:p w14:paraId="03A82247" w14:textId="77777777" w:rsidR="00E910AE" w:rsidRPr="007E0117" w:rsidRDefault="00E910AE" w:rsidP="00E910AE">
      <w:pPr>
        <w:jc w:val="both"/>
        <w:rPr>
          <w:rFonts w:ascii="Calibri" w:hAnsi="Calibri"/>
          <w:sz w:val="20"/>
          <w:highlight w:val="yellow"/>
        </w:rPr>
      </w:pPr>
      <w:r w:rsidRPr="007E0117">
        <w:rPr>
          <w:rFonts w:ascii="Calibri" w:hAnsi="Calibri"/>
          <w:sz w:val="20"/>
          <w:highlight w:val="yellow"/>
        </w:rPr>
        <w:t xml:space="preserve">  </w:t>
      </w:r>
    </w:p>
    <w:p w14:paraId="6437AF9E" w14:textId="3E52D8B5" w:rsidR="00E910AE" w:rsidRPr="00DF2405" w:rsidRDefault="00F0646D" w:rsidP="00F82838">
      <w:pPr>
        <w:contextualSpacing/>
        <w:jc w:val="both"/>
        <w:rPr>
          <w:rFonts w:ascii="Calibri" w:hAnsi="Calibri"/>
          <w:i/>
          <w:color w:val="0000FF"/>
          <w:sz w:val="20"/>
        </w:rPr>
      </w:pPr>
      <w:r>
        <w:rPr>
          <w:rFonts w:ascii="Calibri" w:hAnsi="Calibri"/>
          <w:b/>
          <w:color w:val="0000FF"/>
          <w:sz w:val="20"/>
        </w:rPr>
        <w:t>3</w:t>
      </w:r>
      <w:r w:rsidR="00F82838">
        <w:rPr>
          <w:rFonts w:ascii="Calibri" w:hAnsi="Calibri"/>
          <w:b/>
          <w:color w:val="0000FF"/>
          <w:sz w:val="20"/>
        </w:rPr>
        <w:t>.2.2</w:t>
      </w:r>
      <w:r w:rsidR="00F82838">
        <w:rPr>
          <w:rFonts w:ascii="Calibri" w:hAnsi="Calibri"/>
          <w:b/>
          <w:color w:val="0000FF"/>
          <w:sz w:val="20"/>
        </w:rPr>
        <w:tab/>
      </w:r>
      <w:r w:rsidR="00E910AE" w:rsidRPr="00DF2405">
        <w:rPr>
          <w:rFonts w:ascii="Calibri" w:hAnsi="Calibri"/>
          <w:b/>
          <w:color w:val="0000FF"/>
          <w:sz w:val="20"/>
        </w:rPr>
        <w:t>Community Benefits</w:t>
      </w:r>
      <w:r w:rsidR="00E910AE" w:rsidRPr="00DF2405">
        <w:rPr>
          <w:rFonts w:ascii="Calibri" w:hAnsi="Calibri"/>
          <w:color w:val="0000FF"/>
          <w:sz w:val="20"/>
        </w:rPr>
        <w:t xml:space="preserve"> </w:t>
      </w:r>
    </w:p>
    <w:p w14:paraId="47593895" w14:textId="77777777" w:rsidR="00E910AE" w:rsidRPr="00FD16F4" w:rsidRDefault="00E910AE" w:rsidP="00E910AE">
      <w:pPr>
        <w:jc w:val="both"/>
        <w:rPr>
          <w:rFonts w:ascii="Calibri" w:hAnsi="Calibri"/>
          <w:i/>
          <w:color w:val="0000FF"/>
          <w:sz w:val="20"/>
          <w:highlight w:val="yellow"/>
        </w:rPr>
      </w:pPr>
    </w:p>
    <w:p w14:paraId="24742F00" w14:textId="3D8829B6" w:rsidR="006D6C31" w:rsidRPr="006D6C31" w:rsidRDefault="00DF2405" w:rsidP="00E63769">
      <w:pPr>
        <w:spacing w:line="276" w:lineRule="auto"/>
        <w:jc w:val="both"/>
        <w:rPr>
          <w:rFonts w:ascii="Calibri" w:hAnsi="Calibri"/>
          <w:sz w:val="20"/>
        </w:rPr>
      </w:pPr>
      <w:r w:rsidRPr="006D6C31">
        <w:rPr>
          <w:rFonts w:ascii="Calibri" w:hAnsi="Calibri"/>
          <w:sz w:val="20"/>
        </w:rPr>
        <w:t>T</w:t>
      </w:r>
      <w:r w:rsidR="00E910AE" w:rsidRPr="006D6C31">
        <w:rPr>
          <w:rFonts w:ascii="Calibri" w:hAnsi="Calibri"/>
          <w:sz w:val="20"/>
        </w:rPr>
        <w:t xml:space="preserve">he Procurement Reform (Scotland) Act </w:t>
      </w:r>
      <w:r w:rsidR="006D6C31" w:rsidRPr="006D6C31">
        <w:rPr>
          <w:rFonts w:ascii="Calibri" w:hAnsi="Calibri"/>
          <w:sz w:val="20"/>
        </w:rPr>
        <w:t>indicates t</w:t>
      </w:r>
      <w:r w:rsidR="00E910AE" w:rsidRPr="006D6C31">
        <w:rPr>
          <w:rFonts w:ascii="Calibri" w:hAnsi="Calibri"/>
          <w:sz w:val="20"/>
        </w:rPr>
        <w:t>hat contracts of this value and duration consider Community Benefit provisions</w:t>
      </w:r>
      <w:r w:rsidRPr="006D6C31">
        <w:rPr>
          <w:rFonts w:ascii="Calibri" w:hAnsi="Calibri"/>
          <w:sz w:val="20"/>
        </w:rPr>
        <w:t xml:space="preserve"> i.e. </w:t>
      </w:r>
      <w:r w:rsidR="006D6C31" w:rsidRPr="006D6C31">
        <w:rPr>
          <w:rFonts w:ascii="Calibri" w:hAnsi="Calibri"/>
          <w:sz w:val="20"/>
        </w:rPr>
        <w:t xml:space="preserve">activities which </w:t>
      </w:r>
      <w:r w:rsidR="006D6C31" w:rsidRPr="006D6C31">
        <w:rPr>
          <w:rStyle w:val="legds2"/>
          <w:rFonts w:ascii="Calibri" w:hAnsi="Calibri" w:cs="Arial"/>
          <w:sz w:val="20"/>
          <w:lang w:val="en"/>
          <w:specVanish w:val="0"/>
        </w:rPr>
        <w:t>improve the economic, social or environmental wellbeing of the authority's area in a way additional to the main purpose of the contract in which the requirement is included.</w:t>
      </w:r>
      <w:r w:rsidR="006D6C31" w:rsidRPr="006D6C31">
        <w:rPr>
          <w:rFonts w:ascii="Calibri" w:hAnsi="Calibri"/>
          <w:sz w:val="20"/>
        </w:rPr>
        <w:t xml:space="preserve"> </w:t>
      </w:r>
    </w:p>
    <w:p w14:paraId="48C401C9" w14:textId="77777777" w:rsidR="006D6C31" w:rsidRPr="006D6C31" w:rsidRDefault="006D6C31" w:rsidP="00E63769">
      <w:pPr>
        <w:spacing w:line="276" w:lineRule="auto"/>
        <w:jc w:val="both"/>
        <w:rPr>
          <w:rFonts w:ascii="Calibri" w:hAnsi="Calibri"/>
          <w:sz w:val="20"/>
        </w:rPr>
      </w:pPr>
    </w:p>
    <w:p w14:paraId="79AFA8B7" w14:textId="3FB09909" w:rsidR="00EE0AD8" w:rsidRDefault="00EE0AD8" w:rsidP="00EE0AD8">
      <w:pPr>
        <w:spacing w:line="276" w:lineRule="auto"/>
        <w:jc w:val="both"/>
        <w:rPr>
          <w:rFonts w:ascii="Calibri" w:hAnsi="Calibri"/>
          <w:sz w:val="20"/>
        </w:rPr>
      </w:pPr>
      <w:r w:rsidRPr="006D6C31">
        <w:rPr>
          <w:rFonts w:ascii="Calibri" w:hAnsi="Calibri"/>
          <w:sz w:val="20"/>
        </w:rPr>
        <w:t>The Service Provider’s proposal reflects a community benefit pro</w:t>
      </w:r>
      <w:r>
        <w:rPr>
          <w:rFonts w:ascii="Calibri" w:hAnsi="Calibri"/>
          <w:sz w:val="20"/>
        </w:rPr>
        <w:t xml:space="preserve">position that is </w:t>
      </w:r>
      <w:r w:rsidRPr="006D6C31">
        <w:rPr>
          <w:rFonts w:ascii="Calibri" w:hAnsi="Calibri"/>
          <w:sz w:val="20"/>
        </w:rPr>
        <w:t xml:space="preserve">intended to support persons in, or leaving, custody to continue or develop within a learning </w:t>
      </w:r>
      <w:r>
        <w:rPr>
          <w:rFonts w:ascii="Calibri" w:hAnsi="Calibri"/>
          <w:sz w:val="20"/>
        </w:rPr>
        <w:t xml:space="preserve">&amp; skills </w:t>
      </w:r>
      <w:r w:rsidRPr="006D6C31">
        <w:rPr>
          <w:rFonts w:ascii="Calibri" w:hAnsi="Calibri"/>
          <w:sz w:val="20"/>
        </w:rPr>
        <w:t xml:space="preserve">context. </w:t>
      </w:r>
      <w:r>
        <w:rPr>
          <w:rFonts w:ascii="Calibri" w:hAnsi="Calibri"/>
          <w:sz w:val="20"/>
        </w:rPr>
        <w:t xml:space="preserve">  The Service Provider’s specific Community Benefit proposition is reflected within Schedule D, Part 2, section 4.1.6 Adam Smith Scholarship and in Part 2, section 11, Community Benefit of the Service Provider’s proposal.   The proposition reflects activit</w:t>
      </w:r>
      <w:r w:rsidR="007C68CF">
        <w:rPr>
          <w:rFonts w:ascii="Calibri" w:hAnsi="Calibri"/>
          <w:sz w:val="20"/>
        </w:rPr>
        <w:t xml:space="preserve">ies being delivered </w:t>
      </w:r>
      <w:r>
        <w:rPr>
          <w:rFonts w:ascii="Calibri" w:hAnsi="Calibri"/>
          <w:sz w:val="20"/>
        </w:rPr>
        <w:t xml:space="preserve">in </w:t>
      </w:r>
      <w:r w:rsidR="007C68CF">
        <w:rPr>
          <w:rFonts w:ascii="Calibri" w:hAnsi="Calibri"/>
          <w:sz w:val="20"/>
        </w:rPr>
        <w:t xml:space="preserve">the following </w:t>
      </w:r>
      <w:r>
        <w:rPr>
          <w:rFonts w:ascii="Calibri" w:hAnsi="Calibri"/>
          <w:sz w:val="20"/>
        </w:rPr>
        <w:t>seven</w:t>
      </w:r>
      <w:r w:rsidR="007C68CF">
        <w:rPr>
          <w:rFonts w:ascii="Calibri" w:hAnsi="Calibri"/>
          <w:sz w:val="20"/>
        </w:rPr>
        <w:t xml:space="preserve"> </w:t>
      </w:r>
      <w:r>
        <w:rPr>
          <w:rFonts w:ascii="Calibri" w:hAnsi="Calibri"/>
          <w:sz w:val="20"/>
        </w:rPr>
        <w:t>areas:</w:t>
      </w:r>
    </w:p>
    <w:p w14:paraId="62E86D30" w14:textId="77777777" w:rsidR="00EE0AD8" w:rsidRDefault="00EE0AD8" w:rsidP="00EE0AD8">
      <w:pPr>
        <w:jc w:val="both"/>
        <w:rPr>
          <w:rFonts w:ascii="Calibri" w:hAnsi="Calibri"/>
          <w:sz w:val="20"/>
        </w:rPr>
      </w:pPr>
      <w:r>
        <w:rPr>
          <w:rFonts w:ascii="Calibri" w:hAnsi="Calibri"/>
          <w:sz w:val="20"/>
        </w:rPr>
        <w:t xml:space="preserve"> </w:t>
      </w:r>
    </w:p>
    <w:p w14:paraId="09B1BC42" w14:textId="77777777" w:rsidR="00EE0AD8" w:rsidRPr="00EE0AD8" w:rsidRDefault="00EE0AD8" w:rsidP="00136C07">
      <w:pPr>
        <w:numPr>
          <w:ilvl w:val="0"/>
          <w:numId w:val="106"/>
        </w:numPr>
        <w:spacing w:line="276" w:lineRule="auto"/>
        <w:jc w:val="both"/>
        <w:rPr>
          <w:rFonts w:ascii="Calibri" w:hAnsi="Calibri"/>
          <w:i/>
          <w:sz w:val="20"/>
        </w:rPr>
      </w:pPr>
      <w:r>
        <w:rPr>
          <w:rFonts w:ascii="Calibri" w:hAnsi="Calibri"/>
          <w:sz w:val="20"/>
        </w:rPr>
        <w:t xml:space="preserve">Annual Adam Smith Scholarships </w:t>
      </w:r>
      <w:r w:rsidRPr="00EE0AD8">
        <w:rPr>
          <w:rFonts w:ascii="Calibri" w:hAnsi="Calibri"/>
          <w:i/>
          <w:sz w:val="20"/>
        </w:rPr>
        <w:t>(</w:t>
      </w:r>
      <w:r>
        <w:rPr>
          <w:rFonts w:ascii="Calibri" w:hAnsi="Calibri"/>
          <w:i/>
          <w:sz w:val="20"/>
        </w:rPr>
        <w:t xml:space="preserve">a minimum of </w:t>
      </w:r>
      <w:r w:rsidRPr="00EE0AD8">
        <w:rPr>
          <w:rFonts w:ascii="Calibri" w:hAnsi="Calibri"/>
          <w:i/>
          <w:sz w:val="20"/>
        </w:rPr>
        <w:t xml:space="preserve">two off).     </w:t>
      </w:r>
    </w:p>
    <w:p w14:paraId="028FE016" w14:textId="77777777" w:rsidR="00EE0AD8" w:rsidRDefault="00EE0AD8" w:rsidP="00136C07">
      <w:pPr>
        <w:numPr>
          <w:ilvl w:val="0"/>
          <w:numId w:val="106"/>
        </w:numPr>
        <w:spacing w:line="276" w:lineRule="auto"/>
        <w:jc w:val="both"/>
        <w:rPr>
          <w:rFonts w:ascii="Calibri" w:hAnsi="Calibri"/>
          <w:sz w:val="20"/>
        </w:rPr>
      </w:pPr>
      <w:r>
        <w:rPr>
          <w:rFonts w:ascii="Calibri" w:hAnsi="Calibri"/>
          <w:sz w:val="20"/>
        </w:rPr>
        <w:t xml:space="preserve">Training &amp; Development:  </w:t>
      </w:r>
    </w:p>
    <w:p w14:paraId="649450A1" w14:textId="233E1FEF" w:rsidR="00EE0AD8" w:rsidRDefault="00EE0AD8" w:rsidP="00136C07">
      <w:pPr>
        <w:numPr>
          <w:ilvl w:val="0"/>
          <w:numId w:val="107"/>
        </w:numPr>
        <w:spacing w:line="276" w:lineRule="auto"/>
        <w:jc w:val="both"/>
        <w:rPr>
          <w:rFonts w:ascii="Calibri" w:hAnsi="Calibri"/>
          <w:sz w:val="20"/>
        </w:rPr>
      </w:pPr>
      <w:r>
        <w:rPr>
          <w:rFonts w:ascii="Calibri" w:hAnsi="Calibri"/>
          <w:sz w:val="20"/>
        </w:rPr>
        <w:t>Use of the 2,000 training credits per annum</w:t>
      </w:r>
      <w:r w:rsidR="00E3630B" w:rsidRPr="00E3630B">
        <w:rPr>
          <w:rFonts w:ascii="Calibri" w:hAnsi="Calibri"/>
          <w:sz w:val="20"/>
          <w:vertAlign w:val="superscript"/>
        </w:rPr>
        <w:t>1</w:t>
      </w:r>
      <w:r>
        <w:rPr>
          <w:rFonts w:ascii="Calibri" w:hAnsi="Calibri"/>
          <w:sz w:val="20"/>
        </w:rPr>
        <w:t xml:space="preserve">; </w:t>
      </w:r>
    </w:p>
    <w:p w14:paraId="28E629E0" w14:textId="77777777" w:rsidR="00EE0AD8" w:rsidRDefault="00EE0AD8" w:rsidP="00136C07">
      <w:pPr>
        <w:numPr>
          <w:ilvl w:val="0"/>
          <w:numId w:val="107"/>
        </w:numPr>
        <w:spacing w:line="276" w:lineRule="auto"/>
        <w:jc w:val="both"/>
        <w:rPr>
          <w:rFonts w:ascii="Calibri" w:hAnsi="Calibri"/>
          <w:sz w:val="20"/>
        </w:rPr>
      </w:pPr>
      <w:r>
        <w:rPr>
          <w:rFonts w:ascii="Calibri" w:hAnsi="Calibri"/>
          <w:sz w:val="20"/>
        </w:rPr>
        <w:t xml:space="preserve">Construction Academy programme; </w:t>
      </w:r>
    </w:p>
    <w:p w14:paraId="20E14ABF" w14:textId="77777777" w:rsidR="00EE0AD8" w:rsidRDefault="00EE0AD8" w:rsidP="00136C07">
      <w:pPr>
        <w:numPr>
          <w:ilvl w:val="0"/>
          <w:numId w:val="107"/>
        </w:numPr>
        <w:spacing w:line="276" w:lineRule="auto"/>
        <w:jc w:val="both"/>
        <w:rPr>
          <w:rFonts w:ascii="Calibri" w:hAnsi="Calibri"/>
          <w:sz w:val="20"/>
        </w:rPr>
      </w:pPr>
      <w:r>
        <w:rPr>
          <w:rFonts w:ascii="Calibri" w:hAnsi="Calibri"/>
          <w:sz w:val="20"/>
        </w:rPr>
        <w:t xml:space="preserve">E-learning - Health &amp; Safety;  </w:t>
      </w:r>
    </w:p>
    <w:p w14:paraId="7DFD4917" w14:textId="77777777" w:rsidR="00EE0AD8" w:rsidRDefault="00EE0AD8" w:rsidP="00136C07">
      <w:pPr>
        <w:numPr>
          <w:ilvl w:val="0"/>
          <w:numId w:val="106"/>
        </w:numPr>
        <w:spacing w:line="276" w:lineRule="auto"/>
        <w:jc w:val="both"/>
        <w:rPr>
          <w:rFonts w:ascii="Calibri" w:hAnsi="Calibri"/>
          <w:sz w:val="20"/>
        </w:rPr>
      </w:pPr>
      <w:r>
        <w:rPr>
          <w:rFonts w:ascii="Calibri" w:hAnsi="Calibri"/>
          <w:sz w:val="20"/>
        </w:rPr>
        <w:t>Employer engagement (which supports a person in, or leaving custody, to secure an interview or make a link to potential employers);</w:t>
      </w:r>
    </w:p>
    <w:p w14:paraId="78E9F109" w14:textId="77777777" w:rsidR="00EE0AD8" w:rsidRDefault="00EE0AD8" w:rsidP="00136C07">
      <w:pPr>
        <w:numPr>
          <w:ilvl w:val="0"/>
          <w:numId w:val="106"/>
        </w:numPr>
        <w:spacing w:line="276" w:lineRule="auto"/>
        <w:jc w:val="both"/>
        <w:rPr>
          <w:rFonts w:ascii="Calibri" w:hAnsi="Calibri"/>
          <w:sz w:val="20"/>
        </w:rPr>
      </w:pPr>
      <w:r>
        <w:rPr>
          <w:rFonts w:ascii="Calibri" w:hAnsi="Calibri"/>
          <w:sz w:val="20"/>
        </w:rPr>
        <w:t>Modern Apprenticeships;</w:t>
      </w:r>
    </w:p>
    <w:p w14:paraId="41D0E5DF" w14:textId="77777777" w:rsidR="00EE0AD8" w:rsidRDefault="00EE0AD8" w:rsidP="00136C07">
      <w:pPr>
        <w:numPr>
          <w:ilvl w:val="0"/>
          <w:numId w:val="106"/>
        </w:numPr>
        <w:spacing w:line="276" w:lineRule="auto"/>
        <w:jc w:val="both"/>
        <w:rPr>
          <w:rFonts w:ascii="Calibri" w:hAnsi="Calibri"/>
          <w:sz w:val="20"/>
        </w:rPr>
      </w:pPr>
      <w:r>
        <w:rPr>
          <w:rFonts w:ascii="Calibri" w:hAnsi="Calibri"/>
          <w:sz w:val="20"/>
        </w:rPr>
        <w:t>Learning Nexus – training some prisoners to become learning technologists;</w:t>
      </w:r>
    </w:p>
    <w:p w14:paraId="060F82BE" w14:textId="77777777" w:rsidR="00EE0AD8" w:rsidRDefault="00EE0AD8" w:rsidP="00136C07">
      <w:pPr>
        <w:numPr>
          <w:ilvl w:val="0"/>
          <w:numId w:val="106"/>
        </w:numPr>
        <w:spacing w:line="276" w:lineRule="auto"/>
        <w:jc w:val="both"/>
        <w:rPr>
          <w:rFonts w:ascii="Calibri" w:hAnsi="Calibri"/>
          <w:sz w:val="20"/>
        </w:rPr>
      </w:pPr>
      <w:r>
        <w:rPr>
          <w:rFonts w:ascii="Calibri" w:hAnsi="Calibri"/>
          <w:sz w:val="20"/>
        </w:rPr>
        <w:t>Charities and Community Events – engagement of prisoners by Fife College in such activities; and</w:t>
      </w:r>
    </w:p>
    <w:p w14:paraId="1C1767A0" w14:textId="77777777" w:rsidR="00EE0AD8" w:rsidRDefault="00EE0AD8" w:rsidP="00136C07">
      <w:pPr>
        <w:numPr>
          <w:ilvl w:val="0"/>
          <w:numId w:val="106"/>
        </w:numPr>
        <w:spacing w:line="276" w:lineRule="auto"/>
        <w:jc w:val="both"/>
        <w:rPr>
          <w:rFonts w:ascii="Calibri" w:hAnsi="Calibri"/>
          <w:sz w:val="20"/>
        </w:rPr>
      </w:pPr>
      <w:r>
        <w:rPr>
          <w:rFonts w:ascii="Calibri" w:hAnsi="Calibri"/>
          <w:sz w:val="20"/>
        </w:rPr>
        <w:t>Community Initiatives - e</w:t>
      </w:r>
      <w:r w:rsidRPr="00A26235">
        <w:rPr>
          <w:rFonts w:ascii="Calibri" w:hAnsi="Calibri"/>
          <w:sz w:val="20"/>
        </w:rPr>
        <w:t>ngagement with Local Councils</w:t>
      </w:r>
      <w:r>
        <w:rPr>
          <w:rFonts w:ascii="Calibri" w:hAnsi="Calibri"/>
          <w:sz w:val="20"/>
        </w:rPr>
        <w:t xml:space="preserve"> to engage prisoners into programmes or activities.  </w:t>
      </w:r>
    </w:p>
    <w:p w14:paraId="48EF2C3B" w14:textId="77777777" w:rsidR="00EE0AD8" w:rsidRDefault="00EE0AD8" w:rsidP="00EE0AD8">
      <w:pPr>
        <w:jc w:val="both"/>
        <w:rPr>
          <w:rFonts w:ascii="Calibri" w:hAnsi="Calibri"/>
          <w:sz w:val="20"/>
        </w:rPr>
      </w:pPr>
    </w:p>
    <w:p w14:paraId="1A80BBBD" w14:textId="45B6F639" w:rsidR="00EE0AD8" w:rsidRDefault="00EE0AD8" w:rsidP="00EE0AD8">
      <w:pPr>
        <w:spacing w:line="276" w:lineRule="auto"/>
        <w:jc w:val="both"/>
        <w:rPr>
          <w:rFonts w:ascii="Calibri" w:hAnsi="Calibri"/>
          <w:sz w:val="20"/>
        </w:rPr>
      </w:pPr>
      <w:r>
        <w:rPr>
          <w:rFonts w:ascii="Calibri" w:hAnsi="Calibri"/>
          <w:sz w:val="20"/>
        </w:rPr>
        <w:t xml:space="preserve">The Service Provider undertakes to monitor and report its progress (in writing and at least bi-annually) in delivering and achieving </w:t>
      </w:r>
      <w:r w:rsidRPr="00E37647">
        <w:rPr>
          <w:rFonts w:ascii="Calibri" w:hAnsi="Calibri"/>
          <w:i/>
          <w:sz w:val="20"/>
        </w:rPr>
        <w:t xml:space="preserve">(outcomes including case studies, and out-turn numbers) </w:t>
      </w:r>
      <w:r>
        <w:rPr>
          <w:rFonts w:ascii="Calibri" w:hAnsi="Calibri"/>
          <w:sz w:val="20"/>
        </w:rPr>
        <w:t>against each of the Community Benefit outcomes indicated above.</w:t>
      </w:r>
    </w:p>
    <w:p w14:paraId="04884236" w14:textId="77777777" w:rsidR="00E6253E" w:rsidRDefault="00E6253E" w:rsidP="00EE0AD8">
      <w:pPr>
        <w:spacing w:line="276" w:lineRule="auto"/>
        <w:jc w:val="both"/>
        <w:rPr>
          <w:rFonts w:ascii="Calibri" w:hAnsi="Calibri"/>
          <w:sz w:val="20"/>
        </w:rPr>
      </w:pPr>
    </w:p>
    <w:p w14:paraId="6D191BBB" w14:textId="7A576FA3" w:rsidR="00EE0AD8" w:rsidRDefault="00EE0AD8" w:rsidP="00EE0AD8">
      <w:pPr>
        <w:spacing w:line="276" w:lineRule="auto"/>
        <w:jc w:val="both"/>
        <w:rPr>
          <w:rFonts w:ascii="Calibri" w:hAnsi="Calibri"/>
          <w:sz w:val="20"/>
        </w:rPr>
      </w:pPr>
      <w:r>
        <w:rPr>
          <w:rFonts w:ascii="Calibri" w:hAnsi="Calibri"/>
          <w:sz w:val="20"/>
        </w:rPr>
        <w:t>The Service Provider reporting shall be provided to the SPS Head of Learning &amp; Skills and the Head of Procurement to enable the</w:t>
      </w:r>
      <w:r w:rsidR="007C68CF">
        <w:rPr>
          <w:rFonts w:ascii="Calibri" w:hAnsi="Calibri"/>
          <w:sz w:val="20"/>
        </w:rPr>
        <w:t xml:space="preserve"> Purchaser</w:t>
      </w:r>
      <w:r>
        <w:rPr>
          <w:rFonts w:ascii="Calibri" w:hAnsi="Calibri"/>
          <w:sz w:val="20"/>
        </w:rPr>
        <w:t xml:space="preserve"> to include and report such activities within its Annual Procurement Report (in accordance with the </w:t>
      </w:r>
      <w:r w:rsidRPr="006D6C31">
        <w:rPr>
          <w:rFonts w:ascii="Calibri" w:hAnsi="Calibri"/>
          <w:sz w:val="20"/>
        </w:rPr>
        <w:t>Procurement Reform (Scotland) Act</w:t>
      </w:r>
      <w:r>
        <w:rPr>
          <w:rFonts w:ascii="Calibri" w:hAnsi="Calibri"/>
          <w:sz w:val="20"/>
        </w:rPr>
        <w:t xml:space="preserve">).    </w:t>
      </w:r>
    </w:p>
    <w:p w14:paraId="7749C519" w14:textId="77777777" w:rsidR="00EE0AD8" w:rsidRDefault="00EE0AD8" w:rsidP="00EE0AD8">
      <w:pPr>
        <w:spacing w:line="276" w:lineRule="auto"/>
        <w:jc w:val="both"/>
        <w:rPr>
          <w:rFonts w:ascii="Calibri" w:hAnsi="Calibri"/>
          <w:sz w:val="20"/>
        </w:rPr>
      </w:pPr>
    </w:p>
    <w:p w14:paraId="641B4D23" w14:textId="64F76AAD" w:rsidR="00EE0AD8" w:rsidRDefault="00EE0AD8" w:rsidP="00EE0AD8">
      <w:pPr>
        <w:spacing w:line="276" w:lineRule="auto"/>
        <w:jc w:val="both"/>
        <w:rPr>
          <w:rFonts w:ascii="Calibri" w:hAnsi="Calibri"/>
          <w:sz w:val="20"/>
        </w:rPr>
      </w:pPr>
      <w:r>
        <w:rPr>
          <w:rFonts w:ascii="Calibri" w:hAnsi="Calibri"/>
          <w:sz w:val="20"/>
        </w:rPr>
        <w:t>The parties acknowledge that, notwithstanding the specific Community Benefit provisions indicated in the Service Providers proposal, the Service Provider can offer and undertake new or additional community benefits during the term of this Contract which</w:t>
      </w:r>
      <w:r w:rsidRPr="00E37647">
        <w:rPr>
          <w:rFonts w:ascii="Calibri" w:hAnsi="Calibri"/>
          <w:sz w:val="20"/>
        </w:rPr>
        <w:t xml:space="preserve"> </w:t>
      </w:r>
      <w:r w:rsidRPr="006D6C31">
        <w:rPr>
          <w:rFonts w:ascii="Calibri" w:hAnsi="Calibri"/>
          <w:sz w:val="20"/>
        </w:rPr>
        <w:t>support persons in, or leaving, custody</w:t>
      </w:r>
      <w:r>
        <w:rPr>
          <w:rFonts w:ascii="Calibri" w:hAnsi="Calibri"/>
          <w:sz w:val="20"/>
        </w:rPr>
        <w:t xml:space="preserve"> or their families through a variety of learning styles and methods.  Where new, additional or substitute community benefit outcomes are introduced the Service Provider </w:t>
      </w:r>
      <w:r w:rsidRPr="00EE0AD8">
        <w:rPr>
          <w:rFonts w:ascii="Calibri" w:hAnsi="Calibri"/>
          <w:sz w:val="20"/>
        </w:rPr>
        <w:t xml:space="preserve">provide outcome including case studies, and out-turn numbers to the </w:t>
      </w:r>
      <w:r w:rsidR="00026956">
        <w:rPr>
          <w:rFonts w:ascii="Calibri" w:hAnsi="Calibri"/>
          <w:sz w:val="20"/>
        </w:rPr>
        <w:t>Purchaser</w:t>
      </w:r>
      <w:r w:rsidRPr="00EE0AD8">
        <w:rPr>
          <w:rFonts w:ascii="Calibri" w:hAnsi="Calibri"/>
          <w:sz w:val="20"/>
        </w:rPr>
        <w:t xml:space="preserve"> against each.</w:t>
      </w:r>
      <w:r>
        <w:rPr>
          <w:rFonts w:ascii="Calibri" w:hAnsi="Calibri"/>
          <w:sz w:val="20"/>
        </w:rPr>
        <w:t xml:space="preserve">   </w:t>
      </w:r>
    </w:p>
    <w:p w14:paraId="5F3A680E" w14:textId="77777777" w:rsidR="0083545D" w:rsidRDefault="0083545D" w:rsidP="00E910AE">
      <w:pPr>
        <w:jc w:val="both"/>
        <w:rPr>
          <w:rFonts w:ascii="Calibri" w:hAnsi="Calibri"/>
          <w:sz w:val="20"/>
        </w:rPr>
      </w:pPr>
    </w:p>
    <w:p w14:paraId="73724DD5" w14:textId="215BDBD5" w:rsidR="00C21679" w:rsidRPr="00C21679" w:rsidRDefault="00E3630B" w:rsidP="00E63769">
      <w:pPr>
        <w:spacing w:line="276" w:lineRule="auto"/>
        <w:jc w:val="both"/>
        <w:rPr>
          <w:rFonts w:ascii="Calibri" w:hAnsi="Calibri"/>
          <w:sz w:val="20"/>
        </w:rPr>
      </w:pPr>
      <w:r w:rsidRPr="00E3630B">
        <w:rPr>
          <w:rFonts w:ascii="Calibri" w:hAnsi="Calibri"/>
          <w:b/>
          <w:sz w:val="20"/>
          <w:vertAlign w:val="superscript"/>
        </w:rPr>
        <w:t>1</w:t>
      </w:r>
      <w:r>
        <w:rPr>
          <w:rFonts w:ascii="Calibri" w:hAnsi="Calibri"/>
          <w:b/>
          <w:sz w:val="20"/>
        </w:rPr>
        <w:t xml:space="preserve"> </w:t>
      </w:r>
      <w:r w:rsidR="00C21679" w:rsidRPr="00E3630B">
        <w:rPr>
          <w:rFonts w:ascii="Calibri" w:hAnsi="Calibri"/>
          <w:b/>
          <w:sz w:val="20"/>
        </w:rPr>
        <w:t>Note:</w:t>
      </w:r>
      <w:r w:rsidR="00C21679" w:rsidRPr="00C21679">
        <w:rPr>
          <w:rFonts w:ascii="Calibri" w:hAnsi="Calibri"/>
          <w:sz w:val="20"/>
        </w:rPr>
        <w:t xml:space="preserve"> </w:t>
      </w:r>
      <w:r w:rsidR="0094385D">
        <w:rPr>
          <w:rFonts w:ascii="Calibri" w:hAnsi="Calibri"/>
          <w:sz w:val="20"/>
        </w:rPr>
        <w:t xml:space="preserve"> </w:t>
      </w:r>
      <w:r w:rsidR="00C21679" w:rsidRPr="00C21679">
        <w:rPr>
          <w:rFonts w:ascii="Calibri" w:hAnsi="Calibri"/>
          <w:sz w:val="20"/>
        </w:rPr>
        <w:t>Decisions around the deployment of the training credit based learning can be considered as part of the Annual Learning Plan</w:t>
      </w:r>
      <w:r w:rsidR="007E0117">
        <w:rPr>
          <w:rFonts w:ascii="Calibri" w:hAnsi="Calibri"/>
          <w:sz w:val="20"/>
        </w:rPr>
        <w:t xml:space="preserve"> process </w:t>
      </w:r>
      <w:r w:rsidR="00C21679" w:rsidRPr="00C21679">
        <w:rPr>
          <w:rFonts w:ascii="Calibri" w:hAnsi="Calibri"/>
          <w:sz w:val="20"/>
        </w:rPr>
        <w:t xml:space="preserve">and in dialogue with the Head of Learning &amp; Skills.  The Head of Learning &amp; Skills intends to develop and expand the existing Higher Education Access </w:t>
      </w:r>
      <w:r>
        <w:rPr>
          <w:rFonts w:ascii="Calibri" w:hAnsi="Calibri"/>
          <w:sz w:val="20"/>
        </w:rPr>
        <w:t xml:space="preserve">Scheme </w:t>
      </w:r>
      <w:r w:rsidR="00C21679" w:rsidRPr="00C21679">
        <w:rPr>
          <w:rFonts w:ascii="Calibri" w:hAnsi="Calibri"/>
          <w:sz w:val="20"/>
        </w:rPr>
        <w:t>(HEA</w:t>
      </w:r>
      <w:r>
        <w:rPr>
          <w:rFonts w:ascii="Calibri" w:hAnsi="Calibri"/>
          <w:sz w:val="20"/>
        </w:rPr>
        <w:t>S</w:t>
      </w:r>
      <w:r w:rsidR="00C21679" w:rsidRPr="00C21679">
        <w:rPr>
          <w:rFonts w:ascii="Calibri" w:hAnsi="Calibri"/>
          <w:sz w:val="20"/>
        </w:rPr>
        <w:t xml:space="preserve">) </w:t>
      </w:r>
      <w:r>
        <w:rPr>
          <w:rFonts w:ascii="Calibri" w:hAnsi="Calibri"/>
          <w:sz w:val="20"/>
        </w:rPr>
        <w:t xml:space="preserve">and the associated governance </w:t>
      </w:r>
      <w:r w:rsidR="00C21679" w:rsidRPr="00C21679">
        <w:rPr>
          <w:rFonts w:ascii="Calibri" w:hAnsi="Calibri"/>
          <w:sz w:val="20"/>
        </w:rPr>
        <w:t>arrangements to support decision</w:t>
      </w:r>
      <w:r w:rsidR="004946D4">
        <w:rPr>
          <w:rFonts w:ascii="Calibri" w:hAnsi="Calibri"/>
          <w:sz w:val="20"/>
        </w:rPr>
        <w:t>s</w:t>
      </w:r>
      <w:r w:rsidR="00C21679" w:rsidRPr="00C21679">
        <w:rPr>
          <w:rFonts w:ascii="Calibri" w:hAnsi="Calibri"/>
          <w:sz w:val="20"/>
        </w:rPr>
        <w:t xml:space="preserve"> around the allocation of the credits and Distance Learning a</w:t>
      </w:r>
      <w:r w:rsidR="004946D4">
        <w:rPr>
          <w:rFonts w:ascii="Calibri" w:hAnsi="Calibri"/>
          <w:sz w:val="20"/>
        </w:rPr>
        <w:t xml:space="preserve">cross </w:t>
      </w:r>
      <w:r w:rsidR="00C21679" w:rsidRPr="00C21679">
        <w:rPr>
          <w:rFonts w:ascii="Calibri" w:hAnsi="Calibri"/>
          <w:sz w:val="20"/>
        </w:rPr>
        <w:t xml:space="preserve">prisons and </w:t>
      </w:r>
      <w:r w:rsidR="004946D4">
        <w:rPr>
          <w:rFonts w:ascii="Calibri" w:hAnsi="Calibri"/>
          <w:sz w:val="20"/>
        </w:rPr>
        <w:t xml:space="preserve">amongst </w:t>
      </w:r>
      <w:r w:rsidR="00C21679" w:rsidRPr="00C21679">
        <w:rPr>
          <w:rFonts w:ascii="Calibri" w:hAnsi="Calibri"/>
          <w:sz w:val="20"/>
        </w:rPr>
        <w:t xml:space="preserve">prisoners).  </w:t>
      </w:r>
      <w:r w:rsidR="0062738C">
        <w:rPr>
          <w:rFonts w:ascii="Calibri" w:hAnsi="Calibri"/>
          <w:sz w:val="20"/>
        </w:rPr>
        <w:t>The Service Provider will engage with, and support the revised arrangements and HEA</w:t>
      </w:r>
      <w:r>
        <w:rPr>
          <w:rFonts w:ascii="Calibri" w:hAnsi="Calibri"/>
          <w:sz w:val="20"/>
        </w:rPr>
        <w:t>S</w:t>
      </w:r>
      <w:r w:rsidR="0062738C">
        <w:rPr>
          <w:rFonts w:ascii="Calibri" w:hAnsi="Calibri"/>
          <w:sz w:val="20"/>
        </w:rPr>
        <w:t xml:space="preserve"> meetings </w:t>
      </w:r>
      <w:r w:rsidR="0062738C" w:rsidRPr="0062738C">
        <w:rPr>
          <w:rFonts w:ascii="Calibri" w:hAnsi="Calibri"/>
          <w:i/>
          <w:sz w:val="20"/>
        </w:rPr>
        <w:t>(as relevant and required by the Purchaser).</w:t>
      </w:r>
      <w:r w:rsidR="0062738C">
        <w:rPr>
          <w:rFonts w:ascii="Calibri" w:hAnsi="Calibri"/>
          <w:sz w:val="20"/>
        </w:rPr>
        <w:t xml:space="preserve"> </w:t>
      </w:r>
    </w:p>
    <w:p w14:paraId="17E668A2" w14:textId="77777777" w:rsidR="0094385D" w:rsidRDefault="0094385D" w:rsidP="00B270B1">
      <w:pPr>
        <w:widowControl w:val="0"/>
        <w:snapToGrid w:val="0"/>
        <w:rPr>
          <w:rFonts w:ascii="Calibri" w:hAnsi="Calibri"/>
          <w:b/>
          <w:color w:val="0000FF"/>
          <w:sz w:val="32"/>
        </w:rPr>
      </w:pPr>
    </w:p>
    <w:p w14:paraId="51C71CAC" w14:textId="4260021B" w:rsidR="00E910AE" w:rsidRDefault="00136C07" w:rsidP="00B270B1">
      <w:pPr>
        <w:widowControl w:val="0"/>
        <w:snapToGrid w:val="0"/>
        <w:rPr>
          <w:rFonts w:ascii="Calibri" w:hAnsi="Calibri"/>
          <w:b/>
          <w:color w:val="0000FF"/>
          <w:sz w:val="32"/>
        </w:rPr>
      </w:pPr>
      <w:r>
        <w:rPr>
          <w:rFonts w:ascii="Calibri" w:hAnsi="Calibri"/>
          <w:b/>
          <w:color w:val="0000FF"/>
          <w:sz w:val="32"/>
        </w:rPr>
        <w:br w:type="page"/>
      </w:r>
      <w:r w:rsidR="00B270B1" w:rsidRPr="00E910AE">
        <w:rPr>
          <w:rFonts w:ascii="Calibri" w:hAnsi="Calibri"/>
          <w:b/>
          <w:color w:val="0000FF"/>
          <w:sz w:val="32"/>
        </w:rPr>
        <w:t>Section 2: Specification</w:t>
      </w:r>
      <w:r w:rsidR="00B36E91">
        <w:rPr>
          <w:rFonts w:ascii="Calibri" w:hAnsi="Calibri"/>
          <w:b/>
          <w:color w:val="0000FF"/>
          <w:sz w:val="32"/>
        </w:rPr>
        <w:t xml:space="preserve"> of Services</w:t>
      </w:r>
    </w:p>
    <w:p w14:paraId="2534B81E" w14:textId="77777777" w:rsidR="00E76A06" w:rsidRPr="00E76A06" w:rsidRDefault="00E76A06" w:rsidP="00B270B1">
      <w:pPr>
        <w:widowControl w:val="0"/>
        <w:snapToGrid w:val="0"/>
        <w:rPr>
          <w:rFonts w:ascii="Calibri" w:hAnsi="Calibri"/>
          <w:b/>
          <w:caps/>
          <w:color w:val="0000FF"/>
          <w:sz w:val="18"/>
        </w:rPr>
      </w:pPr>
    </w:p>
    <w:p w14:paraId="5EA3CAE6" w14:textId="77777777" w:rsidR="00E910AE" w:rsidRPr="00E910AE" w:rsidRDefault="00E910AE" w:rsidP="00D10E6A">
      <w:pPr>
        <w:widowControl w:val="0"/>
        <w:numPr>
          <w:ilvl w:val="0"/>
          <w:numId w:val="38"/>
        </w:numPr>
        <w:shd w:val="clear" w:color="auto" w:fill="0000FF"/>
        <w:snapToGrid w:val="0"/>
        <w:ind w:hanging="720"/>
        <w:jc w:val="both"/>
        <w:rPr>
          <w:rFonts w:ascii="Calibri" w:hAnsi="Calibri"/>
          <w:b/>
          <w:caps/>
          <w:color w:val="FFFFFF"/>
          <w:sz w:val="20"/>
        </w:rPr>
      </w:pPr>
      <w:r w:rsidRPr="00E910AE">
        <w:rPr>
          <w:rFonts w:ascii="Calibri" w:hAnsi="Calibri"/>
          <w:b/>
          <w:caps/>
          <w:sz w:val="20"/>
        </w:rPr>
        <w:t>COMPONENTS OF the core Learning SERVICE</w:t>
      </w:r>
    </w:p>
    <w:p w14:paraId="4CABC048" w14:textId="77777777" w:rsidR="00E910AE" w:rsidRPr="00E76A06" w:rsidRDefault="00E910AE" w:rsidP="00E910AE">
      <w:pPr>
        <w:tabs>
          <w:tab w:val="left" w:pos="709"/>
          <w:tab w:val="right" w:pos="11624"/>
        </w:tabs>
        <w:jc w:val="both"/>
        <w:rPr>
          <w:rFonts w:ascii="Calibri" w:hAnsi="Calibri"/>
          <w:b/>
          <w:color w:val="0070C0"/>
          <w:sz w:val="18"/>
        </w:rPr>
      </w:pPr>
    </w:p>
    <w:p w14:paraId="73FC651E" w14:textId="4EB534FF" w:rsidR="00E910AE" w:rsidRPr="00E910AE" w:rsidRDefault="00E910AE" w:rsidP="00E910AE">
      <w:pPr>
        <w:tabs>
          <w:tab w:val="left" w:pos="709"/>
          <w:tab w:val="right" w:pos="11624"/>
        </w:tabs>
        <w:jc w:val="both"/>
        <w:rPr>
          <w:rFonts w:ascii="Calibri" w:hAnsi="Calibri"/>
          <w:b/>
          <w:color w:val="0000FF"/>
          <w:sz w:val="20"/>
        </w:rPr>
      </w:pPr>
      <w:r w:rsidRPr="00E910AE">
        <w:rPr>
          <w:rFonts w:ascii="Calibri" w:hAnsi="Calibri"/>
          <w:b/>
          <w:color w:val="0000FF"/>
          <w:sz w:val="20"/>
        </w:rPr>
        <w:t>1.1</w:t>
      </w:r>
      <w:r w:rsidRPr="00E910AE">
        <w:rPr>
          <w:rFonts w:ascii="Calibri" w:hAnsi="Calibri"/>
          <w:b/>
          <w:color w:val="0000FF"/>
          <w:sz w:val="20"/>
        </w:rPr>
        <w:tab/>
        <w:t>Service Overview</w:t>
      </w:r>
      <w:r w:rsidR="00D90A63">
        <w:rPr>
          <w:rFonts w:ascii="Calibri" w:hAnsi="Calibri"/>
          <w:b/>
          <w:color w:val="0000FF"/>
          <w:sz w:val="20"/>
        </w:rPr>
        <w:t>.</w:t>
      </w:r>
    </w:p>
    <w:p w14:paraId="34C01D5F" w14:textId="77777777" w:rsidR="00E910AE" w:rsidRPr="00E76A06" w:rsidRDefault="00E910AE" w:rsidP="00E910AE">
      <w:pPr>
        <w:jc w:val="both"/>
        <w:rPr>
          <w:rFonts w:ascii="Calibri" w:hAnsi="Calibri"/>
          <w:sz w:val="18"/>
        </w:rPr>
      </w:pPr>
    </w:p>
    <w:p w14:paraId="49338786" w14:textId="77777777" w:rsidR="00E910AE" w:rsidRPr="00E910AE" w:rsidRDefault="00E910AE" w:rsidP="00E910AE">
      <w:pPr>
        <w:jc w:val="both"/>
        <w:rPr>
          <w:rFonts w:ascii="Calibri" w:hAnsi="Calibri"/>
          <w:sz w:val="20"/>
        </w:rPr>
      </w:pPr>
      <w:r w:rsidRPr="00E910AE">
        <w:rPr>
          <w:rFonts w:ascii="Calibri" w:hAnsi="Calibri"/>
          <w:sz w:val="20"/>
        </w:rPr>
        <w:t xml:space="preserve">The SPS Strategic Framework for Learning and Skills has been structured under five principal themes: </w:t>
      </w:r>
    </w:p>
    <w:p w14:paraId="58E2FA7E" w14:textId="77777777" w:rsidR="00E910AE" w:rsidRPr="00E910AE" w:rsidRDefault="00E910AE" w:rsidP="00E910AE">
      <w:pPr>
        <w:ind w:left="360"/>
        <w:jc w:val="both"/>
        <w:rPr>
          <w:rFonts w:ascii="Calibri" w:hAnsi="Calibri"/>
          <w:sz w:val="20"/>
        </w:rPr>
      </w:pPr>
    </w:p>
    <w:p w14:paraId="16B0934F" w14:textId="77777777" w:rsidR="00E910AE" w:rsidRPr="00E910AE" w:rsidRDefault="00E910AE" w:rsidP="00D10E6A">
      <w:pPr>
        <w:numPr>
          <w:ilvl w:val="0"/>
          <w:numId w:val="74"/>
        </w:numPr>
        <w:spacing w:line="276" w:lineRule="auto"/>
        <w:contextualSpacing/>
        <w:jc w:val="both"/>
        <w:rPr>
          <w:rFonts w:ascii="Calibri" w:hAnsi="Calibri"/>
          <w:sz w:val="20"/>
        </w:rPr>
      </w:pPr>
      <w:r w:rsidRPr="00E910AE">
        <w:rPr>
          <w:rFonts w:ascii="Calibri" w:hAnsi="Calibri"/>
          <w:sz w:val="20"/>
        </w:rPr>
        <w:t xml:space="preserve">Engaging Learners; </w:t>
      </w:r>
    </w:p>
    <w:p w14:paraId="0F1007E2" w14:textId="77777777" w:rsidR="00E910AE" w:rsidRPr="00E910AE" w:rsidRDefault="00E910AE" w:rsidP="00D10E6A">
      <w:pPr>
        <w:numPr>
          <w:ilvl w:val="0"/>
          <w:numId w:val="74"/>
        </w:numPr>
        <w:spacing w:line="276" w:lineRule="auto"/>
        <w:contextualSpacing/>
        <w:jc w:val="both"/>
        <w:rPr>
          <w:rFonts w:ascii="Calibri" w:hAnsi="Calibri"/>
          <w:sz w:val="20"/>
        </w:rPr>
      </w:pPr>
      <w:r w:rsidRPr="00E910AE">
        <w:rPr>
          <w:rFonts w:ascii="Calibri" w:hAnsi="Calibri"/>
          <w:sz w:val="20"/>
        </w:rPr>
        <w:t xml:space="preserve">Strengthening Partnerships; </w:t>
      </w:r>
    </w:p>
    <w:p w14:paraId="750B15D5" w14:textId="77777777" w:rsidR="00E910AE" w:rsidRPr="00E910AE" w:rsidRDefault="00E910AE" w:rsidP="00D10E6A">
      <w:pPr>
        <w:numPr>
          <w:ilvl w:val="0"/>
          <w:numId w:val="74"/>
        </w:numPr>
        <w:spacing w:line="276" w:lineRule="auto"/>
        <w:contextualSpacing/>
        <w:jc w:val="both"/>
        <w:rPr>
          <w:rFonts w:ascii="Calibri" w:hAnsi="Calibri"/>
          <w:sz w:val="20"/>
        </w:rPr>
      </w:pPr>
      <w:r w:rsidRPr="00E910AE">
        <w:rPr>
          <w:rFonts w:ascii="Calibri" w:hAnsi="Calibri"/>
          <w:sz w:val="20"/>
        </w:rPr>
        <w:t xml:space="preserve">Ensuring High Quality Learning Opportunities; </w:t>
      </w:r>
    </w:p>
    <w:p w14:paraId="45517714" w14:textId="77777777" w:rsidR="00E910AE" w:rsidRPr="00E910AE" w:rsidRDefault="00E910AE" w:rsidP="00D10E6A">
      <w:pPr>
        <w:numPr>
          <w:ilvl w:val="0"/>
          <w:numId w:val="74"/>
        </w:numPr>
        <w:spacing w:line="276" w:lineRule="auto"/>
        <w:contextualSpacing/>
        <w:jc w:val="both"/>
        <w:rPr>
          <w:rFonts w:ascii="Calibri" w:hAnsi="Calibri"/>
          <w:sz w:val="20"/>
        </w:rPr>
      </w:pPr>
      <w:r w:rsidRPr="00E910AE">
        <w:rPr>
          <w:rFonts w:ascii="Calibri" w:hAnsi="Calibri"/>
          <w:sz w:val="20"/>
        </w:rPr>
        <w:t xml:space="preserve">Improving Our Capacity to Respond and </w:t>
      </w:r>
    </w:p>
    <w:p w14:paraId="615206EA" w14:textId="77777777" w:rsidR="00E910AE" w:rsidRPr="00E910AE" w:rsidRDefault="00E910AE" w:rsidP="00D10E6A">
      <w:pPr>
        <w:numPr>
          <w:ilvl w:val="0"/>
          <w:numId w:val="74"/>
        </w:numPr>
        <w:spacing w:line="276" w:lineRule="auto"/>
        <w:contextualSpacing/>
        <w:jc w:val="both"/>
        <w:rPr>
          <w:rFonts w:ascii="Calibri" w:hAnsi="Calibri"/>
          <w:sz w:val="20"/>
        </w:rPr>
      </w:pPr>
      <w:r w:rsidRPr="00E910AE">
        <w:rPr>
          <w:rFonts w:ascii="Calibri" w:hAnsi="Calibri"/>
          <w:sz w:val="20"/>
        </w:rPr>
        <w:t xml:space="preserve">Evidencing Success. </w:t>
      </w:r>
    </w:p>
    <w:p w14:paraId="22E0383E" w14:textId="77777777" w:rsidR="00E910AE" w:rsidRPr="00E63769" w:rsidRDefault="00E910AE" w:rsidP="00E910AE">
      <w:pPr>
        <w:tabs>
          <w:tab w:val="left" w:pos="1380"/>
        </w:tabs>
        <w:jc w:val="both"/>
        <w:rPr>
          <w:rFonts w:ascii="Calibri" w:hAnsi="Calibri"/>
          <w:sz w:val="16"/>
        </w:rPr>
      </w:pPr>
    </w:p>
    <w:p w14:paraId="0EDA7852" w14:textId="14BB7CE5" w:rsidR="00E910AE" w:rsidRPr="00E910AE" w:rsidRDefault="00E910AE" w:rsidP="000F20C6">
      <w:pPr>
        <w:tabs>
          <w:tab w:val="left" w:pos="1380"/>
        </w:tabs>
        <w:spacing w:line="276" w:lineRule="auto"/>
        <w:jc w:val="both"/>
        <w:rPr>
          <w:rFonts w:ascii="Calibri" w:hAnsi="Calibri"/>
          <w:sz w:val="20"/>
        </w:rPr>
      </w:pPr>
      <w:r w:rsidRPr="00E910AE">
        <w:rPr>
          <w:rFonts w:ascii="Calibri" w:hAnsi="Calibri"/>
          <w:sz w:val="20"/>
        </w:rPr>
        <w:t xml:space="preserve">It is essential that the learning Services provided within </w:t>
      </w:r>
      <w:r w:rsidR="00026956">
        <w:rPr>
          <w:rFonts w:ascii="Calibri" w:hAnsi="Calibri"/>
          <w:sz w:val="20"/>
        </w:rPr>
        <w:t xml:space="preserve">Establishments </w:t>
      </w:r>
      <w:r w:rsidRPr="00E910AE">
        <w:rPr>
          <w:rFonts w:ascii="Calibri" w:hAnsi="Calibri"/>
          <w:sz w:val="20"/>
        </w:rPr>
        <w:t xml:space="preserve">are needs led, effective and attractive to potential </w:t>
      </w:r>
      <w:r w:rsidR="00D9172E">
        <w:rPr>
          <w:rFonts w:ascii="Calibri" w:hAnsi="Calibri"/>
          <w:sz w:val="20"/>
        </w:rPr>
        <w:t>Learner</w:t>
      </w:r>
      <w:r w:rsidRPr="00E910AE">
        <w:rPr>
          <w:rFonts w:ascii="Calibri" w:hAnsi="Calibri"/>
          <w:sz w:val="20"/>
        </w:rPr>
        <w:t xml:space="preserve">s, who can often feel disaffected and lacking motivation to engage.  The Services will be a significant contributor in achieving the key outcomes identified under the five principle themes. As such, the Service Provider will be expected to work in partnership with other agencies and organisations as specified by </w:t>
      </w:r>
      <w:r w:rsidR="00026956">
        <w:rPr>
          <w:rFonts w:ascii="Calibri" w:hAnsi="Calibri"/>
          <w:sz w:val="20"/>
        </w:rPr>
        <w:t>the Purchaser</w:t>
      </w:r>
      <w:r w:rsidRPr="00E910AE">
        <w:rPr>
          <w:rFonts w:ascii="Calibri" w:hAnsi="Calibri"/>
          <w:sz w:val="20"/>
        </w:rPr>
        <w:t xml:space="preserve"> to evidence the expected outcomes under each of the five principal themes.</w:t>
      </w:r>
    </w:p>
    <w:p w14:paraId="6C8E09E4" w14:textId="77777777" w:rsidR="00B44D55" w:rsidRDefault="00B44D55" w:rsidP="00567168">
      <w:pPr>
        <w:jc w:val="both"/>
        <w:rPr>
          <w:rFonts w:ascii="Calibri" w:hAnsi="Calibri"/>
          <w:sz w:val="20"/>
        </w:rPr>
      </w:pPr>
    </w:p>
    <w:p w14:paraId="05E89BF0" w14:textId="33AE4745" w:rsidR="00A46F70" w:rsidRPr="00A46F70" w:rsidRDefault="00A46F70" w:rsidP="00A46F70">
      <w:pPr>
        <w:spacing w:line="276" w:lineRule="auto"/>
        <w:jc w:val="both"/>
        <w:rPr>
          <w:rFonts w:ascii="Calibri" w:hAnsi="Calibri"/>
          <w:b/>
          <w:sz w:val="20"/>
        </w:rPr>
      </w:pPr>
      <w:r w:rsidRPr="00A46F70">
        <w:rPr>
          <w:rFonts w:ascii="Calibri" w:hAnsi="Calibri"/>
          <w:sz w:val="20"/>
        </w:rPr>
        <w:t xml:space="preserve">Learning services are </w:t>
      </w:r>
      <w:r>
        <w:rPr>
          <w:rFonts w:ascii="Calibri" w:hAnsi="Calibri"/>
          <w:sz w:val="20"/>
        </w:rPr>
        <w:t xml:space="preserve">to be </w:t>
      </w:r>
      <w:r w:rsidRPr="00A46F70">
        <w:rPr>
          <w:rFonts w:ascii="Calibri" w:hAnsi="Calibri"/>
          <w:sz w:val="20"/>
        </w:rPr>
        <w:t xml:space="preserve">provided 50 weeks per annum (excludes Christmas and New Year period) in each </w:t>
      </w:r>
      <w:r w:rsidR="00697FB2">
        <w:rPr>
          <w:rFonts w:ascii="Calibri" w:hAnsi="Calibri"/>
          <w:sz w:val="20"/>
        </w:rPr>
        <w:t>Establishment</w:t>
      </w:r>
      <w:r w:rsidRPr="00A46F70">
        <w:rPr>
          <w:rFonts w:ascii="Calibri" w:hAnsi="Calibri"/>
          <w:sz w:val="20"/>
        </w:rPr>
        <w:t xml:space="preserve"> with a typical learning day being 6 hours (although this varies locally)</w:t>
      </w:r>
      <w:r w:rsidR="00697FB2">
        <w:rPr>
          <w:rFonts w:ascii="Calibri" w:hAnsi="Calibri"/>
          <w:sz w:val="20"/>
        </w:rPr>
        <w:t xml:space="preserve"> </w:t>
      </w:r>
      <w:r w:rsidR="00697FB2" w:rsidRPr="00697FB2">
        <w:rPr>
          <w:rFonts w:ascii="Calibri" w:hAnsi="Calibri"/>
          <w:i/>
          <w:sz w:val="20"/>
        </w:rPr>
        <w:t xml:space="preserve">(See Appendix </w:t>
      </w:r>
      <w:r w:rsidR="00F03CC1">
        <w:rPr>
          <w:rFonts w:ascii="Calibri" w:hAnsi="Calibri"/>
          <w:i/>
          <w:sz w:val="20"/>
        </w:rPr>
        <w:t>3</w:t>
      </w:r>
      <w:r w:rsidR="00697FB2" w:rsidRPr="00697FB2">
        <w:rPr>
          <w:rFonts w:ascii="Calibri" w:hAnsi="Calibri"/>
          <w:i/>
          <w:sz w:val="20"/>
        </w:rPr>
        <w:t xml:space="preserve"> of Schedule B</w:t>
      </w:r>
      <w:r w:rsidR="00697FB2">
        <w:rPr>
          <w:rFonts w:ascii="Calibri" w:hAnsi="Calibri"/>
          <w:i/>
          <w:sz w:val="20"/>
        </w:rPr>
        <w:t xml:space="preserve">, </w:t>
      </w:r>
      <w:r w:rsidR="00F900C0">
        <w:rPr>
          <w:rFonts w:ascii="Calibri" w:hAnsi="Calibri"/>
          <w:i/>
          <w:sz w:val="20"/>
        </w:rPr>
        <w:t>Establishment Profiles</w:t>
      </w:r>
      <w:r w:rsidR="00697FB2" w:rsidRPr="00697FB2">
        <w:rPr>
          <w:rFonts w:ascii="Calibri" w:hAnsi="Calibri"/>
          <w:i/>
          <w:sz w:val="20"/>
        </w:rPr>
        <w:t>)</w:t>
      </w:r>
      <w:r w:rsidR="00697FB2" w:rsidRPr="00697FB2">
        <w:rPr>
          <w:rFonts w:ascii="Calibri" w:hAnsi="Calibri"/>
          <w:sz w:val="20"/>
        </w:rPr>
        <w:t>.</w:t>
      </w:r>
      <w:r w:rsidRPr="00697FB2">
        <w:rPr>
          <w:rFonts w:ascii="Calibri" w:hAnsi="Calibri"/>
          <w:sz w:val="20"/>
        </w:rPr>
        <w:t xml:space="preserve"> </w:t>
      </w:r>
      <w:r w:rsidRPr="00697FB2">
        <w:rPr>
          <w:rFonts w:ascii="Calibri" w:hAnsi="Calibri"/>
          <w:b/>
          <w:sz w:val="20"/>
        </w:rPr>
        <w:t xml:space="preserve">   </w:t>
      </w:r>
    </w:p>
    <w:p w14:paraId="6E469470" w14:textId="77777777" w:rsidR="00E910AE" w:rsidRPr="00E910AE" w:rsidRDefault="00E910AE" w:rsidP="00E910AE">
      <w:pPr>
        <w:tabs>
          <w:tab w:val="left" w:pos="1380"/>
        </w:tabs>
        <w:jc w:val="both"/>
        <w:rPr>
          <w:rFonts w:ascii="Calibri" w:hAnsi="Calibri"/>
          <w:sz w:val="20"/>
        </w:rPr>
      </w:pPr>
    </w:p>
    <w:p w14:paraId="24B984CD" w14:textId="23354C1A" w:rsidR="00E910AE" w:rsidRPr="00E910AE" w:rsidRDefault="00E910AE" w:rsidP="00E910AE">
      <w:pPr>
        <w:jc w:val="both"/>
        <w:rPr>
          <w:rFonts w:ascii="Calibri" w:hAnsi="Calibri"/>
          <w:b/>
          <w:color w:val="0000FF"/>
          <w:sz w:val="20"/>
        </w:rPr>
      </w:pPr>
      <w:r w:rsidRPr="00E910AE">
        <w:rPr>
          <w:rFonts w:ascii="Calibri" w:hAnsi="Calibri"/>
          <w:b/>
          <w:color w:val="0000FF"/>
          <w:sz w:val="20"/>
        </w:rPr>
        <w:t xml:space="preserve">1.2 </w:t>
      </w:r>
      <w:r w:rsidRPr="00E910AE">
        <w:rPr>
          <w:rFonts w:ascii="Calibri" w:hAnsi="Calibri"/>
          <w:b/>
          <w:color w:val="0000FF"/>
          <w:sz w:val="20"/>
        </w:rPr>
        <w:tab/>
        <w:t>Annual Learning Plan</w:t>
      </w:r>
      <w:r w:rsidR="005D1BDA">
        <w:rPr>
          <w:rFonts w:ascii="Calibri" w:hAnsi="Calibri"/>
          <w:b/>
          <w:color w:val="0000FF"/>
          <w:sz w:val="20"/>
        </w:rPr>
        <w:t>s</w:t>
      </w:r>
      <w:r w:rsidRPr="00E910AE">
        <w:rPr>
          <w:rFonts w:ascii="Calibri" w:hAnsi="Calibri"/>
          <w:b/>
          <w:color w:val="0000FF"/>
          <w:sz w:val="20"/>
        </w:rPr>
        <w:t xml:space="preserve"> </w:t>
      </w:r>
      <w:r w:rsidR="005D1BDA">
        <w:rPr>
          <w:rFonts w:ascii="Calibri" w:hAnsi="Calibri"/>
          <w:b/>
          <w:color w:val="0000FF"/>
          <w:sz w:val="20"/>
        </w:rPr>
        <w:t>(ALP)</w:t>
      </w:r>
      <w:r w:rsidR="00D90A63">
        <w:rPr>
          <w:rFonts w:ascii="Calibri" w:hAnsi="Calibri"/>
          <w:b/>
          <w:color w:val="0000FF"/>
          <w:sz w:val="20"/>
        </w:rPr>
        <w:t>.</w:t>
      </w:r>
    </w:p>
    <w:p w14:paraId="7C28668A" w14:textId="77777777" w:rsidR="00E910AE" w:rsidRPr="00E910AE" w:rsidRDefault="00E910AE" w:rsidP="00E910AE">
      <w:pPr>
        <w:jc w:val="both"/>
        <w:rPr>
          <w:rFonts w:ascii="Calibri" w:hAnsi="Calibri"/>
          <w:b/>
          <w:sz w:val="20"/>
        </w:rPr>
      </w:pPr>
    </w:p>
    <w:p w14:paraId="34F2B392" w14:textId="65636923" w:rsidR="00E910AE" w:rsidRPr="00E910AE" w:rsidRDefault="00E910AE" w:rsidP="000F20C6">
      <w:pPr>
        <w:spacing w:line="276" w:lineRule="auto"/>
        <w:jc w:val="both"/>
        <w:rPr>
          <w:rFonts w:ascii="Calibri" w:hAnsi="Calibri"/>
          <w:sz w:val="20"/>
        </w:rPr>
      </w:pPr>
      <w:r w:rsidRPr="0062738C">
        <w:rPr>
          <w:rFonts w:ascii="Calibri" w:hAnsi="Calibri"/>
          <w:sz w:val="20"/>
        </w:rPr>
        <w:t xml:space="preserve">The Service Provider shall </w:t>
      </w:r>
      <w:r w:rsidR="002F7E20" w:rsidRPr="0062738C">
        <w:rPr>
          <w:rFonts w:ascii="Calibri" w:hAnsi="Calibri"/>
          <w:sz w:val="20"/>
        </w:rPr>
        <w:t xml:space="preserve">contribute to the development </w:t>
      </w:r>
      <w:r w:rsidR="0062738C" w:rsidRPr="0062738C">
        <w:rPr>
          <w:rFonts w:ascii="Calibri" w:hAnsi="Calibri"/>
          <w:sz w:val="20"/>
        </w:rPr>
        <w:t>of</w:t>
      </w:r>
      <w:r w:rsidR="0062738C">
        <w:rPr>
          <w:rFonts w:ascii="Calibri" w:hAnsi="Calibri"/>
          <w:sz w:val="20"/>
        </w:rPr>
        <w:t xml:space="preserve"> </w:t>
      </w:r>
      <w:r w:rsidRPr="0062738C">
        <w:rPr>
          <w:rFonts w:ascii="Calibri" w:hAnsi="Calibri"/>
          <w:sz w:val="20"/>
        </w:rPr>
        <w:t xml:space="preserve">an </w:t>
      </w:r>
      <w:r w:rsidRPr="0062738C">
        <w:rPr>
          <w:rFonts w:ascii="Calibri" w:hAnsi="Calibri"/>
          <w:sz w:val="20"/>
          <w:u w:val="single"/>
        </w:rPr>
        <w:t>Annual Learning</w:t>
      </w:r>
      <w:r w:rsidRPr="00E910AE">
        <w:rPr>
          <w:rFonts w:ascii="Calibri" w:hAnsi="Calibri"/>
          <w:sz w:val="20"/>
          <w:u w:val="single"/>
        </w:rPr>
        <w:t xml:space="preserve"> Plan (ALP</w:t>
      </w:r>
      <w:r w:rsidRPr="00E910AE">
        <w:rPr>
          <w:rFonts w:ascii="Calibri" w:hAnsi="Calibri"/>
          <w:sz w:val="20"/>
        </w:rPr>
        <w:t>) for each individual Establishment</w:t>
      </w:r>
      <w:r w:rsidR="0062738C">
        <w:rPr>
          <w:rFonts w:ascii="Calibri" w:hAnsi="Calibri"/>
          <w:sz w:val="20"/>
        </w:rPr>
        <w:t xml:space="preserve"> and deliver the resulting Learning &amp; Skills </w:t>
      </w:r>
      <w:r w:rsidR="005570BF">
        <w:rPr>
          <w:rFonts w:ascii="Calibri" w:hAnsi="Calibri"/>
          <w:sz w:val="20"/>
        </w:rPr>
        <w:t>e</w:t>
      </w:r>
      <w:r w:rsidR="0062738C">
        <w:rPr>
          <w:rFonts w:ascii="Calibri" w:hAnsi="Calibri"/>
          <w:sz w:val="20"/>
        </w:rPr>
        <w:t>lement th</w:t>
      </w:r>
      <w:r w:rsidR="005570BF">
        <w:rPr>
          <w:rFonts w:ascii="Calibri" w:hAnsi="Calibri"/>
          <w:sz w:val="20"/>
        </w:rPr>
        <w:t>r</w:t>
      </w:r>
      <w:r w:rsidR="0062738C">
        <w:rPr>
          <w:rFonts w:ascii="Calibri" w:hAnsi="Calibri"/>
          <w:sz w:val="20"/>
        </w:rPr>
        <w:t>ough the performance of the Services.  T</w:t>
      </w:r>
      <w:r w:rsidRPr="00E910AE">
        <w:rPr>
          <w:rFonts w:ascii="Calibri" w:hAnsi="Calibri"/>
          <w:sz w:val="20"/>
        </w:rPr>
        <w:t xml:space="preserve">he process of </w:t>
      </w:r>
      <w:r w:rsidR="0062738C">
        <w:rPr>
          <w:rFonts w:ascii="Calibri" w:hAnsi="Calibri"/>
          <w:sz w:val="20"/>
        </w:rPr>
        <w:t xml:space="preserve">developing the ALPs </w:t>
      </w:r>
      <w:r w:rsidRPr="00E910AE">
        <w:rPr>
          <w:rFonts w:ascii="Calibri" w:hAnsi="Calibri"/>
          <w:sz w:val="20"/>
        </w:rPr>
        <w:t xml:space="preserve">will include relevant consultation between the SPS Headquarters Learning and Skills </w:t>
      </w:r>
      <w:r w:rsidR="008D6E24">
        <w:rPr>
          <w:rFonts w:ascii="Calibri" w:hAnsi="Calibri"/>
          <w:sz w:val="20"/>
        </w:rPr>
        <w:t>t</w:t>
      </w:r>
      <w:r w:rsidRPr="00E910AE">
        <w:rPr>
          <w:rFonts w:ascii="Calibri" w:hAnsi="Calibri"/>
          <w:sz w:val="20"/>
        </w:rPr>
        <w:t>eam, representatives of each Establishment</w:t>
      </w:r>
      <w:r w:rsidR="007E0117">
        <w:rPr>
          <w:rFonts w:ascii="Calibri" w:hAnsi="Calibri"/>
          <w:sz w:val="20"/>
        </w:rPr>
        <w:t>.  T</w:t>
      </w:r>
      <w:r w:rsidRPr="00E910AE">
        <w:rPr>
          <w:rFonts w:ascii="Calibri" w:hAnsi="Calibri"/>
          <w:sz w:val="20"/>
        </w:rPr>
        <w:t xml:space="preserve">he Annual Learning Plan is intended to better coordinate and integrate all aspects of learning within each Establishment </w:t>
      </w:r>
      <w:r w:rsidR="00026956">
        <w:rPr>
          <w:rFonts w:ascii="Calibri" w:hAnsi="Calibri"/>
          <w:sz w:val="20"/>
        </w:rPr>
        <w:t>(</w:t>
      </w:r>
      <w:r w:rsidRPr="00E910AE">
        <w:rPr>
          <w:rFonts w:ascii="Calibri" w:hAnsi="Calibri"/>
          <w:sz w:val="20"/>
        </w:rPr>
        <w:t>e.g. vocational training, physical education, employability, life-skills and family learning</w:t>
      </w:r>
      <w:r w:rsidR="00026956">
        <w:rPr>
          <w:rFonts w:ascii="Calibri" w:hAnsi="Calibri"/>
          <w:sz w:val="20"/>
        </w:rPr>
        <w:t xml:space="preserve">) and to support the Purchaser taking </w:t>
      </w:r>
      <w:r w:rsidR="0062738C">
        <w:rPr>
          <w:rFonts w:ascii="Calibri" w:hAnsi="Calibri"/>
          <w:sz w:val="20"/>
        </w:rPr>
        <w:t xml:space="preserve">forward-looking </w:t>
      </w:r>
      <w:r w:rsidR="00026956">
        <w:rPr>
          <w:rFonts w:ascii="Calibri" w:hAnsi="Calibri"/>
          <w:sz w:val="20"/>
        </w:rPr>
        <w:t xml:space="preserve">strategic decisions </w:t>
      </w:r>
      <w:r w:rsidR="0062738C">
        <w:rPr>
          <w:rFonts w:ascii="Calibri" w:hAnsi="Calibri"/>
          <w:sz w:val="20"/>
        </w:rPr>
        <w:t xml:space="preserve">in conjunction </w:t>
      </w:r>
      <w:r w:rsidR="00026956">
        <w:rPr>
          <w:rFonts w:ascii="Calibri" w:hAnsi="Calibri"/>
          <w:sz w:val="20"/>
        </w:rPr>
        <w:t xml:space="preserve">with the Service Provider regarding the range of learning and skills </w:t>
      </w:r>
      <w:r w:rsidR="0062738C">
        <w:rPr>
          <w:rFonts w:ascii="Calibri" w:hAnsi="Calibri"/>
          <w:sz w:val="20"/>
        </w:rPr>
        <w:t xml:space="preserve">to be </w:t>
      </w:r>
      <w:r w:rsidR="00026956">
        <w:rPr>
          <w:rFonts w:ascii="Calibri" w:hAnsi="Calibri"/>
          <w:sz w:val="20"/>
        </w:rPr>
        <w:t xml:space="preserve">undertaken </w:t>
      </w:r>
      <w:r w:rsidR="009A6038">
        <w:rPr>
          <w:rFonts w:ascii="Calibri" w:hAnsi="Calibri"/>
          <w:sz w:val="20"/>
        </w:rPr>
        <w:t xml:space="preserve">in aggregate </w:t>
      </w:r>
      <w:r w:rsidR="00026956">
        <w:rPr>
          <w:rFonts w:ascii="Calibri" w:hAnsi="Calibri"/>
          <w:sz w:val="20"/>
        </w:rPr>
        <w:t>ac</w:t>
      </w:r>
      <w:r w:rsidR="009A6038">
        <w:rPr>
          <w:rFonts w:ascii="Calibri" w:hAnsi="Calibri"/>
          <w:sz w:val="20"/>
        </w:rPr>
        <w:t>r</w:t>
      </w:r>
      <w:r w:rsidR="00026956">
        <w:rPr>
          <w:rFonts w:ascii="Calibri" w:hAnsi="Calibri"/>
          <w:sz w:val="20"/>
        </w:rPr>
        <w:t xml:space="preserve">oss the prison estate and </w:t>
      </w:r>
      <w:r w:rsidR="009A6038">
        <w:rPr>
          <w:rFonts w:ascii="Calibri" w:hAnsi="Calibri"/>
          <w:sz w:val="20"/>
        </w:rPr>
        <w:t>within specific Establishments</w:t>
      </w:r>
      <w:r w:rsidR="00026956" w:rsidRPr="00E910AE">
        <w:rPr>
          <w:rFonts w:ascii="Calibri" w:hAnsi="Calibri"/>
          <w:sz w:val="20"/>
        </w:rPr>
        <w:t xml:space="preserve">. </w:t>
      </w:r>
      <w:r w:rsidR="00363F07">
        <w:rPr>
          <w:rFonts w:ascii="Calibri" w:hAnsi="Calibri"/>
          <w:sz w:val="20"/>
        </w:rPr>
        <w:t>The specific requirements of the ALP are described in Service Requirement 2, section 2.2 of this Schedule B.</w:t>
      </w:r>
    </w:p>
    <w:p w14:paraId="492B24AB" w14:textId="77777777" w:rsidR="007E0117" w:rsidRDefault="007E0117" w:rsidP="007E0117">
      <w:pPr>
        <w:spacing w:line="276" w:lineRule="auto"/>
        <w:jc w:val="both"/>
        <w:rPr>
          <w:rFonts w:ascii="Calibri" w:hAnsi="Calibri"/>
          <w:sz w:val="20"/>
        </w:rPr>
      </w:pPr>
    </w:p>
    <w:p w14:paraId="04737E77" w14:textId="263A728A" w:rsidR="007E0117" w:rsidRPr="00E910AE" w:rsidRDefault="007E0117" w:rsidP="007E0117">
      <w:pPr>
        <w:spacing w:line="276" w:lineRule="auto"/>
        <w:jc w:val="both"/>
        <w:rPr>
          <w:rFonts w:ascii="Calibri" w:hAnsi="Calibri"/>
          <w:sz w:val="20"/>
        </w:rPr>
      </w:pPr>
      <w:r w:rsidRPr="00E910AE">
        <w:rPr>
          <w:rFonts w:ascii="Calibri" w:hAnsi="Calibri"/>
          <w:sz w:val="20"/>
        </w:rPr>
        <w:t xml:space="preserve">In accordance with the </w:t>
      </w:r>
      <w:r w:rsidR="0062738C">
        <w:rPr>
          <w:rFonts w:ascii="Calibri" w:hAnsi="Calibri"/>
          <w:sz w:val="20"/>
        </w:rPr>
        <w:t>“</w:t>
      </w:r>
      <w:r w:rsidRPr="00E910AE">
        <w:rPr>
          <w:rFonts w:ascii="Calibri" w:hAnsi="Calibri"/>
          <w:sz w:val="20"/>
        </w:rPr>
        <w:t>Adult Lear</w:t>
      </w:r>
      <w:r w:rsidR="0062738C">
        <w:rPr>
          <w:rFonts w:ascii="Calibri" w:hAnsi="Calibri"/>
          <w:sz w:val="20"/>
        </w:rPr>
        <w:t xml:space="preserve">ning in Scotland </w:t>
      </w:r>
      <w:r w:rsidRPr="00E910AE">
        <w:rPr>
          <w:rFonts w:ascii="Calibri" w:hAnsi="Calibri"/>
          <w:sz w:val="20"/>
        </w:rPr>
        <w:t>Statement of Ambition</w:t>
      </w:r>
      <w:r w:rsidR="0062738C">
        <w:rPr>
          <w:rFonts w:ascii="Calibri" w:hAnsi="Calibri"/>
          <w:sz w:val="20"/>
        </w:rPr>
        <w:t>”</w:t>
      </w:r>
      <w:r w:rsidR="0062738C" w:rsidRPr="00267755">
        <w:rPr>
          <w:rStyle w:val="FootnoteReference"/>
          <w:rFonts w:ascii="Calibri" w:hAnsi="Calibri"/>
          <w:b/>
          <w:sz w:val="20"/>
        </w:rPr>
        <w:footnoteReference w:id="2"/>
      </w:r>
      <w:r w:rsidRPr="00267755">
        <w:rPr>
          <w:rFonts w:ascii="Calibri" w:hAnsi="Calibri"/>
          <w:sz w:val="20"/>
        </w:rPr>
        <w:t xml:space="preserve">, </w:t>
      </w:r>
      <w:r w:rsidRPr="00E910AE">
        <w:rPr>
          <w:rFonts w:ascii="Calibri" w:hAnsi="Calibri"/>
          <w:sz w:val="20"/>
        </w:rPr>
        <w:t>the</w:t>
      </w:r>
      <w:r w:rsidR="0062738C">
        <w:rPr>
          <w:rFonts w:ascii="Calibri" w:hAnsi="Calibri"/>
          <w:sz w:val="20"/>
        </w:rPr>
        <w:t xml:space="preserve"> ALPs and </w:t>
      </w:r>
      <w:r w:rsidRPr="00E910AE">
        <w:rPr>
          <w:rFonts w:ascii="Calibri" w:hAnsi="Calibri"/>
          <w:sz w:val="20"/>
        </w:rPr>
        <w:t xml:space="preserve">Services provided will seek to provide learning that is lifelong, life-wide and person-centred for those in custody.  In the case of Young Offender </w:t>
      </w:r>
      <w:r w:rsidR="00D9172E">
        <w:rPr>
          <w:rFonts w:ascii="Calibri" w:hAnsi="Calibri"/>
          <w:sz w:val="20"/>
        </w:rPr>
        <w:t>Learner</w:t>
      </w:r>
      <w:r w:rsidRPr="00E910AE">
        <w:rPr>
          <w:rFonts w:ascii="Calibri" w:hAnsi="Calibri"/>
          <w:sz w:val="20"/>
        </w:rPr>
        <w:t xml:space="preserve">s (i.e. persons aged up to 21 located in prisons which accommodate Young Offenders), the Service Provider will provide Services which are based on the principles of Curriculum for Excellence, developing successful </w:t>
      </w:r>
      <w:r w:rsidR="00D9172E">
        <w:rPr>
          <w:rFonts w:ascii="Calibri" w:hAnsi="Calibri"/>
          <w:sz w:val="20"/>
        </w:rPr>
        <w:t>Learner</w:t>
      </w:r>
      <w:r w:rsidRPr="00E910AE">
        <w:rPr>
          <w:rFonts w:ascii="Calibri" w:hAnsi="Calibri"/>
          <w:sz w:val="20"/>
        </w:rPr>
        <w:t xml:space="preserve">s, confident individuals, responsible citizens and effective contributors. </w:t>
      </w:r>
    </w:p>
    <w:p w14:paraId="5DC73D79" w14:textId="77777777" w:rsidR="007E0117" w:rsidRDefault="007E0117" w:rsidP="007E0117">
      <w:pPr>
        <w:jc w:val="both"/>
        <w:rPr>
          <w:rFonts w:ascii="Calibri" w:hAnsi="Calibri"/>
          <w:sz w:val="20"/>
        </w:rPr>
      </w:pPr>
    </w:p>
    <w:p w14:paraId="3F8E252C" w14:textId="77777777" w:rsidR="007E0117" w:rsidRDefault="007E0117" w:rsidP="007E0117">
      <w:pPr>
        <w:jc w:val="both"/>
        <w:rPr>
          <w:rFonts w:ascii="Calibri" w:hAnsi="Calibri"/>
          <w:sz w:val="20"/>
        </w:rPr>
      </w:pPr>
      <w:r w:rsidRPr="00E910AE">
        <w:rPr>
          <w:rFonts w:ascii="Calibri" w:hAnsi="Calibri"/>
          <w:sz w:val="20"/>
        </w:rPr>
        <w:t>The Service Provider shall also ensure that the processes of developing each ALP provides both a local focus and reflect how prisons contribute towards national strategic objectives e.g. as detailed within Scottish Government policies such as Adult Learners Statement of Ambition and Adult Literacies 2020.</w:t>
      </w:r>
    </w:p>
    <w:p w14:paraId="67A4AA41" w14:textId="77777777" w:rsidR="007E0117" w:rsidRDefault="007E0117" w:rsidP="00E63769">
      <w:pPr>
        <w:jc w:val="both"/>
        <w:rPr>
          <w:rFonts w:ascii="Calibri" w:hAnsi="Calibri"/>
          <w:sz w:val="20"/>
        </w:rPr>
      </w:pPr>
    </w:p>
    <w:p w14:paraId="036872B3" w14:textId="77777777" w:rsidR="00DF1695" w:rsidRDefault="00DF1695" w:rsidP="00E63769">
      <w:pPr>
        <w:jc w:val="both"/>
        <w:rPr>
          <w:rFonts w:ascii="Calibri" w:hAnsi="Calibri"/>
          <w:sz w:val="20"/>
        </w:rPr>
      </w:pPr>
    </w:p>
    <w:p w14:paraId="5904ED21" w14:textId="77777777" w:rsidR="00DF1695" w:rsidRDefault="00DF1695" w:rsidP="00E63769">
      <w:pPr>
        <w:jc w:val="both"/>
        <w:rPr>
          <w:rFonts w:ascii="Calibri" w:hAnsi="Calibri"/>
          <w:sz w:val="20"/>
        </w:rPr>
      </w:pPr>
    </w:p>
    <w:p w14:paraId="1277C9E1" w14:textId="77777777" w:rsidR="0053246D" w:rsidRDefault="0053246D" w:rsidP="00E63769">
      <w:pPr>
        <w:jc w:val="both"/>
        <w:rPr>
          <w:rFonts w:ascii="Calibri" w:hAnsi="Calibri"/>
          <w:sz w:val="20"/>
        </w:rPr>
      </w:pPr>
    </w:p>
    <w:p w14:paraId="2E3DEE2E" w14:textId="229E0586" w:rsidR="007E0117" w:rsidRPr="007E0117" w:rsidRDefault="007E0117" w:rsidP="00E63769">
      <w:pPr>
        <w:jc w:val="both"/>
        <w:rPr>
          <w:rFonts w:ascii="Calibri" w:hAnsi="Calibri"/>
          <w:b/>
          <w:color w:val="0000FF"/>
          <w:sz w:val="20"/>
        </w:rPr>
      </w:pPr>
      <w:r w:rsidRPr="007E0117">
        <w:rPr>
          <w:rFonts w:ascii="Calibri" w:hAnsi="Calibri"/>
          <w:b/>
          <w:color w:val="0000FF"/>
          <w:sz w:val="20"/>
        </w:rPr>
        <w:t>1.2.1</w:t>
      </w:r>
      <w:r w:rsidRPr="007E0117">
        <w:rPr>
          <w:rFonts w:ascii="Calibri" w:hAnsi="Calibri"/>
          <w:b/>
          <w:color w:val="0000FF"/>
          <w:sz w:val="20"/>
        </w:rPr>
        <w:tab/>
        <w:t>Annual ALP Planning Cycle.</w:t>
      </w:r>
    </w:p>
    <w:p w14:paraId="5DDFB032" w14:textId="18E72BC9" w:rsidR="00E910AE" w:rsidRPr="00567168" w:rsidRDefault="007E0117" w:rsidP="00E63769">
      <w:pPr>
        <w:jc w:val="both"/>
        <w:rPr>
          <w:rFonts w:ascii="Calibri" w:hAnsi="Calibri"/>
          <w:sz w:val="20"/>
        </w:rPr>
      </w:pPr>
      <w:r w:rsidRPr="00567168">
        <w:rPr>
          <w:rFonts w:ascii="Calibri" w:hAnsi="Calibri"/>
          <w:sz w:val="20"/>
        </w:rPr>
        <w:t xml:space="preserve">  </w:t>
      </w:r>
    </w:p>
    <w:p w14:paraId="697744EE" w14:textId="183B9D03" w:rsidR="00E910AE" w:rsidRPr="00567168" w:rsidRDefault="0094385D" w:rsidP="007E0117">
      <w:pPr>
        <w:spacing w:line="276" w:lineRule="auto"/>
        <w:jc w:val="both"/>
        <w:rPr>
          <w:rFonts w:ascii="Calibri" w:hAnsi="Calibri"/>
          <w:sz w:val="20"/>
        </w:rPr>
      </w:pPr>
      <w:r w:rsidRPr="00567168">
        <w:rPr>
          <w:rFonts w:ascii="Calibri" w:hAnsi="Calibri"/>
          <w:sz w:val="20"/>
        </w:rPr>
        <w:t xml:space="preserve">In year 1 of the Services, commencing (Aug 2017) the Purchaser has developed outline ALPs in conjunction with the Establishments and though dialogue with the existing service providers. The Service Provider shall, prior to the Commencement Date, further develop, finalise and agree the ALP for each </w:t>
      </w:r>
      <w:r w:rsidR="00E478A2" w:rsidRPr="00567168">
        <w:rPr>
          <w:rFonts w:ascii="Calibri" w:hAnsi="Calibri"/>
          <w:sz w:val="20"/>
        </w:rPr>
        <w:t>Establishment and</w:t>
      </w:r>
      <w:r w:rsidRPr="00567168">
        <w:rPr>
          <w:rFonts w:ascii="Calibri" w:hAnsi="Calibri"/>
          <w:sz w:val="20"/>
        </w:rPr>
        <w:t xml:space="preserve"> with the Purchaser. </w:t>
      </w:r>
      <w:r w:rsidR="00E910AE" w:rsidRPr="00567168">
        <w:rPr>
          <w:rFonts w:ascii="Calibri" w:hAnsi="Calibri"/>
          <w:sz w:val="20"/>
        </w:rPr>
        <w:t xml:space="preserve"> </w:t>
      </w:r>
    </w:p>
    <w:p w14:paraId="7306A1B6" w14:textId="77777777" w:rsidR="00136C07" w:rsidRPr="00567168" w:rsidRDefault="00136C07" w:rsidP="00365097">
      <w:pPr>
        <w:jc w:val="both"/>
        <w:rPr>
          <w:rFonts w:ascii="Calibri" w:hAnsi="Calibri"/>
          <w:sz w:val="20"/>
        </w:rPr>
      </w:pPr>
    </w:p>
    <w:p w14:paraId="321009B9" w14:textId="70A99B6E" w:rsidR="008D6E24" w:rsidRPr="00567168" w:rsidRDefault="00E910AE" w:rsidP="007E0117">
      <w:pPr>
        <w:spacing w:line="276" w:lineRule="auto"/>
        <w:jc w:val="both"/>
        <w:rPr>
          <w:rFonts w:ascii="Calibri" w:hAnsi="Calibri"/>
          <w:i/>
          <w:sz w:val="20"/>
        </w:rPr>
      </w:pPr>
      <w:r w:rsidRPr="00567168">
        <w:rPr>
          <w:rFonts w:ascii="Calibri" w:hAnsi="Calibri"/>
          <w:sz w:val="20"/>
        </w:rPr>
        <w:t xml:space="preserve">In each subsequent year, commencing late 2017 / early 2018, the </w:t>
      </w:r>
      <w:r w:rsidR="00CD7F12" w:rsidRPr="00567168">
        <w:rPr>
          <w:rFonts w:ascii="Calibri" w:hAnsi="Calibri"/>
          <w:sz w:val="20"/>
        </w:rPr>
        <w:t>Service Provider shall</w:t>
      </w:r>
      <w:r w:rsidR="00CD7F12" w:rsidRPr="00567168" w:rsidDel="00CD7F12">
        <w:rPr>
          <w:rFonts w:ascii="Calibri" w:hAnsi="Calibri"/>
          <w:sz w:val="20"/>
        </w:rPr>
        <w:t xml:space="preserve"> </w:t>
      </w:r>
      <w:r w:rsidR="005570BF">
        <w:rPr>
          <w:rFonts w:ascii="Calibri" w:hAnsi="Calibri"/>
          <w:sz w:val="20"/>
        </w:rPr>
        <w:t xml:space="preserve">work with HQ Learning Skills Team and individual Establishments to </w:t>
      </w:r>
      <w:r w:rsidRPr="00567168">
        <w:rPr>
          <w:rFonts w:ascii="Calibri" w:hAnsi="Calibri"/>
          <w:sz w:val="20"/>
        </w:rPr>
        <w:t xml:space="preserve">develop, conclude and agree </w:t>
      </w:r>
      <w:r w:rsidR="00CD7F12" w:rsidRPr="00567168">
        <w:rPr>
          <w:rFonts w:ascii="Calibri" w:hAnsi="Calibri"/>
          <w:sz w:val="20"/>
        </w:rPr>
        <w:t xml:space="preserve">an ALP </w:t>
      </w:r>
      <w:r w:rsidRPr="00567168">
        <w:rPr>
          <w:rFonts w:ascii="Calibri" w:hAnsi="Calibri"/>
          <w:sz w:val="20"/>
        </w:rPr>
        <w:t xml:space="preserve">for each </w:t>
      </w:r>
      <w:r w:rsidR="00CD7F12" w:rsidRPr="00567168">
        <w:rPr>
          <w:rFonts w:ascii="Calibri" w:hAnsi="Calibri"/>
          <w:sz w:val="20"/>
        </w:rPr>
        <w:t xml:space="preserve">Establishment </w:t>
      </w:r>
      <w:r w:rsidRPr="00567168">
        <w:rPr>
          <w:rFonts w:ascii="Calibri" w:hAnsi="Calibri"/>
          <w:sz w:val="20"/>
        </w:rPr>
        <w:t xml:space="preserve">ahead of the start of each </w:t>
      </w:r>
      <w:r w:rsidR="00026956" w:rsidRPr="00567168">
        <w:rPr>
          <w:rFonts w:ascii="Calibri" w:hAnsi="Calibri"/>
          <w:sz w:val="20"/>
        </w:rPr>
        <w:t>Purchaser</w:t>
      </w:r>
      <w:r w:rsidR="00CD7F12" w:rsidRPr="00567168">
        <w:rPr>
          <w:rFonts w:ascii="Calibri" w:hAnsi="Calibri"/>
          <w:sz w:val="20"/>
        </w:rPr>
        <w:t>’s</w:t>
      </w:r>
      <w:r w:rsidRPr="00567168">
        <w:rPr>
          <w:rFonts w:ascii="Calibri" w:hAnsi="Calibri"/>
          <w:sz w:val="20"/>
        </w:rPr>
        <w:t xml:space="preserve"> financial year (April);  the plan then being delivered and progress monitored in the period from April to the following March.  With this in mind, the planning and engagement with </w:t>
      </w:r>
      <w:r w:rsidR="00026956" w:rsidRPr="00567168">
        <w:rPr>
          <w:rFonts w:ascii="Calibri" w:hAnsi="Calibri"/>
          <w:sz w:val="20"/>
        </w:rPr>
        <w:t>Purchaser</w:t>
      </w:r>
      <w:r w:rsidRPr="00567168">
        <w:rPr>
          <w:rFonts w:ascii="Calibri" w:hAnsi="Calibri"/>
          <w:sz w:val="20"/>
        </w:rPr>
        <w:t xml:space="preserve"> should be conducted no later than the first Quarter of each calendar year.  </w:t>
      </w:r>
    </w:p>
    <w:p w14:paraId="57FFF6E1" w14:textId="77777777" w:rsidR="008D6E24" w:rsidRPr="00567168" w:rsidRDefault="008D6E24" w:rsidP="00365097">
      <w:pPr>
        <w:pStyle w:val="ListParagraph"/>
        <w:rPr>
          <w:rFonts w:ascii="Calibri" w:hAnsi="Calibri"/>
          <w:sz w:val="20"/>
        </w:rPr>
      </w:pPr>
    </w:p>
    <w:p w14:paraId="491CDD24" w14:textId="36821A1D" w:rsidR="00E910AE" w:rsidRPr="00567168" w:rsidRDefault="00E910AE" w:rsidP="007E0117">
      <w:pPr>
        <w:spacing w:line="276" w:lineRule="auto"/>
        <w:jc w:val="both"/>
        <w:rPr>
          <w:rFonts w:ascii="Calibri" w:hAnsi="Calibri"/>
          <w:i/>
          <w:sz w:val="20"/>
        </w:rPr>
      </w:pPr>
      <w:r w:rsidRPr="00567168">
        <w:rPr>
          <w:rFonts w:ascii="Calibri" w:hAnsi="Calibri"/>
          <w:sz w:val="20"/>
        </w:rPr>
        <w:t xml:space="preserve">ALP activities which envisage any significant changes </w:t>
      </w:r>
      <w:r w:rsidRPr="00567168">
        <w:rPr>
          <w:rFonts w:ascii="Calibri" w:hAnsi="Calibri"/>
          <w:i/>
          <w:sz w:val="20"/>
        </w:rPr>
        <w:t xml:space="preserve">(e.g. changes in </w:t>
      </w:r>
      <w:r w:rsidR="00026956" w:rsidRPr="00567168">
        <w:rPr>
          <w:rFonts w:ascii="Calibri" w:hAnsi="Calibri"/>
          <w:i/>
          <w:sz w:val="20"/>
        </w:rPr>
        <w:t>Purchaser</w:t>
      </w:r>
      <w:r w:rsidRPr="00567168">
        <w:rPr>
          <w:rFonts w:ascii="Calibri" w:hAnsi="Calibri"/>
          <w:i/>
          <w:sz w:val="20"/>
        </w:rPr>
        <w:t xml:space="preserve"> staffing, the regime, or the learning centre)</w:t>
      </w:r>
      <w:r w:rsidRPr="00567168">
        <w:rPr>
          <w:rFonts w:ascii="Calibri" w:hAnsi="Calibri"/>
          <w:sz w:val="20"/>
        </w:rPr>
        <w:t xml:space="preserve"> should be signalled and discussed earlier in the year such that the </w:t>
      </w:r>
      <w:r w:rsidR="008D6E24" w:rsidRPr="00567168">
        <w:rPr>
          <w:rFonts w:ascii="Calibri" w:hAnsi="Calibri"/>
          <w:sz w:val="20"/>
        </w:rPr>
        <w:t xml:space="preserve">management team in the Establishment </w:t>
      </w:r>
      <w:r w:rsidRPr="00567168">
        <w:rPr>
          <w:rFonts w:ascii="Calibri" w:hAnsi="Calibri"/>
          <w:sz w:val="20"/>
        </w:rPr>
        <w:t xml:space="preserve">concerned can consider the potential impact within its wider business planning activities </w:t>
      </w:r>
      <w:r w:rsidRPr="00567168">
        <w:rPr>
          <w:rFonts w:ascii="Calibri" w:hAnsi="Calibri"/>
          <w:i/>
          <w:sz w:val="20"/>
        </w:rPr>
        <w:t xml:space="preserve">(which typically commence from October).  </w:t>
      </w:r>
    </w:p>
    <w:p w14:paraId="7079A7D5" w14:textId="77777777" w:rsidR="005D1BDA" w:rsidRPr="00567168" w:rsidRDefault="005D1BDA" w:rsidP="005D1BDA">
      <w:pPr>
        <w:jc w:val="both"/>
        <w:rPr>
          <w:rFonts w:ascii="Calibri" w:hAnsi="Calibri"/>
          <w:sz w:val="20"/>
        </w:rPr>
      </w:pPr>
    </w:p>
    <w:p w14:paraId="4DF2E095" w14:textId="275FD9DA" w:rsidR="00136C07" w:rsidRPr="00567168" w:rsidRDefault="00E910AE" w:rsidP="000F20C6">
      <w:pPr>
        <w:spacing w:line="276" w:lineRule="auto"/>
        <w:jc w:val="both"/>
        <w:rPr>
          <w:rFonts w:ascii="Calibri" w:hAnsi="Calibri"/>
          <w:sz w:val="20"/>
        </w:rPr>
      </w:pPr>
      <w:r w:rsidRPr="00567168">
        <w:rPr>
          <w:rFonts w:ascii="Calibri" w:hAnsi="Calibri"/>
          <w:b/>
          <w:color w:val="0000FF"/>
          <w:sz w:val="20"/>
        </w:rPr>
        <w:t>1.2.</w:t>
      </w:r>
      <w:r w:rsidR="007E0117" w:rsidRPr="00567168">
        <w:rPr>
          <w:rFonts w:ascii="Calibri" w:hAnsi="Calibri"/>
          <w:b/>
          <w:color w:val="0000FF"/>
          <w:sz w:val="20"/>
        </w:rPr>
        <w:t>2</w:t>
      </w:r>
      <w:r w:rsidR="007E0117" w:rsidRPr="00567168">
        <w:rPr>
          <w:rFonts w:ascii="Calibri" w:hAnsi="Calibri"/>
          <w:b/>
          <w:color w:val="0000FF"/>
          <w:sz w:val="20"/>
        </w:rPr>
        <w:tab/>
      </w:r>
      <w:r w:rsidRPr="00567168">
        <w:rPr>
          <w:rFonts w:ascii="Calibri" w:hAnsi="Calibri"/>
          <w:b/>
          <w:color w:val="0000FF"/>
          <w:sz w:val="20"/>
        </w:rPr>
        <w:t xml:space="preserve">Prisoner Learning Hours </w:t>
      </w:r>
      <w:r w:rsidR="00216DF8" w:rsidRPr="00567168">
        <w:rPr>
          <w:rFonts w:ascii="Calibri" w:hAnsi="Calibri"/>
          <w:b/>
          <w:color w:val="0000FF"/>
          <w:sz w:val="20"/>
        </w:rPr>
        <w:t>(PLH)</w:t>
      </w:r>
      <w:r w:rsidR="00D90A63">
        <w:rPr>
          <w:rFonts w:ascii="Calibri" w:hAnsi="Calibri"/>
          <w:b/>
          <w:color w:val="0000FF"/>
          <w:sz w:val="20"/>
        </w:rPr>
        <w:t>.</w:t>
      </w:r>
      <w:r w:rsidR="00216DF8" w:rsidRPr="00567168">
        <w:rPr>
          <w:rFonts w:ascii="Calibri" w:hAnsi="Calibri"/>
          <w:color w:val="0000FF"/>
          <w:sz w:val="20"/>
        </w:rPr>
        <w:t xml:space="preserve"> </w:t>
      </w:r>
    </w:p>
    <w:p w14:paraId="076CEFE4" w14:textId="77777777" w:rsidR="00DD5377" w:rsidRPr="00567168" w:rsidRDefault="00DD5377" w:rsidP="00DD5377">
      <w:pPr>
        <w:jc w:val="both"/>
        <w:rPr>
          <w:rFonts w:ascii="Calibri" w:hAnsi="Calibri"/>
          <w:sz w:val="20"/>
        </w:rPr>
      </w:pPr>
    </w:p>
    <w:p w14:paraId="211CE67B" w14:textId="77777777" w:rsidR="00B06457" w:rsidRDefault="00DD5377" w:rsidP="00DD5377">
      <w:pPr>
        <w:spacing w:line="276" w:lineRule="auto"/>
        <w:jc w:val="both"/>
        <w:rPr>
          <w:rFonts w:ascii="Calibri" w:hAnsi="Calibri"/>
          <w:sz w:val="20"/>
        </w:rPr>
      </w:pPr>
      <w:r>
        <w:rPr>
          <w:rFonts w:ascii="Calibri" w:hAnsi="Calibri"/>
          <w:sz w:val="20"/>
        </w:rPr>
        <w:t xml:space="preserve">The Contract reflects the Purchaser’s objectives and intent to progress towards outcome based </w:t>
      </w:r>
      <w:r w:rsidR="00B06457">
        <w:rPr>
          <w:rFonts w:ascii="Calibri" w:hAnsi="Calibri"/>
          <w:sz w:val="20"/>
        </w:rPr>
        <w:t xml:space="preserve">measures, tracking progression and </w:t>
      </w:r>
      <w:r>
        <w:rPr>
          <w:rFonts w:ascii="Calibri" w:hAnsi="Calibri"/>
          <w:sz w:val="20"/>
        </w:rPr>
        <w:t>r</w:t>
      </w:r>
      <w:r w:rsidR="00B06457">
        <w:rPr>
          <w:rFonts w:ascii="Calibri" w:hAnsi="Calibri"/>
          <w:sz w:val="20"/>
        </w:rPr>
        <w:t xml:space="preserve">eporting as part of this Contract. However, the parties recognise that </w:t>
      </w:r>
      <w:r w:rsidR="00136C07" w:rsidRPr="00567168">
        <w:rPr>
          <w:rFonts w:ascii="Calibri" w:hAnsi="Calibri"/>
          <w:sz w:val="20"/>
        </w:rPr>
        <w:t xml:space="preserve">Prisoner Learning Hours </w:t>
      </w:r>
      <w:r w:rsidR="00E910AE" w:rsidRPr="00567168">
        <w:rPr>
          <w:rFonts w:ascii="Calibri" w:hAnsi="Calibri"/>
          <w:sz w:val="20"/>
        </w:rPr>
        <w:t xml:space="preserve">remain a corporate Key Performance Indicator (KPI) for the </w:t>
      </w:r>
      <w:r w:rsidR="0060323A" w:rsidRPr="00567168">
        <w:rPr>
          <w:rFonts w:ascii="Calibri" w:hAnsi="Calibri"/>
          <w:sz w:val="20"/>
        </w:rPr>
        <w:t>Purchaser</w:t>
      </w:r>
      <w:r w:rsidR="00E910AE" w:rsidRPr="00567168">
        <w:rPr>
          <w:rFonts w:ascii="Calibri" w:hAnsi="Calibri"/>
          <w:sz w:val="20"/>
        </w:rPr>
        <w:t xml:space="preserve">. </w:t>
      </w:r>
      <w:r w:rsidR="00E76A06" w:rsidRPr="00567168">
        <w:rPr>
          <w:rFonts w:ascii="Calibri" w:hAnsi="Calibri"/>
          <w:sz w:val="20"/>
        </w:rPr>
        <w:t xml:space="preserve"> </w:t>
      </w:r>
    </w:p>
    <w:p w14:paraId="07931C8A" w14:textId="77777777" w:rsidR="00B06457" w:rsidRDefault="00B06457" w:rsidP="00DD5377">
      <w:pPr>
        <w:spacing w:line="276" w:lineRule="auto"/>
        <w:jc w:val="both"/>
        <w:rPr>
          <w:rFonts w:ascii="Calibri" w:hAnsi="Calibri"/>
          <w:sz w:val="20"/>
        </w:rPr>
      </w:pPr>
    </w:p>
    <w:p w14:paraId="3651F77B" w14:textId="27C57726" w:rsidR="0018522A" w:rsidRPr="00B06457" w:rsidRDefault="0018522A" w:rsidP="00B06457">
      <w:pPr>
        <w:pStyle w:val="ListParagraph"/>
        <w:numPr>
          <w:ilvl w:val="0"/>
          <w:numId w:val="167"/>
        </w:numPr>
        <w:spacing w:line="276" w:lineRule="auto"/>
        <w:ind w:left="426" w:hanging="426"/>
        <w:jc w:val="both"/>
        <w:rPr>
          <w:rFonts w:ascii="Calibri" w:hAnsi="Calibri"/>
          <w:sz w:val="20"/>
        </w:rPr>
      </w:pPr>
      <w:r w:rsidRPr="00B06457">
        <w:rPr>
          <w:rFonts w:ascii="Calibri" w:hAnsi="Calibri"/>
          <w:sz w:val="20"/>
        </w:rPr>
        <w:t xml:space="preserve">Appendix 3 of Schedule B (Establishment Profiles) provides the achieved out-turns for each Establishment over the three </w:t>
      </w:r>
      <w:r w:rsidR="006A1D51" w:rsidRPr="00B06457">
        <w:rPr>
          <w:rFonts w:ascii="Calibri" w:hAnsi="Calibri"/>
          <w:sz w:val="20"/>
        </w:rPr>
        <w:t>years 2013</w:t>
      </w:r>
      <w:r w:rsidRPr="00B06457">
        <w:rPr>
          <w:rFonts w:ascii="Calibri" w:hAnsi="Calibri"/>
          <w:sz w:val="20"/>
        </w:rPr>
        <w:t>-14 to 2015-16</w:t>
      </w:r>
      <w:r w:rsidR="00B06457">
        <w:rPr>
          <w:rStyle w:val="FootnoteReference"/>
          <w:rFonts w:ascii="Calibri" w:hAnsi="Calibri"/>
          <w:sz w:val="20"/>
        </w:rPr>
        <w:footnoteReference w:id="3"/>
      </w:r>
      <w:r w:rsidRPr="00B06457">
        <w:rPr>
          <w:rFonts w:ascii="Calibri" w:hAnsi="Calibri"/>
          <w:sz w:val="20"/>
        </w:rPr>
        <w:t>.  The aggregate 3 year average for the period 2013-14 to 2015-16 is 390,327 Prisoner Learning Hours</w:t>
      </w:r>
      <w:r w:rsidR="00B06457">
        <w:rPr>
          <w:rFonts w:ascii="Calibri" w:hAnsi="Calibri"/>
          <w:sz w:val="20"/>
        </w:rPr>
        <w:t xml:space="preserve"> per annum</w:t>
      </w:r>
      <w:r w:rsidRPr="00B06457">
        <w:rPr>
          <w:rFonts w:ascii="Calibri" w:hAnsi="Calibri"/>
          <w:sz w:val="20"/>
        </w:rPr>
        <w:t xml:space="preserve">.   </w:t>
      </w:r>
    </w:p>
    <w:p w14:paraId="018FE8B4" w14:textId="77777777" w:rsidR="0018522A" w:rsidRDefault="0018522A" w:rsidP="0018522A">
      <w:pPr>
        <w:spacing w:line="276" w:lineRule="auto"/>
        <w:jc w:val="both"/>
        <w:rPr>
          <w:rFonts w:ascii="Calibri" w:hAnsi="Calibri"/>
          <w:sz w:val="20"/>
        </w:rPr>
      </w:pPr>
    </w:p>
    <w:p w14:paraId="5D4E3712" w14:textId="2795C059" w:rsidR="002B10B8" w:rsidRDefault="0018522A" w:rsidP="006C032C">
      <w:pPr>
        <w:pStyle w:val="ListParagraph"/>
        <w:numPr>
          <w:ilvl w:val="0"/>
          <w:numId w:val="166"/>
        </w:numPr>
        <w:spacing w:line="276" w:lineRule="auto"/>
        <w:ind w:left="360"/>
        <w:jc w:val="both"/>
        <w:rPr>
          <w:rFonts w:ascii="Calibri" w:hAnsi="Calibri"/>
          <w:sz w:val="20"/>
        </w:rPr>
      </w:pPr>
      <w:r w:rsidRPr="00A856A9">
        <w:rPr>
          <w:rFonts w:ascii="Calibri" w:hAnsi="Calibri"/>
          <w:sz w:val="20"/>
        </w:rPr>
        <w:t xml:space="preserve">The Purchaser’s expectation is that in aggregate, the Annual Learning Plans developed by the Service Provider shall continue to provide an </w:t>
      </w:r>
      <w:r w:rsidR="00DD5377" w:rsidRPr="00A856A9">
        <w:rPr>
          <w:rFonts w:ascii="Calibri" w:hAnsi="Calibri"/>
          <w:sz w:val="20"/>
        </w:rPr>
        <w:t>‘</w:t>
      </w:r>
      <w:r w:rsidRPr="00A856A9">
        <w:rPr>
          <w:rFonts w:ascii="Calibri" w:hAnsi="Calibri"/>
          <w:sz w:val="20"/>
        </w:rPr>
        <w:t>equivalent volume</w:t>
      </w:r>
      <w:r w:rsidR="00DD5377" w:rsidRPr="00A856A9">
        <w:rPr>
          <w:rFonts w:ascii="Calibri" w:hAnsi="Calibri"/>
          <w:sz w:val="20"/>
        </w:rPr>
        <w:t>’</w:t>
      </w:r>
      <w:r w:rsidRPr="00A856A9">
        <w:rPr>
          <w:rFonts w:ascii="Calibri" w:hAnsi="Calibri"/>
          <w:sz w:val="20"/>
        </w:rPr>
        <w:t xml:space="preserve"> of Prisoner Learning Hours</w:t>
      </w:r>
      <w:r w:rsidR="002B10B8" w:rsidRPr="00A856A9">
        <w:rPr>
          <w:rFonts w:ascii="Calibri" w:hAnsi="Calibri"/>
          <w:sz w:val="20"/>
        </w:rPr>
        <w:t xml:space="preserve"> per annum subject to the following:  </w:t>
      </w:r>
    </w:p>
    <w:p w14:paraId="3700E0E3" w14:textId="77777777" w:rsidR="00A856A9" w:rsidRPr="00A856A9" w:rsidRDefault="00A856A9" w:rsidP="00A856A9">
      <w:pPr>
        <w:spacing w:line="276" w:lineRule="auto"/>
        <w:jc w:val="both"/>
        <w:rPr>
          <w:rFonts w:ascii="Calibri" w:hAnsi="Calibri"/>
          <w:sz w:val="20"/>
        </w:rPr>
      </w:pPr>
    </w:p>
    <w:p w14:paraId="612FF19F" w14:textId="77BDB3B2" w:rsidR="002B10B8" w:rsidRDefault="00AA73DC" w:rsidP="002B10B8">
      <w:pPr>
        <w:pStyle w:val="ListParagraph"/>
        <w:numPr>
          <w:ilvl w:val="1"/>
          <w:numId w:val="166"/>
        </w:numPr>
        <w:spacing w:line="276" w:lineRule="auto"/>
        <w:ind w:left="851" w:hanging="425"/>
        <w:jc w:val="both"/>
        <w:rPr>
          <w:rFonts w:ascii="Calibri" w:hAnsi="Calibri"/>
          <w:sz w:val="20"/>
        </w:rPr>
      </w:pPr>
      <w:r>
        <w:rPr>
          <w:rFonts w:ascii="Calibri" w:hAnsi="Calibri"/>
          <w:sz w:val="20"/>
        </w:rPr>
        <w:t>The Purchaser acknowledges that PLH figures within Annual Learning Plans can vary across individual Establishments from the historic norms</w:t>
      </w:r>
      <w:r w:rsidR="006C032C">
        <w:rPr>
          <w:rFonts w:ascii="Calibri" w:hAnsi="Calibri"/>
          <w:sz w:val="20"/>
        </w:rPr>
        <w:t xml:space="preserve"> for reason</w:t>
      </w:r>
      <w:r w:rsidR="00C843AB">
        <w:rPr>
          <w:rFonts w:ascii="Calibri" w:hAnsi="Calibri"/>
          <w:sz w:val="20"/>
        </w:rPr>
        <w:t>s</w:t>
      </w:r>
      <w:r w:rsidR="006C032C">
        <w:rPr>
          <w:rFonts w:ascii="Calibri" w:hAnsi="Calibri"/>
          <w:sz w:val="20"/>
        </w:rPr>
        <w:t xml:space="preserve"> which include operational changes in the prisoner population or numbers held in specific Establishments;</w:t>
      </w:r>
      <w:r w:rsidR="002B10B8">
        <w:rPr>
          <w:rFonts w:ascii="Calibri" w:hAnsi="Calibri"/>
          <w:sz w:val="20"/>
        </w:rPr>
        <w:t xml:space="preserve">  </w:t>
      </w:r>
    </w:p>
    <w:p w14:paraId="7DE926E8" w14:textId="54C7FEBB" w:rsidR="002B10B8" w:rsidRDefault="002B10B8" w:rsidP="002B10B8">
      <w:pPr>
        <w:pStyle w:val="ListParagraph"/>
        <w:numPr>
          <w:ilvl w:val="1"/>
          <w:numId w:val="166"/>
        </w:numPr>
        <w:spacing w:line="276" w:lineRule="auto"/>
        <w:ind w:left="851" w:hanging="425"/>
        <w:jc w:val="both"/>
        <w:rPr>
          <w:rFonts w:ascii="Calibri" w:hAnsi="Calibri"/>
          <w:sz w:val="20"/>
        </w:rPr>
      </w:pPr>
      <w:r w:rsidRPr="002B10B8">
        <w:rPr>
          <w:rFonts w:ascii="Calibri" w:hAnsi="Calibri"/>
          <w:sz w:val="20"/>
        </w:rPr>
        <w:t>Any material local variation</w:t>
      </w:r>
      <w:r w:rsidR="006C032C">
        <w:rPr>
          <w:rFonts w:ascii="Calibri" w:hAnsi="Calibri"/>
          <w:sz w:val="20"/>
        </w:rPr>
        <w:t xml:space="preserve"> to PLH’s </w:t>
      </w:r>
      <w:r w:rsidRPr="002B10B8">
        <w:rPr>
          <w:rFonts w:ascii="Calibri" w:hAnsi="Calibri"/>
          <w:i/>
          <w:sz w:val="20"/>
        </w:rPr>
        <w:t>(per Establishment and in aggregate)</w:t>
      </w:r>
      <w:r w:rsidRPr="002B10B8">
        <w:rPr>
          <w:rFonts w:ascii="Calibri" w:hAnsi="Calibri"/>
          <w:sz w:val="20"/>
        </w:rPr>
        <w:t xml:space="preserve"> should be subject to agreement as part of the annual ALP development at an SPS corporate level through the Head of Learning &amp; Skills</w:t>
      </w:r>
      <w:r w:rsidR="00BC2FCF">
        <w:rPr>
          <w:rFonts w:ascii="Calibri" w:hAnsi="Calibri"/>
          <w:sz w:val="20"/>
        </w:rPr>
        <w:t>; and</w:t>
      </w:r>
      <w:r w:rsidRPr="002B10B8">
        <w:rPr>
          <w:rFonts w:ascii="Calibri" w:hAnsi="Calibri"/>
          <w:sz w:val="20"/>
        </w:rPr>
        <w:t xml:space="preserve">  </w:t>
      </w:r>
    </w:p>
    <w:p w14:paraId="081BAE46" w14:textId="7B6410E3" w:rsidR="0018522A" w:rsidRPr="002B10B8" w:rsidRDefault="002B10B8" w:rsidP="002B10B8">
      <w:pPr>
        <w:pStyle w:val="ListParagraph"/>
        <w:numPr>
          <w:ilvl w:val="1"/>
          <w:numId w:val="166"/>
        </w:numPr>
        <w:spacing w:line="276" w:lineRule="auto"/>
        <w:ind w:left="851" w:hanging="425"/>
        <w:jc w:val="both"/>
        <w:rPr>
          <w:rFonts w:ascii="Calibri" w:hAnsi="Calibri"/>
          <w:sz w:val="20"/>
        </w:rPr>
      </w:pPr>
      <w:r w:rsidRPr="002B10B8">
        <w:rPr>
          <w:rFonts w:ascii="Calibri" w:hAnsi="Calibri"/>
          <w:bCs/>
          <w:iCs/>
          <w:sz w:val="20"/>
          <w:lang w:val="la-Latn"/>
        </w:rPr>
        <w:t>Ceteris paribus</w:t>
      </w:r>
      <w:r w:rsidR="00AA73DC" w:rsidRPr="002B10B8">
        <w:rPr>
          <w:rFonts w:ascii="Calibri" w:hAnsi="Calibri"/>
          <w:sz w:val="20"/>
        </w:rPr>
        <w:t xml:space="preserve">, the Service Provider </w:t>
      </w:r>
      <w:r>
        <w:rPr>
          <w:rFonts w:ascii="Calibri" w:hAnsi="Calibri"/>
          <w:sz w:val="20"/>
        </w:rPr>
        <w:t xml:space="preserve">is </w:t>
      </w:r>
      <w:r w:rsidRPr="002B10B8">
        <w:rPr>
          <w:rFonts w:ascii="Calibri" w:hAnsi="Calibri"/>
          <w:sz w:val="20"/>
        </w:rPr>
        <w:t xml:space="preserve">reasonably expected to </w:t>
      </w:r>
      <w:r w:rsidR="00AA73DC" w:rsidRPr="002B10B8">
        <w:rPr>
          <w:rFonts w:ascii="Calibri" w:hAnsi="Calibri"/>
          <w:sz w:val="20"/>
        </w:rPr>
        <w:t xml:space="preserve">self-report an </w:t>
      </w:r>
      <w:r w:rsidRPr="002B10B8">
        <w:rPr>
          <w:rFonts w:ascii="Calibri" w:hAnsi="Calibri"/>
          <w:sz w:val="20"/>
        </w:rPr>
        <w:t xml:space="preserve">annual </w:t>
      </w:r>
      <w:r w:rsidR="00AA73DC" w:rsidRPr="002B10B8">
        <w:rPr>
          <w:rFonts w:ascii="Calibri" w:hAnsi="Calibri"/>
          <w:sz w:val="20"/>
        </w:rPr>
        <w:t xml:space="preserve">aggregate figure which is equivalent </w:t>
      </w:r>
      <w:r w:rsidR="00AA73DC" w:rsidRPr="002B10B8">
        <w:rPr>
          <w:rFonts w:ascii="Calibri" w:hAnsi="Calibri"/>
          <w:i/>
          <w:sz w:val="20"/>
        </w:rPr>
        <w:t>(</w:t>
      </w:r>
      <w:r w:rsidR="006A1D51" w:rsidRPr="002B10B8">
        <w:rPr>
          <w:rFonts w:ascii="Calibri" w:hAnsi="Calibri"/>
          <w:i/>
          <w:sz w:val="20"/>
        </w:rPr>
        <w:t>equivalent</w:t>
      </w:r>
      <w:r w:rsidR="00AA73DC" w:rsidRPr="002B10B8">
        <w:rPr>
          <w:rFonts w:ascii="Calibri" w:hAnsi="Calibri"/>
          <w:i/>
          <w:sz w:val="20"/>
        </w:rPr>
        <w:t xml:space="preserve"> being not less than -5% </w:t>
      </w:r>
      <w:r w:rsidRPr="002B10B8">
        <w:rPr>
          <w:rFonts w:ascii="Calibri" w:hAnsi="Calibri"/>
          <w:i/>
          <w:sz w:val="20"/>
        </w:rPr>
        <w:t xml:space="preserve">(unless otherwise agreed with the Purchaser through the ALP process) </w:t>
      </w:r>
      <w:r w:rsidR="00AA73DC" w:rsidRPr="002B10B8">
        <w:rPr>
          <w:rFonts w:ascii="Calibri" w:hAnsi="Calibri"/>
          <w:i/>
          <w:sz w:val="20"/>
        </w:rPr>
        <w:t>or higher).</w:t>
      </w:r>
      <w:r w:rsidR="00AA73DC" w:rsidRPr="002B10B8">
        <w:rPr>
          <w:rFonts w:ascii="Calibri" w:hAnsi="Calibri"/>
          <w:sz w:val="20"/>
        </w:rPr>
        <w:t xml:space="preserve">  </w:t>
      </w:r>
    </w:p>
    <w:p w14:paraId="4539B538" w14:textId="18FEF578" w:rsidR="0018522A" w:rsidRPr="00AA73DC" w:rsidRDefault="0018522A" w:rsidP="00BC2FCF">
      <w:pPr>
        <w:jc w:val="both"/>
        <w:rPr>
          <w:rFonts w:ascii="Calibri" w:hAnsi="Calibri"/>
          <w:sz w:val="20"/>
        </w:rPr>
      </w:pPr>
    </w:p>
    <w:p w14:paraId="6131D9C0" w14:textId="128FF48E" w:rsidR="00E910AE" w:rsidRPr="00BC2FCF" w:rsidRDefault="00216DF8" w:rsidP="00BC2FCF">
      <w:pPr>
        <w:pStyle w:val="ListParagraph"/>
        <w:numPr>
          <w:ilvl w:val="0"/>
          <w:numId w:val="166"/>
        </w:numPr>
        <w:spacing w:line="276" w:lineRule="auto"/>
        <w:ind w:left="284" w:hanging="284"/>
        <w:jc w:val="both"/>
        <w:rPr>
          <w:rFonts w:ascii="Calibri" w:hAnsi="Calibri"/>
          <w:sz w:val="20"/>
        </w:rPr>
      </w:pPr>
      <w:r w:rsidRPr="00BC2FCF">
        <w:rPr>
          <w:rFonts w:ascii="Calibri" w:hAnsi="Calibri"/>
          <w:sz w:val="20"/>
        </w:rPr>
        <w:t>For the avoidance of doubt, prisoner learning hours (PLH) are considered to reflect e.g. 6 students in a class with a lecturer / teaching assistant for 2 hours would equate to 12 PLHs.   1:1 support from Service Provider staff can also be recorded as PLHs. Learning time spent engaged in activity on the MOODLE, or engaged in embedded/contextualised learning (i.e. where a learning activity is provided by the Service Provider in the work</w:t>
      </w:r>
      <w:r w:rsidR="006F1468" w:rsidRPr="00BC2FCF">
        <w:rPr>
          <w:rFonts w:ascii="Calibri" w:hAnsi="Calibri"/>
          <w:sz w:val="20"/>
        </w:rPr>
        <w:t>-</w:t>
      </w:r>
      <w:r w:rsidRPr="00BC2FCF">
        <w:rPr>
          <w:rFonts w:ascii="Calibri" w:hAnsi="Calibri"/>
          <w:sz w:val="20"/>
        </w:rPr>
        <w:t xml:space="preserve">shed) can also counted.  Prisoner time with a peer supporter shall not be counted as a PLH by the Service Provider.  </w:t>
      </w:r>
    </w:p>
    <w:p w14:paraId="1888880B" w14:textId="77777777" w:rsidR="0053246D" w:rsidRDefault="00C640A7" w:rsidP="00E6253E">
      <w:pPr>
        <w:spacing w:line="276" w:lineRule="auto"/>
        <w:jc w:val="both"/>
        <w:rPr>
          <w:rFonts w:ascii="Calibri" w:hAnsi="Calibri"/>
          <w:sz w:val="20"/>
        </w:rPr>
      </w:pPr>
      <w:r w:rsidRPr="00567168">
        <w:rPr>
          <w:rFonts w:ascii="Calibri" w:hAnsi="Calibri"/>
          <w:sz w:val="20"/>
        </w:rPr>
        <w:t xml:space="preserve">The Service Provider shall </w:t>
      </w:r>
      <w:r w:rsidR="00DD5377">
        <w:rPr>
          <w:rFonts w:ascii="Calibri" w:hAnsi="Calibri"/>
          <w:sz w:val="20"/>
        </w:rPr>
        <w:t xml:space="preserve">ensure that there is a consistent methodology for the ongoing monthly collection and collation of PLH </w:t>
      </w:r>
      <w:r w:rsidR="00BC2FCF">
        <w:rPr>
          <w:rFonts w:ascii="Calibri" w:hAnsi="Calibri"/>
          <w:sz w:val="20"/>
        </w:rPr>
        <w:t xml:space="preserve">and qualifications achieved </w:t>
      </w:r>
      <w:r w:rsidRPr="00567168">
        <w:rPr>
          <w:rFonts w:ascii="Calibri" w:hAnsi="Calibri"/>
          <w:sz w:val="20"/>
        </w:rPr>
        <w:t xml:space="preserve">figures per </w:t>
      </w:r>
      <w:r w:rsidR="00DD5377">
        <w:rPr>
          <w:rFonts w:ascii="Calibri" w:hAnsi="Calibri"/>
          <w:sz w:val="20"/>
        </w:rPr>
        <w:t xml:space="preserve">Establishment </w:t>
      </w:r>
      <w:r w:rsidRPr="00567168">
        <w:rPr>
          <w:rFonts w:ascii="Calibri" w:hAnsi="Calibri"/>
          <w:sz w:val="20"/>
        </w:rPr>
        <w:t xml:space="preserve">and in aggregate during the term of the Contract and report these (monthly) to the </w:t>
      </w:r>
      <w:r w:rsidR="00DF1695" w:rsidRPr="00567168">
        <w:rPr>
          <w:rFonts w:ascii="Calibri" w:hAnsi="Calibri"/>
          <w:sz w:val="20"/>
        </w:rPr>
        <w:t>HQ Learning &amp; Skills Team</w:t>
      </w:r>
      <w:r w:rsidR="007E0117" w:rsidRPr="00567168">
        <w:rPr>
          <w:rFonts w:ascii="Calibri" w:hAnsi="Calibri"/>
          <w:sz w:val="20"/>
        </w:rPr>
        <w:t xml:space="preserve"> as part of the Management Information requirements (section 3.3 of Schedule B) provided to the Purchaser. </w:t>
      </w:r>
      <w:r w:rsidR="00E6253E">
        <w:rPr>
          <w:rFonts w:ascii="Calibri" w:hAnsi="Calibri"/>
          <w:sz w:val="20"/>
        </w:rPr>
        <w:t xml:space="preserve"> </w:t>
      </w:r>
    </w:p>
    <w:p w14:paraId="1B4DCC4A" w14:textId="77777777" w:rsidR="0053246D" w:rsidRDefault="0053246D" w:rsidP="00E6253E">
      <w:pPr>
        <w:spacing w:line="276" w:lineRule="auto"/>
        <w:jc w:val="both"/>
        <w:rPr>
          <w:rFonts w:ascii="Calibri" w:hAnsi="Calibri"/>
          <w:sz w:val="20"/>
        </w:rPr>
      </w:pPr>
    </w:p>
    <w:p w14:paraId="112AED41" w14:textId="131C2398" w:rsidR="0012010A" w:rsidRDefault="00E6253E" w:rsidP="00E6253E">
      <w:pPr>
        <w:spacing w:line="276" w:lineRule="auto"/>
        <w:jc w:val="both"/>
        <w:rPr>
          <w:rFonts w:ascii="Calibri" w:hAnsi="Calibri"/>
          <w:sz w:val="20"/>
        </w:rPr>
      </w:pPr>
      <w:r>
        <w:rPr>
          <w:rFonts w:ascii="Calibri" w:hAnsi="Calibri"/>
          <w:sz w:val="20"/>
        </w:rPr>
        <w:t xml:space="preserve">The Service Provider’s monthly reporting and ongoing tracking shall include a narrative which explains any variance in the expected volume of PLH activity particularly any factors that may lead to the Service Provider out-turning </w:t>
      </w:r>
      <w:r w:rsidRPr="00E6253E">
        <w:rPr>
          <w:rFonts w:ascii="Calibri" w:hAnsi="Calibri"/>
          <w:i/>
          <w:sz w:val="20"/>
        </w:rPr>
        <w:t xml:space="preserve">(in aggregate) </w:t>
      </w:r>
      <w:r>
        <w:rPr>
          <w:rFonts w:ascii="Calibri" w:hAnsi="Calibri"/>
          <w:sz w:val="20"/>
        </w:rPr>
        <w:t>below the equivalent or figure agreed th</w:t>
      </w:r>
      <w:r w:rsidR="0053246D">
        <w:rPr>
          <w:rFonts w:ascii="Calibri" w:hAnsi="Calibri"/>
          <w:sz w:val="20"/>
        </w:rPr>
        <w:t>ro</w:t>
      </w:r>
      <w:r>
        <w:rPr>
          <w:rFonts w:ascii="Calibri" w:hAnsi="Calibri"/>
          <w:sz w:val="20"/>
        </w:rPr>
        <w:t xml:space="preserve">ugh the annual ALP process, or factors which are contributing to increased attainment in some (or all) Establishments. </w:t>
      </w:r>
    </w:p>
    <w:p w14:paraId="730D9E14" w14:textId="77777777" w:rsidR="00E6253E" w:rsidRPr="00567168" w:rsidRDefault="00E6253E" w:rsidP="00E6253E">
      <w:pPr>
        <w:spacing w:line="276" w:lineRule="auto"/>
        <w:jc w:val="both"/>
        <w:rPr>
          <w:rFonts w:ascii="Calibri" w:hAnsi="Calibri"/>
          <w:sz w:val="20"/>
        </w:rPr>
      </w:pPr>
    </w:p>
    <w:p w14:paraId="399B144F" w14:textId="190E2191" w:rsidR="00E910AE" w:rsidRPr="00567168" w:rsidRDefault="00E910AE" w:rsidP="00E910AE">
      <w:pPr>
        <w:ind w:left="709" w:hanging="709"/>
        <w:jc w:val="both"/>
        <w:rPr>
          <w:rFonts w:ascii="Calibri" w:hAnsi="Calibri"/>
          <w:color w:val="0000FF"/>
          <w:sz w:val="20"/>
        </w:rPr>
      </w:pPr>
      <w:r w:rsidRPr="00567168">
        <w:rPr>
          <w:rFonts w:ascii="Calibri" w:hAnsi="Calibri"/>
          <w:b/>
          <w:color w:val="0000FF"/>
          <w:sz w:val="20"/>
        </w:rPr>
        <w:t xml:space="preserve">1.3 </w:t>
      </w:r>
      <w:r w:rsidRPr="00567168">
        <w:rPr>
          <w:rFonts w:ascii="Calibri" w:hAnsi="Calibri"/>
          <w:b/>
          <w:color w:val="0000FF"/>
          <w:sz w:val="20"/>
        </w:rPr>
        <w:tab/>
        <w:t>Screening</w:t>
      </w:r>
      <w:r w:rsidR="005319BF" w:rsidRPr="00567168">
        <w:rPr>
          <w:rFonts w:ascii="Calibri" w:hAnsi="Calibri"/>
          <w:b/>
          <w:color w:val="0000FF"/>
          <w:sz w:val="20"/>
        </w:rPr>
        <w:t xml:space="preserve"> Prisoners</w:t>
      </w:r>
      <w:r w:rsidR="00D90A63">
        <w:rPr>
          <w:rFonts w:ascii="Calibri" w:hAnsi="Calibri"/>
          <w:b/>
          <w:color w:val="0000FF"/>
          <w:sz w:val="20"/>
        </w:rPr>
        <w:t>.</w:t>
      </w:r>
      <w:r w:rsidRPr="00567168">
        <w:rPr>
          <w:rFonts w:ascii="Calibri" w:hAnsi="Calibri"/>
          <w:color w:val="0000FF"/>
          <w:sz w:val="20"/>
        </w:rPr>
        <w:t xml:space="preserve"> </w:t>
      </w:r>
    </w:p>
    <w:p w14:paraId="0D66E2C9" w14:textId="77777777" w:rsidR="00E910AE" w:rsidRPr="00567168" w:rsidRDefault="00E910AE" w:rsidP="00365097">
      <w:pPr>
        <w:jc w:val="both"/>
        <w:rPr>
          <w:rFonts w:ascii="Calibri" w:hAnsi="Calibri"/>
          <w:sz w:val="20"/>
        </w:rPr>
      </w:pPr>
    </w:p>
    <w:p w14:paraId="3F16E275" w14:textId="2B954AB9" w:rsidR="00E910AE" w:rsidRPr="00567168" w:rsidRDefault="00E910AE" w:rsidP="000F20C6">
      <w:pPr>
        <w:spacing w:line="276" w:lineRule="auto"/>
        <w:jc w:val="both"/>
        <w:rPr>
          <w:rFonts w:ascii="Calibri" w:hAnsi="Calibri"/>
          <w:sz w:val="20"/>
        </w:rPr>
      </w:pPr>
      <w:r w:rsidRPr="00567168">
        <w:rPr>
          <w:rFonts w:ascii="Calibri" w:hAnsi="Calibri"/>
          <w:sz w:val="20"/>
        </w:rPr>
        <w:t xml:space="preserve">The Scottish definition of literacies recognises the complex capabilities that extend beyond purely functional skills of encoding or decoding text and which includes the ability to form ideas, express opinions and make decisions in different contexts. </w:t>
      </w:r>
      <w:r w:rsidR="007E0117" w:rsidRPr="00567168">
        <w:rPr>
          <w:rFonts w:ascii="Calibri" w:hAnsi="Calibri"/>
          <w:sz w:val="20"/>
        </w:rPr>
        <w:t xml:space="preserve"> </w:t>
      </w:r>
      <w:r w:rsidRPr="00567168">
        <w:rPr>
          <w:rFonts w:ascii="Calibri" w:hAnsi="Calibri"/>
          <w:sz w:val="20"/>
        </w:rPr>
        <w:t xml:space="preserve">Given that the rates of those lacking functional literacies skills are higher within prisons than those within the general population, </w:t>
      </w:r>
      <w:r w:rsidR="00357E67" w:rsidRPr="00567168">
        <w:rPr>
          <w:rFonts w:ascii="Calibri" w:hAnsi="Calibri"/>
          <w:sz w:val="20"/>
        </w:rPr>
        <w:t xml:space="preserve">the Service Provider shall undertake the </w:t>
      </w:r>
      <w:r w:rsidR="00515318" w:rsidRPr="00567168">
        <w:rPr>
          <w:rFonts w:ascii="Calibri" w:hAnsi="Calibri"/>
          <w:sz w:val="20"/>
        </w:rPr>
        <w:t>Screen</w:t>
      </w:r>
      <w:r w:rsidR="00357E67" w:rsidRPr="00567168">
        <w:rPr>
          <w:rFonts w:ascii="Calibri" w:hAnsi="Calibri"/>
          <w:sz w:val="20"/>
        </w:rPr>
        <w:t>ing i</w:t>
      </w:r>
      <w:r w:rsidRPr="00567168">
        <w:rPr>
          <w:rFonts w:ascii="Calibri" w:hAnsi="Calibri"/>
          <w:sz w:val="20"/>
        </w:rPr>
        <w:t>ntervention</w:t>
      </w:r>
      <w:r w:rsidR="00357E67" w:rsidRPr="00567168">
        <w:rPr>
          <w:rFonts w:ascii="Calibri" w:hAnsi="Calibri"/>
          <w:sz w:val="20"/>
        </w:rPr>
        <w:t>s (as detailed in Service Requirement 1 of this Schedule B) a</w:t>
      </w:r>
      <w:r w:rsidRPr="00567168">
        <w:rPr>
          <w:rFonts w:ascii="Calibri" w:hAnsi="Calibri"/>
          <w:sz w:val="20"/>
        </w:rPr>
        <w:t>s a priority for educational access and progression.</w:t>
      </w:r>
    </w:p>
    <w:p w14:paraId="54BA30CC" w14:textId="77777777" w:rsidR="00567168" w:rsidRPr="00567168" w:rsidRDefault="00567168" w:rsidP="00567168">
      <w:pPr>
        <w:jc w:val="both"/>
        <w:rPr>
          <w:rFonts w:ascii="Calibri" w:hAnsi="Calibri"/>
          <w:sz w:val="20"/>
        </w:rPr>
      </w:pPr>
    </w:p>
    <w:p w14:paraId="1A649FD0" w14:textId="4D540897" w:rsidR="00E910AE" w:rsidRDefault="00E910AE" w:rsidP="000F20C6">
      <w:pPr>
        <w:spacing w:line="276" w:lineRule="auto"/>
        <w:jc w:val="both"/>
        <w:rPr>
          <w:rFonts w:ascii="Calibri" w:hAnsi="Calibri"/>
          <w:sz w:val="20"/>
        </w:rPr>
      </w:pPr>
      <w:r w:rsidRPr="00567168">
        <w:rPr>
          <w:rFonts w:ascii="Calibri" w:hAnsi="Calibri"/>
          <w:sz w:val="20"/>
        </w:rPr>
        <w:t xml:space="preserve">Experience indicates that </w:t>
      </w:r>
      <w:r w:rsidR="00DF1695" w:rsidRPr="00567168">
        <w:rPr>
          <w:rFonts w:ascii="Calibri" w:hAnsi="Calibri"/>
          <w:sz w:val="20"/>
        </w:rPr>
        <w:t>the cu</w:t>
      </w:r>
      <w:r w:rsidRPr="00567168">
        <w:rPr>
          <w:rFonts w:ascii="Calibri" w:hAnsi="Calibri"/>
          <w:sz w:val="20"/>
        </w:rPr>
        <w:t xml:space="preserve">rrent </w:t>
      </w:r>
      <w:r w:rsidR="00DF1695" w:rsidRPr="00567168">
        <w:rPr>
          <w:rFonts w:ascii="Calibri" w:hAnsi="Calibri"/>
          <w:i/>
          <w:sz w:val="20"/>
        </w:rPr>
        <w:t>(literacy &amp; numeracy)</w:t>
      </w:r>
      <w:r w:rsidR="00DF1695" w:rsidRPr="00567168">
        <w:rPr>
          <w:rFonts w:ascii="Calibri" w:hAnsi="Calibri"/>
          <w:sz w:val="20"/>
        </w:rPr>
        <w:t xml:space="preserve"> </w:t>
      </w:r>
      <w:r w:rsidR="00515318" w:rsidRPr="00567168">
        <w:rPr>
          <w:rFonts w:ascii="Calibri" w:hAnsi="Calibri"/>
          <w:sz w:val="20"/>
        </w:rPr>
        <w:t>Screen</w:t>
      </w:r>
      <w:r w:rsidRPr="00567168">
        <w:rPr>
          <w:rFonts w:ascii="Calibri" w:hAnsi="Calibri"/>
          <w:sz w:val="20"/>
        </w:rPr>
        <w:t xml:space="preserve">ing takes around thirty minutes to complete per prisoner.  If the process takes much longer than this the Service Provider can reasonably assume that the prisoner has a literacy and/or numeracy need.  In addition the </w:t>
      </w:r>
      <w:r w:rsidR="00515318" w:rsidRPr="00567168">
        <w:rPr>
          <w:rFonts w:ascii="Calibri" w:hAnsi="Calibri"/>
          <w:sz w:val="20"/>
        </w:rPr>
        <w:t>Screen</w:t>
      </w:r>
      <w:r w:rsidRPr="00567168">
        <w:rPr>
          <w:rFonts w:ascii="Calibri" w:hAnsi="Calibri"/>
          <w:sz w:val="20"/>
        </w:rPr>
        <w:t>ing takes around, 5 minutes to mark and 5 minutes to log</w:t>
      </w:r>
      <w:r w:rsidR="003815DC" w:rsidRPr="00567168">
        <w:rPr>
          <w:rFonts w:ascii="Calibri" w:hAnsi="Calibri"/>
          <w:sz w:val="20"/>
        </w:rPr>
        <w:t xml:space="preserve"> </w:t>
      </w:r>
      <w:r w:rsidRPr="00567168">
        <w:rPr>
          <w:rFonts w:ascii="Calibri" w:hAnsi="Calibri"/>
          <w:sz w:val="20"/>
        </w:rPr>
        <w:t>on</w:t>
      </w:r>
      <w:r w:rsidRPr="00E910AE">
        <w:rPr>
          <w:rFonts w:ascii="Calibri" w:hAnsi="Calibri"/>
          <w:sz w:val="20"/>
        </w:rPr>
        <w:t xml:space="preserve"> the SPS </w:t>
      </w:r>
      <w:r w:rsidRPr="002F7FF0">
        <w:rPr>
          <w:rFonts w:ascii="Calibri" w:hAnsi="Calibri"/>
          <w:sz w:val="20"/>
        </w:rPr>
        <w:t xml:space="preserve">Prisoner Records (Second Generation) system </w:t>
      </w:r>
      <w:r w:rsidRPr="002F7FF0">
        <w:rPr>
          <w:rFonts w:ascii="Calibri" w:hAnsi="Calibri"/>
          <w:i/>
          <w:sz w:val="20"/>
        </w:rPr>
        <w:t>(known as PR2)</w:t>
      </w:r>
      <w:r w:rsidRPr="002F7FF0">
        <w:rPr>
          <w:rFonts w:ascii="Calibri" w:hAnsi="Calibri"/>
          <w:sz w:val="20"/>
        </w:rPr>
        <w:t xml:space="preserve"> per prisoner.</w:t>
      </w:r>
      <w:r w:rsidRPr="00E910AE">
        <w:rPr>
          <w:rFonts w:ascii="Calibri" w:hAnsi="Calibri"/>
          <w:sz w:val="18"/>
          <w:szCs w:val="16"/>
        </w:rPr>
        <w:t xml:space="preserve">  </w:t>
      </w:r>
      <w:r w:rsidRPr="00E910AE">
        <w:rPr>
          <w:rFonts w:ascii="Calibri" w:hAnsi="Calibri"/>
          <w:sz w:val="20"/>
        </w:rPr>
        <w:t xml:space="preserve">All Establishments are able to facilitate </w:t>
      </w:r>
      <w:r w:rsidR="00515318">
        <w:rPr>
          <w:rFonts w:ascii="Calibri" w:hAnsi="Calibri"/>
          <w:sz w:val="20"/>
        </w:rPr>
        <w:t>Screen</w:t>
      </w:r>
      <w:r w:rsidRPr="00E910AE">
        <w:rPr>
          <w:rFonts w:ascii="Calibri" w:hAnsi="Calibri"/>
          <w:sz w:val="20"/>
        </w:rPr>
        <w:t xml:space="preserve">ing in a classroom environment with multiple </w:t>
      </w:r>
      <w:r w:rsidR="00D9172E">
        <w:rPr>
          <w:rFonts w:ascii="Calibri" w:hAnsi="Calibri"/>
          <w:sz w:val="20"/>
        </w:rPr>
        <w:t>Learner</w:t>
      </w:r>
      <w:r w:rsidRPr="00E910AE">
        <w:rPr>
          <w:rFonts w:ascii="Calibri" w:hAnsi="Calibri"/>
          <w:sz w:val="20"/>
        </w:rPr>
        <w:t xml:space="preserve">s per </w:t>
      </w:r>
      <w:r w:rsidR="00515318">
        <w:rPr>
          <w:rFonts w:ascii="Calibri" w:hAnsi="Calibri"/>
          <w:sz w:val="20"/>
        </w:rPr>
        <w:t>Screen</w:t>
      </w:r>
      <w:r w:rsidRPr="00E910AE">
        <w:rPr>
          <w:rFonts w:ascii="Calibri" w:hAnsi="Calibri"/>
          <w:sz w:val="20"/>
        </w:rPr>
        <w:t>ing session.</w:t>
      </w:r>
    </w:p>
    <w:p w14:paraId="05EEE671" w14:textId="77777777" w:rsidR="00567168" w:rsidRDefault="00567168" w:rsidP="00846347">
      <w:pPr>
        <w:ind w:left="709" w:hanging="709"/>
        <w:jc w:val="both"/>
        <w:rPr>
          <w:rFonts w:ascii="Calibri" w:hAnsi="Calibri"/>
          <w:b/>
          <w:color w:val="0000FF"/>
          <w:sz w:val="20"/>
        </w:rPr>
      </w:pPr>
    </w:p>
    <w:p w14:paraId="24DCDE16" w14:textId="1A744E00" w:rsidR="00E910AE" w:rsidRPr="000B05BC" w:rsidRDefault="00E910AE" w:rsidP="00846347">
      <w:pPr>
        <w:ind w:left="709" w:hanging="709"/>
        <w:jc w:val="both"/>
        <w:rPr>
          <w:rFonts w:ascii="Calibri" w:hAnsi="Calibri"/>
          <w:b/>
          <w:color w:val="0000FF"/>
          <w:sz w:val="20"/>
        </w:rPr>
      </w:pPr>
      <w:r w:rsidRPr="00E910AE">
        <w:rPr>
          <w:rFonts w:ascii="Calibri" w:hAnsi="Calibri"/>
          <w:b/>
          <w:color w:val="0000FF"/>
          <w:sz w:val="20"/>
        </w:rPr>
        <w:t xml:space="preserve">1.4 </w:t>
      </w:r>
      <w:r w:rsidRPr="00E910AE">
        <w:rPr>
          <w:rFonts w:ascii="Calibri" w:hAnsi="Calibri"/>
          <w:b/>
          <w:color w:val="0000FF"/>
          <w:sz w:val="20"/>
        </w:rPr>
        <w:tab/>
        <w:t>Personal Development Pl</w:t>
      </w:r>
      <w:r w:rsidRPr="00A458C6">
        <w:rPr>
          <w:rFonts w:ascii="Calibri" w:hAnsi="Calibri"/>
          <w:b/>
          <w:color w:val="0000FF"/>
          <w:sz w:val="20"/>
        </w:rPr>
        <w:t>ans</w:t>
      </w:r>
      <w:r w:rsidRPr="000B05BC">
        <w:rPr>
          <w:rFonts w:ascii="Calibri" w:hAnsi="Calibri"/>
          <w:b/>
          <w:color w:val="0000FF"/>
          <w:sz w:val="20"/>
        </w:rPr>
        <w:t xml:space="preserve"> </w:t>
      </w:r>
      <w:r w:rsidR="00A458C6" w:rsidRPr="000B05BC">
        <w:rPr>
          <w:rFonts w:ascii="Calibri" w:hAnsi="Calibri"/>
          <w:b/>
          <w:color w:val="0000FF"/>
          <w:sz w:val="20"/>
        </w:rPr>
        <w:t>/ E-Portfolio</w:t>
      </w:r>
      <w:r w:rsidR="00E62F7D">
        <w:rPr>
          <w:rFonts w:ascii="Calibri" w:hAnsi="Calibri"/>
          <w:b/>
          <w:color w:val="0000FF"/>
          <w:sz w:val="20"/>
        </w:rPr>
        <w:t xml:space="preserve"> System</w:t>
      </w:r>
      <w:r w:rsidR="00E3630B">
        <w:rPr>
          <w:rFonts w:ascii="Calibri" w:hAnsi="Calibri"/>
          <w:b/>
          <w:color w:val="0000FF"/>
          <w:sz w:val="20"/>
        </w:rPr>
        <w:t>.</w:t>
      </w:r>
      <w:r w:rsidR="00E62F7D">
        <w:rPr>
          <w:rFonts w:ascii="Calibri" w:hAnsi="Calibri"/>
          <w:b/>
          <w:color w:val="0000FF"/>
          <w:sz w:val="20"/>
        </w:rPr>
        <w:t xml:space="preserve"> </w:t>
      </w:r>
    </w:p>
    <w:p w14:paraId="4840B08F" w14:textId="77777777" w:rsidR="00E910AE" w:rsidRPr="00365097" w:rsidRDefault="00E910AE" w:rsidP="00846347">
      <w:pPr>
        <w:jc w:val="both"/>
        <w:rPr>
          <w:rFonts w:ascii="Calibri" w:hAnsi="Calibri"/>
          <w:sz w:val="16"/>
        </w:rPr>
      </w:pPr>
    </w:p>
    <w:p w14:paraId="4DE40931" w14:textId="3A113183" w:rsidR="00A458C6" w:rsidRPr="00E910AE" w:rsidRDefault="00365097" w:rsidP="007C11A9">
      <w:pPr>
        <w:spacing w:line="276" w:lineRule="auto"/>
        <w:jc w:val="both"/>
        <w:rPr>
          <w:rFonts w:ascii="Calibri" w:hAnsi="Calibri"/>
          <w:sz w:val="20"/>
        </w:rPr>
      </w:pPr>
      <w:r>
        <w:rPr>
          <w:rFonts w:ascii="Calibri" w:hAnsi="Calibri"/>
          <w:sz w:val="20"/>
        </w:rPr>
        <w:t>T</w:t>
      </w:r>
      <w:r w:rsidR="00A458C6">
        <w:rPr>
          <w:rFonts w:ascii="Calibri" w:hAnsi="Calibri"/>
          <w:sz w:val="20"/>
        </w:rPr>
        <w:t xml:space="preserve">he Service Provider </w:t>
      </w:r>
      <w:r>
        <w:rPr>
          <w:rFonts w:ascii="Calibri" w:hAnsi="Calibri"/>
          <w:sz w:val="20"/>
        </w:rPr>
        <w:t xml:space="preserve">shall </w:t>
      </w:r>
      <w:r w:rsidR="00A458C6">
        <w:rPr>
          <w:rFonts w:ascii="Calibri" w:hAnsi="Calibri"/>
          <w:sz w:val="20"/>
        </w:rPr>
        <w:t xml:space="preserve">support and facilitate an </w:t>
      </w:r>
      <w:r w:rsidR="00A458C6" w:rsidRPr="00E910AE">
        <w:rPr>
          <w:rFonts w:ascii="Calibri" w:hAnsi="Calibri"/>
          <w:sz w:val="20"/>
        </w:rPr>
        <w:t xml:space="preserve">objective of one person, one plan </w:t>
      </w:r>
      <w:r w:rsidR="00A458C6">
        <w:rPr>
          <w:rFonts w:ascii="Calibri" w:hAnsi="Calibri"/>
          <w:sz w:val="20"/>
        </w:rPr>
        <w:t xml:space="preserve">model whereby there is </w:t>
      </w:r>
      <w:r w:rsidR="00A458C6" w:rsidRPr="00E910AE">
        <w:rPr>
          <w:rFonts w:ascii="Calibri" w:hAnsi="Calibri"/>
          <w:sz w:val="20"/>
        </w:rPr>
        <w:t>a holistic Personal Development Plan (PDP) which fit</w:t>
      </w:r>
      <w:r w:rsidR="00A458C6">
        <w:rPr>
          <w:rFonts w:ascii="Calibri" w:hAnsi="Calibri"/>
          <w:sz w:val="20"/>
        </w:rPr>
        <w:t>s</w:t>
      </w:r>
      <w:r w:rsidR="00A458C6" w:rsidRPr="00E910AE">
        <w:rPr>
          <w:rFonts w:ascii="Calibri" w:hAnsi="Calibri"/>
          <w:sz w:val="20"/>
        </w:rPr>
        <w:t xml:space="preserve"> with</w:t>
      </w:r>
      <w:r w:rsidR="00A458C6">
        <w:rPr>
          <w:rFonts w:ascii="Calibri" w:hAnsi="Calibri"/>
          <w:sz w:val="20"/>
        </w:rPr>
        <w:t xml:space="preserve">, and complements, </w:t>
      </w:r>
      <w:r w:rsidR="00A458C6" w:rsidRPr="00E910AE">
        <w:rPr>
          <w:rFonts w:ascii="Calibri" w:hAnsi="Calibri"/>
          <w:sz w:val="20"/>
        </w:rPr>
        <w:t>the SPS</w:t>
      </w:r>
      <w:r w:rsidR="00A458C6">
        <w:rPr>
          <w:rFonts w:ascii="Calibri" w:hAnsi="Calibri"/>
          <w:sz w:val="20"/>
        </w:rPr>
        <w:t>’s</w:t>
      </w:r>
      <w:r w:rsidR="00A458C6" w:rsidRPr="00E910AE">
        <w:rPr>
          <w:rFonts w:ascii="Calibri" w:hAnsi="Calibri"/>
          <w:sz w:val="20"/>
        </w:rPr>
        <w:t xml:space="preserve"> case management model. </w:t>
      </w:r>
      <w:r>
        <w:rPr>
          <w:rFonts w:ascii="Calibri" w:hAnsi="Calibri"/>
          <w:sz w:val="20"/>
        </w:rPr>
        <w:t xml:space="preserve">  </w:t>
      </w:r>
      <w:r w:rsidR="00A458C6">
        <w:rPr>
          <w:rFonts w:ascii="Calibri" w:hAnsi="Calibri"/>
          <w:sz w:val="20"/>
        </w:rPr>
        <w:t xml:space="preserve">This will reflect the transition from Individual Learning Plans (ILPs) towards an individualised Personal Development Plan </w:t>
      </w:r>
      <w:r w:rsidR="00A458C6" w:rsidRPr="00694C49">
        <w:rPr>
          <w:rFonts w:ascii="Calibri" w:hAnsi="Calibri"/>
          <w:i/>
          <w:sz w:val="20"/>
        </w:rPr>
        <w:t>(prepared by Service Provider</w:t>
      </w:r>
      <w:r w:rsidR="00A458C6">
        <w:rPr>
          <w:rFonts w:ascii="Calibri" w:hAnsi="Calibri"/>
          <w:i/>
          <w:sz w:val="20"/>
        </w:rPr>
        <w:t xml:space="preserve"> Staff</w:t>
      </w:r>
      <w:r w:rsidR="00A458C6" w:rsidRPr="00694C49">
        <w:rPr>
          <w:rFonts w:ascii="Calibri" w:hAnsi="Calibri"/>
          <w:i/>
          <w:sz w:val="20"/>
        </w:rPr>
        <w:t>)</w:t>
      </w:r>
      <w:r w:rsidR="00A458C6">
        <w:rPr>
          <w:rFonts w:ascii="Calibri" w:hAnsi="Calibri"/>
          <w:sz w:val="20"/>
        </w:rPr>
        <w:t xml:space="preserve"> which recognises the identified </w:t>
      </w:r>
      <w:r w:rsidR="00515318">
        <w:rPr>
          <w:rFonts w:ascii="Calibri" w:hAnsi="Calibri"/>
          <w:sz w:val="20"/>
        </w:rPr>
        <w:t>Screen</w:t>
      </w:r>
      <w:r w:rsidR="00A458C6">
        <w:rPr>
          <w:rFonts w:ascii="Calibri" w:hAnsi="Calibri"/>
          <w:sz w:val="20"/>
        </w:rPr>
        <w:t xml:space="preserve">ed needs of each prisoner; that </w:t>
      </w:r>
      <w:r w:rsidR="00A458C6" w:rsidRPr="00E910AE">
        <w:rPr>
          <w:rFonts w:ascii="Calibri" w:hAnsi="Calibri"/>
          <w:sz w:val="20"/>
        </w:rPr>
        <w:t xml:space="preserve">embraces </w:t>
      </w:r>
      <w:r w:rsidR="00A458C6">
        <w:rPr>
          <w:rFonts w:ascii="Calibri" w:hAnsi="Calibri"/>
          <w:sz w:val="20"/>
        </w:rPr>
        <w:t xml:space="preserve">the </w:t>
      </w:r>
      <w:r w:rsidR="00A458C6" w:rsidRPr="00E910AE">
        <w:rPr>
          <w:rFonts w:ascii="Calibri" w:hAnsi="Calibri"/>
          <w:sz w:val="20"/>
        </w:rPr>
        <w:t xml:space="preserve">wider learning and employability needs </w:t>
      </w:r>
      <w:r w:rsidR="00A458C6">
        <w:rPr>
          <w:rFonts w:ascii="Calibri" w:hAnsi="Calibri"/>
          <w:sz w:val="20"/>
        </w:rPr>
        <w:t>and aspirations of the individual within the PDP; and where progression is then reviewed and tracked</w:t>
      </w:r>
      <w:r>
        <w:rPr>
          <w:rFonts w:ascii="Calibri" w:hAnsi="Calibri"/>
          <w:sz w:val="20"/>
        </w:rPr>
        <w:t>, and progression outcomes established</w:t>
      </w:r>
      <w:r w:rsidR="00A458C6">
        <w:rPr>
          <w:rFonts w:ascii="Calibri" w:hAnsi="Calibri"/>
          <w:sz w:val="20"/>
        </w:rPr>
        <w:t xml:space="preserve">.  The requirements of a Personal Development Plan are further described in Service Requirement 1, section 2.1.5.         </w:t>
      </w:r>
    </w:p>
    <w:p w14:paraId="5F7FE3FA" w14:textId="77777777" w:rsidR="007C11A9" w:rsidRDefault="007C11A9" w:rsidP="00365097">
      <w:pPr>
        <w:ind w:left="709" w:hanging="709"/>
        <w:jc w:val="both"/>
        <w:rPr>
          <w:rFonts w:ascii="Calibri" w:hAnsi="Calibri"/>
          <w:sz w:val="20"/>
        </w:rPr>
      </w:pPr>
    </w:p>
    <w:p w14:paraId="326BBA0A" w14:textId="7481BC4A" w:rsidR="00E62F7D" w:rsidRPr="006D6DC2" w:rsidRDefault="00E62F7D" w:rsidP="00846347">
      <w:pPr>
        <w:ind w:left="709" w:hanging="709"/>
        <w:jc w:val="both"/>
        <w:rPr>
          <w:rFonts w:ascii="Calibri" w:hAnsi="Calibri"/>
          <w:b/>
          <w:color w:val="0000FF"/>
          <w:sz w:val="20"/>
        </w:rPr>
      </w:pPr>
      <w:r w:rsidRPr="006D6DC2">
        <w:rPr>
          <w:rFonts w:ascii="Calibri" w:hAnsi="Calibri"/>
          <w:b/>
          <w:color w:val="0000FF"/>
          <w:sz w:val="20"/>
        </w:rPr>
        <w:t>1.</w:t>
      </w:r>
      <w:r w:rsidR="006D6DC2" w:rsidRPr="006D6DC2">
        <w:rPr>
          <w:rFonts w:ascii="Calibri" w:hAnsi="Calibri"/>
          <w:b/>
          <w:color w:val="0000FF"/>
          <w:sz w:val="20"/>
        </w:rPr>
        <w:t>5</w:t>
      </w:r>
      <w:r w:rsidRPr="006D6DC2">
        <w:rPr>
          <w:rFonts w:ascii="Calibri" w:hAnsi="Calibri"/>
          <w:b/>
          <w:color w:val="0000FF"/>
          <w:sz w:val="20"/>
        </w:rPr>
        <w:tab/>
      </w:r>
      <w:r w:rsidR="006D6DC2" w:rsidRPr="006D6DC2">
        <w:rPr>
          <w:rFonts w:ascii="Calibri" w:hAnsi="Calibri"/>
          <w:b/>
          <w:color w:val="0000FF"/>
          <w:sz w:val="20"/>
        </w:rPr>
        <w:t>E-Learning (</w:t>
      </w:r>
      <w:r w:rsidR="00CD4162">
        <w:rPr>
          <w:rFonts w:ascii="Calibri" w:hAnsi="Calibri"/>
          <w:b/>
          <w:color w:val="0000FF"/>
          <w:sz w:val="20"/>
        </w:rPr>
        <w:t>including e</w:t>
      </w:r>
      <w:r w:rsidRPr="006D6DC2">
        <w:rPr>
          <w:rFonts w:ascii="Calibri" w:hAnsi="Calibri"/>
          <w:b/>
          <w:color w:val="0000FF"/>
          <w:sz w:val="20"/>
        </w:rPr>
        <w:t>-portfolio system and “Badge” System</w:t>
      </w:r>
      <w:r w:rsidR="00CD4162">
        <w:rPr>
          <w:rFonts w:ascii="Calibri" w:hAnsi="Calibri"/>
          <w:b/>
          <w:color w:val="0000FF"/>
          <w:sz w:val="20"/>
        </w:rPr>
        <w:t>)</w:t>
      </w:r>
      <w:r w:rsidRPr="006D6DC2">
        <w:rPr>
          <w:rFonts w:ascii="Calibri" w:hAnsi="Calibri"/>
          <w:b/>
          <w:color w:val="0000FF"/>
          <w:sz w:val="20"/>
        </w:rPr>
        <w:t xml:space="preserve">.  </w:t>
      </w:r>
    </w:p>
    <w:p w14:paraId="005365C8" w14:textId="77777777" w:rsidR="00E3630B" w:rsidRPr="00E62F7D" w:rsidRDefault="00E3630B" w:rsidP="00846347">
      <w:pPr>
        <w:ind w:left="709" w:hanging="709"/>
        <w:jc w:val="both"/>
        <w:rPr>
          <w:rFonts w:ascii="Calibri" w:hAnsi="Calibri"/>
          <w:sz w:val="16"/>
        </w:rPr>
      </w:pPr>
    </w:p>
    <w:p w14:paraId="4895C27B" w14:textId="2B110651" w:rsidR="007C11A9" w:rsidRDefault="007C11A9" w:rsidP="007C11A9">
      <w:pPr>
        <w:tabs>
          <w:tab w:val="left" w:pos="426"/>
          <w:tab w:val="right" w:pos="11624"/>
        </w:tabs>
        <w:spacing w:line="276" w:lineRule="auto"/>
        <w:jc w:val="both"/>
        <w:rPr>
          <w:rFonts w:ascii="Calibri" w:hAnsi="Calibri"/>
          <w:sz w:val="20"/>
        </w:rPr>
      </w:pPr>
      <w:r w:rsidRPr="00E94F99">
        <w:rPr>
          <w:rFonts w:ascii="Calibri" w:hAnsi="Calibri"/>
          <w:sz w:val="20"/>
        </w:rPr>
        <w:t xml:space="preserve">The Service provider has undertaken </w:t>
      </w:r>
      <w:r>
        <w:rPr>
          <w:rFonts w:ascii="Calibri" w:hAnsi="Calibri"/>
          <w:sz w:val="20"/>
        </w:rPr>
        <w:t xml:space="preserve">as part of the Services </w:t>
      </w:r>
      <w:r w:rsidRPr="00E94F99">
        <w:rPr>
          <w:rFonts w:ascii="Calibri" w:hAnsi="Calibri"/>
          <w:sz w:val="20"/>
        </w:rPr>
        <w:t xml:space="preserve">to introduce an </w:t>
      </w:r>
      <w:r>
        <w:rPr>
          <w:rFonts w:ascii="Calibri" w:hAnsi="Calibri"/>
          <w:sz w:val="20"/>
        </w:rPr>
        <w:t xml:space="preserve">electronic </w:t>
      </w:r>
      <w:r w:rsidRPr="00E94F99">
        <w:rPr>
          <w:rFonts w:ascii="Calibri" w:hAnsi="Calibri"/>
          <w:sz w:val="20"/>
        </w:rPr>
        <w:t xml:space="preserve">e-portfolio system and replicate the existing “Badge” system used in the wider Fife College within the prison learning environment.  </w:t>
      </w:r>
    </w:p>
    <w:p w14:paraId="3452C6DF" w14:textId="77777777" w:rsidR="007C11A9" w:rsidRPr="00365097" w:rsidRDefault="007C11A9" w:rsidP="007C11A9">
      <w:pPr>
        <w:tabs>
          <w:tab w:val="left" w:pos="426"/>
          <w:tab w:val="right" w:pos="11624"/>
        </w:tabs>
        <w:jc w:val="both"/>
        <w:rPr>
          <w:rFonts w:ascii="Calibri" w:hAnsi="Calibri"/>
          <w:sz w:val="16"/>
        </w:rPr>
      </w:pPr>
    </w:p>
    <w:p w14:paraId="66A418D9" w14:textId="77777777" w:rsidR="007C11A9" w:rsidRPr="006D6DC2" w:rsidRDefault="007C11A9" w:rsidP="007C11A9">
      <w:pPr>
        <w:tabs>
          <w:tab w:val="left" w:pos="426"/>
          <w:tab w:val="right" w:pos="11624"/>
        </w:tabs>
        <w:spacing w:line="276" w:lineRule="auto"/>
        <w:jc w:val="both"/>
        <w:rPr>
          <w:rFonts w:ascii="Calibri" w:hAnsi="Calibri"/>
          <w:sz w:val="20"/>
        </w:rPr>
      </w:pPr>
      <w:r w:rsidRPr="00E3630B">
        <w:rPr>
          <w:rFonts w:ascii="Calibri" w:hAnsi="Calibri"/>
          <w:sz w:val="20"/>
        </w:rPr>
        <w:t>The electronic solution (e-portfolio) will enable relevant information about the Learner and their progression or achievements (qualifications, certification, badges, etc</w:t>
      </w:r>
      <w:r>
        <w:rPr>
          <w:rFonts w:ascii="Calibri" w:hAnsi="Calibri"/>
          <w:sz w:val="20"/>
        </w:rPr>
        <w:t xml:space="preserve">) to be recorded electronically by the Service Provider.  The requirements to support and undertake </w:t>
      </w:r>
      <w:r w:rsidRPr="006D6DC2">
        <w:rPr>
          <w:rFonts w:ascii="Calibri" w:hAnsi="Calibri"/>
          <w:sz w:val="20"/>
        </w:rPr>
        <w:t>Information Technology and Developments in e-learning including e-portfolio are described in section 4.2 of this Sch</w:t>
      </w:r>
      <w:r>
        <w:rPr>
          <w:rFonts w:ascii="Calibri" w:hAnsi="Calibri"/>
          <w:sz w:val="20"/>
        </w:rPr>
        <w:t>e</w:t>
      </w:r>
      <w:r w:rsidRPr="006D6DC2">
        <w:rPr>
          <w:rFonts w:ascii="Calibri" w:hAnsi="Calibri"/>
          <w:sz w:val="20"/>
        </w:rPr>
        <w:t xml:space="preserve">dule B. </w:t>
      </w:r>
    </w:p>
    <w:p w14:paraId="5728F19F" w14:textId="77777777" w:rsidR="00E910AE" w:rsidRPr="00365097" w:rsidRDefault="00E910AE" w:rsidP="00365097">
      <w:pPr>
        <w:jc w:val="both"/>
        <w:rPr>
          <w:rFonts w:ascii="Calibri" w:hAnsi="Calibri"/>
          <w:sz w:val="16"/>
        </w:rPr>
      </w:pPr>
    </w:p>
    <w:p w14:paraId="245AB99F" w14:textId="510465F9" w:rsidR="00E910AE" w:rsidRPr="00E910AE" w:rsidRDefault="00E910AE" w:rsidP="00E910AE">
      <w:pPr>
        <w:ind w:left="709" w:hanging="709"/>
        <w:jc w:val="both"/>
        <w:rPr>
          <w:rFonts w:ascii="Calibri" w:hAnsi="Calibri"/>
          <w:b/>
          <w:color w:val="0000FF"/>
          <w:sz w:val="20"/>
        </w:rPr>
      </w:pPr>
      <w:r w:rsidRPr="00E910AE">
        <w:rPr>
          <w:rFonts w:ascii="Calibri" w:hAnsi="Calibri"/>
          <w:b/>
          <w:color w:val="0000FF"/>
          <w:sz w:val="20"/>
        </w:rPr>
        <w:t>1.</w:t>
      </w:r>
      <w:r w:rsidR="00567168">
        <w:rPr>
          <w:rFonts w:ascii="Calibri" w:hAnsi="Calibri"/>
          <w:b/>
          <w:color w:val="0000FF"/>
          <w:sz w:val="20"/>
        </w:rPr>
        <w:t>6</w:t>
      </w:r>
      <w:r w:rsidRPr="00E910AE">
        <w:rPr>
          <w:rFonts w:ascii="Calibri" w:hAnsi="Calibri"/>
          <w:b/>
          <w:color w:val="0000FF"/>
          <w:sz w:val="20"/>
        </w:rPr>
        <w:t xml:space="preserve"> </w:t>
      </w:r>
      <w:r w:rsidRPr="00E910AE">
        <w:rPr>
          <w:rFonts w:ascii="Calibri" w:hAnsi="Calibri"/>
          <w:b/>
          <w:color w:val="0000FF"/>
          <w:sz w:val="20"/>
        </w:rPr>
        <w:tab/>
        <w:t>Ensuring High Quality Learning Opportunities</w:t>
      </w:r>
      <w:r w:rsidR="00E3630B">
        <w:rPr>
          <w:rFonts w:ascii="Calibri" w:hAnsi="Calibri"/>
          <w:b/>
          <w:color w:val="0000FF"/>
          <w:sz w:val="20"/>
        </w:rPr>
        <w:t>.</w:t>
      </w:r>
    </w:p>
    <w:p w14:paraId="478FD377" w14:textId="77777777" w:rsidR="00E910AE" w:rsidRPr="00E910AE" w:rsidRDefault="00E910AE" w:rsidP="00E910AE">
      <w:pPr>
        <w:jc w:val="both"/>
        <w:rPr>
          <w:rFonts w:ascii="Calibri" w:hAnsi="Calibri"/>
          <w:b/>
          <w:sz w:val="16"/>
        </w:rPr>
      </w:pPr>
    </w:p>
    <w:p w14:paraId="2C356A40" w14:textId="77777777" w:rsidR="00F26498" w:rsidRPr="00E910AE" w:rsidRDefault="00F26498" w:rsidP="00F26498">
      <w:pPr>
        <w:spacing w:line="276" w:lineRule="auto"/>
        <w:jc w:val="both"/>
        <w:rPr>
          <w:rFonts w:ascii="Calibri" w:hAnsi="Calibri"/>
          <w:sz w:val="20"/>
        </w:rPr>
      </w:pPr>
      <w:r w:rsidRPr="00E910AE">
        <w:rPr>
          <w:rFonts w:ascii="Calibri" w:hAnsi="Calibri"/>
          <w:sz w:val="20"/>
        </w:rPr>
        <w:t xml:space="preserve">The Service Provider shall support the Purchaser in developing opportunities for learning and contextualised learning throughout the Establishments.       </w:t>
      </w:r>
    </w:p>
    <w:p w14:paraId="1839E3BB" w14:textId="77777777" w:rsidR="00F26498" w:rsidRPr="00365097" w:rsidRDefault="00F26498" w:rsidP="00F26498">
      <w:pPr>
        <w:contextualSpacing/>
        <w:jc w:val="both"/>
        <w:rPr>
          <w:rFonts w:ascii="Calibri" w:hAnsi="Calibri"/>
          <w:sz w:val="16"/>
        </w:rPr>
      </w:pPr>
    </w:p>
    <w:p w14:paraId="07BBAFBA" w14:textId="5F4C1079" w:rsidR="00E910AE" w:rsidRPr="0053246D" w:rsidRDefault="00E910AE" w:rsidP="00846347">
      <w:pPr>
        <w:spacing w:line="276" w:lineRule="auto"/>
        <w:contextualSpacing/>
        <w:jc w:val="both"/>
        <w:rPr>
          <w:rFonts w:ascii="Calibri" w:hAnsi="Calibri"/>
          <w:sz w:val="20"/>
        </w:rPr>
      </w:pPr>
      <w:r w:rsidRPr="00E910AE">
        <w:rPr>
          <w:rFonts w:ascii="Calibri" w:hAnsi="Calibri"/>
          <w:sz w:val="20"/>
        </w:rPr>
        <w:t xml:space="preserve">The Service Provider will deliver a broad, engaging range of learning activities in creative and flexible ways, to achieve the highest possible involvement of </w:t>
      </w:r>
      <w:r w:rsidR="00D9172E">
        <w:rPr>
          <w:rFonts w:ascii="Calibri" w:hAnsi="Calibri"/>
          <w:sz w:val="20"/>
        </w:rPr>
        <w:t>Learner</w:t>
      </w:r>
      <w:r w:rsidRPr="00E910AE">
        <w:rPr>
          <w:rFonts w:ascii="Calibri" w:hAnsi="Calibri"/>
          <w:sz w:val="20"/>
        </w:rPr>
        <w:t xml:space="preserve">s in activities that will address their needs, risks and strengths and enable them to contribute. Given the changing and evolving needs of the prison population and in recognition of the </w:t>
      </w:r>
      <w:r w:rsidR="0060323A" w:rsidRPr="0053246D">
        <w:rPr>
          <w:rFonts w:ascii="Calibri" w:hAnsi="Calibri"/>
          <w:sz w:val="20"/>
        </w:rPr>
        <w:t>Purchaser</w:t>
      </w:r>
      <w:r w:rsidRPr="0053246D">
        <w:rPr>
          <w:rFonts w:ascii="Calibri" w:hAnsi="Calibri"/>
          <w:sz w:val="20"/>
        </w:rPr>
        <w:t xml:space="preserve">’s ‘whole prison approach’ to learning and skills, </w:t>
      </w:r>
      <w:r w:rsidR="0060323A" w:rsidRPr="0053246D">
        <w:rPr>
          <w:rFonts w:ascii="Calibri" w:hAnsi="Calibri"/>
          <w:sz w:val="20"/>
        </w:rPr>
        <w:t xml:space="preserve">the </w:t>
      </w:r>
      <w:r w:rsidR="00846347" w:rsidRPr="0053246D">
        <w:rPr>
          <w:rFonts w:ascii="Calibri" w:hAnsi="Calibri"/>
          <w:sz w:val="20"/>
        </w:rPr>
        <w:t xml:space="preserve">Service Provider shall undertake </w:t>
      </w:r>
      <w:r w:rsidRPr="0053246D">
        <w:rPr>
          <w:rFonts w:ascii="Calibri" w:hAnsi="Calibri"/>
          <w:sz w:val="20"/>
        </w:rPr>
        <w:t xml:space="preserve">delivery of </w:t>
      </w:r>
      <w:r w:rsidR="00846347" w:rsidRPr="0053246D">
        <w:rPr>
          <w:rFonts w:ascii="Calibri" w:hAnsi="Calibri"/>
          <w:sz w:val="20"/>
        </w:rPr>
        <w:t xml:space="preserve">the </w:t>
      </w:r>
      <w:r w:rsidRPr="0053246D">
        <w:rPr>
          <w:rFonts w:ascii="Calibri" w:hAnsi="Calibri"/>
          <w:sz w:val="20"/>
        </w:rPr>
        <w:t xml:space="preserve">learning </w:t>
      </w:r>
      <w:r w:rsidR="00846347" w:rsidRPr="0053246D">
        <w:rPr>
          <w:rFonts w:ascii="Calibri" w:hAnsi="Calibri"/>
          <w:sz w:val="20"/>
        </w:rPr>
        <w:t>S</w:t>
      </w:r>
      <w:r w:rsidRPr="0053246D">
        <w:rPr>
          <w:rFonts w:ascii="Calibri" w:hAnsi="Calibri"/>
          <w:sz w:val="20"/>
        </w:rPr>
        <w:t xml:space="preserve">ervices </w:t>
      </w:r>
      <w:r w:rsidR="00846347" w:rsidRPr="0053246D">
        <w:rPr>
          <w:rFonts w:ascii="Calibri" w:hAnsi="Calibri"/>
          <w:sz w:val="20"/>
        </w:rPr>
        <w:t xml:space="preserve">and core skills activities </w:t>
      </w:r>
      <w:r w:rsidRPr="0053246D">
        <w:rPr>
          <w:rFonts w:ascii="Calibri" w:hAnsi="Calibri"/>
          <w:sz w:val="20"/>
        </w:rPr>
        <w:t>in a number of locations within each Establishment including, where appropriate</w:t>
      </w:r>
      <w:r w:rsidR="00846347" w:rsidRPr="0053246D">
        <w:rPr>
          <w:rFonts w:ascii="Calibri" w:hAnsi="Calibri"/>
          <w:sz w:val="20"/>
        </w:rPr>
        <w:t xml:space="preserve">, </w:t>
      </w:r>
      <w:r w:rsidRPr="0053246D">
        <w:rPr>
          <w:rFonts w:ascii="Calibri" w:hAnsi="Calibri"/>
          <w:sz w:val="20"/>
        </w:rPr>
        <w:t xml:space="preserve">in </w:t>
      </w:r>
      <w:r w:rsidR="00846347" w:rsidRPr="0053246D">
        <w:rPr>
          <w:rFonts w:ascii="Calibri" w:hAnsi="Calibri"/>
          <w:sz w:val="20"/>
        </w:rPr>
        <w:t xml:space="preserve">vocational training workshops, or </w:t>
      </w:r>
      <w:r w:rsidRPr="0053246D">
        <w:rPr>
          <w:rFonts w:ascii="Calibri" w:hAnsi="Calibri"/>
          <w:sz w:val="20"/>
        </w:rPr>
        <w:t xml:space="preserve">residential halls. </w:t>
      </w:r>
      <w:r w:rsidR="00846347" w:rsidRPr="0053246D">
        <w:rPr>
          <w:rFonts w:ascii="Calibri" w:hAnsi="Calibri"/>
          <w:sz w:val="20"/>
        </w:rPr>
        <w:t xml:space="preserve"> The Service Provider will also embed and undertake delivery of core skills activities to support life-skills; family learning; libraries and physical education services.  Specific details of the whole prison approach will be </w:t>
      </w:r>
      <w:r w:rsidRPr="0053246D">
        <w:rPr>
          <w:rFonts w:ascii="Calibri" w:hAnsi="Calibri"/>
          <w:sz w:val="20"/>
        </w:rPr>
        <w:t>agreed within each Establishment</w:t>
      </w:r>
      <w:r w:rsidR="003A7843" w:rsidRPr="0053246D">
        <w:rPr>
          <w:rFonts w:ascii="Calibri" w:hAnsi="Calibri"/>
          <w:sz w:val="20"/>
        </w:rPr>
        <w:t>’</w:t>
      </w:r>
      <w:r w:rsidRPr="0053246D">
        <w:rPr>
          <w:rFonts w:ascii="Calibri" w:hAnsi="Calibri"/>
          <w:sz w:val="20"/>
        </w:rPr>
        <w:t xml:space="preserve">s Annual Learning Plan (ALP).  </w:t>
      </w:r>
    </w:p>
    <w:p w14:paraId="530BD68B" w14:textId="77777777" w:rsidR="00F26498" w:rsidRPr="0053246D" w:rsidRDefault="00F26498" w:rsidP="00365097">
      <w:pPr>
        <w:tabs>
          <w:tab w:val="left" w:pos="709"/>
          <w:tab w:val="center" w:pos="4153"/>
          <w:tab w:val="right" w:pos="8306"/>
          <w:tab w:val="right" w:pos="11624"/>
        </w:tabs>
        <w:jc w:val="both"/>
        <w:rPr>
          <w:rFonts w:ascii="Calibri" w:hAnsi="Calibri"/>
          <w:b/>
          <w:color w:val="0000FF"/>
          <w:sz w:val="20"/>
        </w:rPr>
      </w:pPr>
    </w:p>
    <w:p w14:paraId="28467533" w14:textId="25103E98" w:rsidR="00F26498" w:rsidRPr="0053246D" w:rsidRDefault="00F26498" w:rsidP="00F26498">
      <w:pPr>
        <w:tabs>
          <w:tab w:val="left" w:pos="709"/>
          <w:tab w:val="center" w:pos="4153"/>
          <w:tab w:val="right" w:pos="8306"/>
          <w:tab w:val="right" w:pos="11624"/>
        </w:tabs>
        <w:spacing w:line="276" w:lineRule="auto"/>
        <w:jc w:val="both"/>
        <w:rPr>
          <w:rFonts w:ascii="Calibri" w:hAnsi="Calibri"/>
          <w:b/>
          <w:color w:val="0000FF"/>
          <w:sz w:val="20"/>
        </w:rPr>
      </w:pPr>
      <w:r w:rsidRPr="0053246D">
        <w:rPr>
          <w:rFonts w:ascii="Calibri" w:hAnsi="Calibri"/>
          <w:b/>
          <w:color w:val="0000FF"/>
          <w:sz w:val="20"/>
        </w:rPr>
        <w:t>1.</w:t>
      </w:r>
      <w:r w:rsidR="00567168" w:rsidRPr="0053246D">
        <w:rPr>
          <w:rFonts w:ascii="Calibri" w:hAnsi="Calibri"/>
          <w:b/>
          <w:color w:val="0000FF"/>
          <w:sz w:val="20"/>
        </w:rPr>
        <w:t>7</w:t>
      </w:r>
      <w:r w:rsidRPr="0053246D">
        <w:rPr>
          <w:rFonts w:ascii="Calibri" w:hAnsi="Calibri"/>
          <w:b/>
          <w:color w:val="0000FF"/>
          <w:sz w:val="20"/>
        </w:rPr>
        <w:tab/>
        <w:t xml:space="preserve">Developing Embedded Learning into other Activities. </w:t>
      </w:r>
    </w:p>
    <w:p w14:paraId="320AEF42" w14:textId="77777777" w:rsidR="00F26498" w:rsidRPr="0053246D" w:rsidRDefault="00F26498" w:rsidP="00F26498">
      <w:pPr>
        <w:tabs>
          <w:tab w:val="left" w:pos="709"/>
          <w:tab w:val="center" w:pos="4153"/>
          <w:tab w:val="right" w:pos="8306"/>
          <w:tab w:val="right" w:pos="11624"/>
        </w:tabs>
        <w:jc w:val="both"/>
        <w:rPr>
          <w:rFonts w:ascii="Calibri" w:hAnsi="Calibri"/>
          <w:sz w:val="20"/>
        </w:rPr>
      </w:pPr>
    </w:p>
    <w:p w14:paraId="05647B4A" w14:textId="77777777" w:rsidR="007C11A9" w:rsidRPr="0053246D" w:rsidRDefault="00F26498" w:rsidP="00F26498">
      <w:pPr>
        <w:tabs>
          <w:tab w:val="left" w:pos="709"/>
          <w:tab w:val="center" w:pos="4153"/>
          <w:tab w:val="right" w:pos="8306"/>
          <w:tab w:val="right" w:pos="11624"/>
        </w:tabs>
        <w:spacing w:line="276" w:lineRule="auto"/>
        <w:jc w:val="both"/>
        <w:rPr>
          <w:rFonts w:ascii="Calibri" w:hAnsi="Calibri"/>
          <w:sz w:val="20"/>
        </w:rPr>
      </w:pPr>
      <w:r w:rsidRPr="0053246D">
        <w:rPr>
          <w:rFonts w:ascii="Calibri" w:hAnsi="Calibri"/>
          <w:sz w:val="20"/>
        </w:rPr>
        <w:t xml:space="preserve">The Purchaser </w:t>
      </w:r>
      <w:r w:rsidR="007C11A9" w:rsidRPr="0053246D">
        <w:rPr>
          <w:rFonts w:ascii="Calibri" w:hAnsi="Calibri"/>
          <w:sz w:val="20"/>
        </w:rPr>
        <w:t xml:space="preserve">requires </w:t>
      </w:r>
      <w:r w:rsidRPr="0053246D">
        <w:rPr>
          <w:rFonts w:ascii="Calibri" w:hAnsi="Calibri"/>
          <w:sz w:val="20"/>
        </w:rPr>
        <w:t xml:space="preserve">that the </w:t>
      </w:r>
      <w:r w:rsidR="007C11A9" w:rsidRPr="0053246D">
        <w:rPr>
          <w:rFonts w:ascii="Calibri" w:hAnsi="Calibri"/>
          <w:sz w:val="20"/>
        </w:rPr>
        <w:t xml:space="preserve">learning and </w:t>
      </w:r>
      <w:r w:rsidRPr="0053246D">
        <w:rPr>
          <w:rFonts w:ascii="Calibri" w:hAnsi="Calibri"/>
          <w:sz w:val="20"/>
        </w:rPr>
        <w:t xml:space="preserve">training provided in some areas of work better aligns with industry norms, employer needs and/or is accredited; thereby supporting prisoners towards potential employability outcomes.  </w:t>
      </w:r>
    </w:p>
    <w:p w14:paraId="2BB6415A" w14:textId="77777777" w:rsidR="007C11A9" w:rsidRPr="0053246D" w:rsidRDefault="007C11A9" w:rsidP="0053246D">
      <w:pPr>
        <w:tabs>
          <w:tab w:val="left" w:pos="709"/>
          <w:tab w:val="center" w:pos="4153"/>
          <w:tab w:val="right" w:pos="8306"/>
          <w:tab w:val="right" w:pos="11624"/>
        </w:tabs>
        <w:jc w:val="both"/>
        <w:rPr>
          <w:rFonts w:ascii="Calibri" w:hAnsi="Calibri"/>
          <w:sz w:val="16"/>
        </w:rPr>
      </w:pPr>
    </w:p>
    <w:p w14:paraId="688986A0" w14:textId="7ADA81E6" w:rsidR="00F26498" w:rsidRPr="0053246D" w:rsidRDefault="00F26498" w:rsidP="00F26498">
      <w:pPr>
        <w:tabs>
          <w:tab w:val="left" w:pos="709"/>
          <w:tab w:val="center" w:pos="4153"/>
          <w:tab w:val="right" w:pos="8306"/>
          <w:tab w:val="right" w:pos="11624"/>
        </w:tabs>
        <w:spacing w:line="276" w:lineRule="auto"/>
        <w:jc w:val="both"/>
        <w:rPr>
          <w:rFonts w:ascii="Calibri" w:hAnsi="Calibri"/>
          <w:sz w:val="20"/>
        </w:rPr>
      </w:pPr>
      <w:r w:rsidRPr="0053246D">
        <w:rPr>
          <w:rFonts w:ascii="Calibri" w:hAnsi="Calibri"/>
          <w:sz w:val="20"/>
        </w:rPr>
        <w:t xml:space="preserve">The Service Provider will support this by providing embedded learning opportunities across the range of Establishment activities and as agreed in Establishments ALP’s.  In addition, beyond the core mix of work required to support prison operations (cleaning catering, laundry, etc.), the mix of work based activities may vary and we will seek vocational support for this.  </w:t>
      </w:r>
    </w:p>
    <w:p w14:paraId="09F5E9A6" w14:textId="77777777" w:rsidR="007C11A9" w:rsidRPr="0053246D" w:rsidRDefault="007C11A9" w:rsidP="00567168">
      <w:pPr>
        <w:tabs>
          <w:tab w:val="right" w:pos="11907"/>
        </w:tabs>
        <w:jc w:val="both"/>
        <w:rPr>
          <w:rFonts w:ascii="Calibri" w:hAnsi="Calibri"/>
          <w:sz w:val="20"/>
        </w:rPr>
      </w:pPr>
    </w:p>
    <w:p w14:paraId="00058ED6" w14:textId="4311BE98" w:rsidR="00F26498" w:rsidRPr="0053246D" w:rsidRDefault="00F26498" w:rsidP="00F26498">
      <w:pPr>
        <w:tabs>
          <w:tab w:val="right" w:pos="11907"/>
        </w:tabs>
        <w:spacing w:line="276" w:lineRule="auto"/>
        <w:jc w:val="both"/>
        <w:rPr>
          <w:rFonts w:ascii="Calibri" w:hAnsi="Calibri"/>
          <w:sz w:val="20"/>
        </w:rPr>
      </w:pPr>
      <w:r w:rsidRPr="0053246D">
        <w:rPr>
          <w:rFonts w:ascii="Calibri" w:hAnsi="Calibri"/>
          <w:sz w:val="20"/>
        </w:rPr>
        <w:t xml:space="preserve">The Service Provider shall therefore provide a flexible Service in terms of the range, and availability of, learning opportunities that may be introduced at each Establishment, in accordance with the detail agreed within each Establishment’s Annual Learning Plan (ALP).  </w:t>
      </w:r>
    </w:p>
    <w:p w14:paraId="17AFEFFC" w14:textId="77777777" w:rsidR="00567168" w:rsidRPr="0053246D" w:rsidRDefault="00567168" w:rsidP="00365097">
      <w:pPr>
        <w:contextualSpacing/>
        <w:jc w:val="both"/>
        <w:rPr>
          <w:rFonts w:ascii="Calibri" w:hAnsi="Calibri"/>
          <w:sz w:val="16"/>
        </w:rPr>
      </w:pPr>
    </w:p>
    <w:p w14:paraId="5D8B1979" w14:textId="70CDFB04" w:rsidR="00E910AE" w:rsidRPr="0053246D" w:rsidRDefault="00E910AE" w:rsidP="00F61D67">
      <w:pPr>
        <w:tabs>
          <w:tab w:val="left" w:pos="709"/>
        </w:tabs>
        <w:jc w:val="both"/>
        <w:rPr>
          <w:rFonts w:ascii="Calibri" w:hAnsi="Calibri"/>
          <w:b/>
          <w:color w:val="0000FF"/>
          <w:sz w:val="20"/>
        </w:rPr>
      </w:pPr>
      <w:r w:rsidRPr="0053246D">
        <w:rPr>
          <w:rFonts w:ascii="Calibri" w:hAnsi="Calibri"/>
          <w:b/>
          <w:color w:val="0000FF"/>
          <w:sz w:val="20"/>
        </w:rPr>
        <w:t>1.</w:t>
      </w:r>
      <w:r w:rsidR="00567168" w:rsidRPr="0053246D">
        <w:rPr>
          <w:rFonts w:ascii="Calibri" w:hAnsi="Calibri"/>
          <w:b/>
          <w:color w:val="0000FF"/>
          <w:sz w:val="20"/>
        </w:rPr>
        <w:t>8</w:t>
      </w:r>
      <w:r w:rsidRPr="0053246D">
        <w:rPr>
          <w:rFonts w:ascii="Calibri" w:hAnsi="Calibri"/>
          <w:b/>
          <w:color w:val="0000FF"/>
          <w:sz w:val="20"/>
        </w:rPr>
        <w:t xml:space="preserve"> </w:t>
      </w:r>
      <w:r w:rsidRPr="0053246D">
        <w:rPr>
          <w:rFonts w:ascii="Calibri" w:hAnsi="Calibri"/>
          <w:b/>
          <w:color w:val="0000FF"/>
          <w:sz w:val="20"/>
        </w:rPr>
        <w:tab/>
      </w:r>
      <w:r w:rsidRPr="0053246D">
        <w:rPr>
          <w:rFonts w:ascii="Calibri" w:hAnsi="Calibri"/>
          <w:b/>
          <w:color w:val="0000FF"/>
          <w:sz w:val="20"/>
        </w:rPr>
        <w:tab/>
      </w:r>
      <w:r w:rsidR="00F61D67" w:rsidRPr="0053246D">
        <w:rPr>
          <w:rFonts w:ascii="Calibri" w:hAnsi="Calibri"/>
          <w:b/>
          <w:color w:val="0000FF"/>
          <w:sz w:val="20"/>
        </w:rPr>
        <w:t>Recording and Reporting</w:t>
      </w:r>
      <w:r w:rsidR="00D90A63" w:rsidRPr="0053246D">
        <w:rPr>
          <w:rFonts w:ascii="Calibri" w:hAnsi="Calibri"/>
          <w:b/>
          <w:color w:val="0000FF"/>
          <w:sz w:val="20"/>
        </w:rPr>
        <w:t>.</w:t>
      </w:r>
      <w:r w:rsidR="00F61D67" w:rsidRPr="0053246D">
        <w:rPr>
          <w:rFonts w:ascii="Calibri" w:hAnsi="Calibri"/>
          <w:b/>
          <w:color w:val="0000FF"/>
          <w:sz w:val="20"/>
        </w:rPr>
        <w:t xml:space="preserve"> </w:t>
      </w:r>
    </w:p>
    <w:p w14:paraId="75DB6AEB" w14:textId="77777777" w:rsidR="00CB1389" w:rsidRPr="0053246D" w:rsidRDefault="00CB1389" w:rsidP="00F61D67">
      <w:pPr>
        <w:tabs>
          <w:tab w:val="left" w:pos="709"/>
        </w:tabs>
        <w:jc w:val="both"/>
        <w:rPr>
          <w:rFonts w:ascii="Calibri" w:hAnsi="Calibri"/>
          <w:b/>
          <w:sz w:val="16"/>
        </w:rPr>
      </w:pPr>
    </w:p>
    <w:p w14:paraId="3FB04477" w14:textId="0792667E" w:rsidR="00A57B1B" w:rsidRPr="0053246D" w:rsidRDefault="00DC49FC" w:rsidP="00DC49FC">
      <w:pPr>
        <w:tabs>
          <w:tab w:val="left" w:pos="709"/>
          <w:tab w:val="left" w:pos="2490"/>
        </w:tabs>
        <w:spacing w:line="276" w:lineRule="auto"/>
        <w:ind w:left="709" w:hanging="709"/>
        <w:contextualSpacing/>
        <w:jc w:val="both"/>
        <w:rPr>
          <w:rFonts w:ascii="Calibri" w:hAnsi="Calibri"/>
          <w:sz w:val="20"/>
        </w:rPr>
      </w:pPr>
      <w:r w:rsidRPr="0053246D">
        <w:rPr>
          <w:rFonts w:ascii="Calibri" w:hAnsi="Calibri"/>
          <w:sz w:val="20"/>
        </w:rPr>
        <w:t>1.</w:t>
      </w:r>
      <w:r w:rsidR="00567168" w:rsidRPr="0053246D">
        <w:rPr>
          <w:rFonts w:ascii="Calibri" w:hAnsi="Calibri"/>
          <w:sz w:val="20"/>
        </w:rPr>
        <w:t>8</w:t>
      </w:r>
      <w:r w:rsidRPr="0053246D">
        <w:rPr>
          <w:rFonts w:ascii="Calibri" w:hAnsi="Calibri"/>
          <w:sz w:val="20"/>
        </w:rPr>
        <w:t>.1</w:t>
      </w:r>
      <w:r w:rsidRPr="0053246D">
        <w:rPr>
          <w:rFonts w:ascii="Calibri" w:hAnsi="Calibri"/>
          <w:sz w:val="20"/>
        </w:rPr>
        <w:tab/>
      </w:r>
      <w:r w:rsidR="00F61D67" w:rsidRPr="0053246D">
        <w:rPr>
          <w:rFonts w:ascii="Calibri" w:hAnsi="Calibri"/>
          <w:sz w:val="20"/>
        </w:rPr>
        <w:t xml:space="preserve">The </w:t>
      </w:r>
      <w:r w:rsidRPr="0053246D">
        <w:rPr>
          <w:rFonts w:ascii="Calibri" w:hAnsi="Calibri"/>
          <w:sz w:val="20"/>
        </w:rPr>
        <w:t>Service Provider shall ensure that r</w:t>
      </w:r>
      <w:r w:rsidR="00F61D67" w:rsidRPr="0053246D">
        <w:rPr>
          <w:rFonts w:ascii="Calibri" w:hAnsi="Calibri"/>
          <w:sz w:val="20"/>
        </w:rPr>
        <w:t xml:space="preserve">elevant information about the prisoner </w:t>
      </w:r>
      <w:r w:rsidRPr="0053246D">
        <w:rPr>
          <w:rFonts w:ascii="Calibri" w:hAnsi="Calibri"/>
          <w:sz w:val="20"/>
        </w:rPr>
        <w:t xml:space="preserve">and their </w:t>
      </w:r>
      <w:r w:rsidR="00F61D67" w:rsidRPr="0053246D">
        <w:rPr>
          <w:rFonts w:ascii="Calibri" w:hAnsi="Calibri"/>
          <w:sz w:val="20"/>
        </w:rPr>
        <w:t>engagement with Learning &amp; Skills activities whilst in custody</w:t>
      </w:r>
      <w:r w:rsidRPr="0053246D">
        <w:rPr>
          <w:rFonts w:ascii="Calibri" w:hAnsi="Calibri"/>
          <w:sz w:val="20"/>
        </w:rPr>
        <w:t xml:space="preserve"> </w:t>
      </w:r>
      <w:r w:rsidRPr="0053246D">
        <w:rPr>
          <w:rFonts w:ascii="Calibri" w:hAnsi="Calibri"/>
          <w:i/>
          <w:sz w:val="20"/>
        </w:rPr>
        <w:t xml:space="preserve">(as determined through the Service Provider’s Screening assessment processes, </w:t>
      </w:r>
      <w:r w:rsidR="00A57B1B" w:rsidRPr="0053246D">
        <w:rPr>
          <w:rFonts w:ascii="Calibri" w:hAnsi="Calibri"/>
          <w:i/>
          <w:sz w:val="20"/>
        </w:rPr>
        <w:t xml:space="preserve">the professional </w:t>
      </w:r>
      <w:r w:rsidRPr="0053246D">
        <w:rPr>
          <w:rFonts w:ascii="Calibri" w:hAnsi="Calibri"/>
          <w:i/>
          <w:sz w:val="20"/>
        </w:rPr>
        <w:t>engagement with Learners in terms of a Personal Development Plan</w:t>
      </w:r>
      <w:r w:rsidR="00A57B1B" w:rsidRPr="0053246D">
        <w:rPr>
          <w:rFonts w:ascii="Calibri" w:hAnsi="Calibri"/>
          <w:i/>
          <w:sz w:val="20"/>
        </w:rPr>
        <w:t xml:space="preserve"> or learning </w:t>
      </w:r>
      <w:r w:rsidR="006A1D51" w:rsidRPr="0053246D">
        <w:rPr>
          <w:rFonts w:ascii="Calibri" w:hAnsi="Calibri"/>
          <w:i/>
          <w:sz w:val="20"/>
        </w:rPr>
        <w:t>activities</w:t>
      </w:r>
      <w:r w:rsidRPr="0053246D">
        <w:rPr>
          <w:rFonts w:ascii="Calibri" w:hAnsi="Calibri"/>
          <w:i/>
          <w:sz w:val="20"/>
        </w:rPr>
        <w:t>,</w:t>
      </w:r>
      <w:r w:rsidR="00F61D67" w:rsidRPr="0053246D">
        <w:rPr>
          <w:rFonts w:ascii="Calibri" w:hAnsi="Calibri"/>
          <w:i/>
          <w:sz w:val="20"/>
        </w:rPr>
        <w:t xml:space="preserve"> </w:t>
      </w:r>
      <w:r w:rsidRPr="0053246D">
        <w:rPr>
          <w:rFonts w:ascii="Calibri" w:hAnsi="Calibri"/>
          <w:i/>
          <w:sz w:val="20"/>
        </w:rPr>
        <w:t>etc)</w:t>
      </w:r>
      <w:r w:rsidRPr="0053246D">
        <w:rPr>
          <w:rFonts w:ascii="Calibri" w:hAnsi="Calibri"/>
          <w:sz w:val="20"/>
        </w:rPr>
        <w:t xml:space="preserve"> </w:t>
      </w:r>
      <w:r w:rsidR="00F61D67" w:rsidRPr="0053246D">
        <w:rPr>
          <w:rFonts w:ascii="Calibri" w:hAnsi="Calibri"/>
          <w:sz w:val="20"/>
        </w:rPr>
        <w:t xml:space="preserve">and information about the degree to which an individual has progressed (literacies and numeracy, </w:t>
      </w:r>
      <w:r w:rsidRPr="0053246D">
        <w:rPr>
          <w:rFonts w:ascii="Calibri" w:hAnsi="Calibri"/>
          <w:sz w:val="20"/>
        </w:rPr>
        <w:t xml:space="preserve">skills and employability, </w:t>
      </w:r>
      <w:r w:rsidR="00F61D67" w:rsidRPr="0053246D">
        <w:rPr>
          <w:rFonts w:ascii="Calibri" w:hAnsi="Calibri"/>
          <w:sz w:val="20"/>
        </w:rPr>
        <w:t xml:space="preserve">etc) is available </w:t>
      </w:r>
      <w:r w:rsidRPr="0053246D">
        <w:rPr>
          <w:rFonts w:ascii="Calibri" w:hAnsi="Calibri"/>
          <w:sz w:val="20"/>
        </w:rPr>
        <w:t xml:space="preserve">captured and recorded </w:t>
      </w:r>
      <w:r w:rsidR="00F61D67" w:rsidRPr="0053246D">
        <w:rPr>
          <w:rFonts w:ascii="Calibri" w:hAnsi="Calibri"/>
          <w:sz w:val="20"/>
        </w:rPr>
        <w:t>(</w:t>
      </w:r>
      <w:r w:rsidR="00F61D67" w:rsidRPr="0053246D">
        <w:rPr>
          <w:rFonts w:ascii="Calibri" w:hAnsi="Calibri"/>
          <w:i/>
          <w:sz w:val="20"/>
        </w:rPr>
        <w:t>through PR2 reporting or briefing)</w:t>
      </w:r>
      <w:r w:rsidRPr="0053246D">
        <w:rPr>
          <w:rFonts w:ascii="Calibri" w:hAnsi="Calibri"/>
          <w:i/>
          <w:sz w:val="20"/>
        </w:rPr>
        <w:t>,</w:t>
      </w:r>
      <w:r w:rsidRPr="0053246D">
        <w:rPr>
          <w:rFonts w:ascii="Calibri" w:hAnsi="Calibri"/>
          <w:sz w:val="20"/>
        </w:rPr>
        <w:t xml:space="preserve"> and also through the </w:t>
      </w:r>
      <w:r w:rsidR="00CD4162" w:rsidRPr="0053246D">
        <w:rPr>
          <w:rFonts w:ascii="Calibri" w:hAnsi="Calibri"/>
          <w:sz w:val="20"/>
        </w:rPr>
        <w:t xml:space="preserve">individualised </w:t>
      </w:r>
      <w:r w:rsidRPr="0053246D">
        <w:rPr>
          <w:rFonts w:ascii="Calibri" w:hAnsi="Calibri"/>
          <w:sz w:val="20"/>
        </w:rPr>
        <w:t>Personal Development Plan</w:t>
      </w:r>
      <w:r w:rsidR="00CD4162" w:rsidRPr="0053246D">
        <w:rPr>
          <w:rFonts w:ascii="Calibri" w:hAnsi="Calibri"/>
          <w:sz w:val="20"/>
        </w:rPr>
        <w:t xml:space="preserve">, </w:t>
      </w:r>
      <w:r w:rsidRPr="0053246D">
        <w:rPr>
          <w:rFonts w:ascii="Calibri" w:hAnsi="Calibri"/>
          <w:sz w:val="20"/>
        </w:rPr>
        <w:t>and</w:t>
      </w:r>
      <w:r w:rsidR="00CD4162" w:rsidRPr="0053246D">
        <w:rPr>
          <w:rFonts w:ascii="Calibri" w:hAnsi="Calibri"/>
          <w:sz w:val="20"/>
        </w:rPr>
        <w:t xml:space="preserve"> within the </w:t>
      </w:r>
      <w:r w:rsidRPr="0053246D">
        <w:rPr>
          <w:rFonts w:ascii="Calibri" w:hAnsi="Calibri"/>
          <w:sz w:val="20"/>
        </w:rPr>
        <w:t xml:space="preserve">e-portfolio </w:t>
      </w:r>
      <w:r w:rsidR="00CD4162" w:rsidRPr="0053246D">
        <w:rPr>
          <w:rFonts w:ascii="Calibri" w:hAnsi="Calibri"/>
          <w:sz w:val="20"/>
        </w:rPr>
        <w:t>system</w:t>
      </w:r>
      <w:r w:rsidRPr="0053246D">
        <w:rPr>
          <w:rFonts w:ascii="Calibri" w:hAnsi="Calibri"/>
          <w:sz w:val="20"/>
        </w:rPr>
        <w:t xml:space="preserve">. </w:t>
      </w:r>
    </w:p>
    <w:p w14:paraId="004D6506" w14:textId="77777777" w:rsidR="00A57B1B" w:rsidRPr="0053246D" w:rsidRDefault="00A57B1B" w:rsidP="0053246D">
      <w:pPr>
        <w:tabs>
          <w:tab w:val="left" w:pos="709"/>
          <w:tab w:val="left" w:pos="2490"/>
        </w:tabs>
        <w:ind w:left="709" w:hanging="709"/>
        <w:contextualSpacing/>
        <w:jc w:val="both"/>
        <w:rPr>
          <w:rFonts w:ascii="Calibri" w:hAnsi="Calibri"/>
          <w:sz w:val="16"/>
        </w:rPr>
      </w:pPr>
      <w:r w:rsidRPr="0053246D">
        <w:rPr>
          <w:rFonts w:ascii="Calibri" w:hAnsi="Calibri"/>
          <w:sz w:val="20"/>
        </w:rPr>
        <w:tab/>
      </w:r>
    </w:p>
    <w:p w14:paraId="6B30B64E" w14:textId="2DA671C7" w:rsidR="00F61D67" w:rsidRPr="0053246D" w:rsidRDefault="00A57B1B" w:rsidP="00DC49FC">
      <w:pPr>
        <w:tabs>
          <w:tab w:val="left" w:pos="709"/>
          <w:tab w:val="left" w:pos="2490"/>
        </w:tabs>
        <w:spacing w:line="276" w:lineRule="auto"/>
        <w:ind w:left="709" w:hanging="709"/>
        <w:contextualSpacing/>
        <w:jc w:val="both"/>
        <w:rPr>
          <w:rFonts w:ascii="Calibri" w:hAnsi="Calibri"/>
          <w:sz w:val="20"/>
        </w:rPr>
      </w:pPr>
      <w:r w:rsidRPr="0053246D">
        <w:rPr>
          <w:rFonts w:ascii="Calibri" w:hAnsi="Calibri"/>
          <w:sz w:val="20"/>
        </w:rPr>
        <w:tab/>
      </w:r>
      <w:r w:rsidR="00DC49FC" w:rsidRPr="0053246D">
        <w:rPr>
          <w:rFonts w:ascii="Calibri" w:hAnsi="Calibri"/>
          <w:sz w:val="20"/>
        </w:rPr>
        <w:t xml:space="preserve">The Service Provider shall ensure that the information captured is accessible and readily available to the Purchaser to support informing </w:t>
      </w:r>
      <w:r w:rsidR="00F61D67" w:rsidRPr="0053246D">
        <w:rPr>
          <w:rFonts w:ascii="Calibri" w:hAnsi="Calibri"/>
          <w:sz w:val="20"/>
        </w:rPr>
        <w:t xml:space="preserve">SPS Risk Management Team and </w:t>
      </w:r>
      <w:r w:rsidR="00DC49FC" w:rsidRPr="0053246D">
        <w:rPr>
          <w:rFonts w:ascii="Calibri" w:hAnsi="Calibri"/>
          <w:sz w:val="20"/>
        </w:rPr>
        <w:t xml:space="preserve">can be </w:t>
      </w:r>
      <w:r w:rsidR="00F61D67" w:rsidRPr="0053246D">
        <w:rPr>
          <w:rFonts w:ascii="Calibri" w:hAnsi="Calibri"/>
          <w:sz w:val="20"/>
        </w:rPr>
        <w:t xml:space="preserve">reflected </w:t>
      </w:r>
      <w:r w:rsidR="00DC49FC" w:rsidRPr="0053246D">
        <w:rPr>
          <w:rFonts w:ascii="Calibri" w:hAnsi="Calibri"/>
          <w:sz w:val="20"/>
        </w:rPr>
        <w:t>into the Purc</w:t>
      </w:r>
      <w:r w:rsidR="00365097" w:rsidRPr="0053246D">
        <w:rPr>
          <w:rFonts w:ascii="Calibri" w:hAnsi="Calibri"/>
          <w:sz w:val="20"/>
        </w:rPr>
        <w:t>hase</w:t>
      </w:r>
      <w:r w:rsidR="00DC49FC" w:rsidRPr="0053246D">
        <w:rPr>
          <w:rFonts w:ascii="Calibri" w:hAnsi="Calibri"/>
          <w:sz w:val="20"/>
        </w:rPr>
        <w:t xml:space="preserve">r’s </w:t>
      </w:r>
      <w:r w:rsidR="00F61D67" w:rsidRPr="0053246D">
        <w:rPr>
          <w:rFonts w:ascii="Calibri" w:hAnsi="Calibri"/>
          <w:sz w:val="20"/>
        </w:rPr>
        <w:t xml:space="preserve">Community Integration Plan (CIP) process prior to individuals being liberated.  </w:t>
      </w:r>
    </w:p>
    <w:p w14:paraId="46CEC5D9" w14:textId="77777777" w:rsidR="00F61D67" w:rsidRPr="0053246D" w:rsidRDefault="00F61D67" w:rsidP="0053246D">
      <w:pPr>
        <w:tabs>
          <w:tab w:val="left" w:pos="426"/>
          <w:tab w:val="left" w:pos="709"/>
          <w:tab w:val="left" w:pos="2490"/>
        </w:tabs>
        <w:ind w:left="709" w:hanging="709"/>
        <w:jc w:val="both"/>
        <w:rPr>
          <w:rFonts w:ascii="Calibri" w:hAnsi="Calibri"/>
          <w:sz w:val="16"/>
        </w:rPr>
      </w:pPr>
    </w:p>
    <w:p w14:paraId="3D0F71C4" w14:textId="4D21AD47" w:rsidR="00E62F7D" w:rsidRPr="0053246D" w:rsidRDefault="00DC49FC" w:rsidP="00CB1389">
      <w:pPr>
        <w:spacing w:line="276" w:lineRule="auto"/>
        <w:ind w:left="709" w:hanging="709"/>
        <w:jc w:val="both"/>
        <w:rPr>
          <w:rFonts w:ascii="Calibri" w:hAnsi="Calibri"/>
          <w:color w:val="000000"/>
          <w:sz w:val="20"/>
        </w:rPr>
      </w:pPr>
      <w:r w:rsidRPr="0053246D">
        <w:rPr>
          <w:rFonts w:ascii="Calibri" w:hAnsi="Calibri"/>
          <w:sz w:val="20"/>
        </w:rPr>
        <w:t>1.</w:t>
      </w:r>
      <w:r w:rsidR="00567168" w:rsidRPr="0053246D">
        <w:rPr>
          <w:rFonts w:ascii="Calibri" w:hAnsi="Calibri"/>
          <w:sz w:val="20"/>
        </w:rPr>
        <w:t>8</w:t>
      </w:r>
      <w:r w:rsidRPr="0053246D">
        <w:rPr>
          <w:rFonts w:ascii="Calibri" w:hAnsi="Calibri"/>
          <w:sz w:val="20"/>
        </w:rPr>
        <w:t>.2</w:t>
      </w:r>
      <w:r w:rsidRPr="0053246D">
        <w:rPr>
          <w:rFonts w:ascii="Calibri" w:hAnsi="Calibri"/>
          <w:sz w:val="20"/>
        </w:rPr>
        <w:tab/>
      </w:r>
      <w:r w:rsidR="00E910AE" w:rsidRPr="0053246D">
        <w:rPr>
          <w:rFonts w:ascii="Calibri" w:hAnsi="Calibri"/>
          <w:sz w:val="20"/>
        </w:rPr>
        <w:t xml:space="preserve">The Service Provider shall submit a report including </w:t>
      </w:r>
      <w:r w:rsidR="00365097" w:rsidRPr="0053246D">
        <w:rPr>
          <w:rFonts w:ascii="Calibri" w:hAnsi="Calibri"/>
          <w:b/>
          <w:sz w:val="20"/>
        </w:rPr>
        <w:t>M</w:t>
      </w:r>
      <w:r w:rsidR="00E910AE" w:rsidRPr="0053246D">
        <w:rPr>
          <w:rFonts w:ascii="Calibri" w:hAnsi="Calibri"/>
          <w:b/>
          <w:sz w:val="20"/>
        </w:rPr>
        <w:t xml:space="preserve">anagement </w:t>
      </w:r>
      <w:r w:rsidR="00365097" w:rsidRPr="0053246D">
        <w:rPr>
          <w:rFonts w:ascii="Calibri" w:hAnsi="Calibri"/>
          <w:b/>
          <w:sz w:val="20"/>
        </w:rPr>
        <w:t>I</w:t>
      </w:r>
      <w:r w:rsidR="00E910AE" w:rsidRPr="0053246D">
        <w:rPr>
          <w:rFonts w:ascii="Calibri" w:hAnsi="Calibri"/>
          <w:b/>
          <w:sz w:val="20"/>
        </w:rPr>
        <w:t>nformation</w:t>
      </w:r>
      <w:r w:rsidR="00E910AE" w:rsidRPr="0053246D">
        <w:rPr>
          <w:rFonts w:ascii="Calibri" w:hAnsi="Calibri"/>
          <w:sz w:val="20"/>
        </w:rPr>
        <w:t xml:space="preserve"> </w:t>
      </w:r>
      <w:r w:rsidR="00365097" w:rsidRPr="0053246D">
        <w:rPr>
          <w:rFonts w:ascii="Calibri" w:hAnsi="Calibri"/>
          <w:b/>
          <w:sz w:val="20"/>
        </w:rPr>
        <w:t>(MI)</w:t>
      </w:r>
      <w:r w:rsidR="00365097" w:rsidRPr="0053246D">
        <w:rPr>
          <w:rFonts w:ascii="Calibri" w:hAnsi="Calibri"/>
          <w:sz w:val="20"/>
        </w:rPr>
        <w:t xml:space="preserve"> </w:t>
      </w:r>
      <w:r w:rsidR="00E910AE" w:rsidRPr="0053246D">
        <w:rPr>
          <w:rFonts w:ascii="Calibri" w:hAnsi="Calibri"/>
          <w:sz w:val="20"/>
        </w:rPr>
        <w:t>on a monthly basis</w:t>
      </w:r>
      <w:r w:rsidR="000E4315" w:rsidRPr="0053246D">
        <w:rPr>
          <w:rFonts w:ascii="Calibri" w:hAnsi="Calibri"/>
          <w:sz w:val="20"/>
        </w:rPr>
        <w:t xml:space="preserve"> </w:t>
      </w:r>
      <w:r w:rsidR="00365097" w:rsidRPr="0053246D">
        <w:rPr>
          <w:rFonts w:ascii="Calibri" w:hAnsi="Calibri"/>
          <w:sz w:val="20"/>
        </w:rPr>
        <w:t xml:space="preserve">as indicated in Schedule B, section 3.3. </w:t>
      </w:r>
    </w:p>
    <w:p w14:paraId="70698155" w14:textId="77777777" w:rsidR="00E62F7D" w:rsidRPr="0053246D" w:rsidRDefault="00E62F7D" w:rsidP="0053246D">
      <w:pPr>
        <w:ind w:left="709" w:hanging="709"/>
        <w:jc w:val="both"/>
        <w:rPr>
          <w:rFonts w:ascii="Calibri" w:hAnsi="Calibri"/>
          <w:sz w:val="16"/>
        </w:rPr>
      </w:pPr>
    </w:p>
    <w:p w14:paraId="77F1C9DA" w14:textId="704B20AA" w:rsidR="00E910AE" w:rsidRPr="0053246D" w:rsidRDefault="00E62F7D" w:rsidP="00CB1389">
      <w:pPr>
        <w:spacing w:line="276" w:lineRule="auto"/>
        <w:ind w:left="709" w:hanging="709"/>
        <w:jc w:val="both"/>
        <w:rPr>
          <w:rFonts w:ascii="Calibri" w:hAnsi="Calibri"/>
          <w:sz w:val="20"/>
        </w:rPr>
      </w:pPr>
      <w:r w:rsidRPr="0053246D">
        <w:rPr>
          <w:rFonts w:ascii="Calibri" w:hAnsi="Calibri"/>
          <w:sz w:val="20"/>
        </w:rPr>
        <w:t>1.</w:t>
      </w:r>
      <w:r w:rsidR="00567168" w:rsidRPr="0053246D">
        <w:rPr>
          <w:rFonts w:ascii="Calibri" w:hAnsi="Calibri"/>
          <w:sz w:val="20"/>
        </w:rPr>
        <w:t>8</w:t>
      </w:r>
      <w:r w:rsidRPr="0053246D">
        <w:rPr>
          <w:rFonts w:ascii="Calibri" w:hAnsi="Calibri"/>
          <w:sz w:val="20"/>
        </w:rPr>
        <w:t>.</w:t>
      </w:r>
      <w:r w:rsidR="00DC49FC" w:rsidRPr="0053246D">
        <w:rPr>
          <w:rFonts w:ascii="Calibri" w:hAnsi="Calibri"/>
          <w:sz w:val="20"/>
        </w:rPr>
        <w:t>3</w:t>
      </w:r>
      <w:r w:rsidRPr="0053246D">
        <w:rPr>
          <w:rFonts w:ascii="Calibri" w:hAnsi="Calibri"/>
          <w:sz w:val="20"/>
        </w:rPr>
        <w:tab/>
      </w:r>
      <w:r w:rsidR="00E910AE" w:rsidRPr="0053246D">
        <w:rPr>
          <w:rFonts w:ascii="Calibri" w:hAnsi="Calibri"/>
          <w:sz w:val="20"/>
        </w:rPr>
        <w:t xml:space="preserve">The purpose of the </w:t>
      </w:r>
      <w:r w:rsidRPr="0053246D">
        <w:rPr>
          <w:rFonts w:ascii="Calibri" w:hAnsi="Calibri"/>
          <w:b/>
          <w:sz w:val="20"/>
        </w:rPr>
        <w:t>O</w:t>
      </w:r>
      <w:r w:rsidR="00E910AE" w:rsidRPr="0053246D">
        <w:rPr>
          <w:rFonts w:ascii="Calibri" w:hAnsi="Calibri"/>
          <w:b/>
          <w:sz w:val="20"/>
        </w:rPr>
        <w:t xml:space="preserve">utcomes </w:t>
      </w:r>
      <w:r w:rsidRPr="0053246D">
        <w:rPr>
          <w:rFonts w:ascii="Calibri" w:hAnsi="Calibri"/>
          <w:b/>
          <w:sz w:val="20"/>
        </w:rPr>
        <w:t xml:space="preserve">Measures </w:t>
      </w:r>
      <w:r w:rsidR="00E910AE" w:rsidRPr="0053246D">
        <w:rPr>
          <w:rFonts w:ascii="Calibri" w:hAnsi="Calibri"/>
          <w:b/>
          <w:sz w:val="20"/>
        </w:rPr>
        <w:t>framework</w:t>
      </w:r>
      <w:r w:rsidR="00E910AE" w:rsidRPr="0053246D">
        <w:rPr>
          <w:rFonts w:ascii="Calibri" w:hAnsi="Calibri"/>
          <w:sz w:val="20"/>
        </w:rPr>
        <w:t xml:space="preserve"> is to identify, measure and evidence distance travelled through qualitative reviews.  </w:t>
      </w:r>
      <w:r w:rsidR="00B44D55" w:rsidRPr="0053246D">
        <w:rPr>
          <w:rFonts w:ascii="Calibri" w:hAnsi="Calibri"/>
          <w:sz w:val="20"/>
        </w:rPr>
        <w:t xml:space="preserve">The outcome measures anticipated by the </w:t>
      </w:r>
      <w:r w:rsidR="00026956" w:rsidRPr="0053246D">
        <w:rPr>
          <w:rFonts w:ascii="Calibri" w:hAnsi="Calibri"/>
          <w:sz w:val="20"/>
        </w:rPr>
        <w:t>P</w:t>
      </w:r>
      <w:r w:rsidR="009E20F4" w:rsidRPr="0053246D">
        <w:rPr>
          <w:rFonts w:ascii="Calibri" w:hAnsi="Calibri"/>
          <w:sz w:val="20"/>
        </w:rPr>
        <w:t>urchaser</w:t>
      </w:r>
      <w:r w:rsidR="00B44D55" w:rsidRPr="0053246D">
        <w:rPr>
          <w:rFonts w:ascii="Calibri" w:hAnsi="Calibri"/>
          <w:sz w:val="20"/>
        </w:rPr>
        <w:t xml:space="preserve"> are outlined in Appendix 4 to this Schedule B.  </w:t>
      </w:r>
    </w:p>
    <w:p w14:paraId="11D995BA" w14:textId="77777777" w:rsidR="00E910AE" w:rsidRPr="0053246D" w:rsidRDefault="00E910AE" w:rsidP="0053246D">
      <w:pPr>
        <w:ind w:left="709" w:hanging="709"/>
        <w:jc w:val="both"/>
        <w:rPr>
          <w:rFonts w:ascii="Calibri" w:hAnsi="Calibri"/>
          <w:color w:val="000000"/>
          <w:sz w:val="16"/>
        </w:rPr>
      </w:pPr>
    </w:p>
    <w:p w14:paraId="3CE70805" w14:textId="77777777" w:rsidR="00BD0022" w:rsidRPr="0053246D" w:rsidRDefault="00E62F7D" w:rsidP="00CB1389">
      <w:pPr>
        <w:spacing w:line="276" w:lineRule="auto"/>
        <w:ind w:left="709" w:hanging="709"/>
        <w:jc w:val="both"/>
        <w:rPr>
          <w:rFonts w:ascii="Calibri" w:hAnsi="Calibri"/>
          <w:color w:val="000000"/>
          <w:sz w:val="20"/>
        </w:rPr>
      </w:pPr>
      <w:r w:rsidRPr="0053246D">
        <w:rPr>
          <w:rFonts w:ascii="Calibri" w:hAnsi="Calibri"/>
          <w:sz w:val="20"/>
        </w:rPr>
        <w:t>1.</w:t>
      </w:r>
      <w:r w:rsidR="00567168" w:rsidRPr="0053246D">
        <w:rPr>
          <w:rFonts w:ascii="Calibri" w:hAnsi="Calibri"/>
          <w:sz w:val="20"/>
        </w:rPr>
        <w:t>8</w:t>
      </w:r>
      <w:r w:rsidRPr="0053246D">
        <w:rPr>
          <w:rFonts w:ascii="Calibri" w:hAnsi="Calibri"/>
          <w:sz w:val="20"/>
        </w:rPr>
        <w:t>.</w:t>
      </w:r>
      <w:r w:rsidR="00CB1389" w:rsidRPr="0053246D">
        <w:rPr>
          <w:rFonts w:ascii="Calibri" w:hAnsi="Calibri"/>
          <w:sz w:val="20"/>
        </w:rPr>
        <w:t>4</w:t>
      </w:r>
      <w:r w:rsidRPr="0053246D">
        <w:rPr>
          <w:rFonts w:ascii="Calibri" w:hAnsi="Calibri"/>
          <w:sz w:val="20"/>
        </w:rPr>
        <w:tab/>
      </w:r>
      <w:r w:rsidR="00E910AE" w:rsidRPr="0053246D">
        <w:rPr>
          <w:rFonts w:ascii="Calibri" w:hAnsi="Calibri"/>
          <w:sz w:val="20"/>
        </w:rPr>
        <w:t xml:space="preserve">The </w:t>
      </w:r>
      <w:r w:rsidR="00E910AE" w:rsidRPr="0053246D">
        <w:rPr>
          <w:rFonts w:ascii="Calibri" w:hAnsi="Calibri"/>
          <w:color w:val="000000"/>
          <w:sz w:val="20"/>
        </w:rPr>
        <w:t xml:space="preserve">Purchaser intends to consult with the Service Provider to ensure </w:t>
      </w:r>
      <w:r w:rsidR="00BD0022" w:rsidRPr="0053246D">
        <w:rPr>
          <w:rFonts w:ascii="Calibri" w:hAnsi="Calibri"/>
          <w:color w:val="000000"/>
          <w:sz w:val="20"/>
        </w:rPr>
        <w:t xml:space="preserve">agreed range of </w:t>
      </w:r>
      <w:r w:rsidR="00E910AE" w:rsidRPr="0053246D">
        <w:rPr>
          <w:rFonts w:ascii="Calibri" w:hAnsi="Calibri"/>
          <w:color w:val="000000"/>
          <w:sz w:val="20"/>
        </w:rPr>
        <w:t xml:space="preserve">MI and </w:t>
      </w:r>
      <w:r w:rsidRPr="0053246D">
        <w:rPr>
          <w:rFonts w:ascii="Calibri" w:hAnsi="Calibri"/>
          <w:color w:val="000000"/>
          <w:sz w:val="20"/>
        </w:rPr>
        <w:t>O</w:t>
      </w:r>
      <w:r w:rsidR="00E910AE" w:rsidRPr="0053246D">
        <w:rPr>
          <w:rFonts w:ascii="Calibri" w:hAnsi="Calibri"/>
          <w:color w:val="000000"/>
          <w:sz w:val="20"/>
        </w:rPr>
        <w:t>utcome</w:t>
      </w:r>
      <w:r w:rsidRPr="0053246D">
        <w:rPr>
          <w:rFonts w:ascii="Calibri" w:hAnsi="Calibri"/>
          <w:color w:val="000000"/>
          <w:sz w:val="20"/>
        </w:rPr>
        <w:t xml:space="preserve">s Measures </w:t>
      </w:r>
      <w:r w:rsidR="00E910AE" w:rsidRPr="0053246D">
        <w:rPr>
          <w:rFonts w:ascii="Calibri" w:hAnsi="Calibri"/>
          <w:color w:val="000000"/>
          <w:sz w:val="20"/>
        </w:rPr>
        <w:t xml:space="preserve">framework achieves the best possible fit and quality of data to support effective management, monitoring and reporting of the Services. </w:t>
      </w:r>
    </w:p>
    <w:p w14:paraId="190EC0AF" w14:textId="77777777" w:rsidR="00BD0022" w:rsidRPr="0053246D" w:rsidRDefault="00BD0022" w:rsidP="0053246D">
      <w:pPr>
        <w:ind w:left="709" w:hanging="709"/>
        <w:jc w:val="both"/>
        <w:rPr>
          <w:rFonts w:ascii="Calibri" w:hAnsi="Calibri"/>
          <w:color w:val="000000"/>
          <w:sz w:val="16"/>
        </w:rPr>
      </w:pPr>
    </w:p>
    <w:p w14:paraId="78DD1668" w14:textId="35BCEE26" w:rsidR="00BD0022" w:rsidRPr="0053246D" w:rsidRDefault="00BD0022" w:rsidP="00BD0022">
      <w:pPr>
        <w:spacing w:line="276" w:lineRule="auto"/>
        <w:ind w:left="709"/>
        <w:jc w:val="both"/>
        <w:rPr>
          <w:rFonts w:ascii="Calibri" w:hAnsi="Calibri"/>
          <w:color w:val="000000"/>
          <w:sz w:val="20"/>
        </w:rPr>
      </w:pPr>
      <w:r w:rsidRPr="0053246D">
        <w:rPr>
          <w:rFonts w:ascii="Calibri" w:hAnsi="Calibri"/>
          <w:sz w:val="20"/>
        </w:rPr>
        <w:t xml:space="preserve">The Service Provider shall work with the Purchaser to determine the content and detail of the monthly Management Information (MI) submissions.  As such, </w:t>
      </w:r>
      <w:r w:rsidR="009858FE" w:rsidRPr="0053246D">
        <w:rPr>
          <w:rFonts w:ascii="Calibri" w:hAnsi="Calibri"/>
          <w:sz w:val="20"/>
        </w:rPr>
        <w:t xml:space="preserve">a </w:t>
      </w:r>
      <w:r w:rsidRPr="0053246D">
        <w:rPr>
          <w:rFonts w:ascii="Calibri" w:hAnsi="Calibri"/>
          <w:sz w:val="20"/>
        </w:rPr>
        <w:t xml:space="preserve">monthly report template (including agreed MI and Outcome Measures) will be finalised with the Service Provider prior to the Commencement Date and reporting commence from the first month following the Commencement Date. </w:t>
      </w:r>
    </w:p>
    <w:p w14:paraId="0420D072" w14:textId="77777777" w:rsidR="0053246D" w:rsidRPr="0053246D" w:rsidRDefault="0053246D" w:rsidP="0053246D">
      <w:pPr>
        <w:ind w:left="709" w:hanging="709"/>
        <w:jc w:val="both"/>
        <w:rPr>
          <w:rFonts w:ascii="Calibri" w:hAnsi="Calibri"/>
          <w:color w:val="000000"/>
          <w:sz w:val="16"/>
        </w:rPr>
      </w:pPr>
    </w:p>
    <w:p w14:paraId="652EF81C" w14:textId="5DF673CB" w:rsidR="00E910AE" w:rsidRDefault="00BD0022" w:rsidP="00BD0022">
      <w:pPr>
        <w:spacing w:line="276" w:lineRule="auto"/>
        <w:ind w:left="709"/>
        <w:jc w:val="both"/>
        <w:rPr>
          <w:rFonts w:ascii="Calibri" w:hAnsi="Calibri"/>
          <w:color w:val="000000"/>
          <w:sz w:val="20"/>
        </w:rPr>
      </w:pPr>
      <w:r w:rsidRPr="0053246D">
        <w:rPr>
          <w:rFonts w:ascii="Calibri" w:hAnsi="Calibri"/>
          <w:color w:val="000000"/>
          <w:sz w:val="20"/>
        </w:rPr>
        <w:t>The parties acknowledge that the nature of where data is held and dra</w:t>
      </w:r>
      <w:r w:rsidR="009858FE" w:rsidRPr="0053246D">
        <w:rPr>
          <w:rFonts w:ascii="Calibri" w:hAnsi="Calibri"/>
          <w:color w:val="000000"/>
          <w:sz w:val="20"/>
        </w:rPr>
        <w:t>wn</w:t>
      </w:r>
      <w:r w:rsidRPr="0053246D">
        <w:rPr>
          <w:rFonts w:ascii="Calibri" w:hAnsi="Calibri"/>
          <w:color w:val="000000"/>
          <w:sz w:val="20"/>
        </w:rPr>
        <w:t xml:space="preserve"> from may a</w:t>
      </w:r>
      <w:r w:rsidR="009858FE" w:rsidRPr="0053246D">
        <w:rPr>
          <w:rFonts w:ascii="Calibri" w:hAnsi="Calibri"/>
          <w:color w:val="000000"/>
          <w:sz w:val="20"/>
        </w:rPr>
        <w:t>l</w:t>
      </w:r>
      <w:r w:rsidRPr="0053246D">
        <w:rPr>
          <w:rFonts w:ascii="Calibri" w:hAnsi="Calibri"/>
          <w:color w:val="000000"/>
          <w:sz w:val="20"/>
        </w:rPr>
        <w:t xml:space="preserve">ter during the term </w:t>
      </w:r>
      <w:r w:rsidR="006A1D51" w:rsidRPr="0053246D">
        <w:rPr>
          <w:rFonts w:ascii="Calibri" w:hAnsi="Calibri"/>
          <w:color w:val="000000"/>
          <w:sz w:val="20"/>
        </w:rPr>
        <w:t>of the</w:t>
      </w:r>
      <w:r w:rsidRPr="0053246D">
        <w:rPr>
          <w:rFonts w:ascii="Calibri" w:hAnsi="Calibri"/>
          <w:color w:val="000000"/>
          <w:sz w:val="20"/>
        </w:rPr>
        <w:t xml:space="preserve"> Contract as the body of prisoner information develops within the e-portfolio system. </w:t>
      </w:r>
      <w:r w:rsidR="006A1D51" w:rsidRPr="0053246D">
        <w:rPr>
          <w:rFonts w:ascii="Calibri" w:hAnsi="Calibri"/>
          <w:color w:val="000000"/>
          <w:sz w:val="20"/>
        </w:rPr>
        <w:t>Notwithstanding</w:t>
      </w:r>
      <w:r>
        <w:rPr>
          <w:rFonts w:ascii="Calibri" w:hAnsi="Calibri"/>
          <w:color w:val="000000"/>
          <w:sz w:val="20"/>
        </w:rPr>
        <w:t xml:space="preserve"> this, t</w:t>
      </w:r>
      <w:r w:rsidR="00B44D55">
        <w:rPr>
          <w:rFonts w:ascii="Calibri" w:hAnsi="Calibri"/>
          <w:sz w:val="20"/>
        </w:rPr>
        <w:t>he specific content, production and reporting against the outcome measure</w:t>
      </w:r>
      <w:r>
        <w:rPr>
          <w:rFonts w:ascii="Calibri" w:hAnsi="Calibri"/>
          <w:sz w:val="20"/>
        </w:rPr>
        <w:t>s</w:t>
      </w:r>
      <w:r w:rsidR="00B44D55">
        <w:rPr>
          <w:rFonts w:ascii="Calibri" w:hAnsi="Calibri"/>
          <w:sz w:val="20"/>
        </w:rPr>
        <w:t xml:space="preserve"> and MI </w:t>
      </w:r>
      <w:r w:rsidR="00695791">
        <w:rPr>
          <w:rFonts w:ascii="Calibri" w:hAnsi="Calibri"/>
          <w:sz w:val="20"/>
        </w:rPr>
        <w:t>requirements</w:t>
      </w:r>
      <w:r w:rsidR="00B44D55">
        <w:rPr>
          <w:rFonts w:ascii="Calibri" w:hAnsi="Calibri"/>
          <w:sz w:val="20"/>
        </w:rPr>
        <w:t xml:space="preserve"> shall be undertaken by Service Provider. </w:t>
      </w:r>
    </w:p>
    <w:p w14:paraId="3E10D1B4" w14:textId="5C3177CE" w:rsidR="00E910AE" w:rsidRPr="00E910AE" w:rsidRDefault="00E910AE" w:rsidP="00E910AE">
      <w:pPr>
        <w:tabs>
          <w:tab w:val="left" w:pos="709"/>
          <w:tab w:val="right" w:pos="11907"/>
        </w:tabs>
        <w:jc w:val="both"/>
        <w:rPr>
          <w:rFonts w:ascii="Calibri" w:hAnsi="Calibri"/>
          <w:b/>
          <w:color w:val="0000FF"/>
          <w:sz w:val="20"/>
        </w:rPr>
      </w:pPr>
      <w:r w:rsidRPr="00E910AE">
        <w:rPr>
          <w:rFonts w:ascii="Calibri" w:hAnsi="Calibri"/>
          <w:b/>
          <w:color w:val="0000FF"/>
          <w:sz w:val="20"/>
        </w:rPr>
        <w:t>1.</w:t>
      </w:r>
      <w:r w:rsidR="00567168">
        <w:rPr>
          <w:rFonts w:ascii="Calibri" w:hAnsi="Calibri"/>
          <w:b/>
          <w:color w:val="0000FF"/>
          <w:sz w:val="20"/>
        </w:rPr>
        <w:t>9</w:t>
      </w:r>
      <w:r w:rsidR="00F26498">
        <w:rPr>
          <w:rFonts w:ascii="Calibri" w:hAnsi="Calibri"/>
          <w:b/>
          <w:color w:val="0000FF"/>
          <w:sz w:val="20"/>
        </w:rPr>
        <w:tab/>
      </w:r>
      <w:r w:rsidRPr="00E910AE">
        <w:rPr>
          <w:rFonts w:ascii="Calibri" w:hAnsi="Calibri"/>
          <w:b/>
          <w:color w:val="0000FF"/>
          <w:sz w:val="20"/>
        </w:rPr>
        <w:t>Specialist or One-Off Initiatives</w:t>
      </w:r>
      <w:r w:rsidR="00D90A63">
        <w:rPr>
          <w:rFonts w:ascii="Calibri" w:hAnsi="Calibri"/>
          <w:b/>
          <w:color w:val="0000FF"/>
          <w:sz w:val="20"/>
        </w:rPr>
        <w:t>.</w:t>
      </w:r>
    </w:p>
    <w:p w14:paraId="02ACA877" w14:textId="77777777" w:rsidR="005130DC" w:rsidRPr="005130DC" w:rsidRDefault="005130DC" w:rsidP="005130DC">
      <w:pPr>
        <w:tabs>
          <w:tab w:val="right" w:pos="11907"/>
        </w:tabs>
        <w:jc w:val="both"/>
        <w:rPr>
          <w:rFonts w:ascii="Calibri" w:hAnsi="Calibri"/>
          <w:sz w:val="16"/>
        </w:rPr>
      </w:pPr>
    </w:p>
    <w:p w14:paraId="2649B3CB" w14:textId="65C9F4BE" w:rsidR="00E910AE" w:rsidRPr="00E910AE" w:rsidRDefault="00E910AE" w:rsidP="000F20C6">
      <w:pPr>
        <w:tabs>
          <w:tab w:val="right" w:pos="11907"/>
        </w:tabs>
        <w:spacing w:line="276" w:lineRule="auto"/>
        <w:jc w:val="both"/>
        <w:rPr>
          <w:rFonts w:ascii="Calibri" w:hAnsi="Calibri"/>
          <w:sz w:val="20"/>
        </w:rPr>
      </w:pPr>
      <w:r w:rsidRPr="00E910AE">
        <w:rPr>
          <w:rFonts w:ascii="Calibri" w:hAnsi="Calibri"/>
          <w:sz w:val="20"/>
        </w:rPr>
        <w:t xml:space="preserve">The </w:t>
      </w:r>
      <w:r w:rsidR="0060323A">
        <w:rPr>
          <w:rFonts w:ascii="Calibri" w:hAnsi="Calibri"/>
          <w:sz w:val="20"/>
        </w:rPr>
        <w:t>Purchaser</w:t>
      </w:r>
      <w:r w:rsidRPr="00E910AE">
        <w:rPr>
          <w:rFonts w:ascii="Calibri" w:hAnsi="Calibri"/>
          <w:sz w:val="20"/>
        </w:rPr>
        <w:t xml:space="preserve"> recognises that, from time to time, the Service Provider and learning Staff may be asked to, or need to, support specialist or one-off learning activities e.g. the </w:t>
      </w:r>
      <w:r w:rsidR="0060323A">
        <w:rPr>
          <w:rFonts w:ascii="Calibri" w:hAnsi="Calibri"/>
          <w:sz w:val="20"/>
        </w:rPr>
        <w:t>Purchaser</w:t>
      </w:r>
      <w:r w:rsidRPr="00E910AE">
        <w:rPr>
          <w:rFonts w:ascii="Calibri" w:hAnsi="Calibri"/>
          <w:sz w:val="20"/>
        </w:rPr>
        <w:t xml:space="preserve"> or Service Provider attracting third parties to provide a short course or author visit; or a third party approaching the </w:t>
      </w:r>
      <w:r w:rsidR="0060323A">
        <w:rPr>
          <w:rFonts w:ascii="Calibri" w:hAnsi="Calibri"/>
          <w:sz w:val="20"/>
        </w:rPr>
        <w:t>Purchaser</w:t>
      </w:r>
      <w:r w:rsidRPr="00E910AE">
        <w:rPr>
          <w:rFonts w:ascii="Calibri" w:hAnsi="Calibri"/>
          <w:sz w:val="20"/>
        </w:rPr>
        <w:t xml:space="preserve"> or the Service Provider to deliver an externally funded arts or theatre project in </w:t>
      </w:r>
      <w:r w:rsidR="009A114E">
        <w:rPr>
          <w:rFonts w:ascii="Calibri" w:hAnsi="Calibri"/>
          <w:sz w:val="20"/>
        </w:rPr>
        <w:t>an Establishment</w:t>
      </w:r>
      <w:r w:rsidRPr="00E910AE">
        <w:rPr>
          <w:rFonts w:ascii="Calibri" w:hAnsi="Calibri"/>
          <w:sz w:val="20"/>
        </w:rPr>
        <w:t xml:space="preserve"> where there may be contextualised learning opportunities.  </w:t>
      </w:r>
    </w:p>
    <w:p w14:paraId="6B382269" w14:textId="03C14E14" w:rsidR="00A46F70" w:rsidRDefault="00A46F70" w:rsidP="00CD4162">
      <w:pPr>
        <w:tabs>
          <w:tab w:val="right" w:pos="11907"/>
        </w:tabs>
        <w:jc w:val="both"/>
        <w:rPr>
          <w:rFonts w:ascii="Calibri" w:hAnsi="Calibri"/>
          <w:sz w:val="20"/>
        </w:rPr>
      </w:pPr>
    </w:p>
    <w:p w14:paraId="6A046059" w14:textId="77777777" w:rsidR="00E910AE" w:rsidRPr="00E910AE" w:rsidRDefault="00E910AE" w:rsidP="000F20C6">
      <w:pPr>
        <w:tabs>
          <w:tab w:val="right" w:pos="11907"/>
        </w:tabs>
        <w:spacing w:line="276" w:lineRule="auto"/>
        <w:jc w:val="both"/>
        <w:rPr>
          <w:rFonts w:ascii="Calibri" w:hAnsi="Calibri"/>
          <w:sz w:val="20"/>
        </w:rPr>
      </w:pPr>
      <w:r w:rsidRPr="00E910AE">
        <w:rPr>
          <w:rFonts w:ascii="Calibri" w:hAnsi="Calibri"/>
          <w:sz w:val="20"/>
        </w:rPr>
        <w:t xml:space="preserve">Where the Service Provider seeks to attract additional activity, this should be requested based on an identified learning need to complement existing Services and include appropriate resources for implementation.   This includes any arrangements with universities, students or arts organisations to provide additional or support services to complement the specified Services agreed including those in the Annual Learning Plan. </w:t>
      </w:r>
    </w:p>
    <w:p w14:paraId="354A6F7E" w14:textId="77777777" w:rsidR="00136C07" w:rsidRDefault="00136C07" w:rsidP="00CD4162">
      <w:pPr>
        <w:tabs>
          <w:tab w:val="right" w:pos="11907"/>
        </w:tabs>
        <w:jc w:val="both"/>
        <w:rPr>
          <w:rFonts w:ascii="Calibri" w:hAnsi="Calibri"/>
          <w:sz w:val="20"/>
        </w:rPr>
      </w:pPr>
    </w:p>
    <w:p w14:paraId="7A8D22B5" w14:textId="31C70892" w:rsidR="00136C07" w:rsidRDefault="0060323A" w:rsidP="000F20C6">
      <w:pPr>
        <w:tabs>
          <w:tab w:val="right" w:pos="11907"/>
        </w:tabs>
        <w:spacing w:line="276" w:lineRule="auto"/>
        <w:jc w:val="both"/>
        <w:rPr>
          <w:rFonts w:ascii="Calibri" w:hAnsi="Calibri"/>
          <w:sz w:val="20"/>
        </w:rPr>
      </w:pPr>
      <w:r>
        <w:rPr>
          <w:rFonts w:ascii="Calibri" w:hAnsi="Calibri"/>
          <w:sz w:val="20"/>
        </w:rPr>
        <w:t>The Purchaser</w:t>
      </w:r>
      <w:r w:rsidR="00E910AE" w:rsidRPr="00E910AE">
        <w:rPr>
          <w:rFonts w:ascii="Calibri" w:hAnsi="Calibri"/>
          <w:sz w:val="20"/>
        </w:rPr>
        <w:t xml:space="preserve"> recognises the value of such activities however this must be tempered with </w:t>
      </w:r>
      <w:r>
        <w:rPr>
          <w:rFonts w:ascii="Calibri" w:hAnsi="Calibri"/>
          <w:sz w:val="20"/>
        </w:rPr>
        <w:t>Purchaser</w:t>
      </w:r>
      <w:r w:rsidR="00E910AE" w:rsidRPr="00E910AE">
        <w:rPr>
          <w:rFonts w:ascii="Calibri" w:hAnsi="Calibri"/>
          <w:sz w:val="20"/>
        </w:rPr>
        <w:t xml:space="preserve">’s desire to ensure that the core learning activities in the agreed ALP are not unduly affected and that </w:t>
      </w:r>
      <w:r>
        <w:rPr>
          <w:rFonts w:ascii="Calibri" w:hAnsi="Calibri"/>
          <w:sz w:val="20"/>
        </w:rPr>
        <w:t>the Purchaser</w:t>
      </w:r>
      <w:r w:rsidR="00E910AE" w:rsidRPr="00E910AE">
        <w:rPr>
          <w:rFonts w:ascii="Calibri" w:hAnsi="Calibri"/>
          <w:sz w:val="20"/>
        </w:rPr>
        <w:t xml:space="preserve"> continues to derive full value under the Contract for agreed contractual services. The Service Provider and </w:t>
      </w:r>
      <w:r w:rsidR="00E478A2">
        <w:rPr>
          <w:rFonts w:ascii="Calibri" w:hAnsi="Calibri"/>
          <w:sz w:val="20"/>
        </w:rPr>
        <w:t xml:space="preserve">Establishment </w:t>
      </w:r>
      <w:r w:rsidR="00E478A2" w:rsidRPr="00E910AE">
        <w:rPr>
          <w:rFonts w:ascii="Calibri" w:hAnsi="Calibri"/>
          <w:sz w:val="20"/>
        </w:rPr>
        <w:t>concerned</w:t>
      </w:r>
      <w:r w:rsidR="00E910AE" w:rsidRPr="00E910AE">
        <w:rPr>
          <w:rFonts w:ascii="Calibri" w:hAnsi="Calibri"/>
          <w:sz w:val="20"/>
        </w:rPr>
        <w:t xml:space="preserve"> should determine the potential impact of such activities upon the agreed ALP, and what learning outcomes the specialist or one-off activity would provide. </w:t>
      </w:r>
      <w:r w:rsidR="00136C07">
        <w:rPr>
          <w:rFonts w:ascii="Calibri" w:hAnsi="Calibri"/>
          <w:sz w:val="20"/>
        </w:rPr>
        <w:t xml:space="preserve"> </w:t>
      </w:r>
    </w:p>
    <w:p w14:paraId="5FA1696E" w14:textId="77777777" w:rsidR="00136C07" w:rsidRDefault="00136C07" w:rsidP="00CD4162">
      <w:pPr>
        <w:tabs>
          <w:tab w:val="right" w:pos="11907"/>
        </w:tabs>
        <w:jc w:val="both"/>
        <w:rPr>
          <w:rFonts w:ascii="Calibri" w:hAnsi="Calibri"/>
          <w:sz w:val="20"/>
        </w:rPr>
      </w:pPr>
    </w:p>
    <w:p w14:paraId="6F79347B" w14:textId="6875BDAB" w:rsidR="00E910AE" w:rsidRPr="00E910AE" w:rsidRDefault="00E910AE" w:rsidP="000F20C6">
      <w:pPr>
        <w:tabs>
          <w:tab w:val="right" w:pos="11907"/>
        </w:tabs>
        <w:spacing w:line="276" w:lineRule="auto"/>
        <w:jc w:val="both"/>
        <w:rPr>
          <w:rFonts w:ascii="Calibri" w:hAnsi="Calibri"/>
          <w:sz w:val="20"/>
        </w:rPr>
      </w:pPr>
      <w:r w:rsidRPr="00E910AE">
        <w:rPr>
          <w:rFonts w:ascii="Calibri" w:hAnsi="Calibri"/>
          <w:sz w:val="20"/>
        </w:rPr>
        <w:t xml:space="preserve">The Service Provider shall not make any amendments </w:t>
      </w:r>
      <w:r w:rsidR="00FE3742" w:rsidRPr="00FE3742">
        <w:rPr>
          <w:rFonts w:ascii="Calibri" w:hAnsi="Calibri"/>
          <w:i/>
          <w:sz w:val="20"/>
        </w:rPr>
        <w:t>(particularly in terms of ceasing or extending the term of an activity)</w:t>
      </w:r>
      <w:r w:rsidR="00FE3742">
        <w:rPr>
          <w:rFonts w:ascii="Calibri" w:hAnsi="Calibri"/>
          <w:sz w:val="20"/>
        </w:rPr>
        <w:t xml:space="preserve"> </w:t>
      </w:r>
      <w:r w:rsidRPr="00E910AE">
        <w:rPr>
          <w:rFonts w:ascii="Calibri" w:hAnsi="Calibri"/>
          <w:sz w:val="20"/>
        </w:rPr>
        <w:t xml:space="preserve">to the range or availability of </w:t>
      </w:r>
      <w:r w:rsidR="00FE3742">
        <w:rPr>
          <w:rFonts w:ascii="Calibri" w:hAnsi="Calibri"/>
          <w:sz w:val="20"/>
        </w:rPr>
        <w:t xml:space="preserve">specialist or one-off </w:t>
      </w:r>
      <w:r w:rsidRPr="00E910AE">
        <w:rPr>
          <w:rFonts w:ascii="Calibri" w:hAnsi="Calibri"/>
          <w:sz w:val="20"/>
        </w:rPr>
        <w:t xml:space="preserve">learning opportunities and activities provided within the </w:t>
      </w:r>
      <w:r w:rsidR="00EE0AD8">
        <w:rPr>
          <w:rFonts w:ascii="Calibri" w:hAnsi="Calibri"/>
          <w:sz w:val="20"/>
        </w:rPr>
        <w:t>Establishment</w:t>
      </w:r>
      <w:r w:rsidRPr="00E910AE">
        <w:rPr>
          <w:rFonts w:ascii="Calibri" w:hAnsi="Calibri"/>
          <w:sz w:val="20"/>
        </w:rPr>
        <w:t xml:space="preserve">’s ALP without the prior approval of the HQ Learning and Skills </w:t>
      </w:r>
      <w:r w:rsidR="00740A3F">
        <w:rPr>
          <w:rFonts w:ascii="Calibri" w:hAnsi="Calibri"/>
          <w:sz w:val="20"/>
        </w:rPr>
        <w:t>T</w:t>
      </w:r>
      <w:r w:rsidRPr="00E910AE">
        <w:rPr>
          <w:rFonts w:ascii="Calibri" w:hAnsi="Calibri"/>
          <w:sz w:val="20"/>
        </w:rPr>
        <w:t xml:space="preserve">eam.  </w:t>
      </w:r>
    </w:p>
    <w:p w14:paraId="6BB574A5" w14:textId="12CEA470" w:rsidR="00E910AE" w:rsidRPr="00207E02" w:rsidRDefault="00E910AE" w:rsidP="00E910AE">
      <w:pPr>
        <w:tabs>
          <w:tab w:val="left" w:pos="720"/>
          <w:tab w:val="center" w:pos="4153"/>
          <w:tab w:val="right" w:pos="8306"/>
        </w:tabs>
        <w:jc w:val="both"/>
        <w:rPr>
          <w:rFonts w:ascii="Calibri" w:hAnsi="Calibri"/>
          <w:b/>
          <w:i/>
          <w:color w:val="0070C0"/>
          <w:sz w:val="20"/>
        </w:rPr>
      </w:pPr>
      <w:r w:rsidRPr="00207E02">
        <w:rPr>
          <w:rFonts w:ascii="Calibri" w:hAnsi="Calibri"/>
          <w:sz w:val="20"/>
        </w:rPr>
        <w:t xml:space="preserve">The Service Provider should note that </w:t>
      </w:r>
      <w:r w:rsidR="003A7843">
        <w:rPr>
          <w:rFonts w:ascii="Calibri" w:hAnsi="Calibri"/>
          <w:sz w:val="20"/>
        </w:rPr>
        <w:t xml:space="preserve">there </w:t>
      </w:r>
      <w:r w:rsidRPr="00207E02">
        <w:rPr>
          <w:rFonts w:ascii="Calibri" w:hAnsi="Calibri"/>
          <w:sz w:val="20"/>
        </w:rPr>
        <w:t>will be no additional (</w:t>
      </w:r>
      <w:r w:rsidR="0060323A">
        <w:rPr>
          <w:rFonts w:ascii="Calibri" w:hAnsi="Calibri"/>
          <w:sz w:val="20"/>
        </w:rPr>
        <w:t>Purchaser</w:t>
      </w:r>
      <w:r w:rsidRPr="00207E02">
        <w:rPr>
          <w:rFonts w:ascii="Calibri" w:hAnsi="Calibri"/>
          <w:sz w:val="20"/>
        </w:rPr>
        <w:t>) financial resources for such specialist or one-off activities</w:t>
      </w:r>
      <w:r w:rsidR="00207E02" w:rsidRPr="00207E02">
        <w:rPr>
          <w:rFonts w:ascii="Calibri" w:hAnsi="Calibri"/>
          <w:sz w:val="20"/>
        </w:rPr>
        <w:t xml:space="preserve"> </w:t>
      </w:r>
      <w:r w:rsidR="00207E02" w:rsidRPr="00207E02">
        <w:rPr>
          <w:rFonts w:ascii="Calibri" w:hAnsi="Calibri"/>
          <w:i/>
          <w:sz w:val="20"/>
        </w:rPr>
        <w:t>(see Schedule C, paragraph 1.8)</w:t>
      </w:r>
      <w:r w:rsidRPr="00207E02">
        <w:rPr>
          <w:rFonts w:ascii="Calibri" w:hAnsi="Calibri"/>
          <w:i/>
          <w:sz w:val="20"/>
        </w:rPr>
        <w:t xml:space="preserve">. </w:t>
      </w:r>
    </w:p>
    <w:p w14:paraId="66A3C9DC" w14:textId="77777777" w:rsidR="000F20C6" w:rsidRDefault="000F20C6" w:rsidP="00E910AE">
      <w:pPr>
        <w:tabs>
          <w:tab w:val="left" w:pos="720"/>
          <w:tab w:val="center" w:pos="4153"/>
          <w:tab w:val="right" w:pos="8306"/>
        </w:tabs>
        <w:jc w:val="both"/>
        <w:rPr>
          <w:rFonts w:ascii="Calibri" w:hAnsi="Calibri"/>
          <w:b/>
          <w:color w:val="0000FF"/>
          <w:sz w:val="20"/>
        </w:rPr>
      </w:pPr>
    </w:p>
    <w:p w14:paraId="2B48BD40" w14:textId="230D4058" w:rsidR="00E910AE" w:rsidRPr="00E910AE" w:rsidRDefault="00E910AE" w:rsidP="00E910AE">
      <w:pPr>
        <w:tabs>
          <w:tab w:val="left" w:pos="720"/>
          <w:tab w:val="center" w:pos="4153"/>
          <w:tab w:val="right" w:pos="8306"/>
        </w:tabs>
        <w:jc w:val="both"/>
        <w:rPr>
          <w:rFonts w:ascii="Calibri" w:hAnsi="Calibri"/>
          <w:b/>
          <w:color w:val="0000FF"/>
          <w:sz w:val="20"/>
        </w:rPr>
      </w:pPr>
      <w:r w:rsidRPr="00E910AE">
        <w:rPr>
          <w:rFonts w:ascii="Calibri" w:hAnsi="Calibri"/>
          <w:b/>
          <w:color w:val="0000FF"/>
          <w:sz w:val="20"/>
        </w:rPr>
        <w:t>1.</w:t>
      </w:r>
      <w:r w:rsidR="00D60AC1">
        <w:rPr>
          <w:rFonts w:ascii="Calibri" w:hAnsi="Calibri"/>
          <w:b/>
          <w:color w:val="0000FF"/>
          <w:sz w:val="20"/>
        </w:rPr>
        <w:t>10</w:t>
      </w:r>
      <w:r w:rsidRPr="00E910AE">
        <w:rPr>
          <w:rFonts w:ascii="Calibri" w:hAnsi="Calibri"/>
          <w:b/>
          <w:color w:val="0000FF"/>
          <w:sz w:val="20"/>
        </w:rPr>
        <w:tab/>
        <w:t>Flexibility of Resources</w:t>
      </w:r>
      <w:r w:rsidR="00D90A63">
        <w:rPr>
          <w:rFonts w:ascii="Calibri" w:hAnsi="Calibri"/>
          <w:b/>
          <w:color w:val="0000FF"/>
          <w:sz w:val="20"/>
        </w:rPr>
        <w:t>.</w:t>
      </w:r>
    </w:p>
    <w:p w14:paraId="20911BE4" w14:textId="77777777" w:rsidR="00E910AE" w:rsidRPr="00E910AE" w:rsidRDefault="00E910AE" w:rsidP="00E910AE">
      <w:pPr>
        <w:tabs>
          <w:tab w:val="left" w:pos="720"/>
          <w:tab w:val="center" w:pos="4153"/>
          <w:tab w:val="right" w:pos="8306"/>
        </w:tabs>
        <w:jc w:val="both"/>
        <w:rPr>
          <w:rFonts w:ascii="Calibri" w:hAnsi="Calibri"/>
          <w:b/>
          <w:color w:val="0070C0"/>
          <w:sz w:val="20"/>
        </w:rPr>
      </w:pPr>
    </w:p>
    <w:p w14:paraId="79E7B2EC" w14:textId="77777777" w:rsidR="00E910AE" w:rsidRPr="00E910AE" w:rsidRDefault="00E910AE" w:rsidP="000F20C6">
      <w:pPr>
        <w:tabs>
          <w:tab w:val="center" w:pos="4819"/>
          <w:tab w:val="right" w:pos="9071"/>
        </w:tabs>
        <w:spacing w:line="276" w:lineRule="auto"/>
        <w:jc w:val="both"/>
        <w:rPr>
          <w:rFonts w:ascii="Calibri" w:hAnsi="Calibri"/>
          <w:sz w:val="20"/>
        </w:rPr>
      </w:pPr>
      <w:r w:rsidRPr="00E910AE">
        <w:rPr>
          <w:rFonts w:ascii="Calibri" w:hAnsi="Calibri"/>
          <w:sz w:val="20"/>
        </w:rPr>
        <w:t xml:space="preserve">The Service Provider will ensure appropriate and relevant Staff are provided and available to deliver the agreed curriculum within the agreed core learning hours in each Establishment.   Whilst the majority of learning takes place during the working day there will be a requirement for the provision of Services during the evening and at weekends depending on the Establishment’s needs. Such flexibility, where required, will be agreed within the Establishment’s Annual Learning Plan.   </w:t>
      </w:r>
    </w:p>
    <w:p w14:paraId="237FAC76" w14:textId="77777777" w:rsidR="005319BF" w:rsidRDefault="005319BF" w:rsidP="000F20C6">
      <w:pPr>
        <w:tabs>
          <w:tab w:val="center" w:pos="4819"/>
          <w:tab w:val="right" w:pos="9071"/>
        </w:tabs>
        <w:spacing w:line="276" w:lineRule="auto"/>
        <w:jc w:val="both"/>
        <w:rPr>
          <w:rFonts w:ascii="Calibri" w:hAnsi="Calibri"/>
          <w:sz w:val="20"/>
        </w:rPr>
      </w:pPr>
    </w:p>
    <w:p w14:paraId="39813AFE" w14:textId="77777777" w:rsidR="00E910AE" w:rsidRPr="00E910AE" w:rsidRDefault="00E910AE" w:rsidP="000F20C6">
      <w:pPr>
        <w:tabs>
          <w:tab w:val="center" w:pos="4819"/>
          <w:tab w:val="right" w:pos="9071"/>
        </w:tabs>
        <w:spacing w:line="276" w:lineRule="auto"/>
        <w:jc w:val="both"/>
        <w:rPr>
          <w:rFonts w:ascii="Calibri" w:hAnsi="Calibri"/>
          <w:sz w:val="20"/>
        </w:rPr>
      </w:pPr>
      <w:r w:rsidRPr="00E910AE">
        <w:rPr>
          <w:rFonts w:ascii="Calibri" w:hAnsi="Calibri"/>
          <w:sz w:val="20"/>
        </w:rPr>
        <w:t xml:space="preserve">The Service Provider will ensure and provide a flexible team structure which enables relevant and qualified team members to substitute for one another particularly where an individual’s absence becomes protracted for any reason, or to support delivery of specific training (such as vocational training courses; employability initiatives), etc. </w:t>
      </w:r>
    </w:p>
    <w:p w14:paraId="585A16F7" w14:textId="77777777" w:rsidR="00F9218A" w:rsidRDefault="00F9218A" w:rsidP="000F20C6">
      <w:pPr>
        <w:spacing w:line="276" w:lineRule="auto"/>
        <w:jc w:val="both"/>
        <w:rPr>
          <w:rFonts w:ascii="Calibri" w:hAnsi="Calibri"/>
          <w:sz w:val="20"/>
        </w:rPr>
      </w:pPr>
    </w:p>
    <w:p w14:paraId="2DC0ED34" w14:textId="77777777" w:rsidR="00E910AE" w:rsidRPr="00E910AE" w:rsidRDefault="00E910AE" w:rsidP="000F20C6">
      <w:pPr>
        <w:spacing w:line="276" w:lineRule="auto"/>
        <w:jc w:val="both"/>
        <w:rPr>
          <w:rFonts w:ascii="Calibri" w:hAnsi="Calibri"/>
          <w:sz w:val="20"/>
        </w:rPr>
      </w:pPr>
      <w:r w:rsidRPr="00E910AE">
        <w:rPr>
          <w:rFonts w:ascii="Calibri" w:hAnsi="Calibri"/>
          <w:sz w:val="20"/>
        </w:rPr>
        <w:t xml:space="preserve">Operational flexibility through use of peripatetic Staff to deliver curriculum across several Establishments, or to respond to specific needs for specialist subjects, is encouraged.  Creative and flexible use Staff resources (e.g. use of Programme Tutor or Learning Assistant roles) relative to the subject and nature of the learning to be delivered is also encouraged </w:t>
      </w:r>
    </w:p>
    <w:p w14:paraId="5D58AFF1" w14:textId="77777777" w:rsidR="00E910AE" w:rsidRPr="00E910AE" w:rsidRDefault="00E910AE" w:rsidP="000F20C6">
      <w:pPr>
        <w:tabs>
          <w:tab w:val="center" w:pos="4819"/>
          <w:tab w:val="right" w:pos="9071"/>
        </w:tabs>
        <w:spacing w:line="276" w:lineRule="auto"/>
        <w:jc w:val="both"/>
        <w:rPr>
          <w:rFonts w:ascii="Calibri" w:hAnsi="Calibri"/>
          <w:sz w:val="20"/>
        </w:rPr>
      </w:pPr>
    </w:p>
    <w:p w14:paraId="2E629867" w14:textId="0346ACEC" w:rsidR="00E910AE" w:rsidRPr="00E910AE" w:rsidRDefault="00E910AE" w:rsidP="000F20C6">
      <w:pPr>
        <w:tabs>
          <w:tab w:val="center" w:pos="4819"/>
          <w:tab w:val="right" w:pos="9071"/>
        </w:tabs>
        <w:spacing w:line="276" w:lineRule="auto"/>
        <w:jc w:val="both"/>
        <w:rPr>
          <w:rFonts w:ascii="Calibri" w:hAnsi="Calibri"/>
          <w:sz w:val="20"/>
        </w:rPr>
      </w:pPr>
      <w:r w:rsidRPr="00E910AE">
        <w:rPr>
          <w:rFonts w:ascii="Calibri" w:hAnsi="Calibri"/>
          <w:sz w:val="20"/>
        </w:rPr>
        <w:t>All Service Provider Staff absences must be backfilled to maintain continuity of service provision.  These backfill arrangements will not</w:t>
      </w:r>
      <w:r w:rsidR="00FE3742">
        <w:rPr>
          <w:rFonts w:ascii="Calibri" w:hAnsi="Calibri"/>
          <w:sz w:val="20"/>
        </w:rPr>
        <w:t>,</w:t>
      </w:r>
      <w:r w:rsidRPr="00E910AE">
        <w:rPr>
          <w:rFonts w:ascii="Calibri" w:hAnsi="Calibri"/>
          <w:sz w:val="20"/>
        </w:rPr>
        <w:t xml:space="preserve"> however</w:t>
      </w:r>
      <w:r w:rsidR="00FE3742">
        <w:rPr>
          <w:rFonts w:ascii="Calibri" w:hAnsi="Calibri"/>
          <w:sz w:val="20"/>
        </w:rPr>
        <w:t xml:space="preserve">, reflect </w:t>
      </w:r>
      <w:r w:rsidRPr="00E910AE">
        <w:rPr>
          <w:rFonts w:ascii="Calibri" w:hAnsi="Calibri"/>
          <w:sz w:val="20"/>
        </w:rPr>
        <w:t xml:space="preserve">the Learning Centre Manager substituting for another team member to provide cover unless in exceptional circumstances and </w:t>
      </w:r>
      <w:r w:rsidR="00DC401C">
        <w:rPr>
          <w:rFonts w:ascii="Calibri" w:hAnsi="Calibri"/>
          <w:sz w:val="20"/>
        </w:rPr>
        <w:t xml:space="preserve">for a period of no more than </w:t>
      </w:r>
      <w:r w:rsidR="00DC401C" w:rsidRPr="00E910AE">
        <w:rPr>
          <w:rFonts w:ascii="Calibri" w:hAnsi="Calibri"/>
          <w:sz w:val="20"/>
        </w:rPr>
        <w:t xml:space="preserve">48 hours </w:t>
      </w:r>
      <w:r w:rsidR="00DC401C">
        <w:rPr>
          <w:rFonts w:ascii="Calibri" w:hAnsi="Calibri"/>
          <w:sz w:val="20"/>
        </w:rPr>
        <w:t xml:space="preserve">unless </w:t>
      </w:r>
      <w:r w:rsidRPr="00E910AE">
        <w:rPr>
          <w:rFonts w:ascii="Calibri" w:hAnsi="Calibri"/>
          <w:sz w:val="20"/>
        </w:rPr>
        <w:t xml:space="preserve">agreed by the Purchaser’s nominated representative at </w:t>
      </w:r>
      <w:r w:rsidR="00DC401C">
        <w:rPr>
          <w:rFonts w:ascii="Calibri" w:hAnsi="Calibri"/>
          <w:sz w:val="20"/>
        </w:rPr>
        <w:t xml:space="preserve">the </w:t>
      </w:r>
      <w:r w:rsidRPr="00E910AE">
        <w:rPr>
          <w:rFonts w:ascii="Calibri" w:hAnsi="Calibri"/>
          <w:sz w:val="20"/>
        </w:rPr>
        <w:t>Establishment</w:t>
      </w:r>
      <w:r w:rsidR="00DC401C">
        <w:rPr>
          <w:rFonts w:ascii="Calibri" w:hAnsi="Calibri"/>
          <w:sz w:val="20"/>
        </w:rPr>
        <w:t xml:space="preserve"> concerned</w:t>
      </w:r>
      <w:r w:rsidRPr="00E910AE">
        <w:rPr>
          <w:rFonts w:ascii="Calibri" w:hAnsi="Calibri"/>
          <w:sz w:val="20"/>
        </w:rPr>
        <w:t>.</w:t>
      </w:r>
    </w:p>
    <w:p w14:paraId="177D77D2" w14:textId="77777777" w:rsidR="00E910AE" w:rsidRPr="00E910AE" w:rsidRDefault="00E910AE" w:rsidP="00E910AE">
      <w:pPr>
        <w:tabs>
          <w:tab w:val="center" w:pos="4819"/>
          <w:tab w:val="right" w:pos="9071"/>
        </w:tabs>
        <w:jc w:val="both"/>
        <w:rPr>
          <w:rFonts w:ascii="Calibri" w:hAnsi="Calibri"/>
          <w:sz w:val="20"/>
        </w:rPr>
      </w:pPr>
    </w:p>
    <w:p w14:paraId="436A62F2" w14:textId="56E1D55E" w:rsidR="00E910AE" w:rsidRPr="00E910AE" w:rsidRDefault="00B16052" w:rsidP="00E910AE">
      <w:pPr>
        <w:tabs>
          <w:tab w:val="center" w:pos="4819"/>
          <w:tab w:val="right" w:pos="9071"/>
        </w:tabs>
        <w:jc w:val="both"/>
        <w:rPr>
          <w:rFonts w:ascii="Calibri" w:hAnsi="Calibri"/>
          <w:sz w:val="20"/>
        </w:rPr>
      </w:pPr>
      <w:r>
        <w:rPr>
          <w:rFonts w:ascii="Calibri" w:hAnsi="Calibri"/>
          <w:sz w:val="20"/>
        </w:rPr>
        <w:t xml:space="preserve">The </w:t>
      </w:r>
      <w:r w:rsidRPr="00E910AE">
        <w:rPr>
          <w:rFonts w:ascii="Calibri" w:hAnsi="Calibri"/>
          <w:sz w:val="20"/>
        </w:rPr>
        <w:t>Service Provider</w:t>
      </w:r>
      <w:r>
        <w:rPr>
          <w:rFonts w:ascii="Calibri" w:hAnsi="Calibri"/>
          <w:sz w:val="20"/>
        </w:rPr>
        <w:t xml:space="preserve">’s </w:t>
      </w:r>
      <w:r w:rsidRPr="00E910AE">
        <w:rPr>
          <w:rFonts w:ascii="Calibri" w:hAnsi="Calibri"/>
          <w:sz w:val="20"/>
        </w:rPr>
        <w:t xml:space="preserve">flexible team structure </w:t>
      </w:r>
      <w:r>
        <w:rPr>
          <w:rFonts w:ascii="Calibri" w:hAnsi="Calibri"/>
          <w:sz w:val="20"/>
        </w:rPr>
        <w:t xml:space="preserve">shall </w:t>
      </w:r>
      <w:r w:rsidRPr="00E910AE">
        <w:rPr>
          <w:rFonts w:ascii="Calibri" w:hAnsi="Calibri"/>
          <w:sz w:val="20"/>
        </w:rPr>
        <w:t xml:space="preserve">allow for a changes </w:t>
      </w:r>
      <w:r>
        <w:rPr>
          <w:rFonts w:ascii="Calibri" w:hAnsi="Calibri"/>
          <w:sz w:val="20"/>
        </w:rPr>
        <w:t xml:space="preserve">to the </w:t>
      </w:r>
      <w:r w:rsidRPr="00E910AE">
        <w:rPr>
          <w:rFonts w:ascii="Calibri" w:hAnsi="Calibri"/>
          <w:sz w:val="20"/>
        </w:rPr>
        <w:t>Staff</w:t>
      </w:r>
      <w:r>
        <w:rPr>
          <w:rFonts w:ascii="Calibri" w:hAnsi="Calibri"/>
          <w:sz w:val="20"/>
        </w:rPr>
        <w:t xml:space="preserve"> mix and complement</w:t>
      </w:r>
      <w:r w:rsidRPr="00E910AE">
        <w:rPr>
          <w:rFonts w:ascii="Calibri" w:hAnsi="Calibri"/>
          <w:sz w:val="20"/>
        </w:rPr>
        <w:t xml:space="preserve"> </w:t>
      </w:r>
      <w:r>
        <w:rPr>
          <w:rFonts w:ascii="Calibri" w:hAnsi="Calibri"/>
          <w:sz w:val="20"/>
        </w:rPr>
        <w:t>as</w:t>
      </w:r>
      <w:r w:rsidRPr="00E910AE">
        <w:rPr>
          <w:rFonts w:ascii="Calibri" w:hAnsi="Calibri"/>
          <w:sz w:val="20"/>
        </w:rPr>
        <w:t xml:space="preserve"> change</w:t>
      </w:r>
      <w:r>
        <w:rPr>
          <w:rFonts w:ascii="Calibri" w:hAnsi="Calibri"/>
          <w:sz w:val="20"/>
        </w:rPr>
        <w:t>s</w:t>
      </w:r>
      <w:r w:rsidRPr="00E910AE">
        <w:rPr>
          <w:rFonts w:ascii="Calibri" w:hAnsi="Calibri"/>
          <w:sz w:val="20"/>
        </w:rPr>
        <w:t xml:space="preserve"> </w:t>
      </w:r>
      <w:r>
        <w:rPr>
          <w:rFonts w:ascii="Calibri" w:hAnsi="Calibri"/>
          <w:sz w:val="20"/>
        </w:rPr>
        <w:t xml:space="preserve">arise within the nature of the </w:t>
      </w:r>
      <w:r w:rsidRPr="00E910AE">
        <w:rPr>
          <w:rFonts w:ascii="Calibri" w:hAnsi="Calibri"/>
          <w:sz w:val="20"/>
        </w:rPr>
        <w:t>Establishment population or a</w:t>
      </w:r>
      <w:r>
        <w:rPr>
          <w:rFonts w:ascii="Calibri" w:hAnsi="Calibri"/>
          <w:sz w:val="20"/>
        </w:rPr>
        <w:t xml:space="preserve">s the parties agree to alter </w:t>
      </w:r>
      <w:r w:rsidRPr="00E910AE">
        <w:rPr>
          <w:rFonts w:ascii="Calibri" w:hAnsi="Calibri"/>
          <w:sz w:val="20"/>
        </w:rPr>
        <w:t xml:space="preserve">the </w:t>
      </w:r>
      <w:r>
        <w:rPr>
          <w:rFonts w:ascii="Calibri" w:hAnsi="Calibri"/>
          <w:sz w:val="20"/>
        </w:rPr>
        <w:t xml:space="preserve">focus or </w:t>
      </w:r>
      <w:r w:rsidRPr="00E910AE">
        <w:rPr>
          <w:rFonts w:ascii="Calibri" w:hAnsi="Calibri"/>
          <w:sz w:val="20"/>
        </w:rPr>
        <w:t>way the Services are delivered</w:t>
      </w:r>
      <w:r>
        <w:rPr>
          <w:rFonts w:ascii="Calibri" w:hAnsi="Calibri"/>
          <w:sz w:val="20"/>
        </w:rPr>
        <w:t xml:space="preserve"> or to rebalance between Establishments</w:t>
      </w:r>
      <w:r w:rsidRPr="00E910AE">
        <w:rPr>
          <w:rFonts w:ascii="Calibri" w:hAnsi="Calibri"/>
          <w:sz w:val="20"/>
        </w:rPr>
        <w:t xml:space="preserve">. </w:t>
      </w:r>
      <w:r>
        <w:rPr>
          <w:rFonts w:ascii="Calibri" w:hAnsi="Calibri"/>
          <w:sz w:val="20"/>
        </w:rPr>
        <w:t xml:space="preserve"> </w:t>
      </w:r>
      <w:r w:rsidR="00E910AE" w:rsidRPr="00E910AE">
        <w:rPr>
          <w:rFonts w:ascii="Calibri" w:hAnsi="Calibri"/>
          <w:sz w:val="20"/>
        </w:rPr>
        <w:t>Examples include, but are not restricted to:</w:t>
      </w:r>
    </w:p>
    <w:p w14:paraId="6362A578" w14:textId="77777777" w:rsidR="00E910AE" w:rsidRPr="00E910AE" w:rsidRDefault="00E910AE" w:rsidP="00E910AE">
      <w:pPr>
        <w:tabs>
          <w:tab w:val="center" w:pos="4819"/>
          <w:tab w:val="right" w:pos="9071"/>
        </w:tabs>
        <w:jc w:val="both"/>
        <w:rPr>
          <w:rFonts w:ascii="Calibri" w:hAnsi="Calibri"/>
          <w:sz w:val="20"/>
        </w:rPr>
      </w:pPr>
    </w:p>
    <w:p w14:paraId="5A72D857" w14:textId="6E20E354" w:rsidR="00E910AE" w:rsidRPr="00E910AE" w:rsidRDefault="00B16052" w:rsidP="00D10E6A">
      <w:pPr>
        <w:numPr>
          <w:ilvl w:val="0"/>
          <w:numId w:val="39"/>
        </w:numPr>
        <w:tabs>
          <w:tab w:val="center" w:pos="709"/>
          <w:tab w:val="right" w:pos="9071"/>
        </w:tabs>
        <w:spacing w:line="276" w:lineRule="auto"/>
        <w:jc w:val="both"/>
        <w:rPr>
          <w:rFonts w:ascii="Calibri" w:hAnsi="Calibri"/>
          <w:sz w:val="20"/>
        </w:rPr>
      </w:pPr>
      <w:r>
        <w:rPr>
          <w:rFonts w:ascii="Calibri" w:hAnsi="Calibri"/>
          <w:sz w:val="20"/>
        </w:rPr>
        <w:t>A</w:t>
      </w:r>
      <w:r w:rsidR="00E910AE" w:rsidRPr="00E910AE">
        <w:rPr>
          <w:rFonts w:ascii="Calibri" w:hAnsi="Calibri"/>
          <w:sz w:val="20"/>
        </w:rPr>
        <w:t>ccommodat</w:t>
      </w:r>
      <w:r>
        <w:rPr>
          <w:rFonts w:ascii="Calibri" w:hAnsi="Calibri"/>
          <w:sz w:val="20"/>
        </w:rPr>
        <w:t xml:space="preserve">ing </w:t>
      </w:r>
      <w:r w:rsidR="00E910AE" w:rsidRPr="00E910AE">
        <w:rPr>
          <w:rFonts w:ascii="Calibri" w:hAnsi="Calibri"/>
          <w:sz w:val="20"/>
        </w:rPr>
        <w:t>special learning support for those requiring additional support for learning difficulties and/or disabilities;</w:t>
      </w:r>
    </w:p>
    <w:p w14:paraId="02E26317" w14:textId="77777777" w:rsidR="00E910AE" w:rsidRPr="00E910AE" w:rsidRDefault="00E910AE" w:rsidP="00D10E6A">
      <w:pPr>
        <w:numPr>
          <w:ilvl w:val="0"/>
          <w:numId w:val="39"/>
        </w:numPr>
        <w:tabs>
          <w:tab w:val="center" w:pos="709"/>
          <w:tab w:val="right" w:pos="9071"/>
        </w:tabs>
        <w:spacing w:line="276" w:lineRule="auto"/>
        <w:jc w:val="both"/>
        <w:rPr>
          <w:rFonts w:ascii="Calibri" w:hAnsi="Calibri"/>
          <w:sz w:val="20"/>
        </w:rPr>
      </w:pPr>
      <w:r w:rsidRPr="00E910AE">
        <w:rPr>
          <w:rFonts w:ascii="Calibri" w:hAnsi="Calibri"/>
          <w:sz w:val="20"/>
        </w:rPr>
        <w:t>A significant change to the programme of learning as a result of needs identified through the annual Learning and Skills Review or quarterly Annual Learning Plan reviews; or</w:t>
      </w:r>
    </w:p>
    <w:p w14:paraId="420028E5" w14:textId="50594C69" w:rsidR="00E910AE" w:rsidRPr="00E910AE" w:rsidRDefault="00E910AE" w:rsidP="00D10E6A">
      <w:pPr>
        <w:numPr>
          <w:ilvl w:val="0"/>
          <w:numId w:val="39"/>
        </w:numPr>
        <w:tabs>
          <w:tab w:val="center" w:pos="709"/>
          <w:tab w:val="right" w:pos="9071"/>
        </w:tabs>
        <w:spacing w:line="276" w:lineRule="auto"/>
        <w:jc w:val="both"/>
        <w:rPr>
          <w:rFonts w:ascii="Calibri" w:hAnsi="Calibri"/>
          <w:sz w:val="20"/>
        </w:rPr>
      </w:pPr>
      <w:r w:rsidRPr="00E910AE">
        <w:rPr>
          <w:rFonts w:ascii="Calibri" w:hAnsi="Calibri"/>
          <w:sz w:val="20"/>
        </w:rPr>
        <w:t>A change in population demographics</w:t>
      </w:r>
      <w:r w:rsidR="00B16052">
        <w:rPr>
          <w:rFonts w:ascii="Calibri" w:hAnsi="Calibri"/>
          <w:sz w:val="20"/>
        </w:rPr>
        <w:t xml:space="preserve"> or prisoner mix</w:t>
      </w:r>
      <w:r w:rsidRPr="00E910AE">
        <w:rPr>
          <w:rFonts w:ascii="Calibri" w:hAnsi="Calibri"/>
          <w:sz w:val="20"/>
        </w:rPr>
        <w:t>.</w:t>
      </w:r>
    </w:p>
    <w:p w14:paraId="1B2DB43C" w14:textId="77777777" w:rsidR="00E910AE" w:rsidRPr="00E910AE" w:rsidRDefault="00E910AE" w:rsidP="00E910AE">
      <w:pPr>
        <w:tabs>
          <w:tab w:val="center" w:pos="709"/>
          <w:tab w:val="right" w:pos="9071"/>
        </w:tabs>
        <w:jc w:val="both"/>
        <w:rPr>
          <w:rFonts w:ascii="Calibri" w:hAnsi="Calibri"/>
          <w:sz w:val="20"/>
        </w:rPr>
      </w:pPr>
    </w:p>
    <w:p w14:paraId="7B19A862" w14:textId="68D65CB8" w:rsidR="00207E02" w:rsidRDefault="00E910AE" w:rsidP="00207E02">
      <w:pPr>
        <w:tabs>
          <w:tab w:val="center" w:pos="709"/>
          <w:tab w:val="right" w:pos="9071"/>
        </w:tabs>
        <w:jc w:val="both"/>
        <w:rPr>
          <w:rFonts w:ascii="Calibri" w:hAnsi="Calibri"/>
          <w:sz w:val="20"/>
        </w:rPr>
      </w:pPr>
      <w:r w:rsidRPr="00E910AE">
        <w:rPr>
          <w:rFonts w:ascii="Calibri" w:hAnsi="Calibri"/>
          <w:sz w:val="20"/>
        </w:rPr>
        <w:t>All of the above reflects general and specific links through organisational and Scottish Government policy, towards addressing National Outcomes detailed within the National Performance framework.</w:t>
      </w:r>
    </w:p>
    <w:p w14:paraId="143FCB31" w14:textId="77777777" w:rsidR="00F91F11" w:rsidRDefault="00F91F11" w:rsidP="00365097">
      <w:pPr>
        <w:tabs>
          <w:tab w:val="left" w:pos="709"/>
        </w:tabs>
        <w:jc w:val="both"/>
        <w:rPr>
          <w:rFonts w:ascii="Calibri" w:hAnsi="Calibri"/>
          <w:b/>
          <w:color w:val="0000FF"/>
          <w:sz w:val="20"/>
        </w:rPr>
      </w:pPr>
    </w:p>
    <w:p w14:paraId="028C8F32" w14:textId="7264E0B4" w:rsidR="00365097" w:rsidRPr="00E910AE" w:rsidRDefault="00365097" w:rsidP="00365097">
      <w:pPr>
        <w:tabs>
          <w:tab w:val="left" w:pos="709"/>
        </w:tabs>
        <w:jc w:val="both"/>
        <w:rPr>
          <w:rFonts w:ascii="Calibri" w:hAnsi="Calibri"/>
          <w:b/>
          <w:color w:val="0000FF"/>
          <w:sz w:val="20"/>
        </w:rPr>
      </w:pPr>
      <w:r w:rsidRPr="00E910AE">
        <w:rPr>
          <w:rFonts w:ascii="Calibri" w:hAnsi="Calibri"/>
          <w:b/>
          <w:color w:val="0000FF"/>
          <w:sz w:val="20"/>
        </w:rPr>
        <w:t>1.</w:t>
      </w:r>
      <w:r w:rsidR="00D60AC1">
        <w:rPr>
          <w:rFonts w:ascii="Calibri" w:hAnsi="Calibri"/>
          <w:b/>
          <w:color w:val="0000FF"/>
          <w:sz w:val="20"/>
        </w:rPr>
        <w:t>11</w:t>
      </w:r>
      <w:r w:rsidRPr="00E910AE">
        <w:rPr>
          <w:rFonts w:ascii="Calibri" w:hAnsi="Calibri"/>
          <w:b/>
          <w:color w:val="0000FF"/>
          <w:sz w:val="20"/>
        </w:rPr>
        <w:tab/>
        <w:t>Core Service Deliverables</w:t>
      </w:r>
      <w:r w:rsidR="00D90A63">
        <w:rPr>
          <w:rFonts w:ascii="Calibri" w:hAnsi="Calibri"/>
          <w:b/>
          <w:color w:val="0000FF"/>
          <w:sz w:val="20"/>
        </w:rPr>
        <w:t>.</w:t>
      </w:r>
      <w:r w:rsidRPr="00E910AE">
        <w:rPr>
          <w:rFonts w:ascii="Calibri" w:hAnsi="Calibri"/>
          <w:b/>
          <w:color w:val="0000FF"/>
          <w:sz w:val="20"/>
        </w:rPr>
        <w:t xml:space="preserve"> </w:t>
      </w:r>
    </w:p>
    <w:p w14:paraId="655E2743" w14:textId="77777777" w:rsidR="00365097" w:rsidRPr="00B16052" w:rsidRDefault="00365097" w:rsidP="00B16052">
      <w:pPr>
        <w:jc w:val="both"/>
        <w:rPr>
          <w:rFonts w:ascii="Calibri" w:hAnsi="Calibri"/>
          <w:sz w:val="16"/>
        </w:rPr>
      </w:pPr>
    </w:p>
    <w:p w14:paraId="681514B9" w14:textId="77777777" w:rsidR="00365097" w:rsidRPr="00E910AE" w:rsidRDefault="00365097" w:rsidP="00365097">
      <w:pPr>
        <w:tabs>
          <w:tab w:val="left" w:pos="709"/>
          <w:tab w:val="right" w:pos="11624"/>
        </w:tabs>
        <w:jc w:val="both"/>
        <w:rPr>
          <w:rFonts w:ascii="Calibri" w:hAnsi="Calibri"/>
          <w:sz w:val="20"/>
        </w:rPr>
      </w:pPr>
      <w:r w:rsidRPr="00E910AE">
        <w:rPr>
          <w:rFonts w:ascii="Calibri" w:hAnsi="Calibri"/>
          <w:sz w:val="20"/>
        </w:rPr>
        <w:t>The core deliverables of the Service are summarised below:</w:t>
      </w:r>
    </w:p>
    <w:p w14:paraId="0BC8F6D2" w14:textId="77777777" w:rsidR="00365097" w:rsidRPr="00B16052" w:rsidRDefault="00365097" w:rsidP="00365097">
      <w:pPr>
        <w:tabs>
          <w:tab w:val="left" w:pos="709"/>
          <w:tab w:val="right" w:pos="11624"/>
        </w:tabs>
        <w:jc w:val="both"/>
        <w:rPr>
          <w:rFonts w:ascii="Calibri" w:hAnsi="Calibri"/>
          <w:sz w:val="16"/>
        </w:rPr>
      </w:pPr>
    </w:p>
    <w:p w14:paraId="37B18233" w14:textId="77777777" w:rsidR="00365097" w:rsidRPr="00E94F99" w:rsidRDefault="00365097" w:rsidP="00365097">
      <w:pPr>
        <w:numPr>
          <w:ilvl w:val="0"/>
          <w:numId w:val="53"/>
        </w:numPr>
        <w:tabs>
          <w:tab w:val="left" w:pos="426"/>
          <w:tab w:val="right" w:pos="11624"/>
        </w:tabs>
        <w:spacing w:line="276" w:lineRule="auto"/>
        <w:ind w:left="426" w:hanging="426"/>
        <w:jc w:val="both"/>
        <w:rPr>
          <w:rFonts w:ascii="Calibri" w:hAnsi="Calibri"/>
          <w:sz w:val="20"/>
        </w:rPr>
      </w:pPr>
      <w:r w:rsidRPr="00E910AE">
        <w:rPr>
          <w:rFonts w:ascii="Calibri" w:hAnsi="Calibri"/>
          <w:sz w:val="20"/>
        </w:rPr>
        <w:t xml:space="preserve">The Service Provider will develop, implement and deliver Annual Learning Plans (ALP’s) for each Establishment using relevant and competent </w:t>
      </w:r>
      <w:r>
        <w:rPr>
          <w:rFonts w:ascii="Calibri" w:hAnsi="Calibri"/>
          <w:sz w:val="20"/>
        </w:rPr>
        <w:t>S</w:t>
      </w:r>
      <w:r w:rsidRPr="00E910AE">
        <w:rPr>
          <w:rFonts w:ascii="Calibri" w:hAnsi="Calibri"/>
          <w:sz w:val="20"/>
        </w:rPr>
        <w:t xml:space="preserve">taff </w:t>
      </w:r>
      <w:r w:rsidRPr="00E910AE">
        <w:rPr>
          <w:rFonts w:ascii="Calibri" w:hAnsi="Calibri"/>
          <w:i/>
          <w:sz w:val="20"/>
        </w:rPr>
        <w:t xml:space="preserve">(see paragraph 1.2 above and Service Requirement 4). </w:t>
      </w:r>
    </w:p>
    <w:p w14:paraId="2FDCA2F0" w14:textId="77777777" w:rsidR="00365097" w:rsidRPr="00B16052" w:rsidRDefault="00365097" w:rsidP="00365097">
      <w:pPr>
        <w:tabs>
          <w:tab w:val="left" w:pos="426"/>
          <w:tab w:val="right" w:pos="11624"/>
        </w:tabs>
        <w:spacing w:line="276" w:lineRule="auto"/>
        <w:jc w:val="both"/>
        <w:rPr>
          <w:rFonts w:ascii="Calibri" w:hAnsi="Calibri"/>
          <w:sz w:val="16"/>
        </w:rPr>
      </w:pPr>
      <w:r w:rsidRPr="00E910AE">
        <w:rPr>
          <w:rFonts w:ascii="Calibri" w:hAnsi="Calibri"/>
          <w:i/>
          <w:sz w:val="20"/>
        </w:rPr>
        <w:t xml:space="preserve">  </w:t>
      </w:r>
    </w:p>
    <w:p w14:paraId="3E63A4CF" w14:textId="1DCEDE16" w:rsidR="00365097" w:rsidRDefault="00365097" w:rsidP="00365097">
      <w:pPr>
        <w:numPr>
          <w:ilvl w:val="0"/>
          <w:numId w:val="53"/>
        </w:numPr>
        <w:tabs>
          <w:tab w:val="left" w:pos="426"/>
          <w:tab w:val="right" w:pos="11624"/>
        </w:tabs>
        <w:spacing w:line="276" w:lineRule="auto"/>
        <w:ind w:left="426" w:hanging="426"/>
        <w:jc w:val="both"/>
        <w:rPr>
          <w:rFonts w:ascii="Calibri" w:hAnsi="Calibri"/>
          <w:sz w:val="20"/>
        </w:rPr>
      </w:pPr>
      <w:r w:rsidRPr="00E910AE">
        <w:rPr>
          <w:rFonts w:ascii="Calibri" w:hAnsi="Calibri"/>
          <w:sz w:val="20"/>
        </w:rPr>
        <w:t xml:space="preserve">The Service Provider shall work with each Establishment to facilitate and manage literacy, numeracy and skills / employability </w:t>
      </w:r>
      <w:r w:rsidR="00515318">
        <w:rPr>
          <w:rFonts w:ascii="Calibri" w:hAnsi="Calibri"/>
          <w:sz w:val="20"/>
        </w:rPr>
        <w:t>Screen</w:t>
      </w:r>
      <w:r w:rsidRPr="00E910AE">
        <w:rPr>
          <w:rFonts w:ascii="Calibri" w:hAnsi="Calibri"/>
          <w:sz w:val="20"/>
        </w:rPr>
        <w:t xml:space="preserve">ing for all convicted prisoners sentenced to over 6 months and all convicted young offenders.  The Service Provider shall use the </w:t>
      </w:r>
      <w:r w:rsidR="00515318">
        <w:rPr>
          <w:rFonts w:ascii="Calibri" w:hAnsi="Calibri"/>
          <w:sz w:val="20"/>
        </w:rPr>
        <w:t>Screen</w:t>
      </w:r>
      <w:r w:rsidRPr="00E910AE">
        <w:rPr>
          <w:rFonts w:ascii="Calibri" w:hAnsi="Calibri"/>
          <w:sz w:val="20"/>
        </w:rPr>
        <w:t xml:space="preserve">ing tools identified by the Purchaser </w:t>
      </w:r>
      <w:r w:rsidRPr="00E910AE">
        <w:rPr>
          <w:rFonts w:ascii="Calibri" w:hAnsi="Calibri"/>
          <w:i/>
          <w:sz w:val="20"/>
        </w:rPr>
        <w:t>(see paragraph 2.1).</w:t>
      </w:r>
      <w:r w:rsidRPr="00E910AE">
        <w:rPr>
          <w:rFonts w:ascii="Calibri" w:hAnsi="Calibri"/>
          <w:sz w:val="20"/>
        </w:rPr>
        <w:t xml:space="preserve"> </w:t>
      </w:r>
    </w:p>
    <w:p w14:paraId="0FB667F4" w14:textId="77777777" w:rsidR="00365097" w:rsidRPr="00B16052" w:rsidRDefault="00365097" w:rsidP="00365097">
      <w:pPr>
        <w:pStyle w:val="ListParagraph"/>
        <w:rPr>
          <w:rFonts w:ascii="Calibri" w:hAnsi="Calibri"/>
          <w:sz w:val="16"/>
        </w:rPr>
      </w:pPr>
    </w:p>
    <w:p w14:paraId="63BEAB71" w14:textId="1487CDD8" w:rsidR="00365097" w:rsidRPr="00E94F99" w:rsidRDefault="00365097" w:rsidP="00365097">
      <w:pPr>
        <w:numPr>
          <w:ilvl w:val="0"/>
          <w:numId w:val="53"/>
        </w:numPr>
        <w:tabs>
          <w:tab w:val="left" w:pos="426"/>
          <w:tab w:val="right" w:pos="11624"/>
        </w:tabs>
        <w:spacing w:line="276" w:lineRule="auto"/>
        <w:ind w:left="426" w:hanging="426"/>
        <w:jc w:val="both"/>
        <w:rPr>
          <w:rFonts w:ascii="Calibri" w:hAnsi="Calibri"/>
          <w:sz w:val="20"/>
        </w:rPr>
      </w:pPr>
      <w:r w:rsidRPr="00E910AE">
        <w:rPr>
          <w:rFonts w:ascii="Calibri" w:hAnsi="Calibri"/>
          <w:sz w:val="20"/>
        </w:rPr>
        <w:t xml:space="preserve">The Service Provider shall record detail of results of the literacy, numeracy and skills / employability </w:t>
      </w:r>
      <w:r w:rsidR="00515318">
        <w:rPr>
          <w:rFonts w:ascii="Calibri" w:hAnsi="Calibri"/>
          <w:sz w:val="20"/>
        </w:rPr>
        <w:t>Screen</w:t>
      </w:r>
      <w:r w:rsidRPr="00E910AE">
        <w:rPr>
          <w:rFonts w:ascii="Calibri" w:hAnsi="Calibri"/>
          <w:sz w:val="20"/>
        </w:rPr>
        <w:t>ing timeously on PR2</w:t>
      </w:r>
      <w:r w:rsidRPr="00E910AE">
        <w:rPr>
          <w:rFonts w:ascii="Calibri" w:hAnsi="Calibri"/>
          <w:i/>
          <w:sz w:val="20"/>
        </w:rPr>
        <w:t xml:space="preserve"> (see paragraph 2.1.3 and Service Requirement 3).</w:t>
      </w:r>
    </w:p>
    <w:p w14:paraId="24C409E9" w14:textId="77777777" w:rsidR="00365097" w:rsidRDefault="00365097" w:rsidP="00365097">
      <w:pPr>
        <w:pStyle w:val="ListParagraph"/>
        <w:rPr>
          <w:rFonts w:ascii="Calibri" w:hAnsi="Calibri"/>
          <w:sz w:val="20"/>
        </w:rPr>
      </w:pPr>
    </w:p>
    <w:p w14:paraId="0FBCECCA" w14:textId="77777777" w:rsidR="00365097" w:rsidRDefault="00365097" w:rsidP="00365097">
      <w:pPr>
        <w:numPr>
          <w:ilvl w:val="0"/>
          <w:numId w:val="53"/>
        </w:numPr>
        <w:tabs>
          <w:tab w:val="left" w:pos="426"/>
          <w:tab w:val="right" w:pos="11624"/>
        </w:tabs>
        <w:spacing w:line="276" w:lineRule="auto"/>
        <w:ind w:left="426" w:hanging="426"/>
        <w:jc w:val="both"/>
        <w:rPr>
          <w:rFonts w:ascii="Calibri" w:hAnsi="Calibri"/>
          <w:sz w:val="20"/>
        </w:rPr>
      </w:pPr>
      <w:r w:rsidRPr="00E910AE">
        <w:rPr>
          <w:rFonts w:ascii="Calibri" w:hAnsi="Calibri"/>
          <w:sz w:val="20"/>
        </w:rPr>
        <w:t xml:space="preserve">The Service Provider shall </w:t>
      </w:r>
      <w:r>
        <w:rPr>
          <w:rFonts w:ascii="Calibri" w:hAnsi="Calibri"/>
          <w:sz w:val="20"/>
        </w:rPr>
        <w:t xml:space="preserve">facilitate and enable delivery of </w:t>
      </w:r>
      <w:r w:rsidRPr="00E910AE">
        <w:rPr>
          <w:rFonts w:ascii="Calibri" w:hAnsi="Calibri"/>
          <w:sz w:val="20"/>
        </w:rPr>
        <w:t xml:space="preserve">the agreed learning outcomes for all those eligible for a Personal Development Plan (PDP) through the provision of an engaging flexible curriculum and embedded core skills which seeks to address the needs of all </w:t>
      </w:r>
      <w:r>
        <w:rPr>
          <w:rFonts w:ascii="Calibri" w:hAnsi="Calibri"/>
          <w:sz w:val="20"/>
        </w:rPr>
        <w:t>Learner</w:t>
      </w:r>
      <w:r w:rsidRPr="00E910AE">
        <w:rPr>
          <w:rFonts w:ascii="Calibri" w:hAnsi="Calibri"/>
          <w:sz w:val="20"/>
        </w:rPr>
        <w:t xml:space="preserve">s (see </w:t>
      </w:r>
      <w:r w:rsidRPr="00E910AE">
        <w:rPr>
          <w:rFonts w:ascii="Calibri" w:hAnsi="Calibri"/>
          <w:i/>
          <w:sz w:val="20"/>
        </w:rPr>
        <w:t>Service Requirement 2, paragraph 2.1.5)</w:t>
      </w:r>
      <w:r w:rsidRPr="00E910AE">
        <w:rPr>
          <w:rFonts w:ascii="Calibri" w:hAnsi="Calibri"/>
          <w:sz w:val="20"/>
        </w:rPr>
        <w:t>.</w:t>
      </w:r>
    </w:p>
    <w:p w14:paraId="5DD4BD40" w14:textId="77777777" w:rsidR="00365097" w:rsidRPr="00B16052" w:rsidRDefault="00365097" w:rsidP="00365097">
      <w:pPr>
        <w:pStyle w:val="ListParagraph"/>
        <w:rPr>
          <w:rFonts w:ascii="Calibri" w:hAnsi="Calibri"/>
          <w:sz w:val="16"/>
        </w:rPr>
      </w:pPr>
    </w:p>
    <w:p w14:paraId="456D1F1C" w14:textId="77777777" w:rsidR="00365097" w:rsidRDefault="00365097" w:rsidP="00365097">
      <w:pPr>
        <w:numPr>
          <w:ilvl w:val="0"/>
          <w:numId w:val="53"/>
        </w:numPr>
        <w:tabs>
          <w:tab w:val="left" w:pos="426"/>
          <w:tab w:val="right" w:pos="11624"/>
        </w:tabs>
        <w:spacing w:line="276" w:lineRule="auto"/>
        <w:ind w:left="426" w:hanging="426"/>
        <w:jc w:val="both"/>
        <w:rPr>
          <w:rFonts w:ascii="Calibri" w:hAnsi="Calibri"/>
          <w:sz w:val="20"/>
        </w:rPr>
      </w:pPr>
      <w:r w:rsidRPr="00E910AE">
        <w:rPr>
          <w:rFonts w:ascii="Calibri" w:hAnsi="Calibri"/>
          <w:sz w:val="20"/>
        </w:rPr>
        <w:t xml:space="preserve">The Service Provider will maintain a record of each </w:t>
      </w:r>
      <w:r>
        <w:rPr>
          <w:rFonts w:ascii="Calibri" w:hAnsi="Calibri"/>
          <w:sz w:val="20"/>
        </w:rPr>
        <w:t>Learner</w:t>
      </w:r>
      <w:r w:rsidRPr="00E910AE">
        <w:rPr>
          <w:rFonts w:ascii="Calibri" w:hAnsi="Calibri"/>
          <w:sz w:val="20"/>
        </w:rPr>
        <w:t xml:space="preserve">’s achievement and progress and will routinely report and make available this information to the Purchaser </w:t>
      </w:r>
      <w:r w:rsidRPr="00E910AE">
        <w:rPr>
          <w:rFonts w:ascii="Calibri" w:hAnsi="Calibri"/>
          <w:i/>
          <w:sz w:val="20"/>
        </w:rPr>
        <w:t>(see Service Requirement 3).</w:t>
      </w:r>
      <w:r w:rsidRPr="00E910AE">
        <w:rPr>
          <w:rFonts w:ascii="Calibri" w:hAnsi="Calibri"/>
          <w:sz w:val="20"/>
        </w:rPr>
        <w:t xml:space="preserve"> </w:t>
      </w:r>
    </w:p>
    <w:p w14:paraId="064F4D5E" w14:textId="77777777" w:rsidR="00365097" w:rsidRPr="00B16052" w:rsidRDefault="00365097" w:rsidP="00365097">
      <w:pPr>
        <w:pStyle w:val="ListParagraph"/>
        <w:rPr>
          <w:rFonts w:ascii="Calibri" w:hAnsi="Calibri"/>
          <w:sz w:val="16"/>
        </w:rPr>
      </w:pPr>
    </w:p>
    <w:p w14:paraId="2B57BA9C" w14:textId="77777777" w:rsidR="00365097" w:rsidRPr="00E3630B" w:rsidRDefault="00365097" w:rsidP="00365097">
      <w:pPr>
        <w:numPr>
          <w:ilvl w:val="0"/>
          <w:numId w:val="53"/>
        </w:numPr>
        <w:tabs>
          <w:tab w:val="left" w:pos="426"/>
          <w:tab w:val="right" w:pos="11624"/>
        </w:tabs>
        <w:spacing w:line="276" w:lineRule="auto"/>
        <w:ind w:left="426" w:hanging="426"/>
        <w:jc w:val="both"/>
        <w:rPr>
          <w:rFonts w:ascii="Calibri" w:hAnsi="Calibri"/>
          <w:sz w:val="20"/>
        </w:rPr>
      </w:pPr>
      <w:r w:rsidRPr="00E3630B">
        <w:rPr>
          <w:rFonts w:ascii="Calibri" w:hAnsi="Calibri"/>
          <w:sz w:val="20"/>
        </w:rPr>
        <w:t xml:space="preserve">The Service Provider shall ensure and provide the Purchaser with Management Information and Outcome Measures on a monthly basis (reporting supplemented by a written report detailing the context, achievements and any issues arising from Service delivery) (see </w:t>
      </w:r>
      <w:r w:rsidRPr="00E3630B">
        <w:rPr>
          <w:rFonts w:ascii="Calibri" w:hAnsi="Calibri"/>
          <w:i/>
          <w:sz w:val="20"/>
        </w:rPr>
        <w:t>Service Requirement 3)</w:t>
      </w:r>
      <w:r w:rsidRPr="00E3630B">
        <w:rPr>
          <w:rFonts w:ascii="Calibri" w:hAnsi="Calibri"/>
          <w:sz w:val="20"/>
        </w:rPr>
        <w:t xml:space="preserve">.  </w:t>
      </w:r>
    </w:p>
    <w:p w14:paraId="5F9EB3A2" w14:textId="77777777" w:rsidR="00365097" w:rsidRPr="00B16052" w:rsidRDefault="00365097" w:rsidP="00365097">
      <w:pPr>
        <w:pStyle w:val="ListParagraph"/>
        <w:rPr>
          <w:rFonts w:ascii="Calibri" w:hAnsi="Calibri"/>
          <w:sz w:val="16"/>
        </w:rPr>
      </w:pPr>
    </w:p>
    <w:p w14:paraId="665E3A32" w14:textId="77777777" w:rsidR="00365097" w:rsidRPr="00E94F99" w:rsidRDefault="00365097" w:rsidP="00365097">
      <w:pPr>
        <w:numPr>
          <w:ilvl w:val="0"/>
          <w:numId w:val="53"/>
        </w:numPr>
        <w:tabs>
          <w:tab w:val="left" w:pos="426"/>
          <w:tab w:val="right" w:pos="11624"/>
        </w:tabs>
        <w:spacing w:line="276" w:lineRule="auto"/>
        <w:ind w:left="426"/>
        <w:jc w:val="both"/>
        <w:rPr>
          <w:rFonts w:ascii="Calibri" w:hAnsi="Calibri"/>
          <w:sz w:val="16"/>
        </w:rPr>
      </w:pPr>
      <w:r w:rsidRPr="00E94F99">
        <w:rPr>
          <w:rFonts w:ascii="Calibri" w:hAnsi="Calibri"/>
          <w:sz w:val="20"/>
        </w:rPr>
        <w:t xml:space="preserve">The Service Provider shall supply, install and maintain suitable IT Equipment, the associated network and provide e-enabled learning materials consistent with supporting delivery of the Services, the specific curriculum, and the embedded or vocational learning as may be stated in the Annual Learning Plans </w:t>
      </w:r>
      <w:r w:rsidRPr="00E94F99">
        <w:rPr>
          <w:rFonts w:ascii="Calibri" w:hAnsi="Calibri"/>
          <w:i/>
          <w:sz w:val="20"/>
        </w:rPr>
        <w:t xml:space="preserve">(see paragraph 4.2, Information Technology). </w:t>
      </w:r>
    </w:p>
    <w:p w14:paraId="328DDB6A" w14:textId="77777777" w:rsidR="00693D17" w:rsidRDefault="00693D17" w:rsidP="00207E02">
      <w:pPr>
        <w:tabs>
          <w:tab w:val="center" w:pos="709"/>
          <w:tab w:val="right" w:pos="9071"/>
        </w:tabs>
        <w:jc w:val="both"/>
        <w:rPr>
          <w:rFonts w:ascii="Calibri" w:hAnsi="Calibri"/>
          <w:caps/>
          <w:color w:val="FFFFFF"/>
          <w:sz w:val="20"/>
        </w:rPr>
      </w:pPr>
    </w:p>
    <w:p w14:paraId="74BDFA6E" w14:textId="261753EA" w:rsidR="00E910AE" w:rsidRPr="00E910AE" w:rsidRDefault="00E910AE" w:rsidP="00207E02">
      <w:pPr>
        <w:tabs>
          <w:tab w:val="center" w:pos="709"/>
          <w:tab w:val="right" w:pos="9071"/>
        </w:tabs>
        <w:jc w:val="both"/>
        <w:rPr>
          <w:rFonts w:ascii="Calibri" w:hAnsi="Calibri"/>
          <w:b/>
          <w:caps/>
          <w:color w:val="FFFFFF"/>
          <w:sz w:val="20"/>
        </w:rPr>
      </w:pPr>
      <w:r w:rsidRPr="00E910AE">
        <w:rPr>
          <w:rFonts w:ascii="Calibri" w:hAnsi="Calibri"/>
          <w:caps/>
          <w:color w:val="FFFFFF"/>
          <w:sz w:val="20"/>
        </w:rPr>
        <w:br w:type="page"/>
      </w:r>
    </w:p>
    <w:p w14:paraId="373D5462" w14:textId="77777777" w:rsidR="00E910AE" w:rsidRPr="00E910AE" w:rsidRDefault="00E910AE" w:rsidP="00D152F3">
      <w:pPr>
        <w:widowControl w:val="0"/>
        <w:numPr>
          <w:ilvl w:val="0"/>
          <w:numId w:val="38"/>
        </w:numPr>
        <w:shd w:val="clear" w:color="auto" w:fill="0000FF"/>
        <w:snapToGrid w:val="0"/>
        <w:ind w:hanging="720"/>
        <w:jc w:val="both"/>
        <w:rPr>
          <w:rFonts w:ascii="Calibri" w:hAnsi="Calibri"/>
          <w:b/>
          <w:caps/>
          <w:color w:val="FFFFFF"/>
          <w:sz w:val="20"/>
        </w:rPr>
      </w:pPr>
      <w:r w:rsidRPr="00E910AE">
        <w:rPr>
          <w:rFonts w:ascii="Calibri" w:hAnsi="Calibri"/>
          <w:b/>
          <w:caps/>
          <w:color w:val="FFFFFF"/>
          <w:sz w:val="20"/>
        </w:rPr>
        <w:t>SPECIFIC REQUIREMENTS OF THE SERVICE</w:t>
      </w:r>
    </w:p>
    <w:p w14:paraId="48A0CAC2" w14:textId="77777777" w:rsidR="00D152F3" w:rsidRPr="00D152F3" w:rsidRDefault="00D152F3" w:rsidP="00E910AE">
      <w:pPr>
        <w:jc w:val="both"/>
        <w:rPr>
          <w:rFonts w:ascii="Calibri" w:hAnsi="Calibri"/>
          <w:sz w:val="16"/>
        </w:rPr>
      </w:pPr>
    </w:p>
    <w:p w14:paraId="5BDC0284" w14:textId="242DE33A" w:rsidR="00E910AE" w:rsidRPr="00E910AE" w:rsidRDefault="00E910AE" w:rsidP="00E910AE">
      <w:pPr>
        <w:jc w:val="both"/>
        <w:rPr>
          <w:rFonts w:ascii="Calibri" w:hAnsi="Calibri"/>
          <w:sz w:val="20"/>
        </w:rPr>
      </w:pPr>
      <w:r w:rsidRPr="00E910AE">
        <w:rPr>
          <w:rFonts w:ascii="Calibri" w:hAnsi="Calibri"/>
          <w:sz w:val="20"/>
        </w:rPr>
        <w:t xml:space="preserve">The Service Provider shall utilise a person-centred approach to learning and teaching, providing resources that are commensurate with the </w:t>
      </w:r>
      <w:r w:rsidR="00D9172E">
        <w:rPr>
          <w:rFonts w:ascii="Calibri" w:hAnsi="Calibri"/>
          <w:sz w:val="20"/>
        </w:rPr>
        <w:t>Learner</w:t>
      </w:r>
      <w:r w:rsidRPr="00E910AE">
        <w:rPr>
          <w:rFonts w:ascii="Calibri" w:hAnsi="Calibri"/>
          <w:sz w:val="20"/>
        </w:rPr>
        <w:t xml:space="preserve">’s need and the generality of the requirements indicated in the Annual Learning Plans.  Approaches to learning shall be consistent with Curriculum for Excellence and a Social practice approach to Literacies development.   In essence, the Service Provider shall construct learning around the needs and aspirations of the </w:t>
      </w:r>
      <w:r w:rsidR="00D9172E">
        <w:rPr>
          <w:rFonts w:ascii="Calibri" w:hAnsi="Calibri"/>
          <w:sz w:val="20"/>
        </w:rPr>
        <w:t>Learner</w:t>
      </w:r>
      <w:r w:rsidRPr="00E910AE">
        <w:rPr>
          <w:rFonts w:ascii="Calibri" w:hAnsi="Calibri"/>
          <w:sz w:val="20"/>
        </w:rPr>
        <w:t xml:space="preserve"> including project themed learning utilising contemporary topics (the latter has proved particularly successful in engaging and stimulating reluctant </w:t>
      </w:r>
      <w:r w:rsidR="00D9172E">
        <w:rPr>
          <w:rFonts w:ascii="Calibri" w:hAnsi="Calibri"/>
          <w:sz w:val="20"/>
        </w:rPr>
        <w:t>Learner</w:t>
      </w:r>
      <w:r w:rsidRPr="00E910AE">
        <w:rPr>
          <w:rFonts w:ascii="Calibri" w:hAnsi="Calibri"/>
          <w:sz w:val="20"/>
        </w:rPr>
        <w:t xml:space="preserve">s). </w:t>
      </w:r>
    </w:p>
    <w:p w14:paraId="22596709" w14:textId="77777777" w:rsidR="00E910AE" w:rsidRPr="00E910AE" w:rsidRDefault="00E910AE" w:rsidP="00E910AE">
      <w:pPr>
        <w:jc w:val="both"/>
        <w:rPr>
          <w:rFonts w:ascii="Calibri" w:hAnsi="Calibri"/>
          <w:sz w:val="20"/>
        </w:rPr>
      </w:pPr>
    </w:p>
    <w:p w14:paraId="1BBA45EA" w14:textId="77777777" w:rsidR="00FC3B6F" w:rsidRPr="00FC3B6F" w:rsidRDefault="00E910AE" w:rsidP="00FC3B6F">
      <w:pPr>
        <w:numPr>
          <w:ilvl w:val="1"/>
          <w:numId w:val="40"/>
        </w:numPr>
        <w:shd w:val="clear" w:color="auto" w:fill="0000FF"/>
        <w:tabs>
          <w:tab w:val="left" w:pos="0"/>
          <w:tab w:val="center" w:pos="4153"/>
          <w:tab w:val="right" w:pos="8306"/>
        </w:tabs>
        <w:ind w:left="709" w:hanging="709"/>
        <w:jc w:val="both"/>
        <w:rPr>
          <w:rFonts w:ascii="Calibri" w:hAnsi="Calibri"/>
          <w:b/>
          <w:color w:val="FFFFFF"/>
          <w:sz w:val="20"/>
        </w:rPr>
      </w:pPr>
      <w:r w:rsidRPr="00FC3B6F">
        <w:rPr>
          <w:rFonts w:ascii="Calibri" w:hAnsi="Calibri"/>
          <w:b/>
          <w:color w:val="FFFFFF"/>
          <w:sz w:val="20"/>
        </w:rPr>
        <w:t>SERVICE REQUIREMENT 1</w:t>
      </w:r>
    </w:p>
    <w:p w14:paraId="6CAA9CFA" w14:textId="5961C9C1" w:rsidR="00E910AE" w:rsidRPr="00FC3B6F" w:rsidRDefault="00FC3B6F" w:rsidP="00FC3B6F">
      <w:pPr>
        <w:shd w:val="clear" w:color="auto" w:fill="0000FF"/>
        <w:tabs>
          <w:tab w:val="left" w:pos="0"/>
          <w:tab w:val="center" w:pos="4153"/>
          <w:tab w:val="right" w:pos="8306"/>
        </w:tabs>
        <w:jc w:val="both"/>
        <w:rPr>
          <w:rFonts w:ascii="Calibri" w:hAnsi="Calibri"/>
          <w:b/>
          <w:color w:val="FFFFFF"/>
          <w:sz w:val="20"/>
        </w:rPr>
      </w:pPr>
      <w:r w:rsidRPr="00FC3B6F">
        <w:rPr>
          <w:rFonts w:ascii="Calibri" w:hAnsi="Calibri"/>
          <w:b/>
          <w:color w:val="FFFFFF"/>
          <w:sz w:val="20"/>
        </w:rPr>
        <w:t xml:space="preserve">           </w:t>
      </w:r>
      <w:r w:rsidRPr="00FC3B6F">
        <w:rPr>
          <w:rFonts w:ascii="Calibri" w:hAnsi="Calibri"/>
          <w:b/>
          <w:color w:val="FFFFFF"/>
          <w:sz w:val="20"/>
          <w:bdr w:val="single" w:sz="4" w:space="0" w:color="auto"/>
        </w:rPr>
        <w:t xml:space="preserve"> </w:t>
      </w:r>
      <w:r w:rsidRPr="00FC3B6F">
        <w:rPr>
          <w:rFonts w:ascii="Calibri" w:hAnsi="Calibri"/>
          <w:b/>
          <w:color w:val="FFFFFF"/>
          <w:sz w:val="20"/>
        </w:rPr>
        <w:t xml:space="preserve">   </w:t>
      </w:r>
      <w:r w:rsidR="00E910AE" w:rsidRPr="00FC3B6F">
        <w:rPr>
          <w:rFonts w:ascii="Calibri" w:hAnsi="Calibri"/>
          <w:b/>
          <w:color w:val="FFFFFF"/>
          <w:sz w:val="20"/>
        </w:rPr>
        <w:t xml:space="preserve">ENGAGEMENT, SCREENING AND PERSONAL PLANNING  </w:t>
      </w:r>
    </w:p>
    <w:p w14:paraId="68551DC7" w14:textId="77777777" w:rsidR="00E910AE" w:rsidRPr="00E910AE" w:rsidRDefault="00E910AE" w:rsidP="0053246D">
      <w:pPr>
        <w:tabs>
          <w:tab w:val="left" w:pos="0"/>
        </w:tabs>
        <w:ind w:left="720"/>
        <w:jc w:val="both"/>
        <w:rPr>
          <w:rFonts w:ascii="Calibri" w:hAnsi="Calibri"/>
          <w:sz w:val="16"/>
        </w:rPr>
      </w:pPr>
    </w:p>
    <w:p w14:paraId="246437FB" w14:textId="2CFE5DB3" w:rsidR="00E910AE" w:rsidRPr="00E910AE" w:rsidRDefault="00E910AE" w:rsidP="00FF700F">
      <w:pPr>
        <w:jc w:val="both"/>
        <w:rPr>
          <w:rFonts w:ascii="Calibri" w:hAnsi="Calibri"/>
          <w:sz w:val="20"/>
        </w:rPr>
      </w:pPr>
      <w:r w:rsidRPr="00E910AE">
        <w:rPr>
          <w:rFonts w:ascii="Calibri" w:hAnsi="Calibri"/>
          <w:sz w:val="20"/>
        </w:rPr>
        <w:t xml:space="preserve">Initial </w:t>
      </w:r>
      <w:r w:rsidR="00515318">
        <w:rPr>
          <w:rFonts w:ascii="Calibri" w:hAnsi="Calibri"/>
          <w:sz w:val="20"/>
        </w:rPr>
        <w:t>Screen</w:t>
      </w:r>
      <w:r w:rsidRPr="00E910AE">
        <w:rPr>
          <w:rFonts w:ascii="Calibri" w:hAnsi="Calibri"/>
          <w:sz w:val="20"/>
        </w:rPr>
        <w:t xml:space="preserve">ing is viewed as a positive process providing it is administered in a fair and supportive way.  The Purchaser places high importance on the role of effective initial </w:t>
      </w:r>
      <w:r w:rsidR="00515318">
        <w:rPr>
          <w:rFonts w:ascii="Calibri" w:hAnsi="Calibri"/>
          <w:sz w:val="20"/>
        </w:rPr>
        <w:t>Screen</w:t>
      </w:r>
      <w:r w:rsidRPr="00E910AE">
        <w:rPr>
          <w:rFonts w:ascii="Calibri" w:hAnsi="Calibri"/>
          <w:sz w:val="20"/>
        </w:rPr>
        <w:t xml:space="preserve">ing in identifying and recording prisoners’ needs. Therefore, it is imperative that the Service Provider Staff involved in administering and marking the </w:t>
      </w:r>
      <w:r w:rsidR="00515318">
        <w:rPr>
          <w:rFonts w:ascii="Calibri" w:hAnsi="Calibri"/>
          <w:sz w:val="20"/>
        </w:rPr>
        <w:t>Screen</w:t>
      </w:r>
      <w:r w:rsidRPr="00E910AE">
        <w:rPr>
          <w:rFonts w:ascii="Calibri" w:hAnsi="Calibri"/>
          <w:sz w:val="20"/>
        </w:rPr>
        <w:t>ings have relevant experience and capability in undertaking such activity.</w:t>
      </w:r>
    </w:p>
    <w:p w14:paraId="33C4661C" w14:textId="77777777" w:rsidR="00E910AE" w:rsidRPr="00E910AE" w:rsidRDefault="00E910AE" w:rsidP="00667F5C">
      <w:pPr>
        <w:tabs>
          <w:tab w:val="left" w:pos="720"/>
          <w:tab w:val="center" w:pos="4153"/>
          <w:tab w:val="right" w:pos="8306"/>
        </w:tabs>
        <w:jc w:val="both"/>
        <w:rPr>
          <w:rFonts w:ascii="Calibri" w:hAnsi="Calibri"/>
          <w:sz w:val="20"/>
        </w:rPr>
      </w:pPr>
    </w:p>
    <w:p w14:paraId="108E166B" w14:textId="46EFA39F" w:rsidR="00E910AE" w:rsidRPr="00E910AE" w:rsidRDefault="00E910AE" w:rsidP="006F2E5E">
      <w:pPr>
        <w:numPr>
          <w:ilvl w:val="2"/>
          <w:numId w:val="40"/>
        </w:numPr>
        <w:tabs>
          <w:tab w:val="left" w:pos="720"/>
          <w:tab w:val="center" w:pos="4153"/>
          <w:tab w:val="right" w:pos="8306"/>
        </w:tabs>
        <w:jc w:val="both"/>
        <w:rPr>
          <w:rFonts w:ascii="Calibri" w:hAnsi="Calibri"/>
          <w:b/>
          <w:color w:val="0000FF"/>
          <w:sz w:val="20"/>
        </w:rPr>
      </w:pPr>
      <w:r w:rsidRPr="00E910AE">
        <w:rPr>
          <w:rFonts w:ascii="Calibri" w:hAnsi="Calibri"/>
          <w:b/>
          <w:color w:val="0000FF"/>
          <w:sz w:val="20"/>
        </w:rPr>
        <w:t>Promotion to Increase Engagement in Screening and Engagement</w:t>
      </w:r>
      <w:r w:rsidR="00D90A63">
        <w:rPr>
          <w:rFonts w:ascii="Calibri" w:hAnsi="Calibri"/>
          <w:b/>
          <w:color w:val="0000FF"/>
          <w:sz w:val="20"/>
        </w:rPr>
        <w:t>.</w:t>
      </w:r>
    </w:p>
    <w:p w14:paraId="35FEBCF8" w14:textId="77777777" w:rsidR="00E910AE" w:rsidRPr="00E910AE" w:rsidRDefault="00E910AE" w:rsidP="00EE08E2">
      <w:pPr>
        <w:tabs>
          <w:tab w:val="left" w:pos="720"/>
          <w:tab w:val="center" w:pos="4153"/>
          <w:tab w:val="right" w:pos="8306"/>
        </w:tabs>
        <w:ind w:left="720"/>
        <w:jc w:val="both"/>
        <w:rPr>
          <w:rFonts w:ascii="Calibri" w:hAnsi="Calibri"/>
          <w:b/>
          <w:color w:val="0070C0"/>
          <w:sz w:val="16"/>
        </w:rPr>
      </w:pPr>
    </w:p>
    <w:p w14:paraId="08A4557B" w14:textId="0D46B7EE" w:rsidR="00E910AE" w:rsidRPr="00E910AE" w:rsidRDefault="00E910AE" w:rsidP="00020C97">
      <w:pPr>
        <w:tabs>
          <w:tab w:val="left" w:pos="720"/>
          <w:tab w:val="center" w:pos="4153"/>
          <w:tab w:val="right" w:pos="8306"/>
        </w:tabs>
        <w:jc w:val="both"/>
        <w:rPr>
          <w:rFonts w:ascii="Calibri" w:hAnsi="Calibri"/>
          <w:b/>
          <w:color w:val="0070C0"/>
          <w:sz w:val="20"/>
        </w:rPr>
      </w:pPr>
      <w:r w:rsidRPr="00E910AE">
        <w:rPr>
          <w:rFonts w:ascii="Calibri" w:hAnsi="Calibri"/>
          <w:sz w:val="20"/>
        </w:rPr>
        <w:t xml:space="preserve">Participation in the </w:t>
      </w:r>
      <w:r w:rsidR="00515318">
        <w:rPr>
          <w:rFonts w:ascii="Calibri" w:hAnsi="Calibri"/>
          <w:sz w:val="20"/>
        </w:rPr>
        <w:t>Screen</w:t>
      </w:r>
      <w:r w:rsidRPr="00E910AE">
        <w:rPr>
          <w:rFonts w:ascii="Calibri" w:hAnsi="Calibri"/>
          <w:sz w:val="20"/>
        </w:rPr>
        <w:t xml:space="preserve">ing process is not mandatory, however the Service Provider will be expected to work with Establishments to pro-actively maximise engagement with its services through various forms of media such as prisoner induction, posters, prison radio adverts, themed events and where possible Family Learning events.  Prisoners can, at any time, elect to self-refer to participate in learning activity, which should be encouraged. Every effort should be made to promote the benefits of participation in the </w:t>
      </w:r>
      <w:r w:rsidR="00515318">
        <w:rPr>
          <w:rFonts w:ascii="Calibri" w:hAnsi="Calibri"/>
          <w:sz w:val="20"/>
        </w:rPr>
        <w:t>Screen</w:t>
      </w:r>
      <w:r w:rsidRPr="00E910AE">
        <w:rPr>
          <w:rFonts w:ascii="Calibri" w:hAnsi="Calibri"/>
          <w:sz w:val="20"/>
        </w:rPr>
        <w:t>ing process and encourage engagement.</w:t>
      </w:r>
    </w:p>
    <w:p w14:paraId="23700BEE" w14:textId="77777777" w:rsidR="00E910AE" w:rsidRPr="00E910AE" w:rsidRDefault="00E910AE" w:rsidP="00020C97">
      <w:pPr>
        <w:jc w:val="both"/>
        <w:rPr>
          <w:rFonts w:ascii="Calibri" w:hAnsi="Calibri"/>
          <w:b/>
          <w:color w:val="0000FF"/>
          <w:sz w:val="20"/>
        </w:rPr>
      </w:pPr>
    </w:p>
    <w:p w14:paraId="7F82099A" w14:textId="5B4C6729" w:rsidR="00B40751" w:rsidRPr="00E910AE" w:rsidRDefault="00E910AE" w:rsidP="00695791">
      <w:pPr>
        <w:jc w:val="both"/>
        <w:rPr>
          <w:rFonts w:ascii="Calibri" w:hAnsi="Calibri"/>
          <w:b/>
          <w:color w:val="0000FF"/>
          <w:sz w:val="20"/>
        </w:rPr>
      </w:pPr>
      <w:r w:rsidRPr="00E910AE">
        <w:rPr>
          <w:rFonts w:ascii="Calibri" w:hAnsi="Calibri"/>
          <w:b/>
          <w:color w:val="0000FF"/>
          <w:sz w:val="20"/>
        </w:rPr>
        <w:t>2.1.2</w:t>
      </w:r>
      <w:r w:rsidRPr="00E910AE">
        <w:rPr>
          <w:rFonts w:ascii="Calibri" w:hAnsi="Calibri"/>
          <w:b/>
          <w:color w:val="0000FF"/>
          <w:sz w:val="20"/>
        </w:rPr>
        <w:tab/>
        <w:t>Screening</w:t>
      </w:r>
      <w:r w:rsidR="00B40751">
        <w:rPr>
          <w:rFonts w:ascii="Calibri" w:hAnsi="Calibri"/>
          <w:b/>
          <w:color w:val="0000FF"/>
          <w:sz w:val="20"/>
        </w:rPr>
        <w:t xml:space="preserve"> (Literacy, Numeracy and Employability Screening)</w:t>
      </w:r>
      <w:r w:rsidR="00D90A63">
        <w:rPr>
          <w:rFonts w:ascii="Calibri" w:hAnsi="Calibri"/>
          <w:b/>
          <w:color w:val="0000FF"/>
          <w:sz w:val="20"/>
        </w:rPr>
        <w:t>.</w:t>
      </w:r>
    </w:p>
    <w:p w14:paraId="1C865E70" w14:textId="39A163E5" w:rsidR="00E910AE" w:rsidRPr="00E910AE" w:rsidRDefault="00E910AE" w:rsidP="00695791">
      <w:pPr>
        <w:jc w:val="both"/>
        <w:rPr>
          <w:rFonts w:ascii="Calibri" w:hAnsi="Calibri"/>
          <w:b/>
          <w:color w:val="0000FF"/>
          <w:sz w:val="20"/>
        </w:rPr>
      </w:pPr>
    </w:p>
    <w:p w14:paraId="03C2CC38" w14:textId="0739BEDA" w:rsidR="00A35229" w:rsidRDefault="00A35229" w:rsidP="00A35229">
      <w:pPr>
        <w:jc w:val="both"/>
        <w:rPr>
          <w:rFonts w:ascii="Calibri" w:hAnsi="Calibri"/>
          <w:b/>
          <w:color w:val="0000FF"/>
          <w:sz w:val="20"/>
        </w:rPr>
      </w:pPr>
      <w:r w:rsidRPr="00CB01DF">
        <w:rPr>
          <w:rFonts w:ascii="Calibri" w:hAnsi="Calibri"/>
          <w:b/>
          <w:color w:val="0000FF"/>
          <w:sz w:val="20"/>
        </w:rPr>
        <w:t>2.1.2.1</w:t>
      </w:r>
      <w:r w:rsidRPr="00CB01DF">
        <w:rPr>
          <w:rFonts w:ascii="Calibri" w:hAnsi="Calibri"/>
          <w:b/>
          <w:color w:val="0000FF"/>
          <w:sz w:val="20"/>
        </w:rPr>
        <w:tab/>
        <w:t>Types of Screening</w:t>
      </w:r>
      <w:r w:rsidR="00D90A63">
        <w:rPr>
          <w:rFonts w:ascii="Calibri" w:hAnsi="Calibri"/>
          <w:b/>
          <w:color w:val="0000FF"/>
          <w:sz w:val="20"/>
        </w:rPr>
        <w:t>.</w:t>
      </w:r>
      <w:r w:rsidRPr="00CB01DF">
        <w:rPr>
          <w:rFonts w:ascii="Calibri" w:hAnsi="Calibri"/>
          <w:b/>
          <w:color w:val="0000FF"/>
          <w:sz w:val="20"/>
        </w:rPr>
        <w:t xml:space="preserve"> </w:t>
      </w:r>
    </w:p>
    <w:p w14:paraId="266502CE" w14:textId="77777777" w:rsidR="00E47231" w:rsidRPr="00D152F3" w:rsidRDefault="00E47231" w:rsidP="00A35229">
      <w:pPr>
        <w:jc w:val="both"/>
        <w:rPr>
          <w:rFonts w:ascii="Calibri" w:hAnsi="Calibri"/>
          <w:b/>
          <w:color w:val="0000FF"/>
          <w:sz w:val="16"/>
        </w:rPr>
      </w:pPr>
    </w:p>
    <w:p w14:paraId="6B1878FC" w14:textId="111DB9FF" w:rsidR="00A35229" w:rsidRDefault="00A35229" w:rsidP="00A35229">
      <w:pPr>
        <w:jc w:val="both"/>
        <w:rPr>
          <w:rFonts w:ascii="Calibri" w:hAnsi="Calibri"/>
          <w:sz w:val="20"/>
        </w:rPr>
      </w:pPr>
      <w:r w:rsidRPr="002F7FF0">
        <w:rPr>
          <w:rFonts w:ascii="Calibri" w:hAnsi="Calibri"/>
          <w:sz w:val="20"/>
        </w:rPr>
        <w:t>The Servi</w:t>
      </w:r>
      <w:r>
        <w:rPr>
          <w:rFonts w:ascii="Calibri" w:hAnsi="Calibri"/>
          <w:sz w:val="20"/>
        </w:rPr>
        <w:t>ce</w:t>
      </w:r>
      <w:r w:rsidRPr="002F7FF0">
        <w:rPr>
          <w:rFonts w:ascii="Calibri" w:hAnsi="Calibri"/>
          <w:sz w:val="20"/>
        </w:rPr>
        <w:t xml:space="preserve"> Provider will</w:t>
      </w:r>
      <w:r>
        <w:rPr>
          <w:rFonts w:ascii="Calibri" w:hAnsi="Calibri"/>
          <w:sz w:val="20"/>
        </w:rPr>
        <w:t xml:space="preserve">, in accordance with </w:t>
      </w:r>
      <w:r w:rsidR="0072460F">
        <w:rPr>
          <w:rFonts w:ascii="Calibri" w:hAnsi="Calibri"/>
          <w:sz w:val="20"/>
        </w:rPr>
        <w:t xml:space="preserve">section 2.1.2.1 below, offer and </w:t>
      </w:r>
      <w:r w:rsidRPr="002F7FF0">
        <w:rPr>
          <w:rFonts w:ascii="Calibri" w:hAnsi="Calibri"/>
          <w:sz w:val="20"/>
        </w:rPr>
        <w:t xml:space="preserve">undertake </w:t>
      </w:r>
      <w:r w:rsidR="00D03CA6">
        <w:rPr>
          <w:rFonts w:ascii="Calibri" w:hAnsi="Calibri"/>
          <w:sz w:val="20"/>
        </w:rPr>
        <w:t xml:space="preserve">the </w:t>
      </w:r>
      <w:r w:rsidR="0072460F">
        <w:rPr>
          <w:rFonts w:ascii="Calibri" w:hAnsi="Calibri"/>
          <w:sz w:val="20"/>
        </w:rPr>
        <w:t xml:space="preserve">following Screening activities </w:t>
      </w:r>
      <w:r w:rsidRPr="00E910AE">
        <w:rPr>
          <w:rFonts w:ascii="Calibri" w:hAnsi="Calibri"/>
          <w:sz w:val="20"/>
        </w:rPr>
        <w:t xml:space="preserve">of prisoners </w:t>
      </w:r>
      <w:r w:rsidR="00D03CA6">
        <w:rPr>
          <w:rFonts w:ascii="Calibri" w:hAnsi="Calibri"/>
          <w:sz w:val="20"/>
        </w:rPr>
        <w:t xml:space="preserve">either as part of the SPS prisoner induction process but no later than within </w:t>
      </w:r>
      <w:r w:rsidRPr="00E910AE">
        <w:rPr>
          <w:rFonts w:ascii="Calibri" w:hAnsi="Calibri"/>
          <w:sz w:val="20"/>
        </w:rPr>
        <w:t xml:space="preserve">one month of admission to </w:t>
      </w:r>
      <w:r>
        <w:rPr>
          <w:rFonts w:ascii="Calibri" w:hAnsi="Calibri"/>
          <w:sz w:val="20"/>
        </w:rPr>
        <w:t xml:space="preserve">each Establishment: </w:t>
      </w:r>
    </w:p>
    <w:p w14:paraId="24E658AE" w14:textId="77777777" w:rsidR="00A35229" w:rsidRPr="00D152F3" w:rsidRDefault="00A35229" w:rsidP="00A35229">
      <w:pPr>
        <w:jc w:val="both"/>
        <w:rPr>
          <w:rFonts w:ascii="Calibri" w:hAnsi="Calibri"/>
          <w:sz w:val="16"/>
        </w:rPr>
      </w:pPr>
    </w:p>
    <w:p w14:paraId="33E4CBE0" w14:textId="1629ACCB" w:rsidR="00A35229" w:rsidRPr="00527BB8" w:rsidRDefault="00A35229" w:rsidP="00527BB8">
      <w:pPr>
        <w:numPr>
          <w:ilvl w:val="0"/>
          <w:numId w:val="164"/>
        </w:numPr>
        <w:ind w:left="360"/>
        <w:contextualSpacing/>
        <w:jc w:val="both"/>
        <w:rPr>
          <w:rFonts w:ascii="Calibri" w:hAnsi="Calibri"/>
          <w:sz w:val="20"/>
        </w:rPr>
      </w:pPr>
      <w:r w:rsidRPr="00527BB8">
        <w:rPr>
          <w:rFonts w:ascii="Calibri" w:hAnsi="Calibri"/>
          <w:sz w:val="20"/>
        </w:rPr>
        <w:t xml:space="preserve">The Service Provider will manage and conduct </w:t>
      </w:r>
      <w:r w:rsidRPr="00527BB8">
        <w:rPr>
          <w:rFonts w:ascii="Calibri" w:hAnsi="Calibri"/>
          <w:b/>
          <w:sz w:val="20"/>
        </w:rPr>
        <w:t xml:space="preserve">initial </w:t>
      </w:r>
      <w:r w:rsidR="00515318" w:rsidRPr="00527BB8">
        <w:rPr>
          <w:rFonts w:ascii="Calibri" w:hAnsi="Calibri"/>
          <w:b/>
          <w:sz w:val="20"/>
        </w:rPr>
        <w:t>Screen</w:t>
      </w:r>
      <w:r w:rsidRPr="00527BB8">
        <w:rPr>
          <w:rFonts w:ascii="Calibri" w:hAnsi="Calibri"/>
          <w:b/>
          <w:sz w:val="20"/>
        </w:rPr>
        <w:t>ing</w:t>
      </w:r>
      <w:r w:rsidRPr="00527BB8">
        <w:rPr>
          <w:rFonts w:ascii="Calibri" w:hAnsi="Calibri"/>
          <w:sz w:val="20"/>
        </w:rPr>
        <w:t xml:space="preserve"> (literacy / numeracy) of prisoners to identify any specific individual learning needs.  In particular, </w:t>
      </w:r>
      <w:r w:rsidR="0060323A" w:rsidRPr="00527BB8">
        <w:rPr>
          <w:rFonts w:ascii="Calibri" w:hAnsi="Calibri"/>
          <w:sz w:val="20"/>
        </w:rPr>
        <w:t>the Purchaser</w:t>
      </w:r>
      <w:r w:rsidRPr="00527BB8">
        <w:rPr>
          <w:rFonts w:ascii="Calibri" w:hAnsi="Calibri"/>
          <w:sz w:val="20"/>
        </w:rPr>
        <w:t xml:space="preserve"> wish</w:t>
      </w:r>
      <w:r w:rsidR="0060323A" w:rsidRPr="00527BB8">
        <w:rPr>
          <w:rFonts w:ascii="Calibri" w:hAnsi="Calibri"/>
          <w:sz w:val="20"/>
        </w:rPr>
        <w:t>es</w:t>
      </w:r>
      <w:r w:rsidRPr="00527BB8">
        <w:rPr>
          <w:rFonts w:ascii="Calibri" w:hAnsi="Calibri"/>
          <w:sz w:val="20"/>
        </w:rPr>
        <w:t xml:space="preserve"> to target Service interventions at individuals </w:t>
      </w:r>
      <w:r w:rsidR="00515318" w:rsidRPr="00527BB8">
        <w:rPr>
          <w:rFonts w:ascii="Calibri" w:hAnsi="Calibri"/>
          <w:sz w:val="20"/>
        </w:rPr>
        <w:t>Screen</w:t>
      </w:r>
      <w:r w:rsidRPr="00527BB8">
        <w:rPr>
          <w:rFonts w:ascii="Calibri" w:hAnsi="Calibri"/>
          <w:sz w:val="20"/>
        </w:rPr>
        <w:t xml:space="preserve">ing at or below Scottish Credit and Qualifications Framework (SCQF) Level 3.  The Service Provider will be expected to work with each Establishment to maximise </w:t>
      </w:r>
      <w:r w:rsidR="00515318" w:rsidRPr="00527BB8">
        <w:rPr>
          <w:rFonts w:ascii="Calibri" w:hAnsi="Calibri"/>
          <w:sz w:val="20"/>
        </w:rPr>
        <w:t>Screen</w:t>
      </w:r>
      <w:r w:rsidRPr="00527BB8">
        <w:rPr>
          <w:rFonts w:ascii="Calibri" w:hAnsi="Calibri"/>
          <w:sz w:val="20"/>
        </w:rPr>
        <w:t xml:space="preserve">ing and uptake of the learning elements of the Services for those </w:t>
      </w:r>
      <w:r w:rsidR="00515318" w:rsidRPr="00527BB8">
        <w:rPr>
          <w:rFonts w:ascii="Calibri" w:hAnsi="Calibri"/>
          <w:sz w:val="20"/>
        </w:rPr>
        <w:t>Screen</w:t>
      </w:r>
      <w:r w:rsidRPr="00527BB8">
        <w:rPr>
          <w:rFonts w:ascii="Calibri" w:hAnsi="Calibri"/>
          <w:sz w:val="20"/>
        </w:rPr>
        <w:t>ing at or below Level 3;</w:t>
      </w:r>
      <w:r w:rsidR="00D03CA6" w:rsidRPr="00527BB8">
        <w:rPr>
          <w:rFonts w:ascii="Calibri" w:hAnsi="Calibri"/>
          <w:sz w:val="20"/>
        </w:rPr>
        <w:t xml:space="preserve"> and</w:t>
      </w:r>
      <w:r w:rsidRPr="00527BB8">
        <w:rPr>
          <w:rFonts w:ascii="Calibri" w:hAnsi="Calibri"/>
          <w:sz w:val="20"/>
        </w:rPr>
        <w:t xml:space="preserve"> </w:t>
      </w:r>
    </w:p>
    <w:p w14:paraId="6B6E20D8" w14:textId="77777777" w:rsidR="00A35229" w:rsidRPr="00527BB8" w:rsidRDefault="00A35229" w:rsidP="00527BB8">
      <w:pPr>
        <w:jc w:val="both"/>
        <w:rPr>
          <w:rFonts w:ascii="Calibri" w:hAnsi="Calibri"/>
          <w:sz w:val="20"/>
        </w:rPr>
      </w:pPr>
    </w:p>
    <w:p w14:paraId="79910380" w14:textId="0B2888CE" w:rsidR="00491570" w:rsidRPr="00527BB8" w:rsidRDefault="00491570" w:rsidP="00527BB8">
      <w:pPr>
        <w:numPr>
          <w:ilvl w:val="0"/>
          <w:numId w:val="164"/>
        </w:numPr>
        <w:ind w:left="360"/>
        <w:contextualSpacing/>
        <w:jc w:val="both"/>
        <w:rPr>
          <w:rFonts w:ascii="Calibri" w:hAnsi="Calibri"/>
          <w:sz w:val="20"/>
        </w:rPr>
      </w:pPr>
      <w:r w:rsidRPr="00527BB8">
        <w:rPr>
          <w:rFonts w:ascii="Calibri" w:hAnsi="Calibri"/>
          <w:sz w:val="20"/>
        </w:rPr>
        <w:t xml:space="preserve">The Service Provider will </w:t>
      </w:r>
      <w:r w:rsidR="00D03CA6" w:rsidRPr="00527BB8">
        <w:rPr>
          <w:rFonts w:ascii="Calibri" w:hAnsi="Calibri"/>
          <w:sz w:val="20"/>
        </w:rPr>
        <w:t xml:space="preserve">engage with persons </w:t>
      </w:r>
      <w:r w:rsidRPr="00527BB8">
        <w:rPr>
          <w:rFonts w:ascii="Calibri" w:hAnsi="Calibri"/>
          <w:sz w:val="20"/>
        </w:rPr>
        <w:t>for whom English (ESOL)</w:t>
      </w:r>
      <w:r w:rsidRPr="00267755">
        <w:rPr>
          <w:rStyle w:val="FootnoteReference"/>
          <w:rFonts w:ascii="Calibri" w:hAnsi="Calibri"/>
          <w:b/>
          <w:sz w:val="20"/>
        </w:rPr>
        <w:footnoteReference w:id="4"/>
      </w:r>
      <w:r w:rsidRPr="00527BB8">
        <w:rPr>
          <w:rFonts w:ascii="Calibri" w:hAnsi="Calibri"/>
          <w:sz w:val="20"/>
        </w:rPr>
        <w:t xml:space="preserve"> is a second language to determine any specific </w:t>
      </w:r>
      <w:r w:rsidR="00317063" w:rsidRPr="00527BB8">
        <w:rPr>
          <w:rFonts w:ascii="Calibri" w:hAnsi="Calibri"/>
          <w:sz w:val="20"/>
        </w:rPr>
        <w:t xml:space="preserve">or additional </w:t>
      </w:r>
      <w:r w:rsidRPr="00527BB8">
        <w:rPr>
          <w:rFonts w:ascii="Calibri" w:hAnsi="Calibri"/>
          <w:sz w:val="20"/>
        </w:rPr>
        <w:t xml:space="preserve">learning support that may be required. </w:t>
      </w:r>
      <w:r w:rsidR="00D03CA6" w:rsidRPr="00527BB8">
        <w:rPr>
          <w:rFonts w:ascii="Calibri" w:hAnsi="Calibri"/>
          <w:sz w:val="20"/>
        </w:rPr>
        <w:t xml:space="preserve"> Individuals</w:t>
      </w:r>
      <w:r w:rsidR="00EB0585" w:rsidRPr="00527BB8">
        <w:rPr>
          <w:rFonts w:ascii="Calibri" w:hAnsi="Calibri"/>
          <w:sz w:val="20"/>
        </w:rPr>
        <w:t xml:space="preserve"> for whom ESOL </w:t>
      </w:r>
      <w:r w:rsidR="00D03CA6" w:rsidRPr="00527BB8">
        <w:rPr>
          <w:rFonts w:ascii="Calibri" w:hAnsi="Calibri"/>
          <w:sz w:val="20"/>
        </w:rPr>
        <w:t>may be identified by the Service Provider as p</w:t>
      </w:r>
      <w:r w:rsidR="00317063" w:rsidRPr="00527BB8">
        <w:rPr>
          <w:rFonts w:ascii="Calibri" w:hAnsi="Calibri"/>
          <w:sz w:val="20"/>
        </w:rPr>
        <w:t>a</w:t>
      </w:r>
      <w:r w:rsidR="00D03CA6" w:rsidRPr="00527BB8">
        <w:rPr>
          <w:rFonts w:ascii="Calibri" w:hAnsi="Calibri"/>
          <w:sz w:val="20"/>
        </w:rPr>
        <w:t>rt of other Screen</w:t>
      </w:r>
      <w:r w:rsidR="00317063" w:rsidRPr="00527BB8">
        <w:rPr>
          <w:rFonts w:ascii="Calibri" w:hAnsi="Calibri"/>
          <w:sz w:val="20"/>
        </w:rPr>
        <w:t>ing</w:t>
      </w:r>
      <w:r w:rsidR="00D03CA6" w:rsidRPr="00527BB8">
        <w:rPr>
          <w:rFonts w:ascii="Calibri" w:hAnsi="Calibri"/>
          <w:sz w:val="20"/>
        </w:rPr>
        <w:t xml:space="preserve"> activities, referred by SPS staff or others, or self-refer</w:t>
      </w:r>
      <w:r w:rsidR="00317063" w:rsidRPr="00527BB8">
        <w:rPr>
          <w:rFonts w:ascii="Calibri" w:hAnsi="Calibri"/>
          <w:sz w:val="20"/>
        </w:rPr>
        <w:t xml:space="preserve"> to the Services</w:t>
      </w:r>
      <w:r w:rsidR="00D03CA6" w:rsidRPr="00527BB8">
        <w:rPr>
          <w:rFonts w:ascii="Calibri" w:hAnsi="Calibri"/>
          <w:sz w:val="20"/>
        </w:rPr>
        <w:t xml:space="preserve">.   </w:t>
      </w:r>
      <w:r w:rsidRPr="00527BB8">
        <w:rPr>
          <w:rFonts w:ascii="Calibri" w:hAnsi="Calibri"/>
          <w:sz w:val="20"/>
        </w:rPr>
        <w:t xml:space="preserve"> </w:t>
      </w:r>
      <w:r w:rsidR="00D03CA6" w:rsidRPr="00527BB8">
        <w:rPr>
          <w:rFonts w:ascii="Calibri" w:hAnsi="Calibri"/>
          <w:sz w:val="20"/>
        </w:rPr>
        <w:t xml:space="preserve"> </w:t>
      </w:r>
    </w:p>
    <w:p w14:paraId="2D0D1CD9" w14:textId="77777777" w:rsidR="00A35229" w:rsidRPr="00527BB8" w:rsidRDefault="00A35229" w:rsidP="00527BB8">
      <w:pPr>
        <w:jc w:val="both"/>
        <w:rPr>
          <w:rFonts w:ascii="Calibri" w:hAnsi="Calibri"/>
          <w:sz w:val="20"/>
        </w:rPr>
      </w:pPr>
    </w:p>
    <w:p w14:paraId="117A26D4" w14:textId="2AE72E10" w:rsidR="0072460F" w:rsidRPr="00527BB8" w:rsidRDefault="00D152F3" w:rsidP="00527BB8">
      <w:pPr>
        <w:numPr>
          <w:ilvl w:val="0"/>
          <w:numId w:val="164"/>
        </w:numPr>
        <w:ind w:left="360"/>
        <w:jc w:val="both"/>
        <w:rPr>
          <w:rFonts w:ascii="Calibri" w:hAnsi="Calibri"/>
          <w:sz w:val="16"/>
        </w:rPr>
      </w:pPr>
      <w:r w:rsidRPr="00527BB8">
        <w:rPr>
          <w:rFonts w:ascii="Calibri" w:hAnsi="Calibri"/>
          <w:sz w:val="20"/>
        </w:rPr>
        <w:t>The Service Provider will</w:t>
      </w:r>
      <w:r w:rsidR="006C032C">
        <w:rPr>
          <w:rFonts w:ascii="Calibri" w:hAnsi="Calibri"/>
          <w:sz w:val="20"/>
        </w:rPr>
        <w:t xml:space="preserve">, where required as indicated in the ALP, </w:t>
      </w:r>
      <w:r w:rsidRPr="00527BB8">
        <w:rPr>
          <w:rFonts w:ascii="Calibri" w:hAnsi="Calibri"/>
          <w:sz w:val="20"/>
        </w:rPr>
        <w:t xml:space="preserve">manage and conduct </w:t>
      </w:r>
      <w:r w:rsidRPr="00527BB8">
        <w:rPr>
          <w:rFonts w:ascii="Calibri" w:hAnsi="Calibri"/>
          <w:b/>
          <w:sz w:val="20"/>
        </w:rPr>
        <w:t>employability / skills Screening</w:t>
      </w:r>
      <w:r w:rsidRPr="00527BB8">
        <w:rPr>
          <w:rFonts w:ascii="Calibri" w:hAnsi="Calibri"/>
          <w:sz w:val="20"/>
        </w:rPr>
        <w:t xml:space="preserve"> with prisoners / Learners.  The scheduling </w:t>
      </w:r>
      <w:r w:rsidR="00527BB8" w:rsidRPr="00527BB8">
        <w:rPr>
          <w:rFonts w:ascii="Calibri" w:hAnsi="Calibri"/>
          <w:sz w:val="20"/>
        </w:rPr>
        <w:t xml:space="preserve">and timing </w:t>
      </w:r>
      <w:r w:rsidR="00A32350" w:rsidRPr="00527BB8">
        <w:rPr>
          <w:rFonts w:ascii="Calibri" w:hAnsi="Calibri"/>
          <w:sz w:val="20"/>
        </w:rPr>
        <w:t xml:space="preserve">of this </w:t>
      </w:r>
      <w:r w:rsidRPr="00527BB8">
        <w:rPr>
          <w:rFonts w:ascii="Calibri" w:hAnsi="Calibri"/>
          <w:sz w:val="20"/>
        </w:rPr>
        <w:t xml:space="preserve">activity </w:t>
      </w:r>
      <w:r w:rsidR="00527BB8" w:rsidRPr="00527BB8">
        <w:rPr>
          <w:rFonts w:ascii="Calibri" w:hAnsi="Calibri"/>
          <w:sz w:val="20"/>
        </w:rPr>
        <w:t xml:space="preserve">will be agreed at Establishment level and monitoring of this process will be carried out through </w:t>
      </w:r>
      <w:r w:rsidR="00527BB8">
        <w:rPr>
          <w:rFonts w:ascii="Calibri" w:hAnsi="Calibri"/>
          <w:sz w:val="20"/>
        </w:rPr>
        <w:t xml:space="preserve">the </w:t>
      </w:r>
      <w:r w:rsidR="00527BB8" w:rsidRPr="00527BB8">
        <w:rPr>
          <w:rFonts w:ascii="Calibri" w:hAnsi="Calibri"/>
          <w:sz w:val="20"/>
        </w:rPr>
        <w:t>ALP’s.</w:t>
      </w:r>
      <w:r w:rsidR="00527BB8">
        <w:rPr>
          <w:rFonts w:ascii="Calibri" w:hAnsi="Calibri"/>
          <w:sz w:val="20"/>
        </w:rPr>
        <w:t xml:space="preserve">  </w:t>
      </w:r>
    </w:p>
    <w:p w14:paraId="755C7129" w14:textId="77777777" w:rsidR="00527BB8" w:rsidRDefault="00527BB8" w:rsidP="00527BB8">
      <w:pPr>
        <w:pStyle w:val="ListParagraph"/>
        <w:rPr>
          <w:rFonts w:ascii="Calibri" w:hAnsi="Calibri"/>
          <w:sz w:val="16"/>
        </w:rPr>
      </w:pPr>
    </w:p>
    <w:p w14:paraId="4B6C7A45" w14:textId="1785D1A0" w:rsidR="00D03CA6" w:rsidRDefault="00D152F3" w:rsidP="00695791">
      <w:pPr>
        <w:jc w:val="both"/>
        <w:rPr>
          <w:rFonts w:ascii="Calibri" w:hAnsi="Calibri"/>
          <w:sz w:val="20"/>
        </w:rPr>
      </w:pPr>
      <w:r w:rsidRPr="00E910AE">
        <w:rPr>
          <w:rFonts w:ascii="Calibri" w:hAnsi="Calibri"/>
          <w:sz w:val="20"/>
        </w:rPr>
        <w:t xml:space="preserve">The </w:t>
      </w:r>
      <w:r>
        <w:rPr>
          <w:rFonts w:ascii="Calibri" w:hAnsi="Calibri"/>
          <w:sz w:val="20"/>
        </w:rPr>
        <w:t xml:space="preserve">Screening </w:t>
      </w:r>
      <w:r w:rsidRPr="00E910AE">
        <w:rPr>
          <w:rFonts w:ascii="Calibri" w:hAnsi="Calibri"/>
          <w:sz w:val="20"/>
        </w:rPr>
        <w:t>results will form the starting point for individual planning purposes which are likely to vary subject to learning need and sentence length</w:t>
      </w:r>
      <w:r>
        <w:rPr>
          <w:rFonts w:ascii="Calibri" w:hAnsi="Calibri"/>
          <w:sz w:val="20"/>
        </w:rPr>
        <w:t xml:space="preserve">, and to also inform the Purchaser’s Case Management Processes. </w:t>
      </w:r>
      <w:r w:rsidRPr="00E910AE">
        <w:rPr>
          <w:rFonts w:ascii="Calibri" w:hAnsi="Calibri"/>
          <w:sz w:val="20"/>
        </w:rPr>
        <w:t xml:space="preserve"> </w:t>
      </w:r>
      <w:r>
        <w:rPr>
          <w:rFonts w:ascii="Calibri" w:hAnsi="Calibri"/>
          <w:sz w:val="20"/>
        </w:rPr>
        <w:t xml:space="preserve"> </w:t>
      </w:r>
    </w:p>
    <w:p w14:paraId="766E2069" w14:textId="77777777" w:rsidR="00527BB8" w:rsidRDefault="00527BB8" w:rsidP="00695791">
      <w:pPr>
        <w:jc w:val="both"/>
        <w:rPr>
          <w:rFonts w:ascii="Calibri" w:hAnsi="Calibri"/>
          <w:sz w:val="20"/>
        </w:rPr>
      </w:pPr>
    </w:p>
    <w:p w14:paraId="79DE5959" w14:textId="77777777" w:rsidR="00527BB8" w:rsidRDefault="00527BB8" w:rsidP="00695791">
      <w:pPr>
        <w:jc w:val="both"/>
        <w:rPr>
          <w:rFonts w:ascii="Calibri" w:hAnsi="Calibri"/>
          <w:sz w:val="20"/>
        </w:rPr>
      </w:pPr>
    </w:p>
    <w:p w14:paraId="6194F209" w14:textId="77777777" w:rsidR="0053246D" w:rsidRDefault="0053246D" w:rsidP="00695791">
      <w:pPr>
        <w:jc w:val="both"/>
        <w:rPr>
          <w:rFonts w:ascii="Calibri" w:hAnsi="Calibri"/>
          <w:sz w:val="20"/>
        </w:rPr>
      </w:pPr>
    </w:p>
    <w:p w14:paraId="2A1621E8" w14:textId="77777777" w:rsidR="0053246D" w:rsidRDefault="0053246D" w:rsidP="00695791">
      <w:pPr>
        <w:jc w:val="both"/>
        <w:rPr>
          <w:rFonts w:ascii="Calibri" w:hAnsi="Calibri"/>
          <w:sz w:val="20"/>
        </w:rPr>
      </w:pPr>
    </w:p>
    <w:p w14:paraId="62169940" w14:textId="77777777" w:rsidR="00527BB8" w:rsidRDefault="00527BB8" w:rsidP="00695791">
      <w:pPr>
        <w:jc w:val="both"/>
        <w:rPr>
          <w:rFonts w:ascii="Calibri" w:hAnsi="Calibri"/>
          <w:sz w:val="20"/>
        </w:rPr>
      </w:pPr>
    </w:p>
    <w:p w14:paraId="0D6D718B" w14:textId="3F179847" w:rsidR="00A35229" w:rsidRPr="000E4315" w:rsidRDefault="00A35229" w:rsidP="00695791">
      <w:pPr>
        <w:jc w:val="both"/>
        <w:rPr>
          <w:rFonts w:ascii="Calibri" w:hAnsi="Calibri"/>
          <w:b/>
          <w:color w:val="0000FF"/>
          <w:sz w:val="20"/>
        </w:rPr>
      </w:pPr>
      <w:r w:rsidRPr="00363F07">
        <w:rPr>
          <w:rFonts w:ascii="Calibri" w:hAnsi="Calibri"/>
          <w:b/>
          <w:color w:val="0000FF"/>
          <w:sz w:val="20"/>
        </w:rPr>
        <w:t>2.1.2.2</w:t>
      </w:r>
      <w:r w:rsidRPr="00363F07">
        <w:rPr>
          <w:rFonts w:ascii="Calibri" w:hAnsi="Calibri"/>
          <w:b/>
          <w:color w:val="0000FF"/>
          <w:sz w:val="20"/>
        </w:rPr>
        <w:tab/>
      </w:r>
      <w:r w:rsidRPr="000E4315">
        <w:rPr>
          <w:rFonts w:ascii="Calibri" w:hAnsi="Calibri"/>
          <w:b/>
          <w:color w:val="0000FF"/>
          <w:sz w:val="20"/>
        </w:rPr>
        <w:t>Eligibility for Screening</w:t>
      </w:r>
      <w:r w:rsidR="00D90A63">
        <w:rPr>
          <w:rFonts w:ascii="Calibri" w:hAnsi="Calibri"/>
          <w:b/>
          <w:color w:val="0000FF"/>
          <w:sz w:val="20"/>
        </w:rPr>
        <w:t>.</w:t>
      </w:r>
      <w:r w:rsidRPr="000E4315">
        <w:rPr>
          <w:rFonts w:ascii="Calibri" w:hAnsi="Calibri"/>
          <w:b/>
          <w:color w:val="0000FF"/>
          <w:sz w:val="20"/>
        </w:rPr>
        <w:t xml:space="preserve"> </w:t>
      </w:r>
    </w:p>
    <w:p w14:paraId="0AE016EE" w14:textId="77777777" w:rsidR="00E47231" w:rsidRDefault="00E47231" w:rsidP="00695791">
      <w:pPr>
        <w:jc w:val="both"/>
        <w:rPr>
          <w:rFonts w:ascii="Calibri" w:hAnsi="Calibri"/>
          <w:sz w:val="20"/>
        </w:rPr>
      </w:pPr>
    </w:p>
    <w:p w14:paraId="1280FB21" w14:textId="37FE3DBA" w:rsidR="00E910AE" w:rsidRPr="00E910AE" w:rsidRDefault="00E910AE" w:rsidP="00695791">
      <w:pPr>
        <w:jc w:val="both"/>
        <w:rPr>
          <w:rFonts w:ascii="Calibri" w:hAnsi="Calibri"/>
          <w:sz w:val="20"/>
        </w:rPr>
      </w:pPr>
      <w:r w:rsidRPr="00E910AE">
        <w:rPr>
          <w:rFonts w:ascii="Calibri" w:hAnsi="Calibri"/>
          <w:sz w:val="20"/>
        </w:rPr>
        <w:t xml:space="preserve">The Service Provider shall </w:t>
      </w:r>
      <w:r w:rsidR="00A35229">
        <w:rPr>
          <w:rFonts w:ascii="Calibri" w:hAnsi="Calibri"/>
          <w:sz w:val="20"/>
        </w:rPr>
        <w:t xml:space="preserve">ensure that </w:t>
      </w:r>
      <w:r w:rsidR="00A35229" w:rsidRPr="00365097">
        <w:rPr>
          <w:rFonts w:ascii="Calibri" w:hAnsi="Calibri"/>
          <w:b/>
          <w:sz w:val="20"/>
        </w:rPr>
        <w:t>a</w:t>
      </w:r>
      <w:r w:rsidRPr="00365097">
        <w:rPr>
          <w:rFonts w:ascii="Calibri" w:hAnsi="Calibri"/>
          <w:b/>
          <w:sz w:val="20"/>
        </w:rPr>
        <w:t>ll</w:t>
      </w:r>
      <w:r w:rsidRPr="00E910AE">
        <w:rPr>
          <w:rFonts w:ascii="Calibri" w:hAnsi="Calibri"/>
          <w:sz w:val="20"/>
        </w:rPr>
        <w:t xml:space="preserve"> prisoners </w:t>
      </w:r>
      <w:r w:rsidR="00A35229">
        <w:rPr>
          <w:rFonts w:ascii="Calibri" w:hAnsi="Calibri"/>
          <w:sz w:val="20"/>
        </w:rPr>
        <w:t>are o</w:t>
      </w:r>
      <w:r w:rsidRPr="00E910AE">
        <w:rPr>
          <w:rFonts w:ascii="Calibri" w:hAnsi="Calibri"/>
          <w:sz w:val="20"/>
        </w:rPr>
        <w:t xml:space="preserve">ffered the opportunity to engage in the </w:t>
      </w:r>
      <w:r w:rsidR="00515318">
        <w:rPr>
          <w:rFonts w:ascii="Calibri" w:hAnsi="Calibri"/>
          <w:sz w:val="20"/>
        </w:rPr>
        <w:t>S</w:t>
      </w:r>
      <w:r w:rsidRPr="00E910AE">
        <w:rPr>
          <w:rFonts w:ascii="Calibri" w:hAnsi="Calibri"/>
          <w:sz w:val="20"/>
        </w:rPr>
        <w:t>creening process</w:t>
      </w:r>
      <w:r w:rsidR="00E47231">
        <w:rPr>
          <w:rFonts w:ascii="Calibri" w:hAnsi="Calibri"/>
          <w:sz w:val="20"/>
        </w:rPr>
        <w:t xml:space="preserve">es indicated above in section 2.1.2.1 </w:t>
      </w:r>
      <w:r w:rsidRPr="00E910AE">
        <w:rPr>
          <w:rFonts w:ascii="Calibri" w:hAnsi="Calibri"/>
          <w:sz w:val="20"/>
        </w:rPr>
        <w:t>however</w:t>
      </w:r>
      <w:r w:rsidR="00365097">
        <w:rPr>
          <w:rFonts w:ascii="Calibri" w:hAnsi="Calibri"/>
          <w:sz w:val="20"/>
        </w:rPr>
        <w:t>,</w:t>
      </w:r>
      <w:r w:rsidRPr="00E910AE">
        <w:rPr>
          <w:rFonts w:ascii="Calibri" w:hAnsi="Calibri"/>
          <w:sz w:val="20"/>
        </w:rPr>
        <w:t xml:space="preserve"> as a minimum</w:t>
      </w:r>
      <w:r w:rsidR="00365097">
        <w:rPr>
          <w:rFonts w:ascii="Calibri" w:hAnsi="Calibri"/>
          <w:sz w:val="20"/>
        </w:rPr>
        <w:t>,</w:t>
      </w:r>
      <w:r w:rsidRPr="00E910AE">
        <w:rPr>
          <w:rFonts w:ascii="Calibri" w:hAnsi="Calibri"/>
          <w:sz w:val="20"/>
        </w:rPr>
        <w:t xml:space="preserve"> the following category of prisoners </w:t>
      </w:r>
      <w:r w:rsidRPr="00E910AE">
        <w:rPr>
          <w:rFonts w:ascii="Calibri" w:hAnsi="Calibri"/>
          <w:b/>
          <w:sz w:val="20"/>
        </w:rPr>
        <w:t>must</w:t>
      </w:r>
      <w:r w:rsidRPr="00E910AE">
        <w:rPr>
          <w:rFonts w:ascii="Calibri" w:hAnsi="Calibri"/>
          <w:sz w:val="20"/>
        </w:rPr>
        <w:t xml:space="preserve"> be offered the opportunity to undertake the </w:t>
      </w:r>
      <w:r w:rsidR="00515318">
        <w:rPr>
          <w:rFonts w:ascii="Calibri" w:hAnsi="Calibri"/>
          <w:sz w:val="20"/>
        </w:rPr>
        <w:t>Screen</w:t>
      </w:r>
      <w:r w:rsidRPr="00E910AE">
        <w:rPr>
          <w:rFonts w:ascii="Calibri" w:hAnsi="Calibri"/>
          <w:sz w:val="20"/>
        </w:rPr>
        <w:t>ing process:</w:t>
      </w:r>
    </w:p>
    <w:p w14:paraId="792ED057" w14:textId="77777777" w:rsidR="00E910AE" w:rsidRPr="00FF700F" w:rsidRDefault="00E910AE" w:rsidP="00FF700F">
      <w:pPr>
        <w:jc w:val="both"/>
        <w:rPr>
          <w:rFonts w:ascii="Calibri" w:hAnsi="Calibri"/>
          <w:sz w:val="16"/>
        </w:rPr>
      </w:pPr>
    </w:p>
    <w:p w14:paraId="13FB9205" w14:textId="77777777" w:rsidR="00E910AE" w:rsidRPr="00E910AE" w:rsidRDefault="00E910AE" w:rsidP="00667F5C">
      <w:pPr>
        <w:numPr>
          <w:ilvl w:val="0"/>
          <w:numId w:val="41"/>
        </w:numPr>
        <w:jc w:val="both"/>
        <w:rPr>
          <w:rFonts w:ascii="Calibri" w:hAnsi="Calibri"/>
          <w:sz w:val="20"/>
        </w:rPr>
      </w:pPr>
      <w:r w:rsidRPr="00E910AE">
        <w:rPr>
          <w:rFonts w:ascii="Calibri" w:hAnsi="Calibri"/>
          <w:sz w:val="20"/>
        </w:rPr>
        <w:t>All convicted adult prisoners, sentenced to 6 months or more;</w:t>
      </w:r>
    </w:p>
    <w:p w14:paraId="351D7966" w14:textId="77777777" w:rsidR="00E910AE" w:rsidRPr="00E910AE" w:rsidRDefault="00E910AE" w:rsidP="006F2E5E">
      <w:pPr>
        <w:numPr>
          <w:ilvl w:val="0"/>
          <w:numId w:val="41"/>
        </w:numPr>
        <w:contextualSpacing/>
        <w:rPr>
          <w:rFonts w:ascii="Calibri" w:hAnsi="Calibri"/>
          <w:sz w:val="20"/>
        </w:rPr>
      </w:pPr>
      <w:r w:rsidRPr="00E910AE">
        <w:rPr>
          <w:rFonts w:ascii="Calibri" w:hAnsi="Calibri"/>
          <w:sz w:val="20"/>
        </w:rPr>
        <w:t>All convicted young offenders (those aged 21 and under); and</w:t>
      </w:r>
    </w:p>
    <w:p w14:paraId="46C6FEA5" w14:textId="77777777" w:rsidR="00E910AE" w:rsidRPr="00E910AE" w:rsidRDefault="00E910AE" w:rsidP="00EE08E2">
      <w:pPr>
        <w:numPr>
          <w:ilvl w:val="0"/>
          <w:numId w:val="41"/>
        </w:numPr>
        <w:contextualSpacing/>
        <w:rPr>
          <w:rFonts w:ascii="Calibri" w:hAnsi="Calibri"/>
          <w:sz w:val="20"/>
        </w:rPr>
      </w:pPr>
      <w:r w:rsidRPr="00E910AE">
        <w:rPr>
          <w:rFonts w:ascii="Calibri" w:hAnsi="Calibri"/>
          <w:sz w:val="20"/>
        </w:rPr>
        <w:t>Any prisoner wishing to engage in learning activity.</w:t>
      </w:r>
    </w:p>
    <w:p w14:paraId="5B23C972" w14:textId="77777777" w:rsidR="00E910AE" w:rsidRPr="00FF700F" w:rsidRDefault="00E910AE" w:rsidP="00FF700F">
      <w:pPr>
        <w:ind w:left="720"/>
        <w:jc w:val="both"/>
        <w:rPr>
          <w:rFonts w:ascii="Calibri" w:hAnsi="Calibri"/>
          <w:color w:val="FF0000"/>
          <w:sz w:val="16"/>
        </w:rPr>
      </w:pPr>
    </w:p>
    <w:p w14:paraId="06F3FB86" w14:textId="2C927ACD" w:rsidR="00E910AE" w:rsidRPr="00E910AE" w:rsidRDefault="00E910AE" w:rsidP="00667F5C">
      <w:pPr>
        <w:jc w:val="both"/>
        <w:rPr>
          <w:rFonts w:ascii="Calibri" w:hAnsi="Calibri"/>
          <w:sz w:val="20"/>
        </w:rPr>
      </w:pPr>
      <w:r w:rsidRPr="00E910AE">
        <w:rPr>
          <w:rFonts w:ascii="Calibri" w:hAnsi="Calibri"/>
          <w:sz w:val="20"/>
        </w:rPr>
        <w:t xml:space="preserve">There will be no requirement to offer literacies </w:t>
      </w:r>
      <w:r w:rsidR="00515318">
        <w:rPr>
          <w:rFonts w:ascii="Calibri" w:hAnsi="Calibri"/>
          <w:sz w:val="20"/>
        </w:rPr>
        <w:t>Screen</w:t>
      </w:r>
      <w:r w:rsidRPr="00E910AE">
        <w:rPr>
          <w:rFonts w:ascii="Calibri" w:hAnsi="Calibri"/>
          <w:sz w:val="20"/>
        </w:rPr>
        <w:t xml:space="preserve">ing to individuals where there is evidence to support that there is no learning need (e.g. previous record of </w:t>
      </w:r>
      <w:r w:rsidR="00515318">
        <w:rPr>
          <w:rFonts w:ascii="Calibri" w:hAnsi="Calibri"/>
          <w:sz w:val="20"/>
        </w:rPr>
        <w:t>Screen</w:t>
      </w:r>
      <w:r w:rsidRPr="00E910AE">
        <w:rPr>
          <w:rFonts w:ascii="Calibri" w:hAnsi="Calibri"/>
          <w:sz w:val="20"/>
        </w:rPr>
        <w:t xml:space="preserve">ing or attainment at or above SCQF level 4) or where literacies </w:t>
      </w:r>
      <w:r w:rsidR="00515318">
        <w:rPr>
          <w:rFonts w:ascii="Calibri" w:hAnsi="Calibri"/>
          <w:sz w:val="20"/>
        </w:rPr>
        <w:t>Screen</w:t>
      </w:r>
      <w:r w:rsidRPr="00E910AE">
        <w:rPr>
          <w:rFonts w:ascii="Calibri" w:hAnsi="Calibri"/>
          <w:sz w:val="20"/>
        </w:rPr>
        <w:t xml:space="preserve">ing has been undertaken in the last 12 calendar months (in this case, the previous </w:t>
      </w:r>
      <w:r w:rsidR="00515318">
        <w:rPr>
          <w:rFonts w:ascii="Calibri" w:hAnsi="Calibri"/>
          <w:sz w:val="20"/>
        </w:rPr>
        <w:t>Screen</w:t>
      </w:r>
      <w:r w:rsidRPr="00E910AE">
        <w:rPr>
          <w:rFonts w:ascii="Calibri" w:hAnsi="Calibri"/>
          <w:sz w:val="20"/>
        </w:rPr>
        <w:t>ing outcome may be accepted).</w:t>
      </w:r>
    </w:p>
    <w:p w14:paraId="590506BD" w14:textId="77777777" w:rsidR="00E910AE" w:rsidRPr="00FF700F" w:rsidRDefault="00E910AE" w:rsidP="00FF700F">
      <w:pPr>
        <w:jc w:val="both"/>
        <w:rPr>
          <w:rFonts w:ascii="Calibri" w:hAnsi="Calibri"/>
          <w:sz w:val="16"/>
        </w:rPr>
      </w:pPr>
    </w:p>
    <w:p w14:paraId="30E0704E" w14:textId="5E2236F3" w:rsidR="00E910AE" w:rsidRPr="00E910AE" w:rsidRDefault="00E910AE" w:rsidP="00527BB8">
      <w:pPr>
        <w:numPr>
          <w:ilvl w:val="0"/>
          <w:numId w:val="79"/>
        </w:numPr>
        <w:ind w:left="426" w:hanging="426"/>
        <w:jc w:val="both"/>
        <w:rPr>
          <w:rFonts w:ascii="Calibri" w:hAnsi="Calibri"/>
          <w:sz w:val="20"/>
        </w:rPr>
      </w:pPr>
      <w:r w:rsidRPr="00E910AE">
        <w:rPr>
          <w:rFonts w:ascii="Calibri" w:hAnsi="Calibri"/>
          <w:sz w:val="20"/>
        </w:rPr>
        <w:t xml:space="preserve">The Service Provider will undertake literacies </w:t>
      </w:r>
      <w:r w:rsidR="00515318">
        <w:rPr>
          <w:rFonts w:ascii="Calibri" w:hAnsi="Calibri"/>
          <w:sz w:val="20"/>
        </w:rPr>
        <w:t>Screen</w:t>
      </w:r>
      <w:r w:rsidRPr="00E910AE">
        <w:rPr>
          <w:rFonts w:ascii="Calibri" w:hAnsi="Calibri"/>
          <w:sz w:val="20"/>
        </w:rPr>
        <w:t xml:space="preserve">ing utilising the </w:t>
      </w:r>
      <w:r w:rsidR="00515318">
        <w:rPr>
          <w:rFonts w:ascii="Calibri" w:hAnsi="Calibri"/>
          <w:sz w:val="20"/>
        </w:rPr>
        <w:t>Screen</w:t>
      </w:r>
      <w:r w:rsidRPr="00E910AE">
        <w:rPr>
          <w:rFonts w:ascii="Calibri" w:hAnsi="Calibri"/>
          <w:sz w:val="20"/>
        </w:rPr>
        <w:t xml:space="preserve">ing tool approved by </w:t>
      </w:r>
      <w:r w:rsidR="0060323A">
        <w:rPr>
          <w:rFonts w:ascii="Calibri" w:hAnsi="Calibri"/>
          <w:sz w:val="20"/>
        </w:rPr>
        <w:t>the Purchaser</w:t>
      </w:r>
      <w:r w:rsidRPr="00E910AE">
        <w:rPr>
          <w:rFonts w:ascii="Calibri" w:hAnsi="Calibri"/>
          <w:sz w:val="20"/>
        </w:rPr>
        <w:t xml:space="preserve"> on a 1:1, group, or </w:t>
      </w:r>
      <w:r w:rsidR="00365097">
        <w:rPr>
          <w:rFonts w:ascii="Calibri" w:hAnsi="Calibri"/>
          <w:sz w:val="20"/>
        </w:rPr>
        <w:t xml:space="preserve">in an </w:t>
      </w:r>
      <w:r w:rsidRPr="00E910AE">
        <w:rPr>
          <w:rFonts w:ascii="Calibri" w:hAnsi="Calibri"/>
          <w:sz w:val="20"/>
        </w:rPr>
        <w:t xml:space="preserve">environment with multiple </w:t>
      </w:r>
      <w:r w:rsidR="00D9172E">
        <w:rPr>
          <w:rFonts w:ascii="Calibri" w:hAnsi="Calibri"/>
          <w:sz w:val="20"/>
        </w:rPr>
        <w:t>Learner</w:t>
      </w:r>
      <w:r w:rsidRPr="00E910AE">
        <w:rPr>
          <w:rFonts w:ascii="Calibri" w:hAnsi="Calibri"/>
          <w:sz w:val="20"/>
        </w:rPr>
        <w:t xml:space="preserve">s per </w:t>
      </w:r>
      <w:r w:rsidR="00515318">
        <w:rPr>
          <w:rFonts w:ascii="Calibri" w:hAnsi="Calibri"/>
          <w:sz w:val="20"/>
        </w:rPr>
        <w:t>Screen</w:t>
      </w:r>
      <w:r w:rsidRPr="00E910AE">
        <w:rPr>
          <w:rFonts w:ascii="Calibri" w:hAnsi="Calibri"/>
          <w:sz w:val="20"/>
        </w:rPr>
        <w:t xml:space="preserve">ing session. </w:t>
      </w:r>
    </w:p>
    <w:p w14:paraId="2D412C8A" w14:textId="77777777" w:rsidR="00E910AE" w:rsidRPr="00FF700F" w:rsidRDefault="00E910AE" w:rsidP="00527BB8">
      <w:pPr>
        <w:ind w:left="426" w:hanging="426"/>
        <w:jc w:val="both"/>
        <w:rPr>
          <w:rFonts w:ascii="Calibri" w:hAnsi="Calibri"/>
          <w:sz w:val="16"/>
        </w:rPr>
      </w:pPr>
    </w:p>
    <w:p w14:paraId="1CF23592" w14:textId="452D5801" w:rsidR="003815DC" w:rsidRDefault="009626D3" w:rsidP="00527BB8">
      <w:pPr>
        <w:numPr>
          <w:ilvl w:val="0"/>
          <w:numId w:val="79"/>
        </w:numPr>
        <w:ind w:left="426" w:hanging="426"/>
        <w:jc w:val="both"/>
        <w:rPr>
          <w:rFonts w:ascii="Calibri" w:hAnsi="Calibri"/>
          <w:sz w:val="20"/>
        </w:rPr>
      </w:pPr>
      <w:r w:rsidRPr="00E910AE">
        <w:rPr>
          <w:rFonts w:ascii="Calibri" w:hAnsi="Calibri"/>
          <w:sz w:val="20"/>
        </w:rPr>
        <w:t xml:space="preserve">The Service Provider will be allocated time slot(s) during induction to inform prisoners of the range of learning Services available and to carry out the initial </w:t>
      </w:r>
      <w:r w:rsidR="00515318">
        <w:rPr>
          <w:rFonts w:ascii="Calibri" w:hAnsi="Calibri"/>
          <w:sz w:val="20"/>
        </w:rPr>
        <w:t>Screen</w:t>
      </w:r>
      <w:r w:rsidRPr="00E910AE">
        <w:rPr>
          <w:rFonts w:ascii="Calibri" w:hAnsi="Calibri"/>
          <w:sz w:val="20"/>
        </w:rPr>
        <w:t xml:space="preserve">ing process if required </w:t>
      </w:r>
      <w:r w:rsidRPr="00E910AE">
        <w:rPr>
          <w:rFonts w:ascii="Calibri" w:hAnsi="Calibri"/>
          <w:i/>
          <w:sz w:val="20"/>
        </w:rPr>
        <w:t>(subject to agreement with the local Establishment).</w:t>
      </w:r>
      <w:r w:rsidRPr="00E910AE">
        <w:rPr>
          <w:rFonts w:ascii="Calibri" w:hAnsi="Calibri"/>
          <w:sz w:val="20"/>
        </w:rPr>
        <w:t xml:space="preserve">  </w:t>
      </w:r>
    </w:p>
    <w:p w14:paraId="7E6E4C8F" w14:textId="77777777" w:rsidR="00B16052" w:rsidRDefault="00B16052" w:rsidP="00527BB8">
      <w:pPr>
        <w:pStyle w:val="ListParagraph"/>
        <w:ind w:left="426" w:hanging="426"/>
        <w:rPr>
          <w:rFonts w:ascii="Calibri" w:hAnsi="Calibri"/>
          <w:sz w:val="20"/>
        </w:rPr>
      </w:pPr>
    </w:p>
    <w:p w14:paraId="0A5F7591" w14:textId="588D0124" w:rsidR="00527BB8" w:rsidRPr="00527BB8" w:rsidRDefault="003D5FD6" w:rsidP="00527BB8">
      <w:pPr>
        <w:numPr>
          <w:ilvl w:val="0"/>
          <w:numId w:val="163"/>
        </w:numPr>
        <w:ind w:left="426" w:hanging="426"/>
        <w:jc w:val="both"/>
        <w:rPr>
          <w:rFonts w:ascii="Calibri" w:hAnsi="Calibri"/>
          <w:sz w:val="20"/>
        </w:rPr>
      </w:pPr>
      <w:r w:rsidRPr="00527BB8">
        <w:rPr>
          <w:rFonts w:ascii="Calibri" w:hAnsi="Calibri"/>
          <w:sz w:val="20"/>
        </w:rPr>
        <w:t xml:space="preserve">The </w:t>
      </w:r>
      <w:r w:rsidR="00E910AE" w:rsidRPr="00527BB8">
        <w:rPr>
          <w:rFonts w:ascii="Calibri" w:hAnsi="Calibri"/>
          <w:sz w:val="20"/>
        </w:rPr>
        <w:t xml:space="preserve">Service Provider will undertake skills / employability </w:t>
      </w:r>
      <w:r w:rsidR="00515318" w:rsidRPr="00527BB8">
        <w:rPr>
          <w:rFonts w:ascii="Calibri" w:hAnsi="Calibri"/>
          <w:sz w:val="20"/>
        </w:rPr>
        <w:t>Screen</w:t>
      </w:r>
      <w:r w:rsidR="00E910AE" w:rsidRPr="00527BB8">
        <w:rPr>
          <w:rFonts w:ascii="Calibri" w:hAnsi="Calibri"/>
          <w:sz w:val="20"/>
        </w:rPr>
        <w:t>ing</w:t>
      </w:r>
      <w:r w:rsidR="00B40751" w:rsidRPr="00267755">
        <w:rPr>
          <w:rFonts w:ascii="Calibri" w:hAnsi="Calibri"/>
          <w:b/>
          <w:sz w:val="20"/>
          <w:vertAlign w:val="superscript"/>
        </w:rPr>
        <w:footnoteReference w:id="5"/>
      </w:r>
      <w:r w:rsidR="00E910AE" w:rsidRPr="00527BB8">
        <w:rPr>
          <w:rFonts w:ascii="Calibri" w:hAnsi="Calibri"/>
          <w:sz w:val="20"/>
        </w:rPr>
        <w:t>, a</w:t>
      </w:r>
      <w:r w:rsidR="00DC5446">
        <w:rPr>
          <w:rFonts w:ascii="Calibri" w:hAnsi="Calibri"/>
          <w:sz w:val="20"/>
        </w:rPr>
        <w:t>s detailed within the establishment’s ALP</w:t>
      </w:r>
      <w:r w:rsidR="00E910AE" w:rsidRPr="00527BB8">
        <w:rPr>
          <w:rFonts w:ascii="Calibri" w:hAnsi="Calibri"/>
          <w:sz w:val="20"/>
        </w:rPr>
        <w:t>.</w:t>
      </w:r>
      <w:r w:rsidR="00B40751" w:rsidRPr="00527BB8">
        <w:rPr>
          <w:rFonts w:ascii="Calibri" w:hAnsi="Calibri"/>
          <w:sz w:val="20"/>
        </w:rPr>
        <w:t xml:space="preserve"> </w:t>
      </w:r>
      <w:r w:rsidR="00BA7162" w:rsidRPr="00527BB8">
        <w:rPr>
          <w:rFonts w:ascii="Calibri" w:hAnsi="Calibri"/>
          <w:sz w:val="20"/>
        </w:rPr>
        <w:t xml:space="preserve"> </w:t>
      </w:r>
      <w:r w:rsidR="00527BB8" w:rsidRPr="00527BB8">
        <w:rPr>
          <w:rFonts w:ascii="Calibri" w:hAnsi="Calibri"/>
          <w:sz w:val="20"/>
        </w:rPr>
        <w:t xml:space="preserve">Eligibility </w:t>
      </w:r>
      <w:r w:rsidR="00527BB8">
        <w:rPr>
          <w:rFonts w:ascii="Calibri" w:hAnsi="Calibri"/>
          <w:sz w:val="20"/>
        </w:rPr>
        <w:t xml:space="preserve">for this </w:t>
      </w:r>
      <w:r w:rsidR="00D527F5">
        <w:rPr>
          <w:rFonts w:ascii="Calibri" w:hAnsi="Calibri"/>
          <w:sz w:val="20"/>
        </w:rPr>
        <w:t>Screening</w:t>
      </w:r>
      <w:r w:rsidR="00527BB8">
        <w:rPr>
          <w:rFonts w:ascii="Calibri" w:hAnsi="Calibri"/>
          <w:sz w:val="20"/>
        </w:rPr>
        <w:t xml:space="preserve"> shall </w:t>
      </w:r>
      <w:r w:rsidR="00527BB8" w:rsidRPr="00527BB8">
        <w:rPr>
          <w:rFonts w:ascii="Calibri" w:hAnsi="Calibri"/>
          <w:sz w:val="20"/>
        </w:rPr>
        <w:t xml:space="preserve">reflect the nature of the prisoner population in the Establishment and sentence length (e.g. prisoners with long term sentences may reasonably undertake employability / skills Screening at a later, appropriate point of their sentence, whereas the expectation is that short term prisoners particularly those whose sentence length provides a reasonable period to engage in Learning or developing skills would typically be screened within 1 month of admission to an Establishment).   </w:t>
      </w:r>
    </w:p>
    <w:p w14:paraId="37987109" w14:textId="77777777" w:rsidR="00527BB8" w:rsidRDefault="00527BB8" w:rsidP="00527BB8">
      <w:pPr>
        <w:pStyle w:val="ListParagraph"/>
        <w:ind w:left="426" w:hanging="426"/>
        <w:rPr>
          <w:rFonts w:ascii="Calibri" w:hAnsi="Calibri"/>
        </w:rPr>
      </w:pPr>
    </w:p>
    <w:p w14:paraId="780411CB" w14:textId="326637E9" w:rsidR="00BA7162" w:rsidRPr="00363F07" w:rsidRDefault="00BA7162" w:rsidP="00527BB8">
      <w:pPr>
        <w:pStyle w:val="FootnoteText"/>
        <w:ind w:left="426"/>
        <w:rPr>
          <w:sz w:val="22"/>
        </w:rPr>
      </w:pPr>
      <w:r>
        <w:rPr>
          <w:rFonts w:ascii="Calibri" w:hAnsi="Calibri"/>
        </w:rPr>
        <w:t xml:space="preserve">Given the </w:t>
      </w:r>
      <w:r w:rsidR="0060323A">
        <w:rPr>
          <w:rFonts w:ascii="Calibri" w:hAnsi="Calibri"/>
        </w:rPr>
        <w:t>Purchaser</w:t>
      </w:r>
      <w:r>
        <w:rPr>
          <w:rFonts w:ascii="Calibri" w:hAnsi="Calibri"/>
        </w:rPr>
        <w:t xml:space="preserve">’s desire to build baseline data in this area, employability </w:t>
      </w:r>
      <w:r w:rsidR="00515318">
        <w:rPr>
          <w:rFonts w:ascii="Calibri" w:hAnsi="Calibri"/>
        </w:rPr>
        <w:t>Screen</w:t>
      </w:r>
      <w:r>
        <w:rPr>
          <w:rFonts w:ascii="Calibri" w:hAnsi="Calibri"/>
        </w:rPr>
        <w:t xml:space="preserve">ing shall be </w:t>
      </w:r>
      <w:r w:rsidR="00484819">
        <w:rPr>
          <w:rFonts w:ascii="Calibri" w:hAnsi="Calibri"/>
        </w:rPr>
        <w:t xml:space="preserve">offered and </w:t>
      </w:r>
      <w:r>
        <w:rPr>
          <w:rFonts w:ascii="Calibri" w:hAnsi="Calibri"/>
        </w:rPr>
        <w:t xml:space="preserve">available to all prisoners. </w:t>
      </w:r>
      <w:r w:rsidR="00B40751" w:rsidRPr="00B40751">
        <w:rPr>
          <w:rFonts w:ascii="Calibri" w:hAnsi="Calibri"/>
        </w:rPr>
        <w:t xml:space="preserve">The Service Provider will be expected to engage with DWP in terms of referrals and also to share, where appropriate, information obtained through undertaking </w:t>
      </w:r>
      <w:r w:rsidR="00266090">
        <w:rPr>
          <w:rFonts w:ascii="Calibri" w:hAnsi="Calibri"/>
        </w:rPr>
        <w:t xml:space="preserve">skills / </w:t>
      </w:r>
      <w:r w:rsidR="00B40751" w:rsidRPr="00B40751">
        <w:rPr>
          <w:rFonts w:ascii="Calibri" w:hAnsi="Calibri"/>
        </w:rPr>
        <w:t xml:space="preserve">employability </w:t>
      </w:r>
      <w:r w:rsidR="00515318">
        <w:rPr>
          <w:rFonts w:ascii="Calibri" w:hAnsi="Calibri"/>
        </w:rPr>
        <w:t>Screen</w:t>
      </w:r>
      <w:r w:rsidR="00B40751" w:rsidRPr="00B40751">
        <w:rPr>
          <w:rFonts w:ascii="Calibri" w:hAnsi="Calibri"/>
        </w:rPr>
        <w:t>ing and any reassessment of the prisoner’s personal / employability progression.  Such information will be shared and available to DWP</w:t>
      </w:r>
      <w:r w:rsidR="00DC5446">
        <w:rPr>
          <w:rFonts w:ascii="Calibri" w:hAnsi="Calibri"/>
        </w:rPr>
        <w:t xml:space="preserve"> on request</w:t>
      </w:r>
      <w:r w:rsidR="00B40751" w:rsidRPr="00B40751">
        <w:rPr>
          <w:rFonts w:ascii="Calibri" w:hAnsi="Calibri"/>
        </w:rPr>
        <w:t xml:space="preserve"> in the period prior to liberation to support a handover to services in the community.   </w:t>
      </w:r>
    </w:p>
    <w:p w14:paraId="0AEAC291" w14:textId="77777777" w:rsidR="0072460F" w:rsidRPr="00515318" w:rsidRDefault="0072460F" w:rsidP="00515318">
      <w:pPr>
        <w:pStyle w:val="FootnoteText"/>
        <w:rPr>
          <w:rFonts w:ascii="Calibri" w:hAnsi="Calibri"/>
          <w:sz w:val="22"/>
        </w:rPr>
      </w:pPr>
    </w:p>
    <w:p w14:paraId="4E8D72A9" w14:textId="47AC3D58" w:rsidR="00484819" w:rsidRPr="00FF700F" w:rsidRDefault="00484819" w:rsidP="00484819">
      <w:pPr>
        <w:pStyle w:val="FootnoteText"/>
        <w:numPr>
          <w:ilvl w:val="0"/>
          <w:numId w:val="79"/>
        </w:numPr>
        <w:ind w:left="426" w:hanging="426"/>
        <w:rPr>
          <w:rFonts w:ascii="Calibri" w:hAnsi="Calibri"/>
          <w:sz w:val="22"/>
        </w:rPr>
      </w:pPr>
      <w:r w:rsidRPr="00FF700F">
        <w:rPr>
          <w:rFonts w:ascii="Calibri" w:hAnsi="Calibri"/>
        </w:rPr>
        <w:t xml:space="preserve">The Service Provider shall record </w:t>
      </w:r>
      <w:r w:rsidR="00527BB8">
        <w:rPr>
          <w:rFonts w:ascii="Calibri" w:hAnsi="Calibri"/>
        </w:rPr>
        <w:t xml:space="preserve">when </w:t>
      </w:r>
      <w:r w:rsidRPr="00FF700F">
        <w:rPr>
          <w:rFonts w:ascii="Calibri" w:hAnsi="Calibri"/>
        </w:rPr>
        <w:t xml:space="preserve">each prisoner was offered </w:t>
      </w:r>
      <w:r w:rsidR="00527BB8">
        <w:rPr>
          <w:rFonts w:ascii="Calibri" w:hAnsi="Calibri"/>
        </w:rPr>
        <w:t xml:space="preserve">the different types of </w:t>
      </w:r>
      <w:r w:rsidR="00515318">
        <w:rPr>
          <w:rFonts w:ascii="Calibri" w:hAnsi="Calibri"/>
        </w:rPr>
        <w:t>Screen</w:t>
      </w:r>
      <w:r w:rsidRPr="00FF700F">
        <w:rPr>
          <w:rFonts w:ascii="Calibri" w:hAnsi="Calibri"/>
        </w:rPr>
        <w:t>ing and record any opt-out / disclaimer</w:t>
      </w:r>
      <w:r w:rsidR="0072460F">
        <w:rPr>
          <w:rFonts w:ascii="Calibri" w:hAnsi="Calibri"/>
        </w:rPr>
        <w:t xml:space="preserve"> as per section 2.1.2.3 below. </w:t>
      </w:r>
      <w:r w:rsidRPr="00FF700F">
        <w:rPr>
          <w:rFonts w:ascii="Calibri" w:hAnsi="Calibri"/>
        </w:rPr>
        <w:t xml:space="preserve">  </w:t>
      </w:r>
    </w:p>
    <w:p w14:paraId="0BDDE37D" w14:textId="77777777" w:rsidR="00BA7162" w:rsidRDefault="00BA7162" w:rsidP="00FF700F">
      <w:pPr>
        <w:pStyle w:val="ListParagraph"/>
        <w:rPr>
          <w:rFonts w:ascii="Calibri" w:hAnsi="Calibri"/>
          <w:sz w:val="22"/>
        </w:rPr>
      </w:pPr>
    </w:p>
    <w:p w14:paraId="18A0F820" w14:textId="532149C3" w:rsidR="009626D3" w:rsidRDefault="00A35229" w:rsidP="00A35229">
      <w:pPr>
        <w:pStyle w:val="ListParagraph"/>
        <w:ind w:hanging="720"/>
        <w:rPr>
          <w:rFonts w:ascii="Calibri" w:hAnsi="Calibri"/>
          <w:b/>
          <w:color w:val="0000FF"/>
          <w:sz w:val="20"/>
        </w:rPr>
      </w:pPr>
      <w:r w:rsidRPr="00363F07">
        <w:rPr>
          <w:rFonts w:ascii="Calibri" w:hAnsi="Calibri"/>
          <w:b/>
          <w:color w:val="0000FF"/>
          <w:sz w:val="20"/>
        </w:rPr>
        <w:t>2.1.2.3</w:t>
      </w:r>
      <w:r w:rsidRPr="00363F07">
        <w:rPr>
          <w:rFonts w:ascii="Calibri" w:hAnsi="Calibri"/>
          <w:b/>
          <w:color w:val="0000FF"/>
          <w:sz w:val="20"/>
        </w:rPr>
        <w:tab/>
      </w:r>
      <w:r w:rsidR="00E47231">
        <w:rPr>
          <w:rFonts w:ascii="Calibri" w:hAnsi="Calibri"/>
          <w:b/>
          <w:color w:val="0000FF"/>
          <w:sz w:val="20"/>
        </w:rPr>
        <w:t>Screening – Non-participation / D</w:t>
      </w:r>
      <w:r w:rsidRPr="00363F07">
        <w:rPr>
          <w:rFonts w:ascii="Calibri" w:hAnsi="Calibri"/>
          <w:b/>
          <w:color w:val="0000FF"/>
          <w:sz w:val="20"/>
        </w:rPr>
        <w:t>isclaimers</w:t>
      </w:r>
      <w:r w:rsidR="00D90A63">
        <w:rPr>
          <w:rFonts w:ascii="Calibri" w:hAnsi="Calibri"/>
          <w:b/>
          <w:color w:val="0000FF"/>
          <w:sz w:val="20"/>
        </w:rPr>
        <w:t>.</w:t>
      </w:r>
    </w:p>
    <w:p w14:paraId="25A68719" w14:textId="77777777" w:rsidR="00E47231" w:rsidRPr="00363F07" w:rsidRDefault="00E47231" w:rsidP="00A35229">
      <w:pPr>
        <w:pStyle w:val="ListParagraph"/>
        <w:ind w:hanging="720"/>
        <w:rPr>
          <w:rFonts w:ascii="Calibri" w:hAnsi="Calibri"/>
          <w:b/>
          <w:color w:val="0000FF"/>
          <w:sz w:val="20"/>
        </w:rPr>
      </w:pPr>
    </w:p>
    <w:p w14:paraId="2023A896" w14:textId="6D9A63EF" w:rsidR="00E47231" w:rsidRDefault="00C27846" w:rsidP="00E47231">
      <w:pPr>
        <w:jc w:val="both"/>
        <w:rPr>
          <w:rFonts w:ascii="Calibri" w:hAnsi="Calibri"/>
          <w:sz w:val="20"/>
        </w:rPr>
      </w:pPr>
      <w:r w:rsidRPr="00C27846">
        <w:rPr>
          <w:rFonts w:ascii="Calibri" w:hAnsi="Calibri"/>
          <w:sz w:val="20"/>
        </w:rPr>
        <w:t xml:space="preserve">Prisoners offered </w:t>
      </w:r>
      <w:r w:rsidR="00E47231">
        <w:rPr>
          <w:rFonts w:ascii="Calibri" w:hAnsi="Calibri"/>
          <w:sz w:val="20"/>
        </w:rPr>
        <w:t>S</w:t>
      </w:r>
      <w:r w:rsidRPr="00C27846">
        <w:rPr>
          <w:rFonts w:ascii="Calibri" w:hAnsi="Calibri"/>
          <w:sz w:val="20"/>
        </w:rPr>
        <w:t xml:space="preserve">creening have the option to refuse to participate / undertake </w:t>
      </w:r>
      <w:r w:rsidR="00E47231">
        <w:rPr>
          <w:rFonts w:ascii="Calibri" w:hAnsi="Calibri"/>
          <w:sz w:val="20"/>
        </w:rPr>
        <w:t>S</w:t>
      </w:r>
      <w:r w:rsidRPr="00C27846">
        <w:rPr>
          <w:rFonts w:ascii="Calibri" w:hAnsi="Calibri"/>
          <w:sz w:val="20"/>
        </w:rPr>
        <w:t xml:space="preserve">creening activity. </w:t>
      </w:r>
      <w:r>
        <w:rPr>
          <w:rFonts w:ascii="Calibri" w:hAnsi="Calibri"/>
          <w:sz w:val="20"/>
        </w:rPr>
        <w:t xml:space="preserve"> </w:t>
      </w:r>
      <w:r w:rsidRPr="00C27846">
        <w:rPr>
          <w:rFonts w:ascii="Calibri" w:hAnsi="Calibri"/>
          <w:sz w:val="20"/>
        </w:rPr>
        <w:t xml:space="preserve"> </w:t>
      </w:r>
      <w:r w:rsidR="0025005C">
        <w:rPr>
          <w:rFonts w:ascii="Calibri" w:hAnsi="Calibri"/>
          <w:sz w:val="20"/>
        </w:rPr>
        <w:t xml:space="preserve">As a </w:t>
      </w:r>
      <w:r w:rsidR="00266090">
        <w:rPr>
          <w:rFonts w:ascii="Calibri" w:hAnsi="Calibri"/>
          <w:sz w:val="20"/>
        </w:rPr>
        <w:t>S</w:t>
      </w:r>
      <w:r w:rsidR="0025005C">
        <w:rPr>
          <w:rFonts w:ascii="Calibri" w:hAnsi="Calibri"/>
          <w:sz w:val="20"/>
        </w:rPr>
        <w:t>creening will be availab</w:t>
      </w:r>
      <w:r w:rsidR="00DC5446">
        <w:rPr>
          <w:rFonts w:ascii="Calibri" w:hAnsi="Calibri"/>
          <w:sz w:val="20"/>
        </w:rPr>
        <w:t>le to all eligible prisoners</w:t>
      </w:r>
      <w:r w:rsidR="0025005C">
        <w:rPr>
          <w:rFonts w:ascii="Calibri" w:hAnsi="Calibri"/>
          <w:sz w:val="20"/>
        </w:rPr>
        <w:t>,</w:t>
      </w:r>
      <w:r w:rsidR="00DC5446">
        <w:rPr>
          <w:rFonts w:ascii="Calibri" w:hAnsi="Calibri"/>
          <w:sz w:val="20"/>
        </w:rPr>
        <w:t xml:space="preserve"> detail of</w:t>
      </w:r>
      <w:r w:rsidR="0025005C">
        <w:rPr>
          <w:rFonts w:ascii="Calibri" w:hAnsi="Calibri"/>
          <w:sz w:val="20"/>
        </w:rPr>
        <w:t xml:space="preserve"> findings and any refusals shoul</w:t>
      </w:r>
      <w:r w:rsidR="00DC5446">
        <w:rPr>
          <w:rFonts w:ascii="Calibri" w:hAnsi="Calibri"/>
          <w:sz w:val="20"/>
        </w:rPr>
        <w:t>d be recorded</w:t>
      </w:r>
      <w:r w:rsidR="0025005C">
        <w:rPr>
          <w:rFonts w:ascii="Calibri" w:hAnsi="Calibri"/>
          <w:sz w:val="20"/>
        </w:rPr>
        <w:t xml:space="preserve"> with appropriate disclaimers.</w:t>
      </w:r>
      <w:r w:rsidR="00DC5446">
        <w:rPr>
          <w:rFonts w:ascii="Calibri" w:hAnsi="Calibri"/>
          <w:sz w:val="20"/>
        </w:rPr>
        <w:t xml:space="preserve"> </w:t>
      </w:r>
    </w:p>
    <w:p w14:paraId="1449569D" w14:textId="77777777" w:rsidR="00E47231" w:rsidRDefault="00E47231" w:rsidP="00FF700F">
      <w:pPr>
        <w:jc w:val="both"/>
        <w:rPr>
          <w:rFonts w:ascii="Calibri" w:hAnsi="Calibri"/>
          <w:sz w:val="20"/>
        </w:rPr>
      </w:pPr>
    </w:p>
    <w:p w14:paraId="705EEE3B" w14:textId="6A972997" w:rsidR="00484819" w:rsidRDefault="00E47231" w:rsidP="00266090">
      <w:pPr>
        <w:jc w:val="both"/>
        <w:rPr>
          <w:rFonts w:ascii="Calibri" w:hAnsi="Calibri"/>
          <w:sz w:val="20"/>
        </w:rPr>
      </w:pPr>
      <w:r>
        <w:rPr>
          <w:rFonts w:ascii="Calibri" w:hAnsi="Calibri"/>
          <w:sz w:val="20"/>
        </w:rPr>
        <w:t>T</w:t>
      </w:r>
      <w:r w:rsidR="00C27846" w:rsidRPr="00E910AE">
        <w:rPr>
          <w:rFonts w:ascii="Calibri" w:hAnsi="Calibri"/>
          <w:sz w:val="20"/>
        </w:rPr>
        <w:t>he Service Provider</w:t>
      </w:r>
      <w:r w:rsidR="00C27846">
        <w:rPr>
          <w:rFonts w:ascii="Calibri" w:hAnsi="Calibri"/>
          <w:sz w:val="20"/>
        </w:rPr>
        <w:t xml:space="preserve"> shall </w:t>
      </w:r>
      <w:r w:rsidR="00C27846" w:rsidRPr="00C27846">
        <w:rPr>
          <w:rFonts w:ascii="Calibri" w:hAnsi="Calibri"/>
          <w:sz w:val="20"/>
        </w:rPr>
        <w:t>note refusal by asking the prisoner to sign a 'disclaimer' that the Screening</w:t>
      </w:r>
      <w:r w:rsidR="00484819">
        <w:rPr>
          <w:rFonts w:ascii="Calibri" w:hAnsi="Calibri"/>
          <w:sz w:val="20"/>
        </w:rPr>
        <w:t xml:space="preserve"> </w:t>
      </w:r>
      <w:r w:rsidR="00484819" w:rsidRPr="008D0AD4">
        <w:rPr>
          <w:rFonts w:ascii="Calibri" w:hAnsi="Calibri"/>
          <w:sz w:val="20"/>
        </w:rPr>
        <w:t>(</w:t>
      </w:r>
      <w:r w:rsidR="00484819" w:rsidRPr="00515318">
        <w:rPr>
          <w:rFonts w:ascii="Calibri" w:hAnsi="Calibri"/>
          <w:i/>
          <w:sz w:val="20"/>
        </w:rPr>
        <w:t xml:space="preserve">Literacy, Numeracy and Employability </w:t>
      </w:r>
      <w:r w:rsidR="008D0AD4">
        <w:rPr>
          <w:rFonts w:ascii="Calibri" w:hAnsi="Calibri"/>
          <w:i/>
          <w:sz w:val="20"/>
        </w:rPr>
        <w:t xml:space="preserve">/ Skills </w:t>
      </w:r>
      <w:r w:rsidR="00484819" w:rsidRPr="00515318">
        <w:rPr>
          <w:rFonts w:ascii="Calibri" w:hAnsi="Calibri"/>
          <w:i/>
          <w:sz w:val="20"/>
        </w:rPr>
        <w:t>Screening)</w:t>
      </w:r>
      <w:r w:rsidR="00484819" w:rsidRPr="008D0AD4">
        <w:rPr>
          <w:rFonts w:ascii="Calibri" w:hAnsi="Calibri"/>
          <w:sz w:val="20"/>
        </w:rPr>
        <w:t xml:space="preserve"> </w:t>
      </w:r>
      <w:r w:rsidR="00C27846" w:rsidRPr="003F3E88">
        <w:rPr>
          <w:rFonts w:ascii="Calibri" w:hAnsi="Calibri"/>
          <w:sz w:val="20"/>
        </w:rPr>
        <w:t>wa</w:t>
      </w:r>
      <w:r w:rsidR="00C27846" w:rsidRPr="00C27846">
        <w:rPr>
          <w:rFonts w:ascii="Calibri" w:hAnsi="Calibri"/>
          <w:sz w:val="20"/>
        </w:rPr>
        <w:t xml:space="preserve">s offered and declined. </w:t>
      </w:r>
      <w:r w:rsidR="00C27846">
        <w:rPr>
          <w:rFonts w:ascii="Calibri" w:hAnsi="Calibri"/>
          <w:sz w:val="20"/>
        </w:rPr>
        <w:t xml:space="preserve"> </w:t>
      </w:r>
    </w:p>
    <w:p w14:paraId="04E64912" w14:textId="77777777" w:rsidR="00484819" w:rsidRDefault="00484819" w:rsidP="00266090">
      <w:pPr>
        <w:jc w:val="both"/>
        <w:rPr>
          <w:rFonts w:ascii="Calibri" w:hAnsi="Calibri"/>
          <w:sz w:val="20"/>
        </w:rPr>
      </w:pPr>
    </w:p>
    <w:p w14:paraId="528E39AB" w14:textId="454919DF" w:rsidR="00C27846" w:rsidRPr="00E47231" w:rsidRDefault="00C27846" w:rsidP="00E47231">
      <w:pPr>
        <w:numPr>
          <w:ilvl w:val="0"/>
          <w:numId w:val="123"/>
        </w:numPr>
        <w:jc w:val="both"/>
        <w:rPr>
          <w:rFonts w:ascii="Calibri" w:hAnsi="Calibri"/>
          <w:sz w:val="20"/>
        </w:rPr>
      </w:pPr>
      <w:r w:rsidRPr="00E47231">
        <w:rPr>
          <w:rFonts w:ascii="Calibri" w:hAnsi="Calibri"/>
          <w:sz w:val="20"/>
        </w:rPr>
        <w:t xml:space="preserve">Where a prisoner refuses to sign a disclaimer, the member of Service Provider Staff undertaking the assessment should record this; the refusal to sign </w:t>
      </w:r>
      <w:r w:rsidR="0025005C">
        <w:rPr>
          <w:rFonts w:ascii="Calibri" w:hAnsi="Calibri"/>
          <w:sz w:val="20"/>
        </w:rPr>
        <w:t xml:space="preserve">should </w:t>
      </w:r>
      <w:r w:rsidRPr="00E47231">
        <w:rPr>
          <w:rFonts w:ascii="Calibri" w:hAnsi="Calibri"/>
          <w:sz w:val="20"/>
        </w:rPr>
        <w:t>then being countersigned by a second person such as the Learning Centre Manager</w:t>
      </w:r>
      <w:r w:rsidR="0025005C">
        <w:rPr>
          <w:rFonts w:ascii="Calibri" w:hAnsi="Calibri"/>
          <w:sz w:val="20"/>
        </w:rPr>
        <w:t xml:space="preserve"> or member of SPS staff</w:t>
      </w:r>
      <w:r w:rsidRPr="00E47231">
        <w:rPr>
          <w:rFonts w:ascii="Calibri" w:hAnsi="Calibri"/>
          <w:sz w:val="20"/>
        </w:rPr>
        <w:t xml:space="preserve">.  </w:t>
      </w:r>
    </w:p>
    <w:p w14:paraId="4B6ECBB2" w14:textId="77777777" w:rsidR="00E47231" w:rsidRDefault="00E47231" w:rsidP="00667F5C">
      <w:pPr>
        <w:jc w:val="both"/>
        <w:rPr>
          <w:rFonts w:ascii="Calibri" w:hAnsi="Calibri"/>
          <w:sz w:val="20"/>
        </w:rPr>
      </w:pPr>
    </w:p>
    <w:p w14:paraId="285A4BB2" w14:textId="0FFAD68E" w:rsidR="00E910AE" w:rsidRDefault="00E910AE" w:rsidP="00136C07">
      <w:pPr>
        <w:spacing w:line="276" w:lineRule="auto"/>
        <w:jc w:val="both"/>
        <w:rPr>
          <w:rFonts w:ascii="Calibri" w:hAnsi="Calibri"/>
          <w:sz w:val="20"/>
        </w:rPr>
      </w:pPr>
      <w:r w:rsidRPr="00E910AE">
        <w:rPr>
          <w:rFonts w:ascii="Calibri" w:hAnsi="Calibri"/>
          <w:sz w:val="20"/>
        </w:rPr>
        <w:t xml:space="preserve">The Service Provider shall ensure that the results from the </w:t>
      </w:r>
      <w:r w:rsidR="00515318">
        <w:rPr>
          <w:rFonts w:ascii="Calibri" w:hAnsi="Calibri"/>
          <w:sz w:val="20"/>
        </w:rPr>
        <w:t>Screen</w:t>
      </w:r>
      <w:r w:rsidRPr="00E910AE">
        <w:rPr>
          <w:rFonts w:ascii="Calibri" w:hAnsi="Calibri"/>
          <w:sz w:val="20"/>
        </w:rPr>
        <w:t xml:space="preserve">ing processes </w:t>
      </w:r>
      <w:r w:rsidR="00BA7162">
        <w:rPr>
          <w:rFonts w:ascii="Calibri" w:hAnsi="Calibri"/>
          <w:sz w:val="20"/>
        </w:rPr>
        <w:t xml:space="preserve">(both literacy / numeracy and employability / </w:t>
      </w:r>
      <w:r w:rsidR="00695791">
        <w:rPr>
          <w:rFonts w:ascii="Calibri" w:hAnsi="Calibri"/>
          <w:sz w:val="20"/>
        </w:rPr>
        <w:t>skills) are</w:t>
      </w:r>
      <w:r w:rsidRPr="00E910AE">
        <w:rPr>
          <w:rFonts w:ascii="Calibri" w:hAnsi="Calibri"/>
          <w:sz w:val="20"/>
        </w:rPr>
        <w:t xml:space="preserve"> recorded timeously in PR2 in the LSE domain </w:t>
      </w:r>
      <w:r w:rsidRPr="00E910AE">
        <w:rPr>
          <w:rFonts w:ascii="Calibri" w:hAnsi="Calibri"/>
          <w:i/>
          <w:sz w:val="20"/>
        </w:rPr>
        <w:t>(within 5 Working Days of the activity being undertaken</w:t>
      </w:r>
      <w:r w:rsidRPr="00E910AE">
        <w:rPr>
          <w:rFonts w:ascii="Calibri" w:hAnsi="Calibri"/>
          <w:sz w:val="20"/>
        </w:rPr>
        <w:t>), and on a Service Provider master database as detailed in paragraph 2.1.</w:t>
      </w:r>
      <w:r w:rsidR="00E47231">
        <w:rPr>
          <w:rFonts w:ascii="Calibri" w:hAnsi="Calibri"/>
          <w:sz w:val="20"/>
        </w:rPr>
        <w:t>4</w:t>
      </w:r>
      <w:r w:rsidRPr="00E910AE">
        <w:rPr>
          <w:rFonts w:ascii="Calibri" w:hAnsi="Calibri"/>
          <w:sz w:val="20"/>
        </w:rPr>
        <w:t>.   Those scoring</w:t>
      </w:r>
      <w:r w:rsidR="00A75940">
        <w:rPr>
          <w:rFonts w:ascii="Calibri" w:hAnsi="Calibri"/>
          <w:sz w:val="20"/>
        </w:rPr>
        <w:t xml:space="preserve"> at and </w:t>
      </w:r>
      <w:r w:rsidRPr="00E910AE">
        <w:rPr>
          <w:rFonts w:ascii="Calibri" w:hAnsi="Calibri"/>
          <w:sz w:val="20"/>
        </w:rPr>
        <w:t>above Level 4 should also be recorded on PR2 as having no literacy and/or numeracy need.</w:t>
      </w:r>
    </w:p>
    <w:p w14:paraId="35DF2247" w14:textId="77777777" w:rsidR="00484819" w:rsidRDefault="00484819" w:rsidP="006F2E5E">
      <w:pPr>
        <w:jc w:val="both"/>
        <w:rPr>
          <w:rFonts w:ascii="Calibri" w:hAnsi="Calibri"/>
          <w:sz w:val="20"/>
          <w:highlight w:val="yellow"/>
        </w:rPr>
      </w:pPr>
    </w:p>
    <w:p w14:paraId="4FF3EADE" w14:textId="4423786C" w:rsidR="00484819" w:rsidRDefault="00484819" w:rsidP="0053246D">
      <w:pPr>
        <w:spacing w:line="276" w:lineRule="auto"/>
        <w:jc w:val="both"/>
        <w:rPr>
          <w:rFonts w:ascii="Calibri" w:hAnsi="Calibri"/>
          <w:b/>
          <w:color w:val="0000FF"/>
          <w:sz w:val="20"/>
        </w:rPr>
      </w:pPr>
      <w:r w:rsidRPr="00F06A0B">
        <w:rPr>
          <w:rFonts w:ascii="Calibri" w:hAnsi="Calibri"/>
          <w:sz w:val="20"/>
        </w:rPr>
        <w:t xml:space="preserve">The Service Provider shall ensure that it enacts and maintains processes to re-engage with prisoners who may have initially disclaimed, not been subject to Screening activity or otherwise engaged with the Learning Centre.  This may include </w:t>
      </w:r>
      <w:r w:rsidR="006A1D51" w:rsidRPr="00F06A0B">
        <w:rPr>
          <w:rFonts w:ascii="Calibri" w:hAnsi="Calibri"/>
          <w:sz w:val="20"/>
        </w:rPr>
        <w:t>interalia</w:t>
      </w:r>
      <w:r w:rsidRPr="00F06A0B">
        <w:rPr>
          <w:rFonts w:ascii="Calibri" w:hAnsi="Calibri"/>
          <w:sz w:val="20"/>
        </w:rPr>
        <w:t xml:space="preserve">, Service Provider Staff visiting residential halls or other areas in the Establishment to engage with prisoners, undertaking promotional or other engagement events, and show-casing the opportunities available in terms of learning and skills. </w:t>
      </w:r>
    </w:p>
    <w:p w14:paraId="5B8633E4" w14:textId="77777777" w:rsidR="00484819" w:rsidRDefault="00484819" w:rsidP="00020C97">
      <w:pPr>
        <w:jc w:val="both"/>
        <w:rPr>
          <w:rFonts w:ascii="Calibri" w:hAnsi="Calibri"/>
          <w:b/>
          <w:color w:val="0000FF"/>
          <w:sz w:val="20"/>
        </w:rPr>
      </w:pPr>
    </w:p>
    <w:p w14:paraId="6032D433" w14:textId="521925EB" w:rsidR="00A35229" w:rsidRDefault="00A35229" w:rsidP="00020C97">
      <w:pPr>
        <w:jc w:val="both"/>
        <w:rPr>
          <w:rFonts w:ascii="Calibri" w:hAnsi="Calibri"/>
          <w:b/>
          <w:color w:val="0000FF"/>
          <w:sz w:val="20"/>
        </w:rPr>
      </w:pPr>
      <w:r w:rsidRPr="00363F07">
        <w:rPr>
          <w:rFonts w:ascii="Calibri" w:hAnsi="Calibri"/>
          <w:b/>
          <w:color w:val="0000FF"/>
          <w:sz w:val="20"/>
        </w:rPr>
        <w:t>2.1.2.4</w:t>
      </w:r>
      <w:r w:rsidRPr="00363F07">
        <w:rPr>
          <w:rFonts w:ascii="Calibri" w:hAnsi="Calibri"/>
          <w:b/>
          <w:color w:val="0000FF"/>
          <w:sz w:val="20"/>
        </w:rPr>
        <w:tab/>
        <w:t>Screening – Prisoners nearing the end of sentence.</w:t>
      </w:r>
    </w:p>
    <w:p w14:paraId="0B9A8C80" w14:textId="77777777" w:rsidR="00E47231" w:rsidRPr="00363F07" w:rsidRDefault="00E47231" w:rsidP="00020C97">
      <w:pPr>
        <w:jc w:val="both"/>
        <w:rPr>
          <w:rFonts w:ascii="Calibri" w:hAnsi="Calibri"/>
          <w:b/>
          <w:color w:val="0000FF"/>
          <w:sz w:val="20"/>
        </w:rPr>
      </w:pPr>
    </w:p>
    <w:p w14:paraId="5518F26B" w14:textId="6C248354" w:rsidR="00D03F36" w:rsidRDefault="00E910AE" w:rsidP="0053246D">
      <w:pPr>
        <w:spacing w:line="276" w:lineRule="auto"/>
        <w:jc w:val="both"/>
        <w:rPr>
          <w:rFonts w:ascii="Calibri" w:hAnsi="Calibri"/>
          <w:sz w:val="20"/>
        </w:rPr>
      </w:pPr>
      <w:r w:rsidRPr="00E910AE">
        <w:rPr>
          <w:rFonts w:ascii="Calibri" w:hAnsi="Calibri"/>
          <w:sz w:val="20"/>
        </w:rPr>
        <w:t xml:space="preserve">HMP Castle Huntly provides less secure conditions for prisoners nearing the end of their sentence who have been assessed as suitable for community access. Therefore, it is unlikely that a prisoner will need to undergo a new literacy and numeracy </w:t>
      </w:r>
      <w:r w:rsidR="00515318">
        <w:rPr>
          <w:rFonts w:ascii="Calibri" w:hAnsi="Calibri"/>
          <w:sz w:val="20"/>
        </w:rPr>
        <w:t>Screen</w:t>
      </w:r>
      <w:r w:rsidRPr="00E910AE">
        <w:rPr>
          <w:rFonts w:ascii="Calibri" w:hAnsi="Calibri"/>
          <w:sz w:val="20"/>
        </w:rPr>
        <w:t xml:space="preserve">ing </w:t>
      </w:r>
      <w:r w:rsidR="005319BF">
        <w:rPr>
          <w:rFonts w:ascii="Calibri" w:hAnsi="Calibri"/>
          <w:sz w:val="20"/>
        </w:rPr>
        <w:t xml:space="preserve">or </w:t>
      </w:r>
      <w:r w:rsidR="005319BF" w:rsidRPr="002F7FF0">
        <w:rPr>
          <w:rFonts w:ascii="Calibri" w:hAnsi="Calibri"/>
          <w:b/>
          <w:sz w:val="20"/>
        </w:rPr>
        <w:t xml:space="preserve">employability / skills </w:t>
      </w:r>
      <w:r w:rsidR="00515318">
        <w:rPr>
          <w:rFonts w:ascii="Calibri" w:hAnsi="Calibri"/>
          <w:b/>
          <w:sz w:val="20"/>
        </w:rPr>
        <w:t>Screen</w:t>
      </w:r>
      <w:r w:rsidR="005319BF" w:rsidRPr="002F7FF0">
        <w:rPr>
          <w:rFonts w:ascii="Calibri" w:hAnsi="Calibri"/>
          <w:b/>
          <w:sz w:val="20"/>
        </w:rPr>
        <w:t>ing</w:t>
      </w:r>
      <w:r w:rsidR="005319BF" w:rsidRPr="002F7FF0">
        <w:rPr>
          <w:rFonts w:ascii="Calibri" w:hAnsi="Calibri"/>
          <w:sz w:val="20"/>
        </w:rPr>
        <w:t xml:space="preserve"> </w:t>
      </w:r>
      <w:r w:rsidRPr="00E910AE">
        <w:rPr>
          <w:rFonts w:ascii="Calibri" w:hAnsi="Calibri"/>
          <w:sz w:val="20"/>
        </w:rPr>
        <w:t xml:space="preserve">when they move to HMP Castle Huntly however PR2 records should be checked following transfer to ensure that this is indeed the case, and </w:t>
      </w:r>
      <w:r w:rsidR="00515318">
        <w:rPr>
          <w:rFonts w:ascii="Calibri" w:hAnsi="Calibri"/>
          <w:sz w:val="20"/>
        </w:rPr>
        <w:t>Screen</w:t>
      </w:r>
      <w:r w:rsidRPr="00E910AE">
        <w:rPr>
          <w:rFonts w:ascii="Calibri" w:hAnsi="Calibri"/>
          <w:sz w:val="20"/>
        </w:rPr>
        <w:t xml:space="preserve">ing actions taken where necessary. </w:t>
      </w:r>
      <w:r w:rsidR="00D03F36">
        <w:rPr>
          <w:rFonts w:ascii="Calibri" w:hAnsi="Calibri"/>
          <w:sz w:val="20"/>
        </w:rPr>
        <w:t xml:space="preserve"> </w:t>
      </w:r>
    </w:p>
    <w:p w14:paraId="24F3BE73" w14:textId="77777777" w:rsidR="005062F5" w:rsidRDefault="005062F5" w:rsidP="00020C97">
      <w:pPr>
        <w:jc w:val="both"/>
        <w:rPr>
          <w:rFonts w:ascii="Calibri" w:hAnsi="Calibri"/>
          <w:sz w:val="20"/>
        </w:rPr>
      </w:pPr>
    </w:p>
    <w:p w14:paraId="47BFF385" w14:textId="1FCF96A9" w:rsidR="00E910AE" w:rsidRDefault="00D03F36" w:rsidP="00020C97">
      <w:pPr>
        <w:jc w:val="both"/>
        <w:rPr>
          <w:rFonts w:ascii="Calibri" w:hAnsi="Calibri"/>
          <w:b/>
          <w:color w:val="0000FF"/>
          <w:sz w:val="20"/>
        </w:rPr>
      </w:pPr>
      <w:r w:rsidRPr="00DF1695">
        <w:rPr>
          <w:rFonts w:ascii="Calibri" w:hAnsi="Calibri"/>
          <w:sz w:val="20"/>
        </w:rPr>
        <w:t xml:space="preserve">Where necessary an </w:t>
      </w:r>
      <w:r w:rsidR="005062F5">
        <w:rPr>
          <w:rFonts w:ascii="Calibri" w:hAnsi="Calibri"/>
          <w:sz w:val="20"/>
        </w:rPr>
        <w:t>E</w:t>
      </w:r>
      <w:r w:rsidRPr="00DF1695">
        <w:rPr>
          <w:rFonts w:ascii="Calibri" w:hAnsi="Calibri"/>
          <w:sz w:val="20"/>
        </w:rPr>
        <w:t xml:space="preserve">mployability </w:t>
      </w:r>
      <w:r w:rsidR="005319BF" w:rsidRPr="00DF1695">
        <w:rPr>
          <w:rFonts w:ascii="Calibri" w:hAnsi="Calibri"/>
          <w:sz w:val="20"/>
        </w:rPr>
        <w:t xml:space="preserve">/ Skill </w:t>
      </w:r>
      <w:r w:rsidR="00655B4C" w:rsidRPr="00DF1695">
        <w:rPr>
          <w:rFonts w:ascii="Calibri" w:hAnsi="Calibri"/>
          <w:sz w:val="20"/>
        </w:rPr>
        <w:t>S</w:t>
      </w:r>
      <w:r w:rsidRPr="00DF1695">
        <w:rPr>
          <w:rFonts w:ascii="Calibri" w:hAnsi="Calibri"/>
          <w:sz w:val="20"/>
        </w:rPr>
        <w:t xml:space="preserve">creening should be undertaken or this section of a pre-existing </w:t>
      </w:r>
      <w:r w:rsidR="005062F5">
        <w:rPr>
          <w:rFonts w:ascii="Calibri" w:hAnsi="Calibri"/>
          <w:sz w:val="20"/>
        </w:rPr>
        <w:t xml:space="preserve">PDP  </w:t>
      </w:r>
      <w:r w:rsidRPr="00DF1695">
        <w:rPr>
          <w:rFonts w:ascii="Calibri" w:hAnsi="Calibri"/>
          <w:sz w:val="20"/>
        </w:rPr>
        <w:t xml:space="preserve"> reviewed as part of seeking to provide continuity of any learning or activities that may have been commenced </w:t>
      </w:r>
      <w:r w:rsidR="005062F5">
        <w:rPr>
          <w:rFonts w:ascii="Calibri" w:hAnsi="Calibri"/>
          <w:sz w:val="20"/>
        </w:rPr>
        <w:t>by the individual or which would otherwise s</w:t>
      </w:r>
      <w:r w:rsidRPr="00DF1695">
        <w:rPr>
          <w:rFonts w:ascii="Calibri" w:hAnsi="Calibri"/>
          <w:sz w:val="20"/>
        </w:rPr>
        <w:t xml:space="preserve">upport the individual develop </w:t>
      </w:r>
      <w:r w:rsidR="005062F5">
        <w:rPr>
          <w:rFonts w:ascii="Calibri" w:hAnsi="Calibri"/>
          <w:sz w:val="20"/>
        </w:rPr>
        <w:t>in the latter part of their sentence.</w:t>
      </w:r>
    </w:p>
    <w:p w14:paraId="7405DC57" w14:textId="77777777" w:rsidR="00E47231" w:rsidRPr="00E910AE" w:rsidRDefault="00E47231" w:rsidP="00020C97">
      <w:pPr>
        <w:jc w:val="both"/>
        <w:rPr>
          <w:rFonts w:ascii="Calibri" w:hAnsi="Calibri"/>
          <w:b/>
          <w:color w:val="0000FF"/>
          <w:sz w:val="20"/>
        </w:rPr>
      </w:pPr>
    </w:p>
    <w:p w14:paraId="29EE1620" w14:textId="44C4F614" w:rsidR="00E910AE" w:rsidRPr="00E910AE" w:rsidRDefault="00E910AE" w:rsidP="00695791">
      <w:pPr>
        <w:numPr>
          <w:ilvl w:val="2"/>
          <w:numId w:val="72"/>
        </w:numPr>
        <w:jc w:val="both"/>
        <w:rPr>
          <w:rFonts w:ascii="Calibri" w:hAnsi="Calibri"/>
          <w:b/>
          <w:color w:val="0000FF"/>
          <w:sz w:val="20"/>
        </w:rPr>
      </w:pPr>
      <w:r w:rsidRPr="00E910AE">
        <w:rPr>
          <w:rFonts w:ascii="Calibri" w:hAnsi="Calibri"/>
          <w:b/>
          <w:color w:val="0000FF"/>
          <w:sz w:val="20"/>
        </w:rPr>
        <w:t>Recording of the Screening Outcomes</w:t>
      </w:r>
      <w:r w:rsidR="00D90A63">
        <w:rPr>
          <w:rFonts w:ascii="Calibri" w:hAnsi="Calibri"/>
          <w:b/>
          <w:color w:val="0000FF"/>
          <w:sz w:val="20"/>
        </w:rPr>
        <w:t>.</w:t>
      </w:r>
    </w:p>
    <w:p w14:paraId="2DD3972D" w14:textId="77777777" w:rsidR="00E910AE" w:rsidRPr="00E910AE" w:rsidRDefault="00E910AE" w:rsidP="00695791">
      <w:pPr>
        <w:ind w:left="720"/>
        <w:jc w:val="both"/>
        <w:rPr>
          <w:rFonts w:ascii="Calibri" w:hAnsi="Calibri"/>
          <w:b/>
          <w:color w:val="0070C0"/>
          <w:sz w:val="20"/>
        </w:rPr>
      </w:pPr>
    </w:p>
    <w:p w14:paraId="295B731D" w14:textId="53450AF6" w:rsidR="00E910AE" w:rsidRPr="00E910AE" w:rsidRDefault="00E910AE" w:rsidP="00136C07">
      <w:pPr>
        <w:spacing w:line="276" w:lineRule="auto"/>
        <w:contextualSpacing/>
        <w:jc w:val="both"/>
        <w:rPr>
          <w:rFonts w:ascii="Calibri" w:hAnsi="Calibri"/>
          <w:sz w:val="20"/>
        </w:rPr>
      </w:pPr>
      <w:r w:rsidRPr="00E910AE">
        <w:rPr>
          <w:rFonts w:ascii="Calibri" w:hAnsi="Calibri"/>
          <w:sz w:val="20"/>
        </w:rPr>
        <w:t xml:space="preserve">The Service Provider shall record the outcome of all </w:t>
      </w:r>
      <w:r w:rsidR="00E47231">
        <w:rPr>
          <w:rFonts w:ascii="Calibri" w:hAnsi="Calibri"/>
          <w:sz w:val="20"/>
        </w:rPr>
        <w:t>S</w:t>
      </w:r>
      <w:r w:rsidRPr="00E910AE">
        <w:rPr>
          <w:rFonts w:ascii="Calibri" w:hAnsi="Calibri"/>
          <w:sz w:val="20"/>
        </w:rPr>
        <w:t>creenings carried out on the Purchaser’s Prisoner Records management information system (PR2)</w:t>
      </w:r>
      <w:r w:rsidRPr="00267755">
        <w:rPr>
          <w:rFonts w:ascii="Calibri" w:hAnsi="Calibri"/>
          <w:b/>
          <w:sz w:val="20"/>
          <w:vertAlign w:val="superscript"/>
        </w:rPr>
        <w:footnoteReference w:id="6"/>
      </w:r>
      <w:r w:rsidRPr="00267755">
        <w:rPr>
          <w:rFonts w:ascii="Calibri" w:hAnsi="Calibri"/>
          <w:b/>
          <w:sz w:val="20"/>
        </w:rPr>
        <w:t xml:space="preserve"> </w:t>
      </w:r>
      <w:r w:rsidRPr="00E910AE">
        <w:rPr>
          <w:rFonts w:ascii="Calibri" w:hAnsi="Calibri"/>
          <w:sz w:val="20"/>
        </w:rPr>
        <w:t xml:space="preserve">within 5 Working Days of it being administered. </w:t>
      </w:r>
    </w:p>
    <w:p w14:paraId="345BEA3D" w14:textId="77777777" w:rsidR="00E910AE" w:rsidRPr="00E910AE" w:rsidRDefault="00E910AE" w:rsidP="00695791">
      <w:pPr>
        <w:tabs>
          <w:tab w:val="left" w:pos="720"/>
          <w:tab w:val="center" w:pos="4153"/>
          <w:tab w:val="right" w:pos="8306"/>
        </w:tabs>
        <w:ind w:left="720"/>
        <w:jc w:val="both"/>
        <w:rPr>
          <w:rFonts w:ascii="Calibri" w:hAnsi="Calibri"/>
          <w:sz w:val="20"/>
        </w:rPr>
      </w:pPr>
    </w:p>
    <w:p w14:paraId="453603AC" w14:textId="77777777" w:rsidR="00E910AE" w:rsidRPr="00E910AE" w:rsidRDefault="00E910AE" w:rsidP="0053246D">
      <w:pPr>
        <w:tabs>
          <w:tab w:val="left" w:pos="720"/>
          <w:tab w:val="center" w:pos="4153"/>
          <w:tab w:val="right" w:pos="8306"/>
        </w:tabs>
        <w:spacing w:line="276" w:lineRule="auto"/>
        <w:jc w:val="both"/>
        <w:rPr>
          <w:rFonts w:ascii="Calibri" w:hAnsi="Calibri"/>
          <w:sz w:val="20"/>
        </w:rPr>
      </w:pPr>
      <w:r w:rsidRPr="00E910AE">
        <w:rPr>
          <w:rFonts w:ascii="Calibri" w:hAnsi="Calibri"/>
          <w:sz w:val="20"/>
        </w:rPr>
        <w:t>The Service Provider shall create and maintain a system (separate to PR2) and database to record and monitor engagement of those identified as having a literacy/numeracy level at or below Scottish Credit and Qualifications Framework (SCQF) Level 3.   This system shall be able to calculate the aggregate need for both literacy and numeracy at the different levels.  It shall detail, as a minimum:</w:t>
      </w:r>
    </w:p>
    <w:p w14:paraId="4437AB56" w14:textId="77777777" w:rsidR="00E910AE" w:rsidRPr="006B5466" w:rsidRDefault="00E910AE" w:rsidP="0053246D">
      <w:pPr>
        <w:spacing w:line="276" w:lineRule="auto"/>
        <w:ind w:left="720"/>
        <w:contextualSpacing/>
        <w:rPr>
          <w:rFonts w:ascii="Calibri" w:hAnsi="Calibri"/>
          <w:sz w:val="16"/>
        </w:rPr>
      </w:pPr>
    </w:p>
    <w:p w14:paraId="26B4D185" w14:textId="77777777" w:rsidR="00E910AE" w:rsidRPr="00E910AE" w:rsidRDefault="00E910AE" w:rsidP="0053246D">
      <w:pPr>
        <w:numPr>
          <w:ilvl w:val="0"/>
          <w:numId w:val="42"/>
        </w:num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The Learner’s name and number; </w:t>
      </w:r>
    </w:p>
    <w:p w14:paraId="01D6958A" w14:textId="57621CE3" w:rsidR="00E910AE" w:rsidRPr="00E910AE" w:rsidRDefault="00E910AE" w:rsidP="0053246D">
      <w:pPr>
        <w:numPr>
          <w:ilvl w:val="0"/>
          <w:numId w:val="42"/>
        </w:num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Literacy and/or numeracy level </w:t>
      </w:r>
      <w:r w:rsidR="00655B4C">
        <w:rPr>
          <w:rFonts w:ascii="Calibri" w:hAnsi="Calibri"/>
          <w:sz w:val="20"/>
        </w:rPr>
        <w:t xml:space="preserve">and the </w:t>
      </w:r>
      <w:r w:rsidR="00655B4C" w:rsidRPr="00136C07">
        <w:rPr>
          <w:rFonts w:ascii="Calibri" w:hAnsi="Calibri"/>
          <w:sz w:val="20"/>
        </w:rPr>
        <w:t>employability / skills level</w:t>
      </w:r>
      <w:r w:rsidR="00655B4C">
        <w:rPr>
          <w:rFonts w:ascii="Calibri" w:hAnsi="Calibri"/>
          <w:b/>
          <w:sz w:val="20"/>
        </w:rPr>
        <w:t xml:space="preserve"> </w:t>
      </w:r>
      <w:r w:rsidRPr="00E910AE">
        <w:rPr>
          <w:rFonts w:ascii="Calibri" w:hAnsi="Calibri"/>
          <w:sz w:val="20"/>
        </w:rPr>
        <w:t xml:space="preserve">based on </w:t>
      </w:r>
      <w:r w:rsidR="00515318">
        <w:rPr>
          <w:rFonts w:ascii="Calibri" w:hAnsi="Calibri"/>
          <w:sz w:val="20"/>
        </w:rPr>
        <w:t>Screen</w:t>
      </w:r>
      <w:r w:rsidRPr="00E910AE">
        <w:rPr>
          <w:rFonts w:ascii="Calibri" w:hAnsi="Calibri"/>
          <w:sz w:val="20"/>
        </w:rPr>
        <w:t>ing or existing PR2 record;</w:t>
      </w:r>
    </w:p>
    <w:p w14:paraId="203387C8" w14:textId="77777777" w:rsidR="00E910AE" w:rsidRPr="00E910AE" w:rsidRDefault="00E910AE" w:rsidP="0053246D">
      <w:pPr>
        <w:numPr>
          <w:ilvl w:val="0"/>
          <w:numId w:val="42"/>
        </w:numPr>
        <w:tabs>
          <w:tab w:val="left" w:pos="720"/>
          <w:tab w:val="center" w:pos="4153"/>
          <w:tab w:val="right" w:pos="8306"/>
        </w:tabs>
        <w:spacing w:line="276" w:lineRule="auto"/>
        <w:jc w:val="both"/>
        <w:rPr>
          <w:rFonts w:ascii="Calibri" w:hAnsi="Calibri"/>
          <w:sz w:val="20"/>
        </w:rPr>
      </w:pPr>
      <w:r w:rsidRPr="00E910AE">
        <w:rPr>
          <w:rFonts w:ascii="Calibri" w:hAnsi="Calibri"/>
          <w:sz w:val="20"/>
        </w:rPr>
        <w:t>Analysis and comparisons of literacies data and associated trends over time;</w:t>
      </w:r>
    </w:p>
    <w:p w14:paraId="73ECC36B" w14:textId="77777777" w:rsidR="00E910AE" w:rsidRPr="00E910AE" w:rsidRDefault="00E910AE" w:rsidP="0053246D">
      <w:pPr>
        <w:numPr>
          <w:ilvl w:val="0"/>
          <w:numId w:val="42"/>
        </w:numPr>
        <w:tabs>
          <w:tab w:val="left" w:pos="720"/>
          <w:tab w:val="center" w:pos="4153"/>
          <w:tab w:val="right" w:pos="8306"/>
        </w:tabs>
        <w:spacing w:line="276" w:lineRule="auto"/>
        <w:jc w:val="both"/>
        <w:rPr>
          <w:rFonts w:ascii="Calibri" w:hAnsi="Calibri"/>
          <w:sz w:val="20"/>
        </w:rPr>
      </w:pPr>
      <w:r w:rsidRPr="00E910AE">
        <w:rPr>
          <w:rFonts w:ascii="Calibri" w:hAnsi="Calibri"/>
          <w:sz w:val="20"/>
        </w:rPr>
        <w:t>Date liberated from custody; and</w:t>
      </w:r>
    </w:p>
    <w:p w14:paraId="5D11E6D1" w14:textId="4A8D6C40" w:rsidR="00E910AE" w:rsidRPr="00E910AE" w:rsidRDefault="00E910AE" w:rsidP="0053246D">
      <w:pPr>
        <w:numPr>
          <w:ilvl w:val="0"/>
          <w:numId w:val="42"/>
        </w:num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Any refusals </w:t>
      </w:r>
      <w:r w:rsidR="00FF700F" w:rsidRPr="00E910AE">
        <w:rPr>
          <w:rFonts w:ascii="Calibri" w:hAnsi="Calibri"/>
          <w:sz w:val="20"/>
        </w:rPr>
        <w:t xml:space="preserve">to be </w:t>
      </w:r>
      <w:r w:rsidR="006A1D51">
        <w:rPr>
          <w:rFonts w:ascii="Calibri" w:hAnsi="Calibri"/>
          <w:sz w:val="20"/>
        </w:rPr>
        <w:t>s</w:t>
      </w:r>
      <w:r w:rsidR="00515318">
        <w:rPr>
          <w:rFonts w:ascii="Calibri" w:hAnsi="Calibri"/>
          <w:sz w:val="20"/>
        </w:rPr>
        <w:t>creen</w:t>
      </w:r>
      <w:r w:rsidR="00FF700F" w:rsidRPr="00E910AE">
        <w:rPr>
          <w:rFonts w:ascii="Calibri" w:hAnsi="Calibri"/>
          <w:sz w:val="20"/>
        </w:rPr>
        <w:t xml:space="preserve">ed </w:t>
      </w:r>
      <w:r w:rsidR="00FF700F">
        <w:rPr>
          <w:rFonts w:ascii="Calibri" w:hAnsi="Calibri"/>
          <w:sz w:val="20"/>
        </w:rPr>
        <w:t xml:space="preserve">/ opt-out / disclaimers to </w:t>
      </w:r>
      <w:r w:rsidRPr="00E910AE">
        <w:rPr>
          <w:rFonts w:ascii="Calibri" w:hAnsi="Calibri"/>
          <w:sz w:val="20"/>
        </w:rPr>
        <w:t xml:space="preserve">participate in </w:t>
      </w:r>
      <w:r w:rsidR="00515318">
        <w:rPr>
          <w:rFonts w:ascii="Calibri" w:hAnsi="Calibri"/>
          <w:sz w:val="20"/>
        </w:rPr>
        <w:t>Screen</w:t>
      </w:r>
      <w:r w:rsidRPr="00E910AE">
        <w:rPr>
          <w:rFonts w:ascii="Calibri" w:hAnsi="Calibri"/>
          <w:sz w:val="20"/>
        </w:rPr>
        <w:t xml:space="preserve">ing shall be noted via prisoner disclaimer </w:t>
      </w:r>
      <w:r w:rsidR="00266090">
        <w:rPr>
          <w:rFonts w:ascii="Calibri" w:hAnsi="Calibri"/>
          <w:sz w:val="20"/>
        </w:rPr>
        <w:t>as per section 2.1.2.3.</w:t>
      </w:r>
      <w:r w:rsidRPr="00E910AE">
        <w:rPr>
          <w:rFonts w:ascii="Calibri" w:hAnsi="Calibri"/>
          <w:sz w:val="20"/>
        </w:rPr>
        <w:t xml:space="preserve"> </w:t>
      </w:r>
    </w:p>
    <w:p w14:paraId="12D0BF03" w14:textId="77777777" w:rsidR="00E910AE" w:rsidRPr="006B5466" w:rsidRDefault="00E910AE" w:rsidP="0053246D">
      <w:pPr>
        <w:tabs>
          <w:tab w:val="left" w:pos="720"/>
          <w:tab w:val="center" w:pos="4153"/>
          <w:tab w:val="right" w:pos="8306"/>
        </w:tabs>
        <w:spacing w:line="276" w:lineRule="auto"/>
        <w:jc w:val="both"/>
        <w:rPr>
          <w:rFonts w:ascii="Calibri" w:hAnsi="Calibri"/>
          <w:sz w:val="16"/>
        </w:rPr>
      </w:pPr>
      <w:r w:rsidRPr="00E910AE">
        <w:rPr>
          <w:rFonts w:ascii="Calibri" w:hAnsi="Calibri"/>
          <w:sz w:val="20"/>
        </w:rPr>
        <w:tab/>
      </w:r>
    </w:p>
    <w:p w14:paraId="6D3C9CD2" w14:textId="77777777" w:rsidR="00E910AE" w:rsidRPr="00E910AE" w:rsidRDefault="00E910AE" w:rsidP="0053246D">
      <w:pPr>
        <w:tabs>
          <w:tab w:val="left" w:pos="720"/>
          <w:tab w:val="center" w:pos="4153"/>
          <w:tab w:val="right" w:pos="8306"/>
        </w:tabs>
        <w:spacing w:line="276" w:lineRule="auto"/>
        <w:jc w:val="both"/>
        <w:rPr>
          <w:rFonts w:ascii="Calibri" w:hAnsi="Calibri"/>
          <w:sz w:val="20"/>
        </w:rPr>
      </w:pPr>
      <w:r w:rsidRPr="00E910AE">
        <w:rPr>
          <w:rFonts w:ascii="Calibri" w:hAnsi="Calibri"/>
          <w:sz w:val="20"/>
        </w:rPr>
        <w:t>The system shall be accessible to the Purchaser for review from time to time and the information held shall be made available to the Purchaser as required (e.g. for prisoner case discussions).</w:t>
      </w:r>
    </w:p>
    <w:p w14:paraId="4959101C" w14:textId="77777777" w:rsidR="00E910AE" w:rsidRPr="0053246D" w:rsidRDefault="00E910AE" w:rsidP="0053246D">
      <w:pPr>
        <w:tabs>
          <w:tab w:val="left" w:pos="720"/>
          <w:tab w:val="center" w:pos="4153"/>
          <w:tab w:val="right" w:pos="8306"/>
        </w:tabs>
        <w:spacing w:line="276" w:lineRule="auto"/>
        <w:jc w:val="both"/>
        <w:rPr>
          <w:rFonts w:ascii="Calibri" w:hAnsi="Calibri"/>
          <w:sz w:val="16"/>
        </w:rPr>
      </w:pPr>
    </w:p>
    <w:p w14:paraId="78CBEAB2" w14:textId="3143FBBB" w:rsidR="00E910AE" w:rsidRPr="00E910AE" w:rsidRDefault="00E910AE" w:rsidP="0053246D">
      <w:p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The Service Provider shall monitor trends in the overall </w:t>
      </w:r>
      <w:r w:rsidR="00515318">
        <w:rPr>
          <w:rFonts w:ascii="Calibri" w:hAnsi="Calibri"/>
          <w:sz w:val="20"/>
        </w:rPr>
        <w:t>Screen</w:t>
      </w:r>
      <w:r w:rsidRPr="00E910AE">
        <w:rPr>
          <w:rFonts w:ascii="Calibri" w:hAnsi="Calibri"/>
          <w:sz w:val="20"/>
        </w:rPr>
        <w:t>ing process and provide a short report on the overall literacies</w:t>
      </w:r>
      <w:r w:rsidR="00655B4C" w:rsidRPr="00655B4C">
        <w:rPr>
          <w:rFonts w:ascii="Calibri" w:hAnsi="Calibri"/>
          <w:sz w:val="20"/>
        </w:rPr>
        <w:t xml:space="preserve"> </w:t>
      </w:r>
      <w:r w:rsidR="00655B4C" w:rsidRPr="00E910AE">
        <w:rPr>
          <w:rFonts w:ascii="Calibri" w:hAnsi="Calibri"/>
          <w:sz w:val="20"/>
        </w:rPr>
        <w:t xml:space="preserve">and/or numeracy level </w:t>
      </w:r>
      <w:r w:rsidR="00655B4C">
        <w:rPr>
          <w:rFonts w:ascii="Calibri" w:hAnsi="Calibri"/>
          <w:sz w:val="20"/>
        </w:rPr>
        <w:t xml:space="preserve">and the </w:t>
      </w:r>
      <w:r w:rsidR="00655B4C" w:rsidRPr="00A6422E">
        <w:rPr>
          <w:rFonts w:ascii="Calibri" w:hAnsi="Calibri"/>
          <w:sz w:val="20"/>
        </w:rPr>
        <w:t>employability / skills level</w:t>
      </w:r>
      <w:r w:rsidRPr="00E910AE">
        <w:rPr>
          <w:rFonts w:ascii="Calibri" w:hAnsi="Calibri"/>
          <w:sz w:val="20"/>
        </w:rPr>
        <w:t>s of distinct groups</w:t>
      </w:r>
      <w:r w:rsidR="006C032C">
        <w:rPr>
          <w:rFonts w:ascii="Calibri" w:hAnsi="Calibri"/>
          <w:sz w:val="20"/>
        </w:rPr>
        <w:t xml:space="preserve">.  This trend and activity reporting will be provided </w:t>
      </w:r>
      <w:r w:rsidR="006A1D51">
        <w:rPr>
          <w:rFonts w:ascii="Calibri" w:hAnsi="Calibri"/>
          <w:sz w:val="20"/>
        </w:rPr>
        <w:t>as part</w:t>
      </w:r>
      <w:r w:rsidR="006C032C">
        <w:rPr>
          <w:rFonts w:ascii="Calibri" w:hAnsi="Calibri"/>
          <w:sz w:val="20"/>
        </w:rPr>
        <w:t xml:space="preserve"> of the MI on a 6 monthly or annual basis as agreed with the Purchaser. </w:t>
      </w:r>
    </w:p>
    <w:p w14:paraId="527894F3" w14:textId="79D3998C" w:rsidR="00E910AE" w:rsidRDefault="00E910AE" w:rsidP="0053246D">
      <w:p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On an annual basis, the Service Provider shall provide a report with more detailed analysis of literacy </w:t>
      </w:r>
      <w:r w:rsidR="00655B4C" w:rsidRPr="00E910AE">
        <w:rPr>
          <w:rFonts w:ascii="Calibri" w:hAnsi="Calibri"/>
          <w:sz w:val="20"/>
        </w:rPr>
        <w:t>and/or numeracy leve</w:t>
      </w:r>
      <w:r w:rsidR="00655B4C">
        <w:rPr>
          <w:rFonts w:ascii="Calibri" w:hAnsi="Calibri"/>
          <w:sz w:val="20"/>
        </w:rPr>
        <w:t xml:space="preserve">ls and the </w:t>
      </w:r>
      <w:r w:rsidR="00655B4C" w:rsidRPr="00A6422E">
        <w:rPr>
          <w:rFonts w:ascii="Calibri" w:hAnsi="Calibri"/>
          <w:sz w:val="20"/>
        </w:rPr>
        <w:t>employability / skills level</w:t>
      </w:r>
      <w:r w:rsidR="00655B4C">
        <w:rPr>
          <w:rFonts w:ascii="Calibri" w:hAnsi="Calibri"/>
          <w:sz w:val="20"/>
        </w:rPr>
        <w:t>s</w:t>
      </w:r>
      <w:r w:rsidR="00655B4C">
        <w:rPr>
          <w:rFonts w:ascii="Calibri" w:hAnsi="Calibri"/>
          <w:b/>
          <w:sz w:val="20"/>
        </w:rPr>
        <w:t xml:space="preserve"> </w:t>
      </w:r>
      <w:r w:rsidRPr="00E910AE">
        <w:rPr>
          <w:rFonts w:ascii="Calibri" w:hAnsi="Calibri"/>
          <w:sz w:val="20"/>
        </w:rPr>
        <w:t>and trends of distinct population groups for example young males; short term males; young females; mainstream females; long-term prisoners; sex-offenders etc. Over time the annual literacies report should contain comparisons with the previous year’s data and identification of any particular trends.</w:t>
      </w:r>
    </w:p>
    <w:p w14:paraId="7B5F5604" w14:textId="77777777" w:rsidR="00693D17" w:rsidRDefault="00693D17" w:rsidP="00695791">
      <w:pPr>
        <w:tabs>
          <w:tab w:val="left" w:pos="720"/>
          <w:tab w:val="center" w:pos="4153"/>
          <w:tab w:val="right" w:pos="8306"/>
        </w:tabs>
        <w:jc w:val="both"/>
        <w:rPr>
          <w:rFonts w:ascii="Calibri" w:hAnsi="Calibri"/>
          <w:sz w:val="20"/>
        </w:rPr>
      </w:pPr>
    </w:p>
    <w:p w14:paraId="7DD9DA40" w14:textId="22D79D94" w:rsidR="00E910AE" w:rsidRPr="00E910AE" w:rsidRDefault="00E910AE" w:rsidP="00695791">
      <w:pPr>
        <w:numPr>
          <w:ilvl w:val="2"/>
          <w:numId w:val="72"/>
        </w:numPr>
        <w:contextualSpacing/>
        <w:jc w:val="both"/>
        <w:rPr>
          <w:rFonts w:ascii="Calibri" w:hAnsi="Calibri"/>
          <w:b/>
          <w:color w:val="0000FF"/>
          <w:sz w:val="20"/>
        </w:rPr>
      </w:pPr>
      <w:r w:rsidRPr="00E910AE">
        <w:rPr>
          <w:rFonts w:ascii="Calibri" w:hAnsi="Calibri"/>
          <w:b/>
          <w:color w:val="0000FF"/>
          <w:sz w:val="20"/>
        </w:rPr>
        <w:t>The Screening Outcome</w:t>
      </w:r>
      <w:r w:rsidR="00D90A63">
        <w:rPr>
          <w:rFonts w:ascii="Calibri" w:hAnsi="Calibri"/>
          <w:b/>
          <w:color w:val="0000FF"/>
          <w:sz w:val="20"/>
        </w:rPr>
        <w:t>.</w:t>
      </w:r>
    </w:p>
    <w:p w14:paraId="2996B1ED" w14:textId="77777777" w:rsidR="00E910AE" w:rsidRPr="00267755" w:rsidRDefault="00E910AE" w:rsidP="00695791">
      <w:pPr>
        <w:ind w:left="720"/>
        <w:contextualSpacing/>
        <w:rPr>
          <w:rFonts w:ascii="Calibri" w:hAnsi="Calibri"/>
          <w:sz w:val="20"/>
        </w:rPr>
      </w:pPr>
    </w:p>
    <w:p w14:paraId="1534A180" w14:textId="55AF7ABE" w:rsidR="00E910AE" w:rsidRPr="00267755" w:rsidRDefault="00E910AE" w:rsidP="00695791">
      <w:pPr>
        <w:tabs>
          <w:tab w:val="left" w:pos="0"/>
          <w:tab w:val="right" w:pos="9071"/>
        </w:tabs>
        <w:jc w:val="both"/>
        <w:rPr>
          <w:rFonts w:ascii="Calibri" w:hAnsi="Calibri"/>
          <w:sz w:val="20"/>
        </w:rPr>
      </w:pPr>
      <w:r w:rsidRPr="00267755">
        <w:rPr>
          <w:rFonts w:ascii="Calibri" w:hAnsi="Calibri"/>
          <w:sz w:val="20"/>
        </w:rPr>
        <w:t xml:space="preserve">Prisoners </w:t>
      </w:r>
      <w:r w:rsidR="00515318" w:rsidRPr="00267755">
        <w:rPr>
          <w:rFonts w:ascii="Calibri" w:hAnsi="Calibri"/>
          <w:sz w:val="20"/>
        </w:rPr>
        <w:t>Screen</w:t>
      </w:r>
      <w:r w:rsidRPr="00267755">
        <w:rPr>
          <w:rFonts w:ascii="Calibri" w:hAnsi="Calibri"/>
          <w:sz w:val="20"/>
        </w:rPr>
        <w:t xml:space="preserve">ed as having a literacy and/or numeracy need - those </w:t>
      </w:r>
      <w:r w:rsidR="00515318" w:rsidRPr="00267755">
        <w:rPr>
          <w:rFonts w:ascii="Calibri" w:hAnsi="Calibri"/>
          <w:sz w:val="20"/>
        </w:rPr>
        <w:t>Screen</w:t>
      </w:r>
      <w:r w:rsidRPr="00267755">
        <w:rPr>
          <w:rFonts w:ascii="Calibri" w:hAnsi="Calibri"/>
          <w:sz w:val="20"/>
        </w:rPr>
        <w:t xml:space="preserve">ed as being at SCQF Level 3 Communication and/or Numeracy or below – shall receive: </w:t>
      </w:r>
    </w:p>
    <w:p w14:paraId="1F245B28" w14:textId="77777777" w:rsidR="00E910AE" w:rsidRPr="00267755" w:rsidRDefault="00E910AE" w:rsidP="00695791">
      <w:pPr>
        <w:tabs>
          <w:tab w:val="left" w:pos="0"/>
          <w:tab w:val="right" w:pos="9071"/>
        </w:tabs>
        <w:jc w:val="both"/>
        <w:rPr>
          <w:rFonts w:ascii="Calibri" w:hAnsi="Calibri"/>
          <w:sz w:val="20"/>
        </w:rPr>
      </w:pPr>
    </w:p>
    <w:p w14:paraId="50C9D516" w14:textId="77777777" w:rsidR="00E910AE" w:rsidRPr="00267755" w:rsidRDefault="00E910AE" w:rsidP="004549EA">
      <w:pPr>
        <w:numPr>
          <w:ilvl w:val="0"/>
          <w:numId w:val="80"/>
        </w:numPr>
        <w:tabs>
          <w:tab w:val="left" w:pos="0"/>
        </w:tabs>
        <w:jc w:val="both"/>
        <w:rPr>
          <w:rFonts w:ascii="Calibri" w:hAnsi="Calibri"/>
          <w:sz w:val="20"/>
        </w:rPr>
      </w:pPr>
      <w:r w:rsidRPr="00267755">
        <w:rPr>
          <w:rFonts w:ascii="Calibri" w:hAnsi="Calibri"/>
          <w:sz w:val="20"/>
        </w:rPr>
        <w:t xml:space="preserve">An individual learning feedback and planning meeting from the Service Provider and an offer of a place on a programme of learning within 14 days of identifying the need.  </w:t>
      </w:r>
    </w:p>
    <w:p w14:paraId="6A0098BD" w14:textId="77777777" w:rsidR="00E910AE" w:rsidRPr="00267755" w:rsidRDefault="00E910AE" w:rsidP="004549EA">
      <w:pPr>
        <w:numPr>
          <w:ilvl w:val="0"/>
          <w:numId w:val="80"/>
        </w:numPr>
        <w:tabs>
          <w:tab w:val="left" w:pos="0"/>
        </w:tabs>
        <w:jc w:val="both"/>
        <w:rPr>
          <w:rFonts w:ascii="Calibri" w:hAnsi="Calibri"/>
          <w:sz w:val="20"/>
        </w:rPr>
      </w:pPr>
      <w:r w:rsidRPr="00267755">
        <w:rPr>
          <w:rFonts w:ascii="Calibri" w:hAnsi="Calibri"/>
          <w:sz w:val="20"/>
        </w:rPr>
        <w:t>If that place is accepted the Service Provider shall ensure that the prisoner commences the programme within 28 days and that this is documented within the PDP.</w:t>
      </w:r>
    </w:p>
    <w:p w14:paraId="303CA31F" w14:textId="77777777" w:rsidR="00B270B1" w:rsidRPr="00267755" w:rsidRDefault="00B270B1" w:rsidP="00D152F3">
      <w:pPr>
        <w:tabs>
          <w:tab w:val="left" w:pos="720"/>
          <w:tab w:val="center" w:pos="4153"/>
          <w:tab w:val="right" w:pos="8306"/>
        </w:tabs>
        <w:jc w:val="both"/>
        <w:rPr>
          <w:rFonts w:ascii="Calibri" w:hAnsi="Calibri"/>
          <w:sz w:val="20"/>
        </w:rPr>
      </w:pPr>
    </w:p>
    <w:p w14:paraId="297186FB" w14:textId="074BACF1" w:rsidR="00E910AE" w:rsidRPr="00267755" w:rsidRDefault="00E910AE" w:rsidP="00136C07">
      <w:pPr>
        <w:tabs>
          <w:tab w:val="left" w:pos="720"/>
          <w:tab w:val="center" w:pos="4153"/>
          <w:tab w:val="right" w:pos="8306"/>
        </w:tabs>
        <w:spacing w:line="276" w:lineRule="auto"/>
        <w:jc w:val="both"/>
        <w:rPr>
          <w:rFonts w:ascii="Calibri" w:hAnsi="Calibri"/>
          <w:i/>
          <w:sz w:val="20"/>
        </w:rPr>
      </w:pPr>
      <w:r w:rsidRPr="00267755">
        <w:rPr>
          <w:rFonts w:ascii="Calibri" w:hAnsi="Calibri"/>
          <w:sz w:val="20"/>
        </w:rPr>
        <w:t>The Service Provider shall work with each Establishment to follow up on any high need literacy Learners (SCQF level 3 and below) to ensure engagement and sequencing of plans to ensure the attainment of pre-requisite skills prior to the individual undertaking any work based activities or accredited offender behaviour programme, e.g. Sex Offender Treatment Programme.   The Service Provider shall</w:t>
      </w:r>
      <w:r w:rsidRPr="00267755">
        <w:rPr>
          <w:rFonts w:ascii="Calibri" w:hAnsi="Calibri"/>
          <w:color w:val="FF0000"/>
          <w:sz w:val="20"/>
        </w:rPr>
        <w:t xml:space="preserve"> </w:t>
      </w:r>
      <w:r w:rsidRPr="00267755">
        <w:rPr>
          <w:rFonts w:ascii="Calibri" w:hAnsi="Calibri"/>
          <w:sz w:val="20"/>
        </w:rPr>
        <w:t>work with each Establishment to establish appropriate processes and sequencing of activities; any refusal to participate shall be logged on PR2</w:t>
      </w:r>
      <w:r w:rsidR="00655B4C" w:rsidRPr="00267755">
        <w:rPr>
          <w:rFonts w:ascii="Calibri" w:hAnsi="Calibri"/>
          <w:sz w:val="20"/>
        </w:rPr>
        <w:t>.</w:t>
      </w:r>
      <w:r w:rsidRPr="00267755">
        <w:rPr>
          <w:rFonts w:ascii="Calibri" w:hAnsi="Calibri"/>
          <w:i/>
          <w:sz w:val="20"/>
        </w:rPr>
        <w:t xml:space="preserve">  </w:t>
      </w:r>
    </w:p>
    <w:p w14:paraId="0354263A" w14:textId="77777777" w:rsidR="00E910AE" w:rsidRPr="00267755" w:rsidRDefault="00E910AE" w:rsidP="00695791">
      <w:pPr>
        <w:tabs>
          <w:tab w:val="left" w:pos="720"/>
          <w:tab w:val="center" w:pos="4153"/>
          <w:tab w:val="right" w:pos="8306"/>
        </w:tabs>
        <w:jc w:val="both"/>
        <w:rPr>
          <w:rFonts w:ascii="Calibri" w:hAnsi="Calibri"/>
          <w:sz w:val="20"/>
        </w:rPr>
      </w:pPr>
    </w:p>
    <w:p w14:paraId="4E4B26C8" w14:textId="2900E82C" w:rsidR="00E910AE" w:rsidRPr="00267755" w:rsidRDefault="00E910AE" w:rsidP="00695791">
      <w:pPr>
        <w:tabs>
          <w:tab w:val="left" w:pos="720"/>
          <w:tab w:val="center" w:pos="4153"/>
          <w:tab w:val="right" w:pos="8306"/>
        </w:tabs>
        <w:jc w:val="both"/>
        <w:rPr>
          <w:rFonts w:ascii="Calibri" w:hAnsi="Calibri"/>
          <w:b/>
          <w:color w:val="0000FF"/>
          <w:sz w:val="20"/>
        </w:rPr>
      </w:pPr>
      <w:r w:rsidRPr="00267755">
        <w:rPr>
          <w:rFonts w:ascii="Calibri" w:hAnsi="Calibri"/>
          <w:b/>
          <w:color w:val="0000FF"/>
          <w:sz w:val="20"/>
        </w:rPr>
        <w:t>2.1.5</w:t>
      </w:r>
      <w:r w:rsidRPr="00267755">
        <w:rPr>
          <w:rFonts w:ascii="Calibri" w:hAnsi="Calibri"/>
          <w:b/>
          <w:color w:val="0000FF"/>
          <w:sz w:val="20"/>
        </w:rPr>
        <w:tab/>
        <w:t>Personal Development Plans (PDP)</w:t>
      </w:r>
      <w:r w:rsidR="00D90A63" w:rsidRPr="00267755">
        <w:rPr>
          <w:rFonts w:ascii="Calibri" w:hAnsi="Calibri"/>
          <w:b/>
          <w:color w:val="0000FF"/>
          <w:sz w:val="20"/>
        </w:rPr>
        <w:t>.</w:t>
      </w:r>
    </w:p>
    <w:p w14:paraId="341BAAD7" w14:textId="77777777" w:rsidR="00E910AE" w:rsidRPr="00267755" w:rsidRDefault="00E910AE" w:rsidP="00695791">
      <w:pPr>
        <w:tabs>
          <w:tab w:val="left" w:pos="720"/>
          <w:tab w:val="center" w:pos="4153"/>
          <w:tab w:val="right" w:pos="8306"/>
        </w:tabs>
        <w:jc w:val="both"/>
        <w:rPr>
          <w:rFonts w:ascii="Calibri" w:hAnsi="Calibri"/>
          <w:sz w:val="20"/>
        </w:rPr>
      </w:pPr>
    </w:p>
    <w:p w14:paraId="57384716" w14:textId="1C87D015" w:rsidR="009732B4" w:rsidRPr="00267755" w:rsidRDefault="00E910AE" w:rsidP="00136C07">
      <w:pPr>
        <w:tabs>
          <w:tab w:val="left" w:pos="720"/>
          <w:tab w:val="center" w:pos="4153"/>
          <w:tab w:val="right" w:pos="8306"/>
        </w:tabs>
        <w:spacing w:line="276" w:lineRule="auto"/>
        <w:jc w:val="both"/>
        <w:rPr>
          <w:rFonts w:ascii="Calibri" w:hAnsi="Calibri"/>
          <w:sz w:val="20"/>
        </w:rPr>
      </w:pPr>
      <w:r w:rsidRPr="00267755">
        <w:rPr>
          <w:rFonts w:ascii="Calibri" w:hAnsi="Calibri"/>
          <w:sz w:val="20"/>
        </w:rPr>
        <w:t xml:space="preserve">The Service Provider shall </w:t>
      </w:r>
      <w:r w:rsidR="009732B4" w:rsidRPr="00267755">
        <w:rPr>
          <w:rFonts w:ascii="Calibri" w:hAnsi="Calibri"/>
          <w:sz w:val="20"/>
        </w:rPr>
        <w:t xml:space="preserve">complete and </w:t>
      </w:r>
      <w:r w:rsidRPr="00267755">
        <w:rPr>
          <w:rFonts w:ascii="Calibri" w:hAnsi="Calibri"/>
          <w:sz w:val="20"/>
        </w:rPr>
        <w:t xml:space="preserve">ensure that </w:t>
      </w:r>
      <w:r w:rsidR="00D9172E" w:rsidRPr="00267755">
        <w:rPr>
          <w:rFonts w:ascii="Calibri" w:hAnsi="Calibri"/>
          <w:sz w:val="20"/>
        </w:rPr>
        <w:t>Learner</w:t>
      </w:r>
      <w:r w:rsidRPr="00267755">
        <w:rPr>
          <w:rFonts w:ascii="Calibri" w:hAnsi="Calibri"/>
          <w:sz w:val="20"/>
        </w:rPr>
        <w:t xml:space="preserve"> goals, progress and attainment is recorded and monitored through a Personal Development Plan (PDP)</w:t>
      </w:r>
      <w:r w:rsidR="006160BC" w:rsidRPr="00267755">
        <w:rPr>
          <w:rStyle w:val="FootnoteReference"/>
          <w:rFonts w:ascii="Calibri" w:hAnsi="Calibri"/>
          <w:b/>
          <w:sz w:val="20"/>
        </w:rPr>
        <w:footnoteReference w:id="7"/>
      </w:r>
      <w:r w:rsidRPr="00267755">
        <w:rPr>
          <w:rFonts w:ascii="Calibri" w:hAnsi="Calibri"/>
          <w:sz w:val="20"/>
        </w:rPr>
        <w:t xml:space="preserve">.  </w:t>
      </w:r>
    </w:p>
    <w:p w14:paraId="5836B520" w14:textId="77777777" w:rsidR="009732B4" w:rsidRPr="00267755" w:rsidRDefault="009732B4" w:rsidP="00D152F3">
      <w:pPr>
        <w:tabs>
          <w:tab w:val="left" w:pos="720"/>
          <w:tab w:val="center" w:pos="4153"/>
          <w:tab w:val="right" w:pos="8306"/>
        </w:tabs>
        <w:jc w:val="both"/>
        <w:rPr>
          <w:rFonts w:ascii="Calibri" w:hAnsi="Calibri"/>
          <w:sz w:val="20"/>
        </w:rPr>
      </w:pPr>
    </w:p>
    <w:p w14:paraId="5C22E5E6" w14:textId="5FCCD1D8" w:rsidR="001516A9" w:rsidRPr="00267755" w:rsidRDefault="00E910AE" w:rsidP="001516A9">
      <w:pPr>
        <w:tabs>
          <w:tab w:val="left" w:pos="720"/>
          <w:tab w:val="center" w:pos="4153"/>
          <w:tab w:val="right" w:pos="8306"/>
        </w:tabs>
        <w:spacing w:line="276" w:lineRule="auto"/>
        <w:jc w:val="both"/>
        <w:rPr>
          <w:rFonts w:ascii="Calibri" w:hAnsi="Calibri"/>
          <w:sz w:val="20"/>
        </w:rPr>
      </w:pPr>
      <w:r w:rsidRPr="00267755">
        <w:rPr>
          <w:rFonts w:ascii="Calibri" w:hAnsi="Calibri"/>
          <w:sz w:val="20"/>
        </w:rPr>
        <w:t>The completion date of a PDP (and review date of a PDP) along with summary of the agreed outcomes will be recorded in the Prisoner Record system (PR2) within 5 Working Days of the PDP activity being undertaken</w:t>
      </w:r>
      <w:r w:rsidR="001516A9" w:rsidRPr="00267755">
        <w:rPr>
          <w:rFonts w:ascii="Calibri" w:hAnsi="Calibri"/>
          <w:sz w:val="20"/>
        </w:rPr>
        <w:t>.  The Service Provider will undertake a review of each PDP in accordance with intended review date (which shall be no less than at six-monthly intervals, or more frequently in accordance with prisoner progression).</w:t>
      </w:r>
    </w:p>
    <w:p w14:paraId="542BE0CC" w14:textId="77777777" w:rsidR="00E910AE" w:rsidRPr="00267755" w:rsidRDefault="00E910AE" w:rsidP="00D152F3">
      <w:pPr>
        <w:tabs>
          <w:tab w:val="left" w:pos="720"/>
          <w:tab w:val="center" w:pos="4153"/>
          <w:tab w:val="right" w:pos="8306"/>
        </w:tabs>
        <w:jc w:val="both"/>
        <w:rPr>
          <w:rFonts w:ascii="Calibri" w:hAnsi="Calibri"/>
          <w:sz w:val="20"/>
        </w:rPr>
      </w:pPr>
    </w:p>
    <w:p w14:paraId="325BCE7F" w14:textId="2A694301" w:rsidR="00E910AE" w:rsidRPr="00267755" w:rsidRDefault="00E910AE" w:rsidP="00136C07">
      <w:pPr>
        <w:tabs>
          <w:tab w:val="left" w:pos="720"/>
          <w:tab w:val="center" w:pos="4153"/>
          <w:tab w:val="right" w:pos="8306"/>
        </w:tabs>
        <w:spacing w:line="276" w:lineRule="auto"/>
        <w:jc w:val="both"/>
        <w:rPr>
          <w:rFonts w:ascii="Calibri" w:hAnsi="Calibri"/>
          <w:sz w:val="20"/>
        </w:rPr>
      </w:pPr>
      <w:r w:rsidRPr="00267755">
        <w:rPr>
          <w:rFonts w:ascii="Calibri" w:hAnsi="Calibri"/>
          <w:sz w:val="20"/>
        </w:rPr>
        <w:t xml:space="preserve">The educational element of PDP’s will be consistent for all </w:t>
      </w:r>
      <w:r w:rsidR="00D9172E" w:rsidRPr="00267755">
        <w:rPr>
          <w:rFonts w:ascii="Calibri" w:hAnsi="Calibri"/>
          <w:sz w:val="20"/>
        </w:rPr>
        <w:t>Learner</w:t>
      </w:r>
      <w:r w:rsidRPr="00267755">
        <w:rPr>
          <w:rFonts w:ascii="Calibri" w:hAnsi="Calibri"/>
          <w:sz w:val="20"/>
        </w:rPr>
        <w:t xml:space="preserve">s in terms of their format, content and expected outcomes.  </w:t>
      </w:r>
      <w:r w:rsidR="0060323A" w:rsidRPr="00267755">
        <w:rPr>
          <w:rFonts w:ascii="Calibri" w:hAnsi="Calibri"/>
          <w:sz w:val="20"/>
        </w:rPr>
        <w:t>The Purchaser</w:t>
      </w:r>
      <w:r w:rsidRPr="00267755">
        <w:rPr>
          <w:rFonts w:ascii="Calibri" w:hAnsi="Calibri"/>
          <w:sz w:val="20"/>
        </w:rPr>
        <w:t xml:space="preserve"> also expect that </w:t>
      </w:r>
      <w:r w:rsidRPr="00267755">
        <w:rPr>
          <w:rFonts w:ascii="Calibri" w:hAnsi="Calibri"/>
          <w:b/>
          <w:sz w:val="20"/>
        </w:rPr>
        <w:t xml:space="preserve">distance travelled by </w:t>
      </w:r>
      <w:r w:rsidR="00D9172E" w:rsidRPr="00267755">
        <w:rPr>
          <w:rFonts w:ascii="Calibri" w:hAnsi="Calibri"/>
          <w:b/>
          <w:sz w:val="20"/>
        </w:rPr>
        <w:t>Learner</w:t>
      </w:r>
      <w:r w:rsidRPr="00267755">
        <w:rPr>
          <w:rFonts w:ascii="Calibri" w:hAnsi="Calibri"/>
          <w:b/>
          <w:sz w:val="20"/>
        </w:rPr>
        <w:t>s is consistently measured</w:t>
      </w:r>
      <w:r w:rsidRPr="00267755">
        <w:rPr>
          <w:rFonts w:ascii="Calibri" w:hAnsi="Calibri"/>
          <w:sz w:val="20"/>
        </w:rPr>
        <w:t xml:space="preserve"> </w:t>
      </w:r>
      <w:r w:rsidRPr="00267755">
        <w:rPr>
          <w:rFonts w:ascii="Calibri" w:hAnsi="Calibri"/>
          <w:i/>
          <w:sz w:val="20"/>
        </w:rPr>
        <w:t xml:space="preserve">(although there will often be obvious distinctions in what can be accomplished by short-term and long-term </w:t>
      </w:r>
      <w:r w:rsidR="00D9172E" w:rsidRPr="00267755">
        <w:rPr>
          <w:rFonts w:ascii="Calibri" w:hAnsi="Calibri"/>
          <w:i/>
          <w:sz w:val="20"/>
        </w:rPr>
        <w:t>Learner</w:t>
      </w:r>
      <w:r w:rsidRPr="00267755">
        <w:rPr>
          <w:rFonts w:ascii="Calibri" w:hAnsi="Calibri"/>
          <w:i/>
          <w:sz w:val="20"/>
        </w:rPr>
        <w:t>s).</w:t>
      </w:r>
      <w:r w:rsidRPr="00267755">
        <w:rPr>
          <w:rFonts w:ascii="Calibri" w:hAnsi="Calibri"/>
          <w:sz w:val="20"/>
        </w:rPr>
        <w:t xml:space="preserve">  As such the level of detail required and provided for short and long term </w:t>
      </w:r>
      <w:r w:rsidR="00D9172E" w:rsidRPr="00267755">
        <w:rPr>
          <w:rFonts w:ascii="Calibri" w:hAnsi="Calibri"/>
          <w:sz w:val="20"/>
        </w:rPr>
        <w:t>Learner</w:t>
      </w:r>
      <w:r w:rsidRPr="00267755">
        <w:rPr>
          <w:rFonts w:ascii="Calibri" w:hAnsi="Calibri"/>
          <w:sz w:val="20"/>
        </w:rPr>
        <w:t xml:space="preserve">s through the Service Provider engagement with the </w:t>
      </w:r>
      <w:r w:rsidR="00D9172E" w:rsidRPr="00267755">
        <w:rPr>
          <w:rFonts w:ascii="Calibri" w:hAnsi="Calibri"/>
          <w:sz w:val="20"/>
        </w:rPr>
        <w:t>Learner</w:t>
      </w:r>
      <w:r w:rsidRPr="00267755">
        <w:rPr>
          <w:rFonts w:ascii="Calibri" w:hAnsi="Calibri"/>
          <w:sz w:val="20"/>
        </w:rPr>
        <w:t xml:space="preserve"> will vary significantly. </w:t>
      </w:r>
    </w:p>
    <w:p w14:paraId="070DB68E" w14:textId="77777777" w:rsidR="00E910AE" w:rsidRPr="00267755" w:rsidRDefault="00E910AE" w:rsidP="00695791">
      <w:pPr>
        <w:tabs>
          <w:tab w:val="left" w:pos="720"/>
          <w:tab w:val="center" w:pos="4153"/>
          <w:tab w:val="right" w:pos="8306"/>
        </w:tabs>
        <w:jc w:val="both"/>
        <w:rPr>
          <w:rFonts w:ascii="Calibri" w:hAnsi="Calibri"/>
          <w:sz w:val="20"/>
        </w:rPr>
      </w:pPr>
    </w:p>
    <w:p w14:paraId="68A7F53A" w14:textId="6D6885C1" w:rsidR="00D152F3" w:rsidRPr="00267755" w:rsidRDefault="00E910AE" w:rsidP="00D152F3">
      <w:pPr>
        <w:numPr>
          <w:ilvl w:val="0"/>
          <w:numId w:val="81"/>
        </w:numPr>
        <w:tabs>
          <w:tab w:val="left" w:pos="426"/>
          <w:tab w:val="center" w:pos="4153"/>
          <w:tab w:val="right" w:pos="8306"/>
        </w:tabs>
        <w:ind w:left="426" w:hanging="426"/>
        <w:jc w:val="both"/>
        <w:rPr>
          <w:rFonts w:ascii="Calibri" w:hAnsi="Calibri"/>
          <w:sz w:val="20"/>
        </w:rPr>
      </w:pPr>
      <w:r w:rsidRPr="00267755">
        <w:rPr>
          <w:rFonts w:ascii="Calibri" w:hAnsi="Calibri"/>
          <w:sz w:val="20"/>
        </w:rPr>
        <w:t xml:space="preserve">For </w:t>
      </w:r>
      <w:r w:rsidR="00D9172E" w:rsidRPr="00267755">
        <w:rPr>
          <w:rFonts w:ascii="Calibri" w:hAnsi="Calibri"/>
          <w:sz w:val="20"/>
        </w:rPr>
        <w:t>Learner</w:t>
      </w:r>
      <w:r w:rsidRPr="00267755">
        <w:rPr>
          <w:rFonts w:ascii="Calibri" w:hAnsi="Calibri"/>
          <w:sz w:val="20"/>
        </w:rPr>
        <w:t xml:space="preserve">s who are sentenced to under 2 years (those with less than 1 year to serve) a brief PDP </w:t>
      </w:r>
      <w:r w:rsidR="006160BC" w:rsidRPr="00267755">
        <w:rPr>
          <w:rFonts w:ascii="Calibri" w:hAnsi="Calibri"/>
          <w:sz w:val="20"/>
        </w:rPr>
        <w:t>(</w:t>
      </w:r>
      <w:r w:rsidR="006160BC" w:rsidRPr="00267755">
        <w:rPr>
          <w:rFonts w:ascii="Calibri" w:hAnsi="Calibri"/>
          <w:i/>
          <w:sz w:val="20"/>
        </w:rPr>
        <w:t>e.g. a short</w:t>
      </w:r>
      <w:r w:rsidR="00A32350" w:rsidRPr="00267755">
        <w:rPr>
          <w:rFonts w:ascii="Calibri" w:hAnsi="Calibri"/>
          <w:i/>
          <w:sz w:val="20"/>
        </w:rPr>
        <w:t>, sharp</w:t>
      </w:r>
      <w:r w:rsidR="006160BC" w:rsidRPr="00267755">
        <w:rPr>
          <w:rFonts w:ascii="Calibri" w:hAnsi="Calibri"/>
          <w:i/>
          <w:sz w:val="20"/>
        </w:rPr>
        <w:t xml:space="preserve"> update with summary outcomes in bullet point form)</w:t>
      </w:r>
      <w:r w:rsidR="006160BC" w:rsidRPr="00267755">
        <w:rPr>
          <w:rFonts w:ascii="Calibri" w:hAnsi="Calibri"/>
          <w:sz w:val="20"/>
        </w:rPr>
        <w:t xml:space="preserve"> </w:t>
      </w:r>
      <w:r w:rsidRPr="00267755">
        <w:rPr>
          <w:rFonts w:ascii="Calibri" w:hAnsi="Calibri"/>
          <w:sz w:val="20"/>
        </w:rPr>
        <w:t>will be required.</w:t>
      </w:r>
    </w:p>
    <w:p w14:paraId="342125F3" w14:textId="0E779B20" w:rsidR="00E910AE" w:rsidRPr="00267755" w:rsidRDefault="00E910AE" w:rsidP="00D152F3">
      <w:pPr>
        <w:tabs>
          <w:tab w:val="left" w:pos="426"/>
          <w:tab w:val="center" w:pos="4153"/>
          <w:tab w:val="right" w:pos="8306"/>
        </w:tabs>
        <w:jc w:val="both"/>
        <w:rPr>
          <w:rFonts w:ascii="Calibri" w:hAnsi="Calibri"/>
          <w:sz w:val="20"/>
        </w:rPr>
      </w:pPr>
      <w:r w:rsidRPr="00267755">
        <w:rPr>
          <w:rFonts w:ascii="Calibri" w:hAnsi="Calibri"/>
          <w:sz w:val="20"/>
        </w:rPr>
        <w:t xml:space="preserve">  </w:t>
      </w:r>
    </w:p>
    <w:p w14:paraId="76B9B63D" w14:textId="77777777" w:rsidR="00E910AE" w:rsidRPr="00267755" w:rsidRDefault="00E910AE" w:rsidP="00D152F3">
      <w:pPr>
        <w:numPr>
          <w:ilvl w:val="0"/>
          <w:numId w:val="81"/>
        </w:numPr>
        <w:tabs>
          <w:tab w:val="left" w:pos="426"/>
          <w:tab w:val="center" w:pos="4153"/>
          <w:tab w:val="right" w:pos="8306"/>
        </w:tabs>
        <w:ind w:left="426" w:hanging="426"/>
        <w:jc w:val="both"/>
        <w:rPr>
          <w:rFonts w:ascii="Calibri" w:hAnsi="Calibri"/>
          <w:sz w:val="20"/>
        </w:rPr>
      </w:pPr>
      <w:r w:rsidRPr="00267755">
        <w:rPr>
          <w:rFonts w:ascii="Calibri" w:hAnsi="Calibri"/>
          <w:sz w:val="20"/>
        </w:rPr>
        <w:t xml:space="preserve">For those individuals sentenced to 2 years and over (those with more than 1 year to serve) a detailed PDP will be required.  </w:t>
      </w:r>
    </w:p>
    <w:p w14:paraId="55A9639E" w14:textId="77777777" w:rsidR="00D152F3" w:rsidRDefault="00D152F3" w:rsidP="00D152F3">
      <w:pPr>
        <w:pStyle w:val="ListParagraph"/>
        <w:rPr>
          <w:rFonts w:ascii="Calibri" w:hAnsi="Calibri"/>
          <w:sz w:val="20"/>
        </w:rPr>
      </w:pPr>
    </w:p>
    <w:p w14:paraId="19919843" w14:textId="77777777" w:rsidR="00267755" w:rsidRDefault="00267755" w:rsidP="00D152F3">
      <w:pPr>
        <w:pStyle w:val="ListParagraph"/>
        <w:rPr>
          <w:rFonts w:ascii="Calibri" w:hAnsi="Calibri"/>
          <w:sz w:val="20"/>
        </w:rPr>
      </w:pPr>
    </w:p>
    <w:p w14:paraId="018B0BA0" w14:textId="77777777" w:rsidR="00267755" w:rsidRPr="00267755" w:rsidRDefault="00267755" w:rsidP="00D152F3">
      <w:pPr>
        <w:pStyle w:val="ListParagraph"/>
        <w:rPr>
          <w:rFonts w:ascii="Calibri" w:hAnsi="Calibri"/>
          <w:sz w:val="20"/>
        </w:rPr>
      </w:pPr>
    </w:p>
    <w:p w14:paraId="4D912FA1" w14:textId="2A509062" w:rsidR="00E910AE" w:rsidRDefault="00E910AE" w:rsidP="00D152F3">
      <w:pPr>
        <w:numPr>
          <w:ilvl w:val="0"/>
          <w:numId w:val="81"/>
        </w:numPr>
        <w:tabs>
          <w:tab w:val="left" w:pos="426"/>
          <w:tab w:val="center" w:pos="4153"/>
          <w:tab w:val="right" w:pos="8306"/>
        </w:tabs>
        <w:ind w:left="426" w:hanging="426"/>
        <w:jc w:val="both"/>
        <w:rPr>
          <w:rFonts w:ascii="Calibri" w:hAnsi="Calibri"/>
          <w:sz w:val="20"/>
        </w:rPr>
      </w:pPr>
      <w:r w:rsidRPr="00267755">
        <w:rPr>
          <w:rFonts w:ascii="Calibri" w:hAnsi="Calibri"/>
          <w:sz w:val="20"/>
        </w:rPr>
        <w:t>Detailed PDP’s may be utilised in place of brief PDP’s where it is deemed appropriate to do so by either the Service Provider</w:t>
      </w:r>
      <w:r w:rsidRPr="00E910AE">
        <w:rPr>
          <w:rFonts w:ascii="Calibri" w:hAnsi="Calibri"/>
          <w:sz w:val="20"/>
        </w:rPr>
        <w:t xml:space="preserve"> or at the request of the Establishment (e.g. where an individual </w:t>
      </w:r>
      <w:r w:rsidR="00BA164A">
        <w:rPr>
          <w:rFonts w:ascii="Calibri" w:hAnsi="Calibri"/>
          <w:sz w:val="20"/>
        </w:rPr>
        <w:t>is</w:t>
      </w:r>
      <w:r w:rsidR="00F06A0B">
        <w:rPr>
          <w:rFonts w:ascii="Calibri" w:hAnsi="Calibri"/>
          <w:sz w:val="20"/>
        </w:rPr>
        <w:t xml:space="preserve">, in the professional judgement of the Service Provider, </w:t>
      </w:r>
      <w:r w:rsidR="00BA164A">
        <w:rPr>
          <w:rFonts w:ascii="Calibri" w:hAnsi="Calibri"/>
          <w:sz w:val="20"/>
        </w:rPr>
        <w:t xml:space="preserve">suspected of having a </w:t>
      </w:r>
      <w:r w:rsidR="00BA164A" w:rsidRPr="00E910AE">
        <w:rPr>
          <w:rFonts w:ascii="Calibri" w:hAnsi="Calibri"/>
          <w:sz w:val="20"/>
        </w:rPr>
        <w:t>Learning Difficulty and/or Disability</w:t>
      </w:r>
      <w:r w:rsidR="00BA164A">
        <w:rPr>
          <w:rFonts w:ascii="Calibri" w:hAnsi="Calibri"/>
          <w:sz w:val="20"/>
        </w:rPr>
        <w:t xml:space="preserve"> (LDD)</w:t>
      </w:r>
      <w:r w:rsidR="00BA164A" w:rsidRPr="00267755">
        <w:rPr>
          <w:rStyle w:val="FootnoteReference"/>
          <w:rFonts w:ascii="Calibri" w:hAnsi="Calibri"/>
          <w:b/>
          <w:sz w:val="20"/>
        </w:rPr>
        <w:footnoteReference w:id="8"/>
      </w:r>
      <w:r w:rsidR="00BA164A">
        <w:rPr>
          <w:rFonts w:ascii="Calibri" w:hAnsi="Calibri"/>
          <w:sz w:val="20"/>
        </w:rPr>
        <w:t xml:space="preserve">, </w:t>
      </w:r>
      <w:r w:rsidRPr="00E910AE">
        <w:rPr>
          <w:rFonts w:ascii="Calibri" w:hAnsi="Calibri"/>
          <w:sz w:val="20"/>
        </w:rPr>
        <w:t xml:space="preserve">has </w:t>
      </w:r>
      <w:r w:rsidR="00483734">
        <w:rPr>
          <w:rFonts w:ascii="Calibri" w:hAnsi="Calibri"/>
          <w:sz w:val="20"/>
        </w:rPr>
        <w:t xml:space="preserve">been identified or assessed </w:t>
      </w:r>
      <w:r w:rsidR="00BA164A">
        <w:rPr>
          <w:rFonts w:ascii="Calibri" w:hAnsi="Calibri"/>
          <w:sz w:val="20"/>
        </w:rPr>
        <w:t xml:space="preserve">as such </w:t>
      </w:r>
      <w:r w:rsidRPr="00E910AE">
        <w:rPr>
          <w:rFonts w:ascii="Calibri" w:hAnsi="Calibri"/>
          <w:sz w:val="20"/>
        </w:rPr>
        <w:t xml:space="preserve">and requires additional </w:t>
      </w:r>
      <w:r w:rsidR="00F06A0B">
        <w:rPr>
          <w:rFonts w:ascii="Calibri" w:hAnsi="Calibri"/>
          <w:sz w:val="20"/>
        </w:rPr>
        <w:t xml:space="preserve">learning </w:t>
      </w:r>
      <w:r w:rsidRPr="00E910AE">
        <w:rPr>
          <w:rFonts w:ascii="Calibri" w:hAnsi="Calibri"/>
          <w:sz w:val="20"/>
        </w:rPr>
        <w:t xml:space="preserve">support). </w:t>
      </w:r>
    </w:p>
    <w:p w14:paraId="2C0010CF" w14:textId="77777777" w:rsidR="00267755" w:rsidRDefault="00267755" w:rsidP="00267755">
      <w:pPr>
        <w:pStyle w:val="ListParagraph"/>
        <w:rPr>
          <w:rFonts w:ascii="Calibri" w:hAnsi="Calibri"/>
          <w:sz w:val="20"/>
        </w:rPr>
      </w:pPr>
    </w:p>
    <w:p w14:paraId="55DD1BDD" w14:textId="026C7248" w:rsidR="00E910AE" w:rsidRPr="00E910AE" w:rsidRDefault="00E910AE" w:rsidP="00D152F3">
      <w:pPr>
        <w:numPr>
          <w:ilvl w:val="0"/>
          <w:numId w:val="81"/>
        </w:numPr>
        <w:tabs>
          <w:tab w:val="left" w:pos="426"/>
          <w:tab w:val="center" w:pos="4153"/>
          <w:tab w:val="right" w:pos="8306"/>
        </w:tabs>
        <w:spacing w:line="276" w:lineRule="auto"/>
        <w:ind w:left="426" w:hanging="426"/>
        <w:jc w:val="both"/>
        <w:rPr>
          <w:rFonts w:ascii="Calibri" w:hAnsi="Calibri"/>
          <w:sz w:val="20"/>
        </w:rPr>
      </w:pPr>
      <w:r w:rsidRPr="00E910AE">
        <w:rPr>
          <w:rFonts w:ascii="Calibri" w:hAnsi="Calibri"/>
          <w:sz w:val="20"/>
        </w:rPr>
        <w:t xml:space="preserve">Where an individual with a PDP transfers between Establishments, the Service Provider Staff at the outgoing </w:t>
      </w:r>
      <w:r w:rsidR="00EE0AD8">
        <w:rPr>
          <w:rFonts w:ascii="Calibri" w:hAnsi="Calibri"/>
          <w:sz w:val="20"/>
        </w:rPr>
        <w:t>Establishment</w:t>
      </w:r>
      <w:r w:rsidRPr="00E910AE">
        <w:rPr>
          <w:rFonts w:ascii="Calibri" w:hAnsi="Calibri"/>
          <w:sz w:val="20"/>
        </w:rPr>
        <w:t xml:space="preserve"> will transfer the relevant learning records / PDP within 5 Working Days.  The Service Provider Staff at the incoming </w:t>
      </w:r>
      <w:r w:rsidR="00EE0AD8">
        <w:rPr>
          <w:rFonts w:ascii="Calibri" w:hAnsi="Calibri"/>
          <w:sz w:val="20"/>
        </w:rPr>
        <w:t>Establishment</w:t>
      </w:r>
      <w:r w:rsidRPr="00E910AE">
        <w:rPr>
          <w:rFonts w:ascii="Calibri" w:hAnsi="Calibri"/>
          <w:sz w:val="20"/>
        </w:rPr>
        <w:t xml:space="preserve"> will review and update the PDP within 5 days of receipt from the receiving Establishment.  The Service Provider shall ensure appropriate processes to enable identification of transferees, timeous records transfer, and review by Service Provider Staff at the receiving Establishment. </w:t>
      </w:r>
    </w:p>
    <w:p w14:paraId="5FD79760" w14:textId="77777777" w:rsidR="00266090" w:rsidRDefault="00266090" w:rsidP="00136C07">
      <w:pPr>
        <w:tabs>
          <w:tab w:val="left" w:pos="720"/>
          <w:tab w:val="center" w:pos="4153"/>
          <w:tab w:val="right" w:pos="8306"/>
        </w:tabs>
        <w:spacing w:line="276" w:lineRule="auto"/>
        <w:jc w:val="both"/>
        <w:rPr>
          <w:rFonts w:ascii="Calibri" w:hAnsi="Calibri"/>
          <w:sz w:val="20"/>
        </w:rPr>
      </w:pPr>
    </w:p>
    <w:p w14:paraId="1A43469E" w14:textId="312E5D9D" w:rsidR="00E910AE" w:rsidRPr="00E910AE" w:rsidRDefault="00E910AE" w:rsidP="00136C07">
      <w:pPr>
        <w:tabs>
          <w:tab w:val="left" w:pos="720"/>
          <w:tab w:val="center" w:pos="4153"/>
          <w:tab w:val="right" w:pos="8306"/>
        </w:tabs>
        <w:spacing w:line="276" w:lineRule="auto"/>
        <w:jc w:val="both"/>
        <w:rPr>
          <w:rFonts w:ascii="Calibri" w:hAnsi="Calibri"/>
          <w:sz w:val="20"/>
        </w:rPr>
      </w:pPr>
      <w:r w:rsidRPr="00E910AE">
        <w:rPr>
          <w:rFonts w:ascii="Calibri" w:hAnsi="Calibri"/>
          <w:sz w:val="20"/>
        </w:rPr>
        <w:t>Whil</w:t>
      </w:r>
      <w:r w:rsidR="00B756DB">
        <w:rPr>
          <w:rFonts w:ascii="Calibri" w:hAnsi="Calibri"/>
          <w:sz w:val="20"/>
        </w:rPr>
        <w:t>st the Service Provider should conduct the i</w:t>
      </w:r>
      <w:r w:rsidRPr="00E910AE">
        <w:rPr>
          <w:rFonts w:ascii="Calibri" w:hAnsi="Calibri"/>
          <w:sz w:val="20"/>
        </w:rPr>
        <w:t xml:space="preserve">nitial </w:t>
      </w:r>
      <w:r w:rsidR="00515318">
        <w:rPr>
          <w:rFonts w:ascii="Calibri" w:hAnsi="Calibri"/>
          <w:sz w:val="20"/>
        </w:rPr>
        <w:t>Screen</w:t>
      </w:r>
      <w:r w:rsidRPr="00E910AE">
        <w:rPr>
          <w:rFonts w:ascii="Calibri" w:hAnsi="Calibri"/>
          <w:sz w:val="20"/>
        </w:rPr>
        <w:t>ing process</w:t>
      </w:r>
      <w:r w:rsidR="00B756DB">
        <w:rPr>
          <w:rFonts w:ascii="Calibri" w:hAnsi="Calibri"/>
          <w:sz w:val="20"/>
        </w:rPr>
        <w:t xml:space="preserve">es </w:t>
      </w:r>
      <w:r w:rsidRPr="00E910AE">
        <w:rPr>
          <w:rFonts w:ascii="Calibri" w:hAnsi="Calibri"/>
          <w:sz w:val="20"/>
        </w:rPr>
        <w:t xml:space="preserve">at the individual’s </w:t>
      </w:r>
      <w:r w:rsidR="00B756DB">
        <w:rPr>
          <w:rFonts w:ascii="Calibri" w:hAnsi="Calibri"/>
          <w:sz w:val="20"/>
        </w:rPr>
        <w:t xml:space="preserve">admitting / </w:t>
      </w:r>
      <w:r w:rsidRPr="00E910AE">
        <w:rPr>
          <w:rFonts w:ascii="Calibri" w:hAnsi="Calibri"/>
          <w:sz w:val="20"/>
        </w:rPr>
        <w:t xml:space="preserve">receiving Establishment, detailed Personal Development Plans, where required, </w:t>
      </w:r>
      <w:r w:rsidR="00B756DB">
        <w:rPr>
          <w:rFonts w:ascii="Calibri" w:hAnsi="Calibri"/>
          <w:sz w:val="20"/>
        </w:rPr>
        <w:t>s</w:t>
      </w:r>
      <w:r w:rsidRPr="00E910AE">
        <w:rPr>
          <w:rFonts w:ascii="Calibri" w:hAnsi="Calibri"/>
          <w:sz w:val="20"/>
        </w:rPr>
        <w:t xml:space="preserve">hould </w:t>
      </w:r>
      <w:r w:rsidR="00B756DB">
        <w:rPr>
          <w:rFonts w:ascii="Calibri" w:hAnsi="Calibri"/>
          <w:sz w:val="20"/>
        </w:rPr>
        <w:t xml:space="preserve">be prepared when </w:t>
      </w:r>
      <w:r w:rsidRPr="00E910AE">
        <w:rPr>
          <w:rFonts w:ascii="Calibri" w:hAnsi="Calibri"/>
          <w:sz w:val="20"/>
        </w:rPr>
        <w:t xml:space="preserve">the individual has arrived at their permanent Establishment - or when it is anticipated that they will remain at their receiving Establishment for at least 12 months. </w:t>
      </w:r>
      <w:r w:rsidR="00B756DB">
        <w:rPr>
          <w:rFonts w:ascii="Calibri" w:hAnsi="Calibri"/>
          <w:sz w:val="20"/>
        </w:rPr>
        <w:t xml:space="preserve"> </w:t>
      </w:r>
      <w:r w:rsidRPr="00E910AE">
        <w:rPr>
          <w:rFonts w:ascii="Calibri" w:hAnsi="Calibri"/>
          <w:sz w:val="20"/>
        </w:rPr>
        <w:t>In order to allow individuals to engage in learning activity while they await transfer to their permanent Establishment a brief PDP will be drafted as an interim measure.</w:t>
      </w:r>
    </w:p>
    <w:p w14:paraId="21F8E594" w14:textId="77777777" w:rsidR="00E910AE" w:rsidRPr="00175F5C" w:rsidRDefault="00E910AE" w:rsidP="00136C07">
      <w:pPr>
        <w:tabs>
          <w:tab w:val="left" w:pos="720"/>
          <w:tab w:val="center" w:pos="4153"/>
          <w:tab w:val="right" w:pos="8306"/>
        </w:tabs>
        <w:spacing w:line="276" w:lineRule="auto"/>
        <w:jc w:val="both"/>
        <w:rPr>
          <w:rFonts w:ascii="Calibri" w:hAnsi="Calibri"/>
          <w:sz w:val="16"/>
        </w:rPr>
      </w:pPr>
    </w:p>
    <w:p w14:paraId="648C31DC" w14:textId="5062D3AD" w:rsidR="00E910AE" w:rsidRPr="00E910AE" w:rsidRDefault="00E910AE" w:rsidP="00136C07">
      <w:p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The Purchaser shall work with the Service Provider to agree the final format, timescales and review periods for these PDP’s.  For the avoidance of doubt the Purchaser shall make the final decision of the format of PDP’s as these will be required to integrate with current and future </w:t>
      </w:r>
      <w:r w:rsidR="0060323A">
        <w:rPr>
          <w:rFonts w:ascii="Calibri" w:hAnsi="Calibri"/>
          <w:sz w:val="20"/>
        </w:rPr>
        <w:t>Purchaser</w:t>
      </w:r>
      <w:r w:rsidRPr="00E910AE">
        <w:rPr>
          <w:rFonts w:ascii="Calibri" w:hAnsi="Calibri"/>
          <w:sz w:val="20"/>
        </w:rPr>
        <w:t xml:space="preserve"> case management systems.</w:t>
      </w:r>
    </w:p>
    <w:p w14:paraId="7161AF9E" w14:textId="77777777" w:rsidR="00E910AE" w:rsidRPr="006B5466" w:rsidRDefault="00E910AE" w:rsidP="00136C07">
      <w:pPr>
        <w:tabs>
          <w:tab w:val="left" w:pos="720"/>
          <w:tab w:val="center" w:pos="4153"/>
          <w:tab w:val="right" w:pos="8306"/>
        </w:tabs>
        <w:spacing w:line="276" w:lineRule="auto"/>
        <w:jc w:val="both"/>
        <w:rPr>
          <w:rFonts w:ascii="Calibri" w:hAnsi="Calibri"/>
          <w:sz w:val="16"/>
        </w:rPr>
      </w:pPr>
    </w:p>
    <w:p w14:paraId="4B9B336A" w14:textId="77777777" w:rsidR="00E910AE" w:rsidRPr="00E910AE" w:rsidRDefault="00E910AE" w:rsidP="00136C07">
      <w:p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The Purchaser encourages the use of an electronic solution for those who require detailed PDP’s which gives ownership of aspects of the plan to the Learner and promotes personal responsibility. </w:t>
      </w:r>
    </w:p>
    <w:p w14:paraId="79A58A73" w14:textId="77777777" w:rsidR="006B5466" w:rsidRDefault="006B5466" w:rsidP="00E910AE">
      <w:pPr>
        <w:tabs>
          <w:tab w:val="left" w:pos="720"/>
          <w:tab w:val="center" w:pos="4153"/>
          <w:tab w:val="right" w:pos="8306"/>
        </w:tabs>
        <w:jc w:val="both"/>
        <w:rPr>
          <w:rFonts w:ascii="Calibri" w:hAnsi="Calibri"/>
          <w:sz w:val="20"/>
        </w:rPr>
      </w:pPr>
    </w:p>
    <w:p w14:paraId="35EC0AE7" w14:textId="62BDDE2A" w:rsidR="00E910AE" w:rsidRPr="00E910AE" w:rsidRDefault="009732B4" w:rsidP="009732B4">
      <w:pPr>
        <w:tabs>
          <w:tab w:val="left" w:pos="720"/>
          <w:tab w:val="center" w:pos="4153"/>
          <w:tab w:val="right" w:pos="8306"/>
        </w:tabs>
        <w:jc w:val="both"/>
        <w:rPr>
          <w:rFonts w:ascii="Calibri" w:hAnsi="Calibri"/>
          <w:b/>
          <w:color w:val="0000FF"/>
          <w:sz w:val="20"/>
        </w:rPr>
      </w:pPr>
      <w:r>
        <w:rPr>
          <w:rFonts w:ascii="Calibri" w:hAnsi="Calibri"/>
          <w:b/>
          <w:color w:val="0000FF"/>
          <w:sz w:val="20"/>
        </w:rPr>
        <w:t>2.1.6</w:t>
      </w:r>
      <w:r>
        <w:rPr>
          <w:rFonts w:ascii="Calibri" w:hAnsi="Calibri"/>
          <w:b/>
          <w:color w:val="0000FF"/>
          <w:sz w:val="20"/>
        </w:rPr>
        <w:tab/>
      </w:r>
      <w:r w:rsidR="00E910AE" w:rsidRPr="00E910AE">
        <w:rPr>
          <w:rFonts w:ascii="Calibri" w:hAnsi="Calibri"/>
          <w:b/>
          <w:color w:val="0000FF"/>
          <w:sz w:val="20"/>
        </w:rPr>
        <w:t>Other Requirements</w:t>
      </w:r>
      <w:r w:rsidR="00D90A63">
        <w:rPr>
          <w:rFonts w:ascii="Calibri" w:hAnsi="Calibri"/>
          <w:b/>
          <w:color w:val="0000FF"/>
          <w:sz w:val="20"/>
        </w:rPr>
        <w:t>.</w:t>
      </w:r>
    </w:p>
    <w:p w14:paraId="3B6B14D0" w14:textId="77777777" w:rsidR="00E910AE" w:rsidRPr="006B5466" w:rsidRDefault="00E910AE" w:rsidP="00E910AE">
      <w:pPr>
        <w:tabs>
          <w:tab w:val="left" w:pos="720"/>
          <w:tab w:val="center" w:pos="4153"/>
          <w:tab w:val="right" w:pos="8306"/>
        </w:tabs>
        <w:ind w:left="720"/>
        <w:jc w:val="both"/>
        <w:rPr>
          <w:rFonts w:ascii="Calibri" w:hAnsi="Calibri"/>
          <w:b/>
          <w:color w:val="0070C0"/>
          <w:sz w:val="16"/>
        </w:rPr>
      </w:pPr>
    </w:p>
    <w:p w14:paraId="160A41B0" w14:textId="4729E2D7" w:rsidR="00E910AE" w:rsidRDefault="00E910AE" w:rsidP="00136C07">
      <w:pPr>
        <w:tabs>
          <w:tab w:val="left" w:pos="720"/>
          <w:tab w:val="center" w:pos="4153"/>
          <w:tab w:val="right" w:pos="8306"/>
        </w:tabs>
        <w:spacing w:line="276" w:lineRule="auto"/>
        <w:jc w:val="both"/>
        <w:rPr>
          <w:rFonts w:ascii="Calibri" w:hAnsi="Calibri"/>
          <w:sz w:val="20"/>
        </w:rPr>
      </w:pPr>
      <w:r w:rsidRPr="00E910AE">
        <w:rPr>
          <w:rFonts w:ascii="Calibri" w:hAnsi="Calibri"/>
          <w:sz w:val="20"/>
        </w:rPr>
        <w:t>The Service Provider shall be the central point of reference on the literacy and numeracy status and progress of the Prison population and provide management information based on the above</w:t>
      </w:r>
      <w:r w:rsidRPr="0032219E">
        <w:rPr>
          <w:rFonts w:ascii="Calibri" w:hAnsi="Calibri"/>
          <w:sz w:val="20"/>
        </w:rPr>
        <w:t xml:space="preserve">.  </w:t>
      </w:r>
    </w:p>
    <w:p w14:paraId="636552A0" w14:textId="5ACA109F" w:rsidR="00136C07" w:rsidRDefault="00B756DB" w:rsidP="00E910AE">
      <w:pPr>
        <w:tabs>
          <w:tab w:val="left" w:pos="720"/>
          <w:tab w:val="center" w:pos="4153"/>
          <w:tab w:val="right" w:pos="8306"/>
        </w:tabs>
        <w:jc w:val="both"/>
        <w:rPr>
          <w:rFonts w:ascii="Calibri" w:hAnsi="Calibri"/>
          <w:i/>
          <w:sz w:val="20"/>
        </w:rPr>
      </w:pPr>
      <w:r>
        <w:rPr>
          <w:rFonts w:ascii="Calibri" w:hAnsi="Calibri"/>
          <w:i/>
          <w:sz w:val="20"/>
        </w:rPr>
        <w:br w:type="page"/>
      </w:r>
    </w:p>
    <w:p w14:paraId="1B075B74" w14:textId="77777777" w:rsidR="00E910AE" w:rsidRPr="00E910AE" w:rsidRDefault="00E910AE" w:rsidP="00E910AE">
      <w:pPr>
        <w:shd w:val="clear" w:color="auto" w:fill="0000FF"/>
        <w:tabs>
          <w:tab w:val="left" w:pos="720"/>
          <w:tab w:val="center" w:pos="4153"/>
          <w:tab w:val="right" w:pos="8306"/>
        </w:tabs>
        <w:ind w:left="709" w:hanging="709"/>
        <w:jc w:val="both"/>
        <w:rPr>
          <w:rFonts w:ascii="Calibri" w:hAnsi="Calibri"/>
          <w:b/>
          <w:color w:val="FFFFFF"/>
          <w:sz w:val="20"/>
        </w:rPr>
      </w:pPr>
      <w:r w:rsidRPr="00E910AE">
        <w:rPr>
          <w:rFonts w:ascii="Calibri" w:hAnsi="Calibri"/>
          <w:b/>
          <w:color w:val="FFFFFF"/>
          <w:sz w:val="20"/>
        </w:rPr>
        <w:t>2.2</w:t>
      </w:r>
      <w:r w:rsidRPr="00E910AE">
        <w:rPr>
          <w:rFonts w:ascii="Calibri" w:hAnsi="Calibri"/>
          <w:b/>
          <w:color w:val="FFFFFF"/>
          <w:sz w:val="20"/>
        </w:rPr>
        <w:tab/>
        <w:t xml:space="preserve">SERVICE REQUIREMENT 2:  </w:t>
      </w:r>
    </w:p>
    <w:p w14:paraId="044C2C90" w14:textId="77777777" w:rsidR="00E910AE" w:rsidRPr="00E910AE" w:rsidRDefault="00E910AE" w:rsidP="00E910AE">
      <w:pPr>
        <w:shd w:val="clear" w:color="auto" w:fill="0000FF"/>
        <w:tabs>
          <w:tab w:val="left" w:pos="720"/>
          <w:tab w:val="center" w:pos="4153"/>
          <w:tab w:val="right" w:pos="8306"/>
        </w:tabs>
        <w:ind w:left="709" w:hanging="709"/>
        <w:jc w:val="both"/>
        <w:rPr>
          <w:rFonts w:ascii="Calibri" w:hAnsi="Calibri"/>
          <w:b/>
          <w:color w:val="FFFFFF"/>
          <w:sz w:val="20"/>
        </w:rPr>
      </w:pPr>
      <w:r w:rsidRPr="00E910AE">
        <w:rPr>
          <w:rFonts w:ascii="Calibri" w:hAnsi="Calibri"/>
          <w:b/>
          <w:color w:val="FFFFFF"/>
          <w:sz w:val="20"/>
        </w:rPr>
        <w:tab/>
        <w:t xml:space="preserve">PLAN, DESIGN, AND DELIVER A LEARNING OPPORTUNITIES PROGRAMME THAT MEETS THE NEEDS OF </w:t>
      </w:r>
      <w:r w:rsidRPr="00E910AE">
        <w:rPr>
          <w:rFonts w:ascii="Calibri" w:hAnsi="Calibri"/>
          <w:b/>
          <w:color w:val="FFFFFF"/>
          <w:sz w:val="20"/>
          <w:u w:val="single"/>
        </w:rPr>
        <w:t>ALL</w:t>
      </w:r>
      <w:r w:rsidRPr="00E910AE">
        <w:rPr>
          <w:rFonts w:ascii="Calibri" w:hAnsi="Calibri"/>
          <w:b/>
          <w:color w:val="FFFFFF"/>
          <w:sz w:val="20"/>
        </w:rPr>
        <w:t xml:space="preserve"> LEARNERS IN ESTABLISHMENTS.</w:t>
      </w:r>
    </w:p>
    <w:p w14:paraId="7956455C" w14:textId="77777777" w:rsidR="00E910AE" w:rsidRPr="006B5466" w:rsidRDefault="00E910AE" w:rsidP="00E910AE">
      <w:pPr>
        <w:tabs>
          <w:tab w:val="left" w:pos="720"/>
          <w:tab w:val="center" w:pos="4153"/>
          <w:tab w:val="right" w:pos="8306"/>
        </w:tabs>
        <w:jc w:val="both"/>
        <w:rPr>
          <w:rFonts w:ascii="Calibri" w:hAnsi="Calibri"/>
          <w:sz w:val="16"/>
        </w:rPr>
      </w:pPr>
    </w:p>
    <w:p w14:paraId="74536409" w14:textId="67848A63" w:rsidR="005D1BDA" w:rsidRPr="00CB01DF" w:rsidRDefault="005D1BDA" w:rsidP="005D1BDA">
      <w:pPr>
        <w:tabs>
          <w:tab w:val="left" w:pos="720"/>
          <w:tab w:val="center" w:pos="4153"/>
          <w:tab w:val="right" w:pos="8306"/>
        </w:tabs>
        <w:jc w:val="both"/>
        <w:rPr>
          <w:rFonts w:ascii="Calibri" w:hAnsi="Calibri"/>
          <w:b/>
          <w:sz w:val="20"/>
        </w:rPr>
      </w:pPr>
      <w:r>
        <w:rPr>
          <w:rFonts w:ascii="Calibri" w:hAnsi="Calibri"/>
          <w:b/>
          <w:color w:val="0000FF"/>
          <w:sz w:val="20"/>
        </w:rPr>
        <w:t>2.2.1</w:t>
      </w:r>
      <w:r>
        <w:rPr>
          <w:rFonts w:ascii="Calibri" w:hAnsi="Calibri"/>
          <w:b/>
          <w:color w:val="0000FF"/>
          <w:sz w:val="20"/>
        </w:rPr>
        <w:tab/>
      </w:r>
      <w:r w:rsidRPr="00E910AE">
        <w:rPr>
          <w:rFonts w:ascii="Calibri" w:hAnsi="Calibri"/>
          <w:b/>
          <w:color w:val="0000FF"/>
          <w:sz w:val="20"/>
        </w:rPr>
        <w:t xml:space="preserve">Annual Learning </w:t>
      </w:r>
      <w:r w:rsidRPr="00D90A63">
        <w:rPr>
          <w:rFonts w:ascii="Calibri" w:hAnsi="Calibri"/>
          <w:b/>
          <w:color w:val="0000FF"/>
          <w:sz w:val="20"/>
        </w:rPr>
        <w:t>Plan</w:t>
      </w:r>
      <w:r w:rsidRPr="00D90A63">
        <w:rPr>
          <w:rFonts w:ascii="Calibri" w:hAnsi="Calibri"/>
          <w:color w:val="0000FF"/>
          <w:sz w:val="20"/>
        </w:rPr>
        <w:t xml:space="preserve"> </w:t>
      </w:r>
      <w:r w:rsidR="00CB01DF" w:rsidRPr="00D90A63">
        <w:rPr>
          <w:rFonts w:ascii="Calibri" w:hAnsi="Calibri"/>
          <w:b/>
          <w:color w:val="0000FF"/>
          <w:sz w:val="20"/>
        </w:rPr>
        <w:t>(ALP)</w:t>
      </w:r>
      <w:r w:rsidR="00D90A63">
        <w:rPr>
          <w:rFonts w:ascii="Calibri" w:hAnsi="Calibri"/>
          <w:b/>
          <w:color w:val="0000FF"/>
          <w:sz w:val="20"/>
        </w:rPr>
        <w:t>.</w:t>
      </w:r>
    </w:p>
    <w:p w14:paraId="0B9BE33F" w14:textId="232D9231" w:rsidR="005D1BDA" w:rsidRDefault="005D1BDA" w:rsidP="00E910AE">
      <w:pPr>
        <w:tabs>
          <w:tab w:val="left" w:pos="720"/>
          <w:tab w:val="center" w:pos="4153"/>
          <w:tab w:val="right" w:pos="8306"/>
        </w:tabs>
        <w:jc w:val="both"/>
        <w:rPr>
          <w:rFonts w:ascii="Calibri" w:hAnsi="Calibri"/>
          <w:sz w:val="20"/>
        </w:rPr>
      </w:pPr>
    </w:p>
    <w:p w14:paraId="1FBF2B89" w14:textId="036D4A24" w:rsidR="005D1BDA" w:rsidRDefault="00E910AE" w:rsidP="00E910AE">
      <w:pPr>
        <w:tabs>
          <w:tab w:val="left" w:pos="720"/>
          <w:tab w:val="center" w:pos="4153"/>
          <w:tab w:val="right" w:pos="8306"/>
        </w:tabs>
        <w:jc w:val="both"/>
        <w:rPr>
          <w:rFonts w:ascii="Calibri" w:hAnsi="Calibri"/>
          <w:sz w:val="20"/>
        </w:rPr>
      </w:pPr>
      <w:r w:rsidRPr="00E910AE">
        <w:rPr>
          <w:rFonts w:ascii="Calibri" w:hAnsi="Calibri"/>
          <w:sz w:val="20"/>
        </w:rPr>
        <w:t xml:space="preserve">The Service Provider shall </w:t>
      </w:r>
      <w:r w:rsidR="009449CD">
        <w:rPr>
          <w:rFonts w:ascii="Calibri" w:hAnsi="Calibri"/>
          <w:sz w:val="20"/>
        </w:rPr>
        <w:t>work with HQ Learning and Skills Team and each indiv</w:t>
      </w:r>
      <w:r w:rsidR="006A1D51">
        <w:rPr>
          <w:rFonts w:ascii="Calibri" w:hAnsi="Calibri"/>
          <w:sz w:val="20"/>
        </w:rPr>
        <w:t>id</w:t>
      </w:r>
      <w:r w:rsidR="009449CD">
        <w:rPr>
          <w:rFonts w:ascii="Calibri" w:hAnsi="Calibri"/>
          <w:sz w:val="20"/>
        </w:rPr>
        <w:t xml:space="preserve">ual </w:t>
      </w:r>
      <w:r w:rsidR="006A1D51">
        <w:rPr>
          <w:rFonts w:ascii="Calibri" w:hAnsi="Calibri"/>
          <w:sz w:val="20"/>
        </w:rPr>
        <w:t>E</w:t>
      </w:r>
      <w:r w:rsidR="009449CD">
        <w:rPr>
          <w:rFonts w:ascii="Calibri" w:hAnsi="Calibri"/>
          <w:sz w:val="20"/>
        </w:rPr>
        <w:t xml:space="preserve">stablishment to </w:t>
      </w:r>
      <w:r w:rsidRPr="00E910AE">
        <w:rPr>
          <w:rFonts w:ascii="Calibri" w:hAnsi="Calibri"/>
          <w:sz w:val="20"/>
        </w:rPr>
        <w:t>plan, design and deliver a balanced curriculum, programme of learning and timetabling</w:t>
      </w:r>
      <w:r w:rsidR="009449CD">
        <w:rPr>
          <w:rFonts w:ascii="Calibri" w:hAnsi="Calibri"/>
          <w:sz w:val="20"/>
        </w:rPr>
        <w:t xml:space="preserve"> within an Annual Learning Plan.</w:t>
      </w:r>
      <w:r w:rsidRPr="00E910AE">
        <w:rPr>
          <w:rFonts w:ascii="Calibri" w:hAnsi="Calibri"/>
          <w:sz w:val="20"/>
        </w:rPr>
        <w:t xml:space="preserve">  </w:t>
      </w:r>
      <w:r w:rsidR="009449CD">
        <w:rPr>
          <w:rFonts w:ascii="Calibri" w:hAnsi="Calibri"/>
          <w:sz w:val="20"/>
        </w:rPr>
        <w:t xml:space="preserve">The plan should reflect the range of </w:t>
      </w:r>
      <w:r w:rsidRPr="00E910AE">
        <w:rPr>
          <w:rFonts w:ascii="Calibri" w:hAnsi="Calibri"/>
          <w:sz w:val="20"/>
        </w:rPr>
        <w:t>learning opportunities</w:t>
      </w:r>
      <w:r w:rsidR="009449CD">
        <w:rPr>
          <w:rFonts w:ascii="Calibri" w:hAnsi="Calibri"/>
          <w:sz w:val="20"/>
        </w:rPr>
        <w:t xml:space="preserve"> available </w:t>
      </w:r>
      <w:r w:rsidR="006A1D51">
        <w:rPr>
          <w:rFonts w:ascii="Calibri" w:hAnsi="Calibri"/>
          <w:sz w:val="20"/>
        </w:rPr>
        <w:t>and</w:t>
      </w:r>
      <w:r w:rsidR="006A1D51" w:rsidRPr="00E910AE">
        <w:rPr>
          <w:rFonts w:ascii="Calibri" w:hAnsi="Calibri"/>
          <w:sz w:val="20"/>
        </w:rPr>
        <w:t xml:space="preserve"> meet</w:t>
      </w:r>
      <w:r w:rsidRPr="00E910AE">
        <w:rPr>
          <w:rFonts w:ascii="Calibri" w:hAnsi="Calibri"/>
          <w:sz w:val="20"/>
        </w:rPr>
        <w:t xml:space="preserve"> the identified needs of all Learners’ in each Establishment.  </w:t>
      </w:r>
    </w:p>
    <w:p w14:paraId="2742E0E4" w14:textId="77777777" w:rsidR="005D1BDA" w:rsidRDefault="005D1BDA" w:rsidP="00E910AE">
      <w:pPr>
        <w:tabs>
          <w:tab w:val="left" w:pos="720"/>
          <w:tab w:val="center" w:pos="4153"/>
          <w:tab w:val="right" w:pos="8306"/>
        </w:tabs>
        <w:jc w:val="both"/>
        <w:rPr>
          <w:rFonts w:ascii="Calibri" w:hAnsi="Calibri"/>
          <w:sz w:val="20"/>
        </w:rPr>
      </w:pPr>
    </w:p>
    <w:p w14:paraId="7DAFCB56" w14:textId="2FC19888" w:rsidR="00E910AE" w:rsidRPr="00E910AE" w:rsidRDefault="00E910AE" w:rsidP="00E910AE">
      <w:pPr>
        <w:tabs>
          <w:tab w:val="left" w:pos="720"/>
          <w:tab w:val="center" w:pos="4153"/>
          <w:tab w:val="right" w:pos="8306"/>
        </w:tabs>
        <w:jc w:val="both"/>
        <w:rPr>
          <w:rFonts w:ascii="Calibri" w:hAnsi="Calibri"/>
          <w:sz w:val="20"/>
        </w:rPr>
      </w:pPr>
      <w:r w:rsidRPr="00E910AE">
        <w:rPr>
          <w:rFonts w:ascii="Calibri" w:hAnsi="Calibri"/>
          <w:sz w:val="20"/>
        </w:rPr>
        <w:t xml:space="preserve">The Annual Learning Plan process will, at minimum, address the points </w:t>
      </w:r>
      <w:r w:rsidRPr="00817A9E">
        <w:rPr>
          <w:rFonts w:ascii="Calibri" w:hAnsi="Calibri"/>
          <w:sz w:val="20"/>
        </w:rPr>
        <w:t>indicated in this section 2.2</w:t>
      </w:r>
      <w:r w:rsidR="00817A9E" w:rsidRPr="00817A9E">
        <w:rPr>
          <w:rFonts w:ascii="Calibri" w:hAnsi="Calibri"/>
          <w:sz w:val="20"/>
        </w:rPr>
        <w:t>.1</w:t>
      </w:r>
      <w:r w:rsidRPr="00817A9E">
        <w:rPr>
          <w:rFonts w:ascii="Calibri" w:hAnsi="Calibri"/>
          <w:sz w:val="20"/>
        </w:rPr>
        <w:t xml:space="preserve"> through a structured process of specific liaison engagement with</w:t>
      </w:r>
      <w:r w:rsidRPr="00E910AE">
        <w:rPr>
          <w:rFonts w:ascii="Calibri" w:hAnsi="Calibri"/>
          <w:sz w:val="20"/>
        </w:rPr>
        <w:t xml:space="preserve"> the designated Purchaser representative at each Establishment and the </w:t>
      </w:r>
      <w:r w:rsidR="00774C6A">
        <w:rPr>
          <w:rFonts w:ascii="Calibri" w:hAnsi="Calibri"/>
          <w:sz w:val="20"/>
        </w:rPr>
        <w:t xml:space="preserve">Purchaser </w:t>
      </w:r>
      <w:r w:rsidRPr="00E910AE">
        <w:rPr>
          <w:rFonts w:ascii="Calibri" w:hAnsi="Calibri"/>
          <w:sz w:val="20"/>
        </w:rPr>
        <w:t xml:space="preserve">HQ </w:t>
      </w:r>
      <w:r w:rsidR="00774C6A">
        <w:rPr>
          <w:rFonts w:ascii="Calibri" w:hAnsi="Calibri"/>
          <w:sz w:val="20"/>
        </w:rPr>
        <w:t xml:space="preserve">based </w:t>
      </w:r>
      <w:r w:rsidRPr="00E910AE">
        <w:rPr>
          <w:rFonts w:ascii="Calibri" w:hAnsi="Calibri"/>
          <w:sz w:val="20"/>
        </w:rPr>
        <w:t xml:space="preserve">Learning and Skills </w:t>
      </w:r>
      <w:r w:rsidR="00774C6A">
        <w:rPr>
          <w:rFonts w:ascii="Calibri" w:hAnsi="Calibri"/>
          <w:sz w:val="20"/>
        </w:rPr>
        <w:t>t</w:t>
      </w:r>
      <w:r w:rsidRPr="00E910AE">
        <w:rPr>
          <w:rFonts w:ascii="Calibri" w:hAnsi="Calibri"/>
          <w:sz w:val="20"/>
        </w:rPr>
        <w:t xml:space="preserve">eam:   </w:t>
      </w:r>
    </w:p>
    <w:p w14:paraId="4912B176" w14:textId="77777777" w:rsidR="005D1BDA" w:rsidRPr="00E63769" w:rsidRDefault="005D1BDA" w:rsidP="005D1BDA">
      <w:pPr>
        <w:jc w:val="both"/>
        <w:rPr>
          <w:rFonts w:ascii="Calibri" w:hAnsi="Calibri"/>
          <w:b/>
          <w:color w:val="0000FF"/>
          <w:sz w:val="16"/>
        </w:rPr>
      </w:pPr>
    </w:p>
    <w:p w14:paraId="6D2ED1CF" w14:textId="7D3643A8" w:rsidR="005D1BDA" w:rsidRPr="00E910AE" w:rsidRDefault="005D1BDA" w:rsidP="005D1BDA">
      <w:pPr>
        <w:jc w:val="both"/>
        <w:rPr>
          <w:rFonts w:ascii="Calibri" w:hAnsi="Calibri"/>
          <w:sz w:val="20"/>
        </w:rPr>
      </w:pPr>
      <w:r w:rsidRPr="00E910AE">
        <w:rPr>
          <w:rFonts w:ascii="Calibri" w:hAnsi="Calibri"/>
          <w:sz w:val="20"/>
        </w:rPr>
        <w:t xml:space="preserve">The </w:t>
      </w:r>
      <w:r>
        <w:rPr>
          <w:rFonts w:ascii="Calibri" w:hAnsi="Calibri"/>
          <w:sz w:val="20"/>
        </w:rPr>
        <w:t>Service Provide</w:t>
      </w:r>
      <w:r w:rsidR="009449CD">
        <w:rPr>
          <w:rFonts w:ascii="Calibri" w:hAnsi="Calibri"/>
          <w:sz w:val="20"/>
        </w:rPr>
        <w:t>r</w:t>
      </w:r>
      <w:r>
        <w:rPr>
          <w:rFonts w:ascii="Calibri" w:hAnsi="Calibri"/>
          <w:sz w:val="20"/>
        </w:rPr>
        <w:t xml:space="preserve"> shall ensure that </w:t>
      </w:r>
      <w:r w:rsidR="009449CD">
        <w:rPr>
          <w:rFonts w:ascii="Calibri" w:hAnsi="Calibri"/>
          <w:sz w:val="20"/>
        </w:rPr>
        <w:t xml:space="preserve">all </w:t>
      </w:r>
      <w:r w:rsidR="006A1D51">
        <w:rPr>
          <w:rFonts w:ascii="Calibri" w:hAnsi="Calibri"/>
          <w:sz w:val="20"/>
        </w:rPr>
        <w:t>the learning</w:t>
      </w:r>
      <w:r w:rsidRPr="00E910AE">
        <w:rPr>
          <w:rFonts w:ascii="Calibri" w:hAnsi="Calibri"/>
          <w:sz w:val="20"/>
        </w:rPr>
        <w:t xml:space="preserve"> activities </w:t>
      </w:r>
      <w:r w:rsidR="009449CD">
        <w:rPr>
          <w:rFonts w:ascii="Calibri" w:hAnsi="Calibri"/>
          <w:sz w:val="20"/>
        </w:rPr>
        <w:t xml:space="preserve">ascribed to them within each </w:t>
      </w:r>
      <w:r w:rsidR="00266090">
        <w:rPr>
          <w:rFonts w:ascii="Calibri" w:hAnsi="Calibri"/>
          <w:sz w:val="20"/>
        </w:rPr>
        <w:t>E</w:t>
      </w:r>
      <w:r w:rsidR="009449CD">
        <w:rPr>
          <w:rFonts w:ascii="Calibri" w:hAnsi="Calibri"/>
          <w:sz w:val="20"/>
        </w:rPr>
        <w:t xml:space="preserve">stablishment’s ALP are delivered and recorded as per the detail of the plan. </w:t>
      </w:r>
      <w:r w:rsidRPr="00E910AE">
        <w:rPr>
          <w:rFonts w:ascii="Calibri" w:hAnsi="Calibri"/>
          <w:sz w:val="20"/>
        </w:rPr>
        <w:t xml:space="preserve">The ALP will: </w:t>
      </w:r>
    </w:p>
    <w:p w14:paraId="3833D927" w14:textId="77777777" w:rsidR="005D1BDA" w:rsidRPr="00E63769" w:rsidRDefault="005D1BDA" w:rsidP="005D1BDA">
      <w:pPr>
        <w:jc w:val="both"/>
        <w:rPr>
          <w:rFonts w:ascii="Calibri" w:hAnsi="Calibri"/>
          <w:sz w:val="16"/>
        </w:rPr>
      </w:pPr>
    </w:p>
    <w:p w14:paraId="381E76D3" w14:textId="77777777" w:rsidR="005D1BDA" w:rsidRDefault="005D1BDA" w:rsidP="00D90A63">
      <w:pPr>
        <w:numPr>
          <w:ilvl w:val="0"/>
          <w:numId w:val="120"/>
        </w:numPr>
        <w:spacing w:line="276" w:lineRule="auto"/>
        <w:ind w:left="426" w:hanging="426"/>
        <w:jc w:val="both"/>
        <w:rPr>
          <w:rFonts w:ascii="Calibri" w:hAnsi="Calibri"/>
          <w:sz w:val="20"/>
        </w:rPr>
      </w:pPr>
      <w:r w:rsidRPr="00E910AE">
        <w:rPr>
          <w:rFonts w:ascii="Calibri" w:hAnsi="Calibri"/>
          <w:sz w:val="20"/>
        </w:rPr>
        <w:t>Provide a clear articulation of each Establishment’s provision of learning and skills inc</w:t>
      </w:r>
      <w:r>
        <w:rPr>
          <w:rFonts w:ascii="Calibri" w:hAnsi="Calibri"/>
          <w:sz w:val="20"/>
        </w:rPr>
        <w:t>orporating</w:t>
      </w:r>
      <w:r w:rsidRPr="00E910AE">
        <w:rPr>
          <w:rFonts w:ascii="Calibri" w:hAnsi="Calibri"/>
          <w:sz w:val="20"/>
        </w:rPr>
        <w:t xml:space="preserve"> an agreed curriculum content including arts programmes,  and rolling monthly timetable for each population group;</w:t>
      </w:r>
      <w:r w:rsidRPr="00BA6912">
        <w:rPr>
          <w:rFonts w:ascii="Calibri" w:hAnsi="Calibri"/>
          <w:sz w:val="20"/>
        </w:rPr>
        <w:t xml:space="preserve"> </w:t>
      </w:r>
    </w:p>
    <w:p w14:paraId="03C14556" w14:textId="77777777" w:rsidR="005D1BDA" w:rsidRPr="00E910AE" w:rsidRDefault="005D1BDA" w:rsidP="00D90A63">
      <w:pPr>
        <w:numPr>
          <w:ilvl w:val="0"/>
          <w:numId w:val="75"/>
        </w:numPr>
        <w:tabs>
          <w:tab w:val="left" w:pos="426"/>
          <w:tab w:val="right" w:pos="11624"/>
        </w:tabs>
        <w:spacing w:line="276" w:lineRule="auto"/>
        <w:ind w:left="426" w:hanging="426"/>
        <w:jc w:val="both"/>
        <w:rPr>
          <w:rFonts w:ascii="Calibri" w:hAnsi="Calibri"/>
          <w:sz w:val="20"/>
        </w:rPr>
      </w:pPr>
      <w:r w:rsidRPr="00E910AE">
        <w:rPr>
          <w:rFonts w:ascii="Calibri" w:hAnsi="Calibri"/>
          <w:sz w:val="20"/>
        </w:rPr>
        <w:t xml:space="preserve">Clearly set-out the range of supported learning services required within each Establishment to support wider activities such as vocational training courses; employability initiatives; Peer Tutor management; physical education activities; peripatetic service delivery where required; Information Advice and Guidance (IAG) and to support Throughcare referrals for post-liberation continuity of learning; </w:t>
      </w:r>
    </w:p>
    <w:p w14:paraId="288DAF10" w14:textId="77777777" w:rsidR="005D1BDA" w:rsidRPr="00E910AE" w:rsidRDefault="005D1BDA" w:rsidP="00D90A63">
      <w:pPr>
        <w:numPr>
          <w:ilvl w:val="0"/>
          <w:numId w:val="75"/>
        </w:numPr>
        <w:spacing w:line="276" w:lineRule="auto"/>
        <w:ind w:left="426" w:hanging="426"/>
        <w:contextualSpacing/>
        <w:jc w:val="both"/>
        <w:rPr>
          <w:rFonts w:ascii="Calibri" w:hAnsi="Calibri"/>
          <w:sz w:val="20"/>
        </w:rPr>
      </w:pPr>
      <w:r w:rsidRPr="00E910AE">
        <w:rPr>
          <w:rFonts w:ascii="Calibri" w:hAnsi="Calibri"/>
          <w:sz w:val="20"/>
        </w:rPr>
        <w:t>Set-out areas out-with the Learning Centre designated for Service delivery;</w:t>
      </w:r>
    </w:p>
    <w:p w14:paraId="5E81C2D7" w14:textId="77777777" w:rsidR="005D1BDA" w:rsidRDefault="005D1BDA" w:rsidP="00D90A63">
      <w:pPr>
        <w:numPr>
          <w:ilvl w:val="0"/>
          <w:numId w:val="75"/>
        </w:numPr>
        <w:spacing w:line="276" w:lineRule="auto"/>
        <w:ind w:left="426" w:hanging="426"/>
        <w:contextualSpacing/>
        <w:jc w:val="both"/>
        <w:rPr>
          <w:rFonts w:ascii="Calibri" w:hAnsi="Calibri"/>
          <w:i/>
          <w:sz w:val="20"/>
        </w:rPr>
      </w:pPr>
      <w:r w:rsidRPr="00E910AE">
        <w:rPr>
          <w:rFonts w:ascii="Calibri" w:hAnsi="Calibri"/>
          <w:sz w:val="20"/>
        </w:rPr>
        <w:t xml:space="preserve">Set-out details of any key dependencies and issues </w:t>
      </w:r>
      <w:r w:rsidRPr="000F20C6">
        <w:rPr>
          <w:rFonts w:ascii="Calibri" w:hAnsi="Calibri"/>
          <w:i/>
          <w:sz w:val="20"/>
        </w:rPr>
        <w:t>(including responsibility and any specific actions flowing from the ALP);</w:t>
      </w:r>
    </w:p>
    <w:p w14:paraId="331C9DA1" w14:textId="77777777" w:rsidR="005D1BDA" w:rsidRPr="000F20C6" w:rsidRDefault="005D1BDA" w:rsidP="00D90A63">
      <w:pPr>
        <w:numPr>
          <w:ilvl w:val="0"/>
          <w:numId w:val="75"/>
        </w:numPr>
        <w:spacing w:line="276" w:lineRule="auto"/>
        <w:ind w:left="426" w:hanging="426"/>
        <w:contextualSpacing/>
        <w:jc w:val="both"/>
        <w:rPr>
          <w:rFonts w:ascii="Calibri" w:hAnsi="Calibri"/>
          <w:sz w:val="20"/>
        </w:rPr>
      </w:pPr>
      <w:r w:rsidRPr="000F20C6">
        <w:rPr>
          <w:rFonts w:ascii="Calibri" w:hAnsi="Calibri"/>
          <w:sz w:val="20"/>
        </w:rPr>
        <w:t xml:space="preserve">Holistically review trends, any recurring themes and issues with a view to determining any actions which would assist addressing </w:t>
      </w:r>
      <w:r>
        <w:rPr>
          <w:rFonts w:ascii="Calibri" w:hAnsi="Calibri"/>
          <w:sz w:val="20"/>
        </w:rPr>
        <w:t xml:space="preserve">barriers / </w:t>
      </w:r>
      <w:r w:rsidRPr="000F20C6">
        <w:rPr>
          <w:rFonts w:ascii="Calibri" w:hAnsi="Calibri"/>
          <w:sz w:val="20"/>
        </w:rPr>
        <w:t>inhibitors to prisoner</w:t>
      </w:r>
      <w:r>
        <w:rPr>
          <w:rFonts w:ascii="Calibri" w:hAnsi="Calibri"/>
          <w:sz w:val="20"/>
        </w:rPr>
        <w:t>s’</w:t>
      </w:r>
      <w:r w:rsidRPr="000F20C6">
        <w:rPr>
          <w:rFonts w:ascii="Calibri" w:hAnsi="Calibri"/>
          <w:sz w:val="20"/>
        </w:rPr>
        <w:t xml:space="preserve"> attendance</w:t>
      </w:r>
      <w:r>
        <w:rPr>
          <w:rFonts w:ascii="Calibri" w:hAnsi="Calibri"/>
          <w:sz w:val="20"/>
        </w:rPr>
        <w:t xml:space="preserve">, or </w:t>
      </w:r>
      <w:r w:rsidRPr="00E910AE">
        <w:rPr>
          <w:rFonts w:ascii="Calibri" w:hAnsi="Calibri"/>
          <w:sz w:val="20"/>
        </w:rPr>
        <w:t>non-attendance</w:t>
      </w:r>
      <w:r w:rsidRPr="000F20C6">
        <w:rPr>
          <w:rFonts w:ascii="Calibri" w:hAnsi="Calibri"/>
          <w:sz w:val="20"/>
        </w:rPr>
        <w:t xml:space="preserve"> or </w:t>
      </w:r>
      <w:r>
        <w:rPr>
          <w:rFonts w:ascii="Calibri" w:hAnsi="Calibri"/>
          <w:sz w:val="20"/>
        </w:rPr>
        <w:t xml:space="preserve">towards engaging with </w:t>
      </w:r>
      <w:r w:rsidRPr="000F20C6">
        <w:rPr>
          <w:rFonts w:ascii="Calibri" w:hAnsi="Calibri"/>
          <w:sz w:val="20"/>
        </w:rPr>
        <w:t xml:space="preserve">learning; this may include regime or other factors within the remit of the Establishment.  </w:t>
      </w:r>
    </w:p>
    <w:p w14:paraId="6BD7F610" w14:textId="77777777" w:rsidR="005D1BDA" w:rsidRPr="000F20C6" w:rsidRDefault="005D1BDA" w:rsidP="00D90A63">
      <w:pPr>
        <w:numPr>
          <w:ilvl w:val="0"/>
          <w:numId w:val="75"/>
        </w:numPr>
        <w:spacing w:line="276" w:lineRule="auto"/>
        <w:ind w:left="426" w:hanging="426"/>
        <w:contextualSpacing/>
        <w:jc w:val="both"/>
        <w:rPr>
          <w:rFonts w:ascii="Calibri" w:hAnsi="Calibri"/>
          <w:sz w:val="20"/>
        </w:rPr>
      </w:pPr>
      <w:r w:rsidRPr="000F20C6">
        <w:rPr>
          <w:rFonts w:ascii="Calibri" w:hAnsi="Calibri"/>
          <w:sz w:val="20"/>
        </w:rPr>
        <w:t xml:space="preserve">Set-out any revision / change(s) of Service Provider resources required to enable effective delivery of the ALP (Staffing, IT equipment, learning materials, etc) with clear indications when these resources would be available;  </w:t>
      </w:r>
    </w:p>
    <w:p w14:paraId="5707B614" w14:textId="25CE8762" w:rsidR="005D1BDA" w:rsidRPr="00E910AE" w:rsidRDefault="005D1BDA" w:rsidP="00D90A63">
      <w:pPr>
        <w:numPr>
          <w:ilvl w:val="0"/>
          <w:numId w:val="75"/>
        </w:numPr>
        <w:tabs>
          <w:tab w:val="left" w:pos="426"/>
          <w:tab w:val="center" w:pos="4153"/>
          <w:tab w:val="right" w:pos="8306"/>
        </w:tabs>
        <w:spacing w:line="276" w:lineRule="auto"/>
        <w:ind w:left="426" w:hanging="426"/>
        <w:jc w:val="both"/>
        <w:rPr>
          <w:rFonts w:ascii="Calibri" w:hAnsi="Calibri"/>
          <w:sz w:val="20"/>
        </w:rPr>
      </w:pPr>
      <w:r w:rsidRPr="00E910AE">
        <w:rPr>
          <w:rFonts w:ascii="Calibri" w:hAnsi="Calibri"/>
          <w:sz w:val="20"/>
        </w:rPr>
        <w:t>Set-out any agreed (or proposed) partnership working which will be provided or developed by the Service Provider with others to support or deliver elements of the ALP</w:t>
      </w:r>
      <w:r w:rsidR="009449CD">
        <w:rPr>
          <w:rFonts w:ascii="Calibri" w:hAnsi="Calibri"/>
          <w:sz w:val="20"/>
        </w:rPr>
        <w:t>. This should include clear outcomes and timescales of any partnership arrangement for lear</w:t>
      </w:r>
      <w:r w:rsidR="00266090">
        <w:rPr>
          <w:rFonts w:ascii="Calibri" w:hAnsi="Calibri"/>
          <w:sz w:val="20"/>
        </w:rPr>
        <w:t>nin</w:t>
      </w:r>
      <w:r w:rsidR="009449CD">
        <w:rPr>
          <w:rFonts w:ascii="Calibri" w:hAnsi="Calibri"/>
          <w:sz w:val="20"/>
        </w:rPr>
        <w:t xml:space="preserve">g </w:t>
      </w:r>
      <w:r w:rsidR="00266090">
        <w:rPr>
          <w:rFonts w:ascii="Calibri" w:hAnsi="Calibri"/>
          <w:sz w:val="20"/>
        </w:rPr>
        <w:t>S</w:t>
      </w:r>
      <w:r w:rsidR="009449CD">
        <w:rPr>
          <w:rFonts w:ascii="Calibri" w:hAnsi="Calibri"/>
          <w:sz w:val="20"/>
        </w:rPr>
        <w:t>ervice delivery</w:t>
      </w:r>
      <w:r w:rsidRPr="00E910AE">
        <w:rPr>
          <w:rFonts w:ascii="Calibri" w:hAnsi="Calibri"/>
          <w:sz w:val="20"/>
        </w:rPr>
        <w:t xml:space="preserve"> and</w:t>
      </w:r>
    </w:p>
    <w:p w14:paraId="5DE0F741" w14:textId="77777777" w:rsidR="005D1BDA" w:rsidRPr="00E910AE" w:rsidRDefault="005D1BDA" w:rsidP="00D90A63">
      <w:pPr>
        <w:numPr>
          <w:ilvl w:val="0"/>
          <w:numId w:val="75"/>
        </w:numPr>
        <w:spacing w:line="276" w:lineRule="auto"/>
        <w:ind w:left="426" w:hanging="426"/>
        <w:contextualSpacing/>
        <w:jc w:val="both"/>
        <w:rPr>
          <w:rFonts w:ascii="Calibri" w:hAnsi="Calibri"/>
          <w:sz w:val="20"/>
        </w:rPr>
      </w:pPr>
      <w:r w:rsidRPr="00E910AE">
        <w:rPr>
          <w:rFonts w:ascii="Calibri" w:hAnsi="Calibri"/>
          <w:sz w:val="20"/>
        </w:rPr>
        <w:t xml:space="preserve">Set-out any actions which </w:t>
      </w:r>
      <w:r>
        <w:rPr>
          <w:rFonts w:ascii="Calibri" w:hAnsi="Calibri"/>
          <w:sz w:val="20"/>
        </w:rPr>
        <w:t xml:space="preserve">the Purchaser </w:t>
      </w:r>
      <w:r w:rsidRPr="00E910AE">
        <w:rPr>
          <w:rFonts w:ascii="Calibri" w:hAnsi="Calibri"/>
          <w:sz w:val="20"/>
        </w:rPr>
        <w:t xml:space="preserve">has agreed to undertake to support the ALP.        </w:t>
      </w:r>
    </w:p>
    <w:p w14:paraId="618E770A" w14:textId="77777777" w:rsidR="005D1BDA" w:rsidRPr="006B5466" w:rsidRDefault="005D1BDA" w:rsidP="00E910AE">
      <w:pPr>
        <w:tabs>
          <w:tab w:val="left" w:pos="720"/>
          <w:tab w:val="center" w:pos="4153"/>
          <w:tab w:val="right" w:pos="8306"/>
        </w:tabs>
        <w:jc w:val="both"/>
        <w:rPr>
          <w:rFonts w:ascii="Calibri" w:hAnsi="Calibri"/>
          <w:sz w:val="16"/>
        </w:rPr>
      </w:pPr>
    </w:p>
    <w:p w14:paraId="77AC9444" w14:textId="3E929BF7" w:rsidR="00774C6A" w:rsidRDefault="00774C6A" w:rsidP="00774C6A">
      <w:pPr>
        <w:tabs>
          <w:tab w:val="left" w:pos="426"/>
          <w:tab w:val="center" w:pos="4153"/>
          <w:tab w:val="right" w:pos="8306"/>
        </w:tabs>
        <w:jc w:val="both"/>
        <w:rPr>
          <w:rFonts w:ascii="Calibri" w:hAnsi="Calibri"/>
          <w:sz w:val="20"/>
        </w:rPr>
      </w:pPr>
      <w:r>
        <w:rPr>
          <w:rFonts w:ascii="Calibri" w:hAnsi="Calibri"/>
          <w:sz w:val="20"/>
        </w:rPr>
        <w:t xml:space="preserve">In </w:t>
      </w:r>
      <w:r w:rsidR="009449CD">
        <w:rPr>
          <w:rFonts w:ascii="Calibri" w:hAnsi="Calibri"/>
          <w:sz w:val="20"/>
        </w:rPr>
        <w:t xml:space="preserve">contributing to </w:t>
      </w:r>
      <w:r>
        <w:rPr>
          <w:rFonts w:ascii="Calibri" w:hAnsi="Calibri"/>
          <w:sz w:val="20"/>
        </w:rPr>
        <w:t>the ALP the Serv</w:t>
      </w:r>
      <w:r w:rsidR="00E47231">
        <w:rPr>
          <w:rFonts w:ascii="Calibri" w:hAnsi="Calibri"/>
          <w:sz w:val="20"/>
        </w:rPr>
        <w:t>ice</w:t>
      </w:r>
      <w:r>
        <w:rPr>
          <w:rFonts w:ascii="Calibri" w:hAnsi="Calibri"/>
          <w:sz w:val="20"/>
        </w:rPr>
        <w:t xml:space="preserve"> Provider shall ensure that:</w:t>
      </w:r>
    </w:p>
    <w:p w14:paraId="05C877A7" w14:textId="77777777" w:rsidR="00136C07" w:rsidRDefault="00136C07" w:rsidP="00774C6A">
      <w:pPr>
        <w:tabs>
          <w:tab w:val="left" w:pos="426"/>
          <w:tab w:val="center" w:pos="4153"/>
          <w:tab w:val="right" w:pos="8306"/>
        </w:tabs>
        <w:jc w:val="both"/>
        <w:rPr>
          <w:rFonts w:ascii="Calibri" w:hAnsi="Calibri"/>
          <w:sz w:val="20"/>
        </w:rPr>
      </w:pPr>
    </w:p>
    <w:p w14:paraId="22A2B2D2" w14:textId="40531B5C" w:rsidR="009C6935" w:rsidRPr="009C6935" w:rsidRDefault="00E910AE" w:rsidP="00136C07">
      <w:pPr>
        <w:numPr>
          <w:ilvl w:val="0"/>
          <w:numId w:val="122"/>
        </w:numPr>
        <w:tabs>
          <w:tab w:val="left" w:pos="426"/>
          <w:tab w:val="center" w:pos="4153"/>
          <w:tab w:val="right" w:pos="8306"/>
        </w:tabs>
        <w:spacing w:line="276" w:lineRule="auto"/>
        <w:ind w:left="426" w:hanging="426"/>
        <w:jc w:val="both"/>
        <w:rPr>
          <w:rFonts w:ascii="Calibri" w:hAnsi="Calibri"/>
          <w:b/>
          <w:sz w:val="20"/>
        </w:rPr>
      </w:pPr>
      <w:r w:rsidRPr="00E910AE">
        <w:rPr>
          <w:rFonts w:ascii="Calibri" w:hAnsi="Calibri"/>
          <w:sz w:val="20"/>
        </w:rPr>
        <w:t>The curriculum and timetab</w:t>
      </w:r>
      <w:r w:rsidR="009449CD">
        <w:rPr>
          <w:rFonts w:ascii="Calibri" w:hAnsi="Calibri"/>
          <w:sz w:val="20"/>
        </w:rPr>
        <w:t>le</w:t>
      </w:r>
      <w:r w:rsidRPr="00E910AE">
        <w:rPr>
          <w:rFonts w:ascii="Calibri" w:hAnsi="Calibri"/>
          <w:sz w:val="20"/>
        </w:rPr>
        <w:t xml:space="preserve"> </w:t>
      </w:r>
      <w:r w:rsidR="00266090">
        <w:rPr>
          <w:rFonts w:ascii="Calibri" w:hAnsi="Calibri"/>
          <w:sz w:val="20"/>
        </w:rPr>
        <w:t xml:space="preserve">shall </w:t>
      </w:r>
      <w:r w:rsidRPr="00E910AE">
        <w:rPr>
          <w:rFonts w:ascii="Calibri" w:hAnsi="Calibri"/>
          <w:sz w:val="20"/>
        </w:rPr>
        <w:t xml:space="preserve">reflect </w:t>
      </w:r>
      <w:r w:rsidR="009449CD">
        <w:rPr>
          <w:rFonts w:ascii="Calibri" w:hAnsi="Calibri"/>
          <w:sz w:val="20"/>
        </w:rPr>
        <w:t>each</w:t>
      </w:r>
      <w:r w:rsidRPr="00E910AE">
        <w:rPr>
          <w:rFonts w:ascii="Calibri" w:hAnsi="Calibri"/>
          <w:sz w:val="20"/>
        </w:rPr>
        <w:t xml:space="preserve"> outcome of Annual Learning Plans </w:t>
      </w:r>
      <w:r w:rsidR="006A1D51">
        <w:rPr>
          <w:rFonts w:ascii="Calibri" w:hAnsi="Calibri"/>
          <w:sz w:val="20"/>
        </w:rPr>
        <w:t xml:space="preserve">and </w:t>
      </w:r>
      <w:r w:rsidR="006A1D51" w:rsidRPr="00E910AE">
        <w:rPr>
          <w:rFonts w:ascii="Calibri" w:hAnsi="Calibri"/>
          <w:sz w:val="20"/>
        </w:rPr>
        <w:t>balance</w:t>
      </w:r>
      <w:r w:rsidRPr="00E910AE">
        <w:rPr>
          <w:rFonts w:ascii="Calibri" w:hAnsi="Calibri"/>
          <w:sz w:val="20"/>
        </w:rPr>
        <w:t xml:space="preserve"> the identified needs and learning / skills / employability aspirations of the prisoner population (</w:t>
      </w:r>
      <w:r w:rsidRPr="00E910AE">
        <w:rPr>
          <w:rFonts w:ascii="Calibri" w:hAnsi="Calibri"/>
          <w:i/>
          <w:sz w:val="20"/>
        </w:rPr>
        <w:t>e.g. long-term, short-term, male, female or young people etc</w:t>
      </w:r>
      <w:r w:rsidRPr="00E910AE">
        <w:rPr>
          <w:rFonts w:ascii="Calibri" w:hAnsi="Calibri"/>
          <w:sz w:val="20"/>
        </w:rPr>
        <w:t>.)</w:t>
      </w:r>
      <w:r w:rsidR="009449CD">
        <w:rPr>
          <w:rFonts w:ascii="Calibri" w:hAnsi="Calibri"/>
          <w:sz w:val="20"/>
        </w:rPr>
        <w:t>.</w:t>
      </w:r>
      <w:r w:rsidRPr="00E910AE">
        <w:rPr>
          <w:rFonts w:ascii="Calibri" w:hAnsi="Calibri"/>
          <w:sz w:val="20"/>
        </w:rPr>
        <w:t xml:space="preserve"> </w:t>
      </w:r>
      <w:r w:rsidR="009449CD">
        <w:rPr>
          <w:rFonts w:ascii="Calibri" w:hAnsi="Calibri"/>
          <w:sz w:val="20"/>
        </w:rPr>
        <w:t>This should i</w:t>
      </w:r>
      <w:r w:rsidRPr="00E910AE">
        <w:rPr>
          <w:rFonts w:ascii="Calibri" w:hAnsi="Calibri"/>
          <w:sz w:val="20"/>
        </w:rPr>
        <w:t>nclud</w:t>
      </w:r>
      <w:r w:rsidR="009449CD">
        <w:rPr>
          <w:rFonts w:ascii="Calibri" w:hAnsi="Calibri"/>
          <w:sz w:val="20"/>
        </w:rPr>
        <w:t>e</w:t>
      </w:r>
      <w:r w:rsidRPr="00E910AE">
        <w:rPr>
          <w:rFonts w:ascii="Calibri" w:hAnsi="Calibri"/>
          <w:sz w:val="20"/>
        </w:rPr>
        <w:t xml:space="preserve"> groups or individuals with any identified needs (learning disability, age – learning relevant to older prisoners, disability, English as a second language, etc).  </w:t>
      </w:r>
    </w:p>
    <w:p w14:paraId="3695D2C0" w14:textId="56B2E220" w:rsidR="00E910AE" w:rsidRPr="006B5466" w:rsidRDefault="00E910AE" w:rsidP="009C6935">
      <w:pPr>
        <w:tabs>
          <w:tab w:val="left" w:pos="426"/>
          <w:tab w:val="center" w:pos="4153"/>
          <w:tab w:val="right" w:pos="8306"/>
        </w:tabs>
        <w:jc w:val="both"/>
        <w:rPr>
          <w:rFonts w:ascii="Calibri" w:hAnsi="Calibri"/>
          <w:b/>
          <w:sz w:val="16"/>
        </w:rPr>
      </w:pPr>
      <w:r w:rsidRPr="00E910AE">
        <w:rPr>
          <w:rFonts w:ascii="Calibri" w:hAnsi="Calibri"/>
          <w:sz w:val="20"/>
        </w:rPr>
        <w:t xml:space="preserve"> </w:t>
      </w:r>
    </w:p>
    <w:p w14:paraId="746974C2" w14:textId="42DDC547" w:rsidR="009C6935" w:rsidRPr="001525F8" w:rsidRDefault="009449CD" w:rsidP="00E47231">
      <w:pPr>
        <w:numPr>
          <w:ilvl w:val="0"/>
          <w:numId w:val="95"/>
        </w:numPr>
        <w:tabs>
          <w:tab w:val="left" w:pos="426"/>
          <w:tab w:val="center" w:pos="4153"/>
          <w:tab w:val="right" w:pos="8306"/>
        </w:tabs>
        <w:spacing w:line="276" w:lineRule="auto"/>
        <w:ind w:left="426" w:hanging="426"/>
        <w:jc w:val="both"/>
        <w:rPr>
          <w:rFonts w:ascii="Calibri" w:hAnsi="Calibri"/>
          <w:sz w:val="20"/>
        </w:rPr>
      </w:pPr>
      <w:r>
        <w:rPr>
          <w:rFonts w:ascii="Calibri" w:hAnsi="Calibri"/>
          <w:sz w:val="20"/>
        </w:rPr>
        <w:t xml:space="preserve">A key strategic priority </w:t>
      </w:r>
      <w:r w:rsidR="0018687C">
        <w:rPr>
          <w:rFonts w:ascii="Calibri" w:hAnsi="Calibri"/>
          <w:sz w:val="20"/>
        </w:rPr>
        <w:t xml:space="preserve">concerns </w:t>
      </w:r>
      <w:r w:rsidR="00E910AE" w:rsidRPr="001525F8">
        <w:rPr>
          <w:rFonts w:ascii="Calibri" w:hAnsi="Calibri"/>
          <w:sz w:val="20"/>
        </w:rPr>
        <w:t>engaging those Learners with an underlying literacy and numeracy need</w:t>
      </w:r>
      <w:r w:rsidR="001525F8" w:rsidRPr="001525F8">
        <w:rPr>
          <w:rFonts w:ascii="Calibri" w:hAnsi="Calibri"/>
          <w:sz w:val="20"/>
        </w:rPr>
        <w:t xml:space="preserve">. </w:t>
      </w:r>
      <w:r w:rsidR="001525F8">
        <w:rPr>
          <w:rFonts w:ascii="Calibri" w:hAnsi="Calibri"/>
          <w:sz w:val="20"/>
        </w:rPr>
        <w:t xml:space="preserve"> </w:t>
      </w:r>
      <w:r w:rsidR="009C6935" w:rsidRPr="001525F8">
        <w:rPr>
          <w:rFonts w:ascii="Calibri" w:hAnsi="Calibri"/>
          <w:sz w:val="20"/>
        </w:rPr>
        <w:t>The Service Provider</w:t>
      </w:r>
      <w:r w:rsidR="001525F8">
        <w:rPr>
          <w:rFonts w:ascii="Calibri" w:hAnsi="Calibri"/>
          <w:sz w:val="20"/>
        </w:rPr>
        <w:t xml:space="preserve">’s planning and Service delivery actions </w:t>
      </w:r>
      <w:r w:rsidR="009C6935" w:rsidRPr="001525F8">
        <w:rPr>
          <w:rFonts w:ascii="Calibri" w:hAnsi="Calibri"/>
          <w:sz w:val="20"/>
        </w:rPr>
        <w:t xml:space="preserve">will work with individual </w:t>
      </w:r>
      <w:r w:rsidR="00A46F70" w:rsidRPr="001525F8">
        <w:rPr>
          <w:rFonts w:ascii="Calibri" w:hAnsi="Calibri"/>
          <w:sz w:val="20"/>
        </w:rPr>
        <w:t>Establishment</w:t>
      </w:r>
      <w:r w:rsidR="009C6935" w:rsidRPr="001525F8">
        <w:rPr>
          <w:rFonts w:ascii="Calibri" w:hAnsi="Calibri"/>
          <w:sz w:val="20"/>
        </w:rPr>
        <w:t>s to provide dedicated support for such individuals where required in terms of 1:1 or small group work</w:t>
      </w:r>
      <w:r w:rsidR="0018687C">
        <w:rPr>
          <w:rFonts w:ascii="Calibri" w:hAnsi="Calibri"/>
          <w:sz w:val="20"/>
        </w:rPr>
        <w:t>.</w:t>
      </w:r>
      <w:r w:rsidR="009C6935" w:rsidRPr="001525F8">
        <w:rPr>
          <w:rFonts w:ascii="Calibri" w:hAnsi="Calibri"/>
          <w:sz w:val="20"/>
        </w:rPr>
        <w:t xml:space="preserve"> The Service Provider </w:t>
      </w:r>
      <w:r w:rsidR="008405A6" w:rsidRPr="001525F8">
        <w:rPr>
          <w:rFonts w:ascii="Calibri" w:hAnsi="Calibri"/>
          <w:sz w:val="20"/>
        </w:rPr>
        <w:t>will also</w:t>
      </w:r>
      <w:r w:rsidR="009C6935" w:rsidRPr="001525F8">
        <w:rPr>
          <w:rFonts w:ascii="Calibri" w:hAnsi="Calibri"/>
          <w:sz w:val="20"/>
        </w:rPr>
        <w:t xml:space="preserve">, whenever required, provide relevant information and/or make referrals to other support services such as </w:t>
      </w:r>
      <w:r w:rsidR="00CB01DF" w:rsidRPr="001525F8">
        <w:rPr>
          <w:rFonts w:ascii="Calibri" w:hAnsi="Calibri"/>
          <w:sz w:val="20"/>
        </w:rPr>
        <w:t xml:space="preserve">the </w:t>
      </w:r>
      <w:r w:rsidR="009C6935" w:rsidRPr="001525F8">
        <w:rPr>
          <w:rFonts w:ascii="Calibri" w:hAnsi="Calibri"/>
          <w:sz w:val="20"/>
        </w:rPr>
        <w:t>NHS.  The</w:t>
      </w:r>
      <w:r w:rsidR="00AC259E" w:rsidRPr="001525F8">
        <w:rPr>
          <w:rFonts w:ascii="Calibri" w:hAnsi="Calibri"/>
          <w:sz w:val="20"/>
        </w:rPr>
        <w:t xml:space="preserve"> </w:t>
      </w:r>
      <w:r w:rsidR="009C6935" w:rsidRPr="001525F8">
        <w:rPr>
          <w:rFonts w:ascii="Calibri" w:hAnsi="Calibri"/>
          <w:sz w:val="20"/>
        </w:rPr>
        <w:t xml:space="preserve">learning services would primarily support </w:t>
      </w:r>
      <w:r w:rsidR="00D9172E">
        <w:rPr>
          <w:rFonts w:ascii="Calibri" w:hAnsi="Calibri"/>
          <w:sz w:val="20"/>
        </w:rPr>
        <w:t>Learner</w:t>
      </w:r>
      <w:r w:rsidR="009C6935" w:rsidRPr="001525F8">
        <w:rPr>
          <w:rFonts w:ascii="Calibri" w:hAnsi="Calibri"/>
          <w:sz w:val="20"/>
        </w:rPr>
        <w:t>s with issues of dyslexia, dyscalculia, dysgraphia etc.</w:t>
      </w:r>
    </w:p>
    <w:p w14:paraId="7F64E2AC" w14:textId="77777777" w:rsidR="00136C07" w:rsidRDefault="00136C07" w:rsidP="00E910AE">
      <w:pPr>
        <w:jc w:val="both"/>
        <w:rPr>
          <w:rFonts w:ascii="Calibri" w:hAnsi="Calibri"/>
          <w:b/>
          <w:color w:val="0000FF"/>
          <w:sz w:val="20"/>
        </w:rPr>
      </w:pPr>
    </w:p>
    <w:p w14:paraId="14EC93A2" w14:textId="77777777" w:rsidR="00B756DB" w:rsidRDefault="00B756DB" w:rsidP="00E910AE">
      <w:pPr>
        <w:jc w:val="both"/>
        <w:rPr>
          <w:rFonts w:ascii="Calibri" w:hAnsi="Calibri"/>
          <w:b/>
          <w:color w:val="0000FF"/>
          <w:sz w:val="20"/>
        </w:rPr>
      </w:pPr>
    </w:p>
    <w:p w14:paraId="0E0D25CB" w14:textId="77777777" w:rsidR="0053246D" w:rsidRDefault="0053246D" w:rsidP="00E910AE">
      <w:pPr>
        <w:jc w:val="both"/>
        <w:rPr>
          <w:rFonts w:ascii="Calibri" w:hAnsi="Calibri"/>
          <w:b/>
          <w:color w:val="0000FF"/>
          <w:sz w:val="20"/>
        </w:rPr>
      </w:pPr>
    </w:p>
    <w:p w14:paraId="52E86898" w14:textId="77777777" w:rsidR="00B756DB" w:rsidRDefault="00B756DB" w:rsidP="00E910AE">
      <w:pPr>
        <w:jc w:val="both"/>
        <w:rPr>
          <w:rFonts w:ascii="Calibri" w:hAnsi="Calibri"/>
          <w:b/>
          <w:color w:val="0000FF"/>
          <w:sz w:val="20"/>
        </w:rPr>
      </w:pPr>
    </w:p>
    <w:p w14:paraId="0CAD1D3F" w14:textId="33E4B1C4" w:rsidR="001525F8" w:rsidRPr="001525F8" w:rsidRDefault="001525F8" w:rsidP="00E910AE">
      <w:pPr>
        <w:jc w:val="both"/>
        <w:rPr>
          <w:rFonts w:ascii="Calibri" w:hAnsi="Calibri"/>
          <w:b/>
          <w:color w:val="0000FF"/>
          <w:sz w:val="20"/>
        </w:rPr>
      </w:pPr>
      <w:r>
        <w:rPr>
          <w:rFonts w:ascii="Calibri" w:hAnsi="Calibri"/>
          <w:b/>
          <w:color w:val="0000FF"/>
          <w:sz w:val="20"/>
        </w:rPr>
        <w:t>2.2.1.1</w:t>
      </w:r>
      <w:r>
        <w:rPr>
          <w:rFonts w:ascii="Calibri" w:hAnsi="Calibri"/>
          <w:b/>
          <w:color w:val="0000FF"/>
          <w:sz w:val="20"/>
        </w:rPr>
        <w:tab/>
      </w:r>
      <w:r w:rsidRPr="001525F8">
        <w:rPr>
          <w:rFonts w:ascii="Calibri" w:hAnsi="Calibri"/>
          <w:b/>
          <w:color w:val="0000FF"/>
          <w:sz w:val="20"/>
        </w:rPr>
        <w:t>ALP Sign-Off</w:t>
      </w:r>
      <w:r w:rsidR="00D90A63">
        <w:rPr>
          <w:rFonts w:ascii="Calibri" w:hAnsi="Calibri"/>
          <w:b/>
          <w:color w:val="0000FF"/>
          <w:sz w:val="20"/>
        </w:rPr>
        <w:t>.</w:t>
      </w:r>
      <w:r w:rsidRPr="001525F8">
        <w:rPr>
          <w:rFonts w:ascii="Calibri" w:hAnsi="Calibri"/>
          <w:b/>
          <w:color w:val="0000FF"/>
          <w:sz w:val="20"/>
        </w:rPr>
        <w:t xml:space="preserve"> </w:t>
      </w:r>
    </w:p>
    <w:p w14:paraId="2FA3829D" w14:textId="77777777" w:rsidR="001525F8" w:rsidRPr="00136C07" w:rsidRDefault="001525F8" w:rsidP="00E910AE">
      <w:pPr>
        <w:jc w:val="both"/>
        <w:rPr>
          <w:rFonts w:ascii="Calibri" w:hAnsi="Calibri"/>
          <w:sz w:val="18"/>
        </w:rPr>
      </w:pPr>
    </w:p>
    <w:p w14:paraId="0F3F3338" w14:textId="77777777" w:rsidR="001525F8" w:rsidRDefault="00E910AE" w:rsidP="00E910AE">
      <w:pPr>
        <w:jc w:val="both"/>
        <w:rPr>
          <w:rFonts w:ascii="Calibri" w:hAnsi="Calibri"/>
          <w:i/>
          <w:sz w:val="20"/>
        </w:rPr>
      </w:pPr>
      <w:r w:rsidRPr="00E910AE">
        <w:rPr>
          <w:rFonts w:ascii="Calibri" w:hAnsi="Calibri"/>
          <w:sz w:val="20"/>
        </w:rPr>
        <w:t xml:space="preserve">The ALP process reflects three way governance sign-off i.e. the Service Provider, the </w:t>
      </w:r>
      <w:r w:rsidR="00EE0AD8">
        <w:rPr>
          <w:rFonts w:ascii="Calibri" w:hAnsi="Calibri"/>
          <w:sz w:val="20"/>
        </w:rPr>
        <w:t>Establishment</w:t>
      </w:r>
      <w:r w:rsidRPr="00E910AE">
        <w:rPr>
          <w:rFonts w:ascii="Calibri" w:hAnsi="Calibri"/>
          <w:sz w:val="20"/>
        </w:rPr>
        <w:t xml:space="preserve"> </w:t>
      </w:r>
      <w:r w:rsidRPr="00E910AE">
        <w:rPr>
          <w:rFonts w:ascii="Calibri" w:hAnsi="Calibri"/>
          <w:i/>
          <w:sz w:val="20"/>
        </w:rPr>
        <w:t>(nominally the Governor or the Head of Offender Outcomes),</w:t>
      </w:r>
      <w:r w:rsidRPr="00E910AE">
        <w:rPr>
          <w:rFonts w:ascii="Calibri" w:hAnsi="Calibri"/>
          <w:sz w:val="20"/>
        </w:rPr>
        <w:t xml:space="preserve"> and SPS Headquarters Learning and Skills </w:t>
      </w:r>
      <w:r w:rsidR="001525F8">
        <w:rPr>
          <w:rFonts w:ascii="Calibri" w:hAnsi="Calibri"/>
          <w:sz w:val="20"/>
        </w:rPr>
        <w:t>t</w:t>
      </w:r>
      <w:r w:rsidRPr="00E910AE">
        <w:rPr>
          <w:rFonts w:ascii="Calibri" w:hAnsi="Calibri"/>
          <w:sz w:val="20"/>
        </w:rPr>
        <w:t xml:space="preserve">eam </w:t>
      </w:r>
      <w:r w:rsidRPr="00E910AE">
        <w:rPr>
          <w:rFonts w:ascii="Calibri" w:hAnsi="Calibri"/>
          <w:i/>
          <w:sz w:val="20"/>
        </w:rPr>
        <w:t xml:space="preserve">(nominally the Head of Learning &amp; Skills or the designated deputy).  </w:t>
      </w:r>
    </w:p>
    <w:p w14:paraId="1FCEA811" w14:textId="77777777" w:rsidR="001525F8" w:rsidRDefault="001525F8" w:rsidP="00E910AE">
      <w:pPr>
        <w:jc w:val="both"/>
        <w:rPr>
          <w:rFonts w:ascii="Calibri" w:hAnsi="Calibri"/>
          <w:i/>
          <w:sz w:val="20"/>
        </w:rPr>
      </w:pPr>
    </w:p>
    <w:p w14:paraId="6EE6B1C9" w14:textId="4C597FB6" w:rsidR="00E910AE" w:rsidRPr="00E910AE" w:rsidRDefault="00E910AE" w:rsidP="00E910AE">
      <w:pPr>
        <w:jc w:val="both"/>
        <w:rPr>
          <w:rFonts w:ascii="Calibri" w:hAnsi="Calibri"/>
          <w:sz w:val="20"/>
        </w:rPr>
      </w:pPr>
      <w:r w:rsidRPr="00E910AE">
        <w:rPr>
          <w:rFonts w:ascii="Calibri" w:hAnsi="Calibri"/>
          <w:sz w:val="20"/>
        </w:rPr>
        <w:t xml:space="preserve">Where there is a disagreement or dispute about </w:t>
      </w:r>
      <w:r w:rsidR="001525F8">
        <w:rPr>
          <w:rFonts w:ascii="Calibri" w:hAnsi="Calibri"/>
          <w:sz w:val="20"/>
        </w:rPr>
        <w:t xml:space="preserve">the development, content or concluding agreement of </w:t>
      </w:r>
      <w:r w:rsidRPr="00E910AE">
        <w:rPr>
          <w:rFonts w:ascii="Calibri" w:hAnsi="Calibri"/>
          <w:sz w:val="20"/>
        </w:rPr>
        <w:t>an A</w:t>
      </w:r>
      <w:r w:rsidR="00CB01DF">
        <w:rPr>
          <w:rFonts w:ascii="Calibri" w:hAnsi="Calibri"/>
          <w:sz w:val="20"/>
        </w:rPr>
        <w:t>nnu</w:t>
      </w:r>
      <w:r w:rsidR="001525F8">
        <w:rPr>
          <w:rFonts w:ascii="Calibri" w:hAnsi="Calibri"/>
          <w:sz w:val="20"/>
        </w:rPr>
        <w:t>a</w:t>
      </w:r>
      <w:r w:rsidR="00CB01DF">
        <w:rPr>
          <w:rFonts w:ascii="Calibri" w:hAnsi="Calibri"/>
          <w:sz w:val="20"/>
        </w:rPr>
        <w:t>l Learning Plan t</w:t>
      </w:r>
      <w:r w:rsidRPr="00E910AE">
        <w:rPr>
          <w:rFonts w:ascii="Calibri" w:hAnsi="Calibri"/>
          <w:sz w:val="20"/>
        </w:rPr>
        <w:t xml:space="preserve">his shall be referred to the Head of Learning &amp; Skills for consideration and determination.  </w:t>
      </w:r>
    </w:p>
    <w:p w14:paraId="233F5CA4" w14:textId="77777777" w:rsidR="00E910AE" w:rsidRPr="00E910AE" w:rsidRDefault="00E910AE" w:rsidP="00E910AE">
      <w:pPr>
        <w:jc w:val="both"/>
        <w:rPr>
          <w:rFonts w:ascii="Calibri" w:hAnsi="Calibri"/>
          <w:sz w:val="20"/>
        </w:rPr>
      </w:pPr>
    </w:p>
    <w:p w14:paraId="50D1B35A" w14:textId="747CF1C3" w:rsidR="00E910AE" w:rsidRPr="00E910AE" w:rsidRDefault="005D1BDA" w:rsidP="005D1BDA">
      <w:pPr>
        <w:tabs>
          <w:tab w:val="left" w:pos="720"/>
          <w:tab w:val="center" w:pos="4153"/>
          <w:tab w:val="right" w:pos="8306"/>
        </w:tabs>
        <w:jc w:val="both"/>
        <w:rPr>
          <w:rFonts w:ascii="Calibri" w:hAnsi="Calibri"/>
          <w:b/>
          <w:color w:val="0000FF"/>
          <w:sz w:val="20"/>
        </w:rPr>
      </w:pPr>
      <w:r>
        <w:rPr>
          <w:rFonts w:ascii="Calibri" w:hAnsi="Calibri"/>
          <w:b/>
          <w:color w:val="0000FF"/>
          <w:sz w:val="20"/>
        </w:rPr>
        <w:t>2.2.2</w:t>
      </w:r>
      <w:r>
        <w:rPr>
          <w:rFonts w:ascii="Calibri" w:hAnsi="Calibri"/>
          <w:b/>
          <w:color w:val="0000FF"/>
          <w:sz w:val="20"/>
        </w:rPr>
        <w:tab/>
      </w:r>
      <w:r w:rsidR="00E910AE" w:rsidRPr="00E910AE">
        <w:rPr>
          <w:rFonts w:ascii="Calibri" w:hAnsi="Calibri"/>
          <w:b/>
          <w:color w:val="0000FF"/>
          <w:sz w:val="20"/>
        </w:rPr>
        <w:t xml:space="preserve">Promotion of Learning </w:t>
      </w:r>
      <w:r w:rsidR="004C4407">
        <w:rPr>
          <w:rFonts w:ascii="Calibri" w:hAnsi="Calibri"/>
          <w:b/>
          <w:color w:val="0000FF"/>
          <w:sz w:val="20"/>
        </w:rPr>
        <w:t>O</w:t>
      </w:r>
      <w:r w:rsidR="00E910AE" w:rsidRPr="00E910AE">
        <w:rPr>
          <w:rFonts w:ascii="Calibri" w:hAnsi="Calibri"/>
          <w:b/>
          <w:color w:val="0000FF"/>
          <w:sz w:val="20"/>
        </w:rPr>
        <w:t>pportunities</w:t>
      </w:r>
      <w:r w:rsidR="00D90A63">
        <w:rPr>
          <w:rFonts w:ascii="Calibri" w:hAnsi="Calibri"/>
          <w:b/>
          <w:color w:val="0000FF"/>
          <w:sz w:val="20"/>
        </w:rPr>
        <w:t>.</w:t>
      </w:r>
    </w:p>
    <w:p w14:paraId="17DA713E" w14:textId="77777777" w:rsidR="00E910AE" w:rsidRPr="00136C07" w:rsidRDefault="00E910AE" w:rsidP="00E910AE">
      <w:pPr>
        <w:tabs>
          <w:tab w:val="left" w:pos="720"/>
          <w:tab w:val="center" w:pos="4153"/>
          <w:tab w:val="right" w:pos="8306"/>
        </w:tabs>
        <w:jc w:val="both"/>
        <w:rPr>
          <w:rFonts w:ascii="Calibri" w:hAnsi="Calibri"/>
          <w:b/>
          <w:color w:val="0070C0"/>
          <w:sz w:val="16"/>
        </w:rPr>
      </w:pPr>
    </w:p>
    <w:p w14:paraId="3237206E" w14:textId="77777777" w:rsidR="00E910AE" w:rsidRDefault="00E910AE" w:rsidP="00E910AE">
      <w:pPr>
        <w:tabs>
          <w:tab w:val="left" w:pos="720"/>
          <w:tab w:val="center" w:pos="4153"/>
          <w:tab w:val="right" w:pos="8306"/>
        </w:tabs>
        <w:jc w:val="both"/>
        <w:rPr>
          <w:rFonts w:ascii="Calibri" w:hAnsi="Calibri"/>
          <w:sz w:val="20"/>
        </w:rPr>
      </w:pPr>
      <w:r w:rsidRPr="00E910AE">
        <w:rPr>
          <w:rFonts w:ascii="Calibri" w:hAnsi="Calibri"/>
          <w:sz w:val="20"/>
        </w:rPr>
        <w:t xml:space="preserve">The Service Provider shall promote and, through a range of approaches, raise awareness and interest amongst prisoners as to what learning opportunities are available to them.  The range of approaches may include, but not be restricted to: </w:t>
      </w:r>
    </w:p>
    <w:p w14:paraId="7C795F1B" w14:textId="77777777" w:rsidR="00B270B1" w:rsidRPr="00FF700F" w:rsidRDefault="00B270B1" w:rsidP="00E910AE">
      <w:pPr>
        <w:tabs>
          <w:tab w:val="left" w:pos="720"/>
          <w:tab w:val="center" w:pos="4153"/>
          <w:tab w:val="right" w:pos="8306"/>
        </w:tabs>
        <w:jc w:val="both"/>
        <w:rPr>
          <w:rFonts w:ascii="Calibri" w:hAnsi="Calibri"/>
          <w:sz w:val="16"/>
        </w:rPr>
      </w:pPr>
    </w:p>
    <w:p w14:paraId="07E3EBB0" w14:textId="77777777" w:rsidR="00E910AE" w:rsidRPr="00E910AE" w:rsidRDefault="00E910AE" w:rsidP="004549EA">
      <w:pPr>
        <w:numPr>
          <w:ilvl w:val="0"/>
          <w:numId w:val="97"/>
        </w:numPr>
        <w:tabs>
          <w:tab w:val="left" w:pos="720"/>
          <w:tab w:val="center" w:pos="4153"/>
          <w:tab w:val="right" w:pos="8306"/>
        </w:tabs>
        <w:jc w:val="both"/>
        <w:rPr>
          <w:rFonts w:ascii="Calibri" w:hAnsi="Calibri"/>
          <w:sz w:val="20"/>
        </w:rPr>
      </w:pPr>
      <w:r w:rsidRPr="00E910AE">
        <w:rPr>
          <w:rFonts w:ascii="Calibri" w:hAnsi="Calibri"/>
          <w:sz w:val="20"/>
        </w:rPr>
        <w:t xml:space="preserve">direct face-to-face engagement, </w:t>
      </w:r>
    </w:p>
    <w:p w14:paraId="4DD57C9A" w14:textId="77777777" w:rsidR="00E910AE" w:rsidRPr="00E910AE" w:rsidRDefault="00E910AE" w:rsidP="004549EA">
      <w:pPr>
        <w:numPr>
          <w:ilvl w:val="0"/>
          <w:numId w:val="97"/>
        </w:numPr>
        <w:tabs>
          <w:tab w:val="left" w:pos="720"/>
          <w:tab w:val="center" w:pos="4153"/>
          <w:tab w:val="right" w:pos="8306"/>
        </w:tabs>
        <w:jc w:val="both"/>
        <w:rPr>
          <w:rFonts w:ascii="Calibri" w:hAnsi="Calibri"/>
          <w:sz w:val="20"/>
        </w:rPr>
      </w:pPr>
      <w:r w:rsidRPr="00E910AE">
        <w:rPr>
          <w:rFonts w:ascii="Calibri" w:hAnsi="Calibri"/>
          <w:sz w:val="20"/>
        </w:rPr>
        <w:t xml:space="preserve">the provision of taster sessions, </w:t>
      </w:r>
    </w:p>
    <w:p w14:paraId="121A0C98" w14:textId="77777777" w:rsidR="00E910AE" w:rsidRPr="00E910AE" w:rsidRDefault="00E910AE" w:rsidP="004549EA">
      <w:pPr>
        <w:numPr>
          <w:ilvl w:val="0"/>
          <w:numId w:val="97"/>
        </w:numPr>
        <w:tabs>
          <w:tab w:val="left" w:pos="720"/>
          <w:tab w:val="center" w:pos="4153"/>
          <w:tab w:val="right" w:pos="8306"/>
        </w:tabs>
        <w:jc w:val="both"/>
        <w:rPr>
          <w:rFonts w:ascii="Calibri" w:hAnsi="Calibri"/>
          <w:sz w:val="20"/>
        </w:rPr>
      </w:pPr>
      <w:r w:rsidRPr="00E910AE">
        <w:rPr>
          <w:rFonts w:ascii="Calibri" w:hAnsi="Calibri"/>
          <w:sz w:val="20"/>
        </w:rPr>
        <w:t xml:space="preserve">visual material including posters, and </w:t>
      </w:r>
    </w:p>
    <w:p w14:paraId="0C61E53C" w14:textId="77777777" w:rsidR="00E910AE" w:rsidRPr="00E910AE" w:rsidRDefault="00E910AE" w:rsidP="004549EA">
      <w:pPr>
        <w:numPr>
          <w:ilvl w:val="0"/>
          <w:numId w:val="97"/>
        </w:numPr>
        <w:tabs>
          <w:tab w:val="left" w:pos="720"/>
          <w:tab w:val="center" w:pos="4153"/>
          <w:tab w:val="right" w:pos="8306"/>
        </w:tabs>
        <w:jc w:val="both"/>
        <w:rPr>
          <w:rFonts w:ascii="Calibri" w:hAnsi="Calibri"/>
          <w:sz w:val="20"/>
        </w:rPr>
      </w:pPr>
      <w:r w:rsidRPr="00E910AE">
        <w:rPr>
          <w:rFonts w:ascii="Calibri" w:hAnsi="Calibri"/>
          <w:sz w:val="20"/>
        </w:rPr>
        <w:t xml:space="preserve">other marketing material. </w:t>
      </w:r>
    </w:p>
    <w:p w14:paraId="22A3E340" w14:textId="77777777" w:rsidR="00E910AE" w:rsidRPr="006B5466" w:rsidRDefault="00E910AE" w:rsidP="00E910AE">
      <w:pPr>
        <w:tabs>
          <w:tab w:val="left" w:pos="720"/>
          <w:tab w:val="center" w:pos="4153"/>
          <w:tab w:val="right" w:pos="8306"/>
        </w:tabs>
        <w:jc w:val="both"/>
        <w:rPr>
          <w:rFonts w:ascii="Calibri" w:hAnsi="Calibri"/>
          <w:sz w:val="16"/>
        </w:rPr>
      </w:pPr>
      <w:r w:rsidRPr="00E910AE">
        <w:rPr>
          <w:rFonts w:ascii="Calibri" w:hAnsi="Calibri"/>
          <w:sz w:val="20"/>
        </w:rPr>
        <w:t xml:space="preserve"> </w:t>
      </w:r>
    </w:p>
    <w:p w14:paraId="0451C76D" w14:textId="77777777" w:rsidR="00E910AE" w:rsidRPr="00E910AE" w:rsidRDefault="00E910AE" w:rsidP="00E910AE">
      <w:pPr>
        <w:tabs>
          <w:tab w:val="left" w:pos="720"/>
          <w:tab w:val="center" w:pos="4153"/>
          <w:tab w:val="right" w:pos="8306"/>
        </w:tabs>
        <w:jc w:val="both"/>
        <w:rPr>
          <w:rFonts w:ascii="Calibri" w:hAnsi="Calibri"/>
          <w:sz w:val="20"/>
        </w:rPr>
      </w:pPr>
      <w:r w:rsidRPr="00E910AE">
        <w:rPr>
          <w:rFonts w:ascii="Calibri" w:hAnsi="Calibri"/>
          <w:sz w:val="20"/>
        </w:rPr>
        <w:t xml:space="preserve">Such promotion can take place, for example, during induction sessions, open days / family days, and certificate award ceremonies.  These events should be recorded and promoted as evidence of pro-active engagement and successes celebrated to encourage participation in the various learning routes available in prisons. </w:t>
      </w:r>
    </w:p>
    <w:p w14:paraId="2EC351EF" w14:textId="77777777" w:rsidR="00B16052" w:rsidRDefault="00B16052" w:rsidP="00E910AE">
      <w:pPr>
        <w:tabs>
          <w:tab w:val="left" w:pos="720"/>
          <w:tab w:val="center" w:pos="4153"/>
          <w:tab w:val="right" w:pos="8306"/>
        </w:tabs>
        <w:jc w:val="both"/>
        <w:rPr>
          <w:rFonts w:ascii="Calibri" w:hAnsi="Calibri"/>
          <w:b/>
          <w:color w:val="0000FF"/>
          <w:sz w:val="20"/>
        </w:rPr>
      </w:pPr>
    </w:p>
    <w:p w14:paraId="7EB9699A" w14:textId="1DA05325" w:rsidR="00E910AE" w:rsidRPr="00E910AE" w:rsidRDefault="00E910AE" w:rsidP="00E910AE">
      <w:pPr>
        <w:tabs>
          <w:tab w:val="left" w:pos="720"/>
          <w:tab w:val="center" w:pos="4153"/>
          <w:tab w:val="right" w:pos="8306"/>
        </w:tabs>
        <w:jc w:val="both"/>
        <w:rPr>
          <w:rFonts w:ascii="Calibri" w:hAnsi="Calibri"/>
          <w:b/>
          <w:color w:val="0000FF"/>
          <w:sz w:val="20"/>
        </w:rPr>
      </w:pPr>
      <w:r w:rsidRPr="00E910AE">
        <w:rPr>
          <w:rFonts w:ascii="Calibri" w:hAnsi="Calibri"/>
          <w:b/>
          <w:color w:val="0000FF"/>
          <w:sz w:val="20"/>
        </w:rPr>
        <w:t>2.2.</w:t>
      </w:r>
      <w:r w:rsidR="005D1BDA">
        <w:rPr>
          <w:rFonts w:ascii="Calibri" w:hAnsi="Calibri"/>
          <w:b/>
          <w:color w:val="0000FF"/>
          <w:sz w:val="20"/>
        </w:rPr>
        <w:t>3</w:t>
      </w:r>
      <w:r w:rsidRPr="00E910AE">
        <w:rPr>
          <w:rFonts w:ascii="Calibri" w:hAnsi="Calibri"/>
          <w:b/>
          <w:color w:val="0000FF"/>
          <w:sz w:val="20"/>
        </w:rPr>
        <w:tab/>
        <w:t>Programme of Learning Opportunities</w:t>
      </w:r>
      <w:r w:rsidR="00D90A63">
        <w:rPr>
          <w:rFonts w:ascii="Calibri" w:hAnsi="Calibri"/>
          <w:b/>
          <w:color w:val="0000FF"/>
          <w:sz w:val="20"/>
        </w:rPr>
        <w:t>.</w:t>
      </w:r>
    </w:p>
    <w:p w14:paraId="3D0938F8" w14:textId="77777777" w:rsidR="00B16052" w:rsidRDefault="00B16052" w:rsidP="00B16052">
      <w:pPr>
        <w:spacing w:line="276" w:lineRule="auto"/>
        <w:contextualSpacing/>
        <w:jc w:val="both"/>
        <w:rPr>
          <w:rFonts w:ascii="Calibri" w:hAnsi="Calibri"/>
          <w:sz w:val="20"/>
        </w:rPr>
      </w:pPr>
    </w:p>
    <w:p w14:paraId="65FD0C9F" w14:textId="12DC89C1" w:rsidR="00B16052" w:rsidRDefault="00B16052" w:rsidP="00B16052">
      <w:pPr>
        <w:spacing w:line="276" w:lineRule="auto"/>
        <w:contextualSpacing/>
        <w:jc w:val="both"/>
        <w:rPr>
          <w:rFonts w:ascii="Calibri" w:hAnsi="Calibri"/>
          <w:sz w:val="20"/>
        </w:rPr>
      </w:pPr>
      <w:r w:rsidRPr="00E910AE">
        <w:rPr>
          <w:rFonts w:ascii="Calibri" w:hAnsi="Calibri"/>
          <w:sz w:val="20"/>
        </w:rPr>
        <w:t>The Service Provider shall develop and deliver a flexible and innovative programme of learning opportunities that encourages and stimulates learning.</w:t>
      </w:r>
      <w:r>
        <w:rPr>
          <w:rFonts w:ascii="Calibri" w:hAnsi="Calibri"/>
          <w:sz w:val="20"/>
        </w:rPr>
        <w:t xml:space="preserve">  A </w:t>
      </w:r>
      <w:r w:rsidR="00EB0585">
        <w:rPr>
          <w:rFonts w:ascii="Calibri" w:hAnsi="Calibri"/>
          <w:sz w:val="20"/>
        </w:rPr>
        <w:t xml:space="preserve">scheduled daily curriculum of classes, supplemented by a </w:t>
      </w:r>
      <w:r>
        <w:rPr>
          <w:rFonts w:ascii="Calibri" w:hAnsi="Calibri"/>
          <w:sz w:val="20"/>
        </w:rPr>
        <w:t>programme of events and activities across the Establishment</w:t>
      </w:r>
      <w:r w:rsidR="00EB0585">
        <w:rPr>
          <w:rFonts w:ascii="Calibri" w:hAnsi="Calibri"/>
          <w:sz w:val="20"/>
        </w:rPr>
        <w:t>s</w:t>
      </w:r>
      <w:r>
        <w:rPr>
          <w:rFonts w:ascii="Calibri" w:hAnsi="Calibri"/>
          <w:sz w:val="20"/>
        </w:rPr>
        <w:t xml:space="preserve"> </w:t>
      </w:r>
      <w:r w:rsidR="00EB0585">
        <w:rPr>
          <w:rFonts w:ascii="Calibri" w:hAnsi="Calibri"/>
          <w:sz w:val="20"/>
        </w:rPr>
        <w:t xml:space="preserve">(which </w:t>
      </w:r>
      <w:r>
        <w:rPr>
          <w:rFonts w:ascii="Calibri" w:hAnsi="Calibri"/>
          <w:sz w:val="20"/>
        </w:rPr>
        <w:t>include</w:t>
      </w:r>
      <w:r w:rsidR="00EB0585">
        <w:rPr>
          <w:rFonts w:ascii="Calibri" w:hAnsi="Calibri"/>
          <w:sz w:val="20"/>
        </w:rPr>
        <w:t>s</w:t>
      </w:r>
      <w:r>
        <w:rPr>
          <w:rFonts w:ascii="Calibri" w:hAnsi="Calibri"/>
          <w:sz w:val="20"/>
        </w:rPr>
        <w:t xml:space="preserve"> the areas highlighted in this section 2.2.3</w:t>
      </w:r>
      <w:r w:rsidR="00EB0585">
        <w:rPr>
          <w:rFonts w:ascii="Calibri" w:hAnsi="Calibri"/>
          <w:sz w:val="20"/>
        </w:rPr>
        <w:t xml:space="preserve">) will </w:t>
      </w:r>
      <w:r>
        <w:rPr>
          <w:rFonts w:ascii="Calibri" w:hAnsi="Calibri"/>
          <w:sz w:val="20"/>
        </w:rPr>
        <w:t>be agreed with the Purchaser as part of the ALP process</w:t>
      </w:r>
      <w:r w:rsidR="00EB0585">
        <w:rPr>
          <w:rFonts w:ascii="Calibri" w:hAnsi="Calibri"/>
          <w:sz w:val="20"/>
        </w:rPr>
        <w:t xml:space="preserve"> and delivered by the Service Provider</w:t>
      </w:r>
      <w:r>
        <w:rPr>
          <w:rFonts w:ascii="Calibri" w:hAnsi="Calibri"/>
          <w:sz w:val="20"/>
        </w:rPr>
        <w:t xml:space="preserve">. </w:t>
      </w:r>
    </w:p>
    <w:p w14:paraId="2A1523A5" w14:textId="77777777" w:rsidR="00E910AE" w:rsidRDefault="00E910AE" w:rsidP="00E910AE">
      <w:pPr>
        <w:tabs>
          <w:tab w:val="left" w:pos="720"/>
          <w:tab w:val="center" w:pos="4153"/>
          <w:tab w:val="right" w:pos="8306"/>
        </w:tabs>
        <w:ind w:left="709"/>
        <w:jc w:val="both"/>
        <w:rPr>
          <w:rFonts w:ascii="Calibri" w:hAnsi="Calibri"/>
          <w:sz w:val="20"/>
        </w:rPr>
      </w:pPr>
    </w:p>
    <w:p w14:paraId="6C4CFF5E" w14:textId="08F3A4EA" w:rsidR="002979B5" w:rsidRPr="00424739" w:rsidRDefault="002979B5" w:rsidP="002979B5">
      <w:pPr>
        <w:tabs>
          <w:tab w:val="left" w:pos="720"/>
          <w:tab w:val="center" w:pos="4153"/>
          <w:tab w:val="right" w:pos="8306"/>
        </w:tabs>
        <w:jc w:val="both"/>
        <w:rPr>
          <w:rFonts w:ascii="Calibri" w:hAnsi="Calibri"/>
          <w:sz w:val="20"/>
        </w:rPr>
      </w:pPr>
      <w:r w:rsidRPr="00424739">
        <w:rPr>
          <w:rFonts w:ascii="Calibri" w:hAnsi="Calibri"/>
          <w:sz w:val="20"/>
        </w:rPr>
        <w:t>The Service Provider shall work with the Purchaser to further improve the co-ordination and integration of learning services within each Establishment. This would include working closely with staff throughout the Establishment to embed core skills in prison industries, vocational training, life skills and employability initiatives</w:t>
      </w:r>
      <w:r>
        <w:rPr>
          <w:rFonts w:ascii="Calibri" w:hAnsi="Calibri"/>
          <w:sz w:val="20"/>
        </w:rPr>
        <w:t xml:space="preserve"> as part of the overall programme of learning &amp; skills</w:t>
      </w:r>
      <w:r w:rsidRPr="00424739">
        <w:rPr>
          <w:rFonts w:ascii="Calibri" w:hAnsi="Calibri"/>
          <w:sz w:val="20"/>
        </w:rPr>
        <w:t xml:space="preserve">.  </w:t>
      </w:r>
    </w:p>
    <w:p w14:paraId="12F7FE5C" w14:textId="77777777" w:rsidR="00EB0585" w:rsidRPr="00E910AE" w:rsidRDefault="00EB0585" w:rsidP="00E910AE">
      <w:pPr>
        <w:tabs>
          <w:tab w:val="left" w:pos="720"/>
          <w:tab w:val="center" w:pos="4153"/>
          <w:tab w:val="right" w:pos="8306"/>
        </w:tabs>
        <w:ind w:left="709"/>
        <w:jc w:val="both"/>
        <w:rPr>
          <w:rFonts w:ascii="Calibri" w:hAnsi="Calibri"/>
          <w:sz w:val="20"/>
        </w:rPr>
      </w:pPr>
    </w:p>
    <w:p w14:paraId="53084C0F" w14:textId="4C9F51FC" w:rsidR="006B5466" w:rsidRPr="006B5466" w:rsidRDefault="006B5466" w:rsidP="00E910AE">
      <w:pPr>
        <w:tabs>
          <w:tab w:val="left" w:pos="720"/>
          <w:tab w:val="center" w:pos="4153"/>
          <w:tab w:val="right" w:pos="8306"/>
        </w:tabs>
        <w:jc w:val="both"/>
        <w:rPr>
          <w:rFonts w:ascii="Calibri" w:hAnsi="Calibri"/>
          <w:b/>
          <w:color w:val="3333FF"/>
          <w:sz w:val="20"/>
        </w:rPr>
      </w:pPr>
      <w:r>
        <w:rPr>
          <w:rFonts w:ascii="Calibri" w:hAnsi="Calibri"/>
          <w:b/>
          <w:color w:val="3333FF"/>
          <w:sz w:val="20"/>
        </w:rPr>
        <w:t>2.2.</w:t>
      </w:r>
      <w:r w:rsidR="005D1BDA">
        <w:rPr>
          <w:rFonts w:ascii="Calibri" w:hAnsi="Calibri"/>
          <w:b/>
          <w:color w:val="3333FF"/>
          <w:sz w:val="20"/>
        </w:rPr>
        <w:t>3</w:t>
      </w:r>
      <w:r>
        <w:rPr>
          <w:rFonts w:ascii="Calibri" w:hAnsi="Calibri"/>
          <w:b/>
          <w:color w:val="3333FF"/>
          <w:sz w:val="20"/>
        </w:rPr>
        <w:t>.1</w:t>
      </w:r>
      <w:r>
        <w:rPr>
          <w:rFonts w:ascii="Calibri" w:hAnsi="Calibri"/>
          <w:b/>
          <w:color w:val="3333FF"/>
          <w:sz w:val="20"/>
        </w:rPr>
        <w:tab/>
      </w:r>
      <w:r w:rsidRPr="006B5466">
        <w:rPr>
          <w:rFonts w:ascii="Calibri" w:hAnsi="Calibri"/>
          <w:b/>
          <w:color w:val="3333FF"/>
          <w:sz w:val="20"/>
        </w:rPr>
        <w:t xml:space="preserve">Flexible and Innovative Programme of Learning. </w:t>
      </w:r>
    </w:p>
    <w:p w14:paraId="3F85800A" w14:textId="77777777" w:rsidR="006B5466" w:rsidRPr="006B5466" w:rsidRDefault="006B5466" w:rsidP="00E910AE">
      <w:pPr>
        <w:tabs>
          <w:tab w:val="left" w:pos="720"/>
          <w:tab w:val="center" w:pos="4153"/>
          <w:tab w:val="right" w:pos="8306"/>
        </w:tabs>
        <w:jc w:val="both"/>
        <w:rPr>
          <w:rFonts w:ascii="Calibri" w:hAnsi="Calibri"/>
          <w:sz w:val="16"/>
        </w:rPr>
      </w:pPr>
    </w:p>
    <w:p w14:paraId="3F7876ED" w14:textId="74520D61" w:rsidR="002979B5" w:rsidRPr="002979B5" w:rsidRDefault="00E910AE" w:rsidP="002979B5">
      <w:pPr>
        <w:tabs>
          <w:tab w:val="left" w:pos="720"/>
          <w:tab w:val="center" w:pos="4153"/>
          <w:tab w:val="right" w:pos="8306"/>
        </w:tabs>
        <w:spacing w:line="276" w:lineRule="auto"/>
        <w:jc w:val="both"/>
        <w:rPr>
          <w:rFonts w:ascii="Calibri" w:hAnsi="Calibri"/>
          <w:i/>
          <w:sz w:val="20"/>
        </w:rPr>
      </w:pPr>
      <w:r w:rsidRPr="00E910AE">
        <w:rPr>
          <w:rFonts w:ascii="Calibri" w:hAnsi="Calibri"/>
          <w:sz w:val="20"/>
        </w:rPr>
        <w:t xml:space="preserve">The </w:t>
      </w:r>
      <w:r w:rsidR="002979B5" w:rsidRPr="00424739">
        <w:rPr>
          <w:rFonts w:ascii="Calibri" w:hAnsi="Calibri"/>
          <w:sz w:val="20"/>
        </w:rPr>
        <w:t>Service Provider</w:t>
      </w:r>
      <w:r w:rsidR="002979B5">
        <w:rPr>
          <w:rFonts w:ascii="Calibri" w:hAnsi="Calibri"/>
          <w:sz w:val="20"/>
        </w:rPr>
        <w:t xml:space="preserve">’s </w:t>
      </w:r>
      <w:r w:rsidRPr="00E910AE">
        <w:rPr>
          <w:rFonts w:ascii="Calibri" w:hAnsi="Calibri"/>
          <w:sz w:val="20"/>
        </w:rPr>
        <w:t>programme</w:t>
      </w:r>
      <w:r w:rsidR="00B16052">
        <w:rPr>
          <w:rFonts w:ascii="Calibri" w:hAnsi="Calibri"/>
          <w:sz w:val="20"/>
        </w:rPr>
        <w:t xml:space="preserve"> of learning </w:t>
      </w:r>
      <w:r w:rsidRPr="00E910AE">
        <w:rPr>
          <w:rFonts w:ascii="Calibri" w:hAnsi="Calibri"/>
          <w:sz w:val="20"/>
        </w:rPr>
        <w:t xml:space="preserve">shall address the disparate needs of each group of </w:t>
      </w:r>
      <w:r w:rsidR="00D9172E">
        <w:rPr>
          <w:rFonts w:ascii="Calibri" w:hAnsi="Calibri"/>
          <w:sz w:val="20"/>
        </w:rPr>
        <w:t>Learner</w:t>
      </w:r>
      <w:r w:rsidRPr="00E910AE">
        <w:rPr>
          <w:rFonts w:ascii="Calibri" w:hAnsi="Calibri"/>
          <w:sz w:val="20"/>
        </w:rPr>
        <w:t>s held within the prison estate (e.g. young people, women, those with learning difficulties, older people etc.)</w:t>
      </w:r>
      <w:r w:rsidR="0018687C">
        <w:rPr>
          <w:rFonts w:ascii="Calibri" w:hAnsi="Calibri"/>
          <w:sz w:val="20"/>
        </w:rPr>
        <w:t>.</w:t>
      </w:r>
      <w:r w:rsidRPr="00E910AE">
        <w:rPr>
          <w:rFonts w:ascii="Calibri" w:hAnsi="Calibri"/>
          <w:sz w:val="20"/>
        </w:rPr>
        <w:t xml:space="preserve"> </w:t>
      </w:r>
      <w:r w:rsidR="0018687C">
        <w:rPr>
          <w:rFonts w:ascii="Calibri" w:hAnsi="Calibri"/>
          <w:sz w:val="20"/>
        </w:rPr>
        <w:t xml:space="preserve">This should </w:t>
      </w:r>
      <w:r w:rsidRPr="00E910AE">
        <w:rPr>
          <w:rFonts w:ascii="Calibri" w:hAnsi="Calibri"/>
          <w:sz w:val="20"/>
        </w:rPr>
        <w:t>recognise the different levels of ability and prior attainment; and shall be reflected in an up-to-date</w:t>
      </w:r>
      <w:r w:rsidR="002979B5">
        <w:rPr>
          <w:rFonts w:ascii="Calibri" w:hAnsi="Calibri"/>
          <w:sz w:val="20"/>
        </w:rPr>
        <w:t xml:space="preserve"> </w:t>
      </w:r>
      <w:r w:rsidRPr="00E910AE">
        <w:rPr>
          <w:rFonts w:ascii="Calibri" w:hAnsi="Calibri"/>
          <w:sz w:val="20"/>
        </w:rPr>
        <w:t>teaching timetable / programme</w:t>
      </w:r>
      <w:r w:rsidR="0018687C">
        <w:rPr>
          <w:rFonts w:ascii="Calibri" w:hAnsi="Calibri"/>
          <w:sz w:val="20"/>
        </w:rPr>
        <w:t>. The range of learning opportunities should be published locally</w:t>
      </w:r>
      <w:r w:rsidRPr="00E910AE">
        <w:rPr>
          <w:rFonts w:ascii="Calibri" w:hAnsi="Calibri"/>
          <w:sz w:val="20"/>
        </w:rPr>
        <w:t xml:space="preserve"> </w:t>
      </w:r>
      <w:r w:rsidR="002979B5" w:rsidRPr="00E910AE">
        <w:rPr>
          <w:rFonts w:ascii="Calibri" w:hAnsi="Calibri"/>
          <w:sz w:val="20"/>
        </w:rPr>
        <w:t xml:space="preserve">within each </w:t>
      </w:r>
      <w:r w:rsidR="002979B5">
        <w:rPr>
          <w:rFonts w:ascii="Calibri" w:hAnsi="Calibri"/>
          <w:sz w:val="20"/>
        </w:rPr>
        <w:t xml:space="preserve">Establishment </w:t>
      </w:r>
      <w:r w:rsidR="002979B5" w:rsidRPr="002979B5">
        <w:rPr>
          <w:rFonts w:ascii="Calibri" w:hAnsi="Calibri"/>
          <w:i/>
          <w:sz w:val="20"/>
        </w:rPr>
        <w:t xml:space="preserve">(i.e. the Purchaser, </w:t>
      </w:r>
      <w:r w:rsidR="002979B5">
        <w:rPr>
          <w:rFonts w:ascii="Calibri" w:hAnsi="Calibri"/>
          <w:i/>
          <w:sz w:val="20"/>
        </w:rPr>
        <w:t xml:space="preserve">engaged </w:t>
      </w:r>
      <w:r w:rsidR="002979B5" w:rsidRPr="002979B5">
        <w:rPr>
          <w:rFonts w:ascii="Calibri" w:hAnsi="Calibri"/>
          <w:i/>
          <w:sz w:val="20"/>
        </w:rPr>
        <w:t xml:space="preserve">Learners and </w:t>
      </w:r>
      <w:r w:rsidR="002979B5">
        <w:rPr>
          <w:rFonts w:ascii="Calibri" w:hAnsi="Calibri"/>
          <w:i/>
          <w:sz w:val="20"/>
        </w:rPr>
        <w:t xml:space="preserve">other </w:t>
      </w:r>
      <w:r w:rsidR="002979B5" w:rsidRPr="002979B5">
        <w:rPr>
          <w:rFonts w:ascii="Calibri" w:hAnsi="Calibri"/>
          <w:i/>
          <w:sz w:val="20"/>
        </w:rPr>
        <w:t>prison</w:t>
      </w:r>
      <w:r w:rsidR="002979B5">
        <w:rPr>
          <w:rFonts w:ascii="Calibri" w:hAnsi="Calibri"/>
          <w:i/>
          <w:sz w:val="20"/>
        </w:rPr>
        <w:t>e</w:t>
      </w:r>
      <w:r w:rsidR="002979B5" w:rsidRPr="002979B5">
        <w:rPr>
          <w:rFonts w:ascii="Calibri" w:hAnsi="Calibri"/>
          <w:i/>
          <w:sz w:val="20"/>
        </w:rPr>
        <w:t xml:space="preserve">rs should </w:t>
      </w:r>
      <w:r w:rsidR="002979B5">
        <w:rPr>
          <w:rFonts w:ascii="Calibri" w:hAnsi="Calibri"/>
          <w:i/>
          <w:sz w:val="20"/>
        </w:rPr>
        <w:t xml:space="preserve">have visibility of the </w:t>
      </w:r>
      <w:r w:rsidR="002979B5" w:rsidRPr="002979B5">
        <w:rPr>
          <w:rFonts w:ascii="Calibri" w:hAnsi="Calibri"/>
          <w:i/>
          <w:sz w:val="20"/>
        </w:rPr>
        <w:t xml:space="preserve">curriculum and </w:t>
      </w:r>
      <w:r w:rsidR="006A1D51">
        <w:rPr>
          <w:rFonts w:ascii="Calibri" w:hAnsi="Calibri"/>
          <w:i/>
          <w:sz w:val="20"/>
        </w:rPr>
        <w:t xml:space="preserve">what </w:t>
      </w:r>
      <w:r w:rsidR="006A1D51" w:rsidRPr="002979B5">
        <w:rPr>
          <w:rFonts w:ascii="Calibri" w:hAnsi="Calibri"/>
          <w:i/>
          <w:sz w:val="20"/>
        </w:rPr>
        <w:t>activities</w:t>
      </w:r>
      <w:r w:rsidR="002979B5" w:rsidRPr="002979B5">
        <w:rPr>
          <w:rFonts w:ascii="Calibri" w:hAnsi="Calibri"/>
          <w:i/>
          <w:sz w:val="20"/>
        </w:rPr>
        <w:t xml:space="preserve"> are available and being provided </w:t>
      </w:r>
      <w:r w:rsidR="002979B5">
        <w:rPr>
          <w:rFonts w:ascii="Calibri" w:hAnsi="Calibri"/>
          <w:i/>
          <w:sz w:val="20"/>
        </w:rPr>
        <w:t xml:space="preserve">by the Service Provider </w:t>
      </w:r>
      <w:r w:rsidR="002979B5" w:rsidRPr="002979B5">
        <w:rPr>
          <w:rFonts w:ascii="Calibri" w:hAnsi="Calibri"/>
          <w:i/>
          <w:sz w:val="20"/>
        </w:rPr>
        <w:t xml:space="preserve">in the coming four week (month) ahead).    </w:t>
      </w:r>
    </w:p>
    <w:p w14:paraId="2C7AD506" w14:textId="77777777" w:rsidR="00B16052" w:rsidRDefault="00B16052" w:rsidP="00136C07">
      <w:pPr>
        <w:tabs>
          <w:tab w:val="left" w:pos="720"/>
          <w:tab w:val="center" w:pos="4153"/>
          <w:tab w:val="right" w:pos="8306"/>
        </w:tabs>
        <w:jc w:val="both"/>
        <w:rPr>
          <w:rFonts w:ascii="Calibri" w:hAnsi="Calibri"/>
          <w:sz w:val="20"/>
        </w:rPr>
      </w:pPr>
    </w:p>
    <w:p w14:paraId="0772E73D" w14:textId="0C0686D9" w:rsidR="006B5466" w:rsidRPr="00136C07" w:rsidRDefault="00B16052" w:rsidP="00136C07">
      <w:pPr>
        <w:tabs>
          <w:tab w:val="left" w:pos="720"/>
          <w:tab w:val="center" w:pos="4153"/>
          <w:tab w:val="right" w:pos="8306"/>
        </w:tabs>
        <w:jc w:val="both"/>
        <w:rPr>
          <w:rFonts w:ascii="Calibri" w:hAnsi="Calibri"/>
          <w:b/>
          <w:color w:val="0000FF"/>
          <w:sz w:val="18"/>
        </w:rPr>
      </w:pPr>
      <w:r w:rsidRPr="00E910AE">
        <w:rPr>
          <w:rFonts w:ascii="Calibri" w:hAnsi="Calibri"/>
          <w:sz w:val="20"/>
        </w:rPr>
        <w:t xml:space="preserve">The development </w:t>
      </w:r>
      <w:r>
        <w:rPr>
          <w:rFonts w:ascii="Calibri" w:hAnsi="Calibri"/>
          <w:sz w:val="20"/>
        </w:rPr>
        <w:t xml:space="preserve">of the programme and scheduling of </w:t>
      </w:r>
      <w:r w:rsidRPr="00E910AE">
        <w:rPr>
          <w:rFonts w:ascii="Calibri" w:hAnsi="Calibri"/>
          <w:sz w:val="20"/>
        </w:rPr>
        <w:t>activit</w:t>
      </w:r>
      <w:r>
        <w:rPr>
          <w:rFonts w:ascii="Calibri" w:hAnsi="Calibri"/>
          <w:sz w:val="20"/>
        </w:rPr>
        <w:t xml:space="preserve">ies </w:t>
      </w:r>
      <w:r w:rsidRPr="00E910AE">
        <w:rPr>
          <w:rFonts w:ascii="Calibri" w:hAnsi="Calibri"/>
          <w:sz w:val="20"/>
        </w:rPr>
        <w:t xml:space="preserve">will include liaison with the HQ Learning and Skills </w:t>
      </w:r>
      <w:r>
        <w:rPr>
          <w:rFonts w:ascii="Calibri" w:hAnsi="Calibri"/>
          <w:sz w:val="20"/>
        </w:rPr>
        <w:t>T</w:t>
      </w:r>
      <w:r w:rsidRPr="00E910AE">
        <w:rPr>
          <w:rFonts w:ascii="Calibri" w:hAnsi="Calibri"/>
          <w:sz w:val="20"/>
        </w:rPr>
        <w:t>eam and representative of each individual Establishment</w:t>
      </w:r>
      <w:r>
        <w:rPr>
          <w:rFonts w:ascii="Calibri" w:hAnsi="Calibri"/>
          <w:sz w:val="20"/>
        </w:rPr>
        <w:t xml:space="preserve"> to </w:t>
      </w:r>
      <w:r w:rsidR="006A1D51">
        <w:rPr>
          <w:rFonts w:ascii="Calibri" w:hAnsi="Calibri"/>
          <w:sz w:val="20"/>
        </w:rPr>
        <w:t>discuss</w:t>
      </w:r>
      <w:r>
        <w:rPr>
          <w:rFonts w:ascii="Calibri" w:hAnsi="Calibri"/>
          <w:sz w:val="20"/>
        </w:rPr>
        <w:t xml:space="preserve"> and agree </w:t>
      </w:r>
      <w:r w:rsidR="00D60AC1">
        <w:rPr>
          <w:rFonts w:ascii="Calibri" w:hAnsi="Calibri"/>
          <w:sz w:val="20"/>
        </w:rPr>
        <w:t>any key areas, themes to be addressed, or supportive role for the Purc</w:t>
      </w:r>
      <w:r w:rsidR="0018687C">
        <w:rPr>
          <w:rFonts w:ascii="Calibri" w:hAnsi="Calibri"/>
          <w:sz w:val="20"/>
        </w:rPr>
        <w:t>ha</w:t>
      </w:r>
      <w:r w:rsidR="00D60AC1">
        <w:rPr>
          <w:rFonts w:ascii="Calibri" w:hAnsi="Calibri"/>
          <w:sz w:val="20"/>
        </w:rPr>
        <w:t xml:space="preserve">ser or others.  </w:t>
      </w:r>
      <w:r w:rsidRPr="00E910AE">
        <w:rPr>
          <w:rFonts w:ascii="Calibri" w:hAnsi="Calibri"/>
          <w:sz w:val="20"/>
        </w:rPr>
        <w:t xml:space="preserve"> </w:t>
      </w:r>
      <w:r w:rsidRPr="00E910AE">
        <w:rPr>
          <w:rFonts w:ascii="Calibri" w:hAnsi="Calibri"/>
          <w:snapToGrid w:val="0"/>
          <w:color w:val="000000"/>
          <w:sz w:val="20"/>
        </w:rPr>
        <w:t xml:space="preserve"> </w:t>
      </w:r>
    </w:p>
    <w:p w14:paraId="79CF4A8E" w14:textId="77777777" w:rsidR="00B16052" w:rsidRDefault="00B16052" w:rsidP="00363F07">
      <w:pPr>
        <w:spacing w:line="276" w:lineRule="auto"/>
        <w:jc w:val="both"/>
        <w:rPr>
          <w:rFonts w:ascii="Calibri" w:hAnsi="Calibri"/>
          <w:sz w:val="20"/>
        </w:rPr>
      </w:pPr>
    </w:p>
    <w:p w14:paraId="45470B1C" w14:textId="6E5BD0EE" w:rsidR="00363F07" w:rsidRDefault="006A1D51" w:rsidP="00363F07">
      <w:pPr>
        <w:spacing w:line="276" w:lineRule="auto"/>
        <w:jc w:val="both"/>
        <w:rPr>
          <w:rFonts w:ascii="Calibri" w:hAnsi="Calibri"/>
          <w:sz w:val="20"/>
        </w:rPr>
      </w:pPr>
      <w:r>
        <w:rPr>
          <w:rFonts w:ascii="Calibri" w:hAnsi="Calibri"/>
          <w:sz w:val="20"/>
        </w:rPr>
        <w:t>The Service</w:t>
      </w:r>
      <w:r w:rsidR="00363F07">
        <w:rPr>
          <w:rFonts w:ascii="Calibri" w:hAnsi="Calibri"/>
          <w:sz w:val="20"/>
        </w:rPr>
        <w:t xml:space="preserve"> Provider shall seek to o</w:t>
      </w:r>
      <w:r w:rsidR="00363F07" w:rsidRPr="00E910AE">
        <w:rPr>
          <w:rFonts w:ascii="Calibri" w:hAnsi="Calibri"/>
          <w:sz w:val="20"/>
        </w:rPr>
        <w:t xml:space="preserve">ptimise </w:t>
      </w:r>
      <w:r w:rsidR="00363F07">
        <w:rPr>
          <w:rFonts w:ascii="Calibri" w:hAnsi="Calibri"/>
          <w:sz w:val="20"/>
        </w:rPr>
        <w:t xml:space="preserve">prisoner </w:t>
      </w:r>
      <w:r w:rsidR="005319BF">
        <w:rPr>
          <w:rFonts w:ascii="Calibri" w:hAnsi="Calibri"/>
          <w:sz w:val="20"/>
        </w:rPr>
        <w:t xml:space="preserve">/ Learner </w:t>
      </w:r>
      <w:r w:rsidR="00363F07" w:rsidRPr="00E910AE">
        <w:rPr>
          <w:rFonts w:ascii="Calibri" w:hAnsi="Calibri"/>
          <w:sz w:val="20"/>
        </w:rPr>
        <w:t xml:space="preserve">attendance </w:t>
      </w:r>
      <w:r w:rsidR="0018687C">
        <w:rPr>
          <w:rFonts w:ascii="Calibri" w:hAnsi="Calibri"/>
          <w:sz w:val="20"/>
        </w:rPr>
        <w:t xml:space="preserve">through </w:t>
      </w:r>
      <w:r w:rsidR="00363F07">
        <w:rPr>
          <w:rFonts w:ascii="Calibri" w:hAnsi="Calibri"/>
          <w:sz w:val="20"/>
        </w:rPr>
        <w:t>scheduled learning activities, and</w:t>
      </w:r>
      <w:r w:rsidR="00363F07" w:rsidRPr="00E910AE">
        <w:rPr>
          <w:rFonts w:ascii="Calibri" w:hAnsi="Calibri"/>
          <w:sz w:val="20"/>
        </w:rPr>
        <w:t xml:space="preserve"> </w:t>
      </w:r>
      <w:r w:rsidR="0018687C">
        <w:rPr>
          <w:rFonts w:ascii="Calibri" w:hAnsi="Calibri"/>
          <w:sz w:val="20"/>
        </w:rPr>
        <w:t>daily liaison with relevant SPS staff.</w:t>
      </w:r>
      <w:r w:rsidR="00363F07" w:rsidRPr="0074503C">
        <w:rPr>
          <w:rFonts w:ascii="Calibri" w:hAnsi="Calibri"/>
          <w:sz w:val="20"/>
        </w:rPr>
        <w:t xml:space="preserve"> </w:t>
      </w:r>
    </w:p>
    <w:p w14:paraId="5F470544" w14:textId="77777777" w:rsidR="0018687C" w:rsidRDefault="0018687C" w:rsidP="00363F07">
      <w:pPr>
        <w:spacing w:line="276" w:lineRule="auto"/>
        <w:jc w:val="both"/>
        <w:rPr>
          <w:rFonts w:ascii="Calibri" w:hAnsi="Calibri"/>
          <w:sz w:val="20"/>
          <w:highlight w:val="yellow"/>
        </w:rPr>
      </w:pPr>
    </w:p>
    <w:p w14:paraId="296F995D" w14:textId="77777777" w:rsidR="0053246D" w:rsidRDefault="0053246D" w:rsidP="00363F07">
      <w:pPr>
        <w:spacing w:line="276" w:lineRule="auto"/>
        <w:jc w:val="both"/>
        <w:rPr>
          <w:rFonts w:ascii="Calibri" w:hAnsi="Calibri"/>
          <w:sz w:val="20"/>
          <w:highlight w:val="yellow"/>
        </w:rPr>
      </w:pPr>
    </w:p>
    <w:p w14:paraId="395B5C9A" w14:textId="77777777" w:rsidR="0053246D" w:rsidRDefault="0053246D" w:rsidP="00363F07">
      <w:pPr>
        <w:spacing w:line="276" w:lineRule="auto"/>
        <w:jc w:val="both"/>
        <w:rPr>
          <w:rFonts w:ascii="Calibri" w:hAnsi="Calibri"/>
          <w:sz w:val="20"/>
          <w:highlight w:val="yellow"/>
        </w:rPr>
      </w:pPr>
    </w:p>
    <w:p w14:paraId="00FC554B" w14:textId="77777777" w:rsidR="0053246D" w:rsidRDefault="0053246D" w:rsidP="00363F07">
      <w:pPr>
        <w:spacing w:line="276" w:lineRule="auto"/>
        <w:jc w:val="both"/>
        <w:rPr>
          <w:rFonts w:ascii="Calibri" w:hAnsi="Calibri"/>
          <w:sz w:val="20"/>
          <w:highlight w:val="yellow"/>
        </w:rPr>
      </w:pPr>
    </w:p>
    <w:p w14:paraId="6B60CD73" w14:textId="77777777" w:rsidR="0053246D" w:rsidRDefault="0053246D" w:rsidP="00363F07">
      <w:pPr>
        <w:spacing w:line="276" w:lineRule="auto"/>
        <w:jc w:val="both"/>
        <w:rPr>
          <w:rFonts w:ascii="Calibri" w:hAnsi="Calibri"/>
          <w:sz w:val="20"/>
          <w:highlight w:val="yellow"/>
        </w:rPr>
      </w:pPr>
    </w:p>
    <w:p w14:paraId="7F8DD7D2" w14:textId="1DDF6131" w:rsidR="006B5466" w:rsidRDefault="006B5466" w:rsidP="00E910AE">
      <w:pPr>
        <w:tabs>
          <w:tab w:val="left" w:pos="720"/>
          <w:tab w:val="center" w:pos="4153"/>
          <w:tab w:val="right" w:pos="8306"/>
        </w:tabs>
        <w:jc w:val="both"/>
        <w:rPr>
          <w:rFonts w:ascii="Calibri" w:hAnsi="Calibri"/>
          <w:sz w:val="20"/>
        </w:rPr>
      </w:pPr>
      <w:r>
        <w:rPr>
          <w:rFonts w:ascii="Calibri" w:hAnsi="Calibri"/>
          <w:b/>
          <w:color w:val="0000FF"/>
          <w:sz w:val="20"/>
        </w:rPr>
        <w:t>2.2.</w:t>
      </w:r>
      <w:r w:rsidR="005D1BDA">
        <w:rPr>
          <w:rFonts w:ascii="Calibri" w:hAnsi="Calibri"/>
          <w:b/>
          <w:color w:val="0000FF"/>
          <w:sz w:val="20"/>
        </w:rPr>
        <w:t>3</w:t>
      </w:r>
      <w:r>
        <w:rPr>
          <w:rFonts w:ascii="Calibri" w:hAnsi="Calibri"/>
          <w:b/>
          <w:color w:val="0000FF"/>
          <w:sz w:val="20"/>
        </w:rPr>
        <w:t>.2</w:t>
      </w:r>
      <w:r>
        <w:rPr>
          <w:rFonts w:ascii="Calibri" w:hAnsi="Calibri"/>
          <w:b/>
          <w:color w:val="0000FF"/>
          <w:sz w:val="20"/>
        </w:rPr>
        <w:tab/>
      </w:r>
      <w:r w:rsidRPr="00E910AE">
        <w:rPr>
          <w:rFonts w:ascii="Calibri" w:hAnsi="Calibri"/>
          <w:b/>
          <w:color w:val="0000FF"/>
          <w:sz w:val="20"/>
        </w:rPr>
        <w:t>Project Themed Learning</w:t>
      </w:r>
      <w:r w:rsidR="00D90A63">
        <w:rPr>
          <w:rFonts w:ascii="Calibri" w:hAnsi="Calibri"/>
          <w:b/>
          <w:color w:val="0000FF"/>
          <w:sz w:val="20"/>
        </w:rPr>
        <w:t>.</w:t>
      </w:r>
    </w:p>
    <w:p w14:paraId="47775664" w14:textId="77777777" w:rsidR="006B5466" w:rsidRPr="00FE3742" w:rsidRDefault="006B5466" w:rsidP="00E910AE">
      <w:pPr>
        <w:tabs>
          <w:tab w:val="left" w:pos="720"/>
          <w:tab w:val="center" w:pos="4153"/>
          <w:tab w:val="right" w:pos="8306"/>
        </w:tabs>
        <w:jc w:val="both"/>
        <w:rPr>
          <w:rFonts w:ascii="Calibri" w:hAnsi="Calibri"/>
          <w:sz w:val="16"/>
        </w:rPr>
      </w:pPr>
    </w:p>
    <w:p w14:paraId="568F3195" w14:textId="68F1784E" w:rsidR="0096540D" w:rsidRDefault="00E910AE" w:rsidP="00136C07">
      <w:p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The programme of learning opportunities shall recognise and seek to further expand the use </w:t>
      </w:r>
      <w:r w:rsidRPr="0053246D">
        <w:rPr>
          <w:rFonts w:ascii="Calibri" w:hAnsi="Calibri"/>
          <w:sz w:val="20"/>
        </w:rPr>
        <w:t xml:space="preserve">of Project Themed Learning utilising the interests and aspirations of </w:t>
      </w:r>
      <w:r w:rsidR="00D9172E" w:rsidRPr="0053246D">
        <w:rPr>
          <w:rFonts w:ascii="Calibri" w:hAnsi="Calibri"/>
          <w:sz w:val="20"/>
        </w:rPr>
        <w:t>Learner</w:t>
      </w:r>
      <w:r w:rsidRPr="0053246D">
        <w:rPr>
          <w:rFonts w:ascii="Calibri" w:hAnsi="Calibri"/>
          <w:sz w:val="20"/>
        </w:rPr>
        <w:t xml:space="preserve">s to construct learning around specific subject </w:t>
      </w:r>
      <w:r w:rsidRPr="00E910AE">
        <w:rPr>
          <w:rFonts w:ascii="Calibri" w:hAnsi="Calibri"/>
          <w:sz w:val="20"/>
        </w:rPr>
        <w:t xml:space="preserve">areas. This includes subject areas such as health and well-being; arts and humanities; social science; Scots Language and cultural studies.   </w:t>
      </w:r>
    </w:p>
    <w:p w14:paraId="3F4BA057" w14:textId="77777777" w:rsidR="00136C07" w:rsidRDefault="00136C07" w:rsidP="00A46F70">
      <w:pPr>
        <w:spacing w:line="276" w:lineRule="auto"/>
        <w:jc w:val="both"/>
        <w:rPr>
          <w:rFonts w:ascii="Calibri" w:hAnsi="Calibri"/>
          <w:b/>
          <w:color w:val="0000FF"/>
          <w:sz w:val="20"/>
        </w:rPr>
      </w:pPr>
    </w:p>
    <w:p w14:paraId="02177462" w14:textId="26296A4A" w:rsidR="006B5466" w:rsidRPr="006B5466" w:rsidRDefault="006B5466" w:rsidP="00A46F70">
      <w:pPr>
        <w:spacing w:line="276" w:lineRule="auto"/>
        <w:jc w:val="both"/>
        <w:rPr>
          <w:rFonts w:ascii="Calibri" w:hAnsi="Calibri"/>
          <w:b/>
          <w:color w:val="0000FF"/>
          <w:sz w:val="20"/>
        </w:rPr>
      </w:pPr>
      <w:r>
        <w:rPr>
          <w:rFonts w:ascii="Calibri" w:hAnsi="Calibri"/>
          <w:b/>
          <w:color w:val="0000FF"/>
          <w:sz w:val="20"/>
        </w:rPr>
        <w:t>2.2.</w:t>
      </w:r>
      <w:r w:rsidR="005D1BDA">
        <w:rPr>
          <w:rFonts w:ascii="Calibri" w:hAnsi="Calibri"/>
          <w:b/>
          <w:color w:val="0000FF"/>
          <w:sz w:val="20"/>
        </w:rPr>
        <w:t>3</w:t>
      </w:r>
      <w:r>
        <w:rPr>
          <w:rFonts w:ascii="Calibri" w:hAnsi="Calibri"/>
          <w:b/>
          <w:color w:val="0000FF"/>
          <w:sz w:val="20"/>
        </w:rPr>
        <w:t>.3</w:t>
      </w:r>
      <w:r>
        <w:rPr>
          <w:rFonts w:ascii="Calibri" w:hAnsi="Calibri"/>
          <w:b/>
          <w:color w:val="0000FF"/>
          <w:sz w:val="20"/>
        </w:rPr>
        <w:tab/>
      </w:r>
      <w:r w:rsidRPr="006B5466">
        <w:rPr>
          <w:rFonts w:ascii="Calibri" w:hAnsi="Calibri"/>
          <w:b/>
          <w:color w:val="0000FF"/>
          <w:sz w:val="20"/>
        </w:rPr>
        <w:t>Embedding Core Skills</w:t>
      </w:r>
      <w:r w:rsidR="00D90A63">
        <w:rPr>
          <w:rFonts w:ascii="Calibri" w:hAnsi="Calibri"/>
          <w:b/>
          <w:color w:val="0000FF"/>
          <w:sz w:val="20"/>
        </w:rPr>
        <w:t>.</w:t>
      </w:r>
    </w:p>
    <w:p w14:paraId="50A5B3EB" w14:textId="77777777" w:rsidR="00FE3742" w:rsidRPr="00FE3742" w:rsidRDefault="00FE3742" w:rsidP="00136C07">
      <w:pPr>
        <w:jc w:val="both"/>
        <w:rPr>
          <w:rFonts w:ascii="Calibri" w:hAnsi="Calibri"/>
          <w:sz w:val="16"/>
        </w:rPr>
      </w:pPr>
    </w:p>
    <w:p w14:paraId="7198794D" w14:textId="0F1EDE9D" w:rsidR="009F5222" w:rsidRDefault="00E910AE" w:rsidP="00A46F70">
      <w:pPr>
        <w:spacing w:line="276" w:lineRule="auto"/>
        <w:jc w:val="both"/>
        <w:rPr>
          <w:rFonts w:ascii="Calibri" w:hAnsi="Calibri"/>
          <w:sz w:val="20"/>
        </w:rPr>
      </w:pPr>
      <w:r w:rsidRPr="0096540D">
        <w:rPr>
          <w:rFonts w:ascii="Calibri" w:hAnsi="Calibri"/>
          <w:sz w:val="20"/>
        </w:rPr>
        <w:t>The Service Provider shall ensure capacity and capability to deliver embedded core skills within a range of vocational, recreational and life skills settings (i.e. Physical Training (PT), and vocational training workshops/ activities, etc) as agreed in the ALP.</w:t>
      </w:r>
      <w:r w:rsidR="0096540D" w:rsidRPr="0096540D">
        <w:rPr>
          <w:rFonts w:ascii="Calibri" w:hAnsi="Calibri"/>
          <w:sz w:val="20"/>
        </w:rPr>
        <w:t xml:space="preserve">  Any programme of activity shall</w:t>
      </w:r>
      <w:r w:rsidR="0096540D">
        <w:rPr>
          <w:rFonts w:ascii="Calibri" w:hAnsi="Calibri"/>
          <w:sz w:val="20"/>
        </w:rPr>
        <w:t xml:space="preserve"> b</w:t>
      </w:r>
      <w:r w:rsidR="0096540D" w:rsidRPr="0096540D">
        <w:rPr>
          <w:rFonts w:ascii="Calibri" w:hAnsi="Calibri"/>
          <w:sz w:val="20"/>
        </w:rPr>
        <w:t xml:space="preserve">e designed to meet the needs of each </w:t>
      </w:r>
      <w:r w:rsidR="00A46F70">
        <w:rPr>
          <w:rFonts w:ascii="Calibri" w:hAnsi="Calibri"/>
          <w:sz w:val="20"/>
        </w:rPr>
        <w:t>Establishment</w:t>
      </w:r>
      <w:r w:rsidR="0096540D" w:rsidRPr="0096540D">
        <w:rPr>
          <w:rFonts w:ascii="Calibri" w:hAnsi="Calibri"/>
          <w:sz w:val="20"/>
        </w:rPr>
        <w:t>s</w:t>
      </w:r>
      <w:r w:rsidR="0096540D">
        <w:rPr>
          <w:rFonts w:ascii="Calibri" w:hAnsi="Calibri"/>
          <w:sz w:val="20"/>
        </w:rPr>
        <w:t>’</w:t>
      </w:r>
      <w:r w:rsidR="0096540D" w:rsidRPr="0096540D">
        <w:rPr>
          <w:rFonts w:ascii="Calibri" w:hAnsi="Calibri"/>
          <w:sz w:val="20"/>
        </w:rPr>
        <w:t xml:space="preserve"> particular population. </w:t>
      </w:r>
      <w:r w:rsidR="0096540D">
        <w:rPr>
          <w:rFonts w:ascii="Calibri" w:hAnsi="Calibri"/>
          <w:sz w:val="20"/>
        </w:rPr>
        <w:t xml:space="preserve">  </w:t>
      </w:r>
    </w:p>
    <w:p w14:paraId="64A0A86B" w14:textId="77777777" w:rsidR="00136C07" w:rsidRDefault="00136C07" w:rsidP="00A46F70">
      <w:pPr>
        <w:spacing w:line="276" w:lineRule="auto"/>
        <w:jc w:val="both"/>
        <w:rPr>
          <w:rFonts w:ascii="Calibri" w:hAnsi="Calibri"/>
          <w:sz w:val="20"/>
        </w:rPr>
      </w:pPr>
    </w:p>
    <w:p w14:paraId="5F14CDD1" w14:textId="017281A7" w:rsidR="00E910AE" w:rsidRPr="00E910AE" w:rsidRDefault="0060323A" w:rsidP="00136C07">
      <w:pPr>
        <w:spacing w:line="276" w:lineRule="auto"/>
        <w:jc w:val="both"/>
        <w:rPr>
          <w:rFonts w:ascii="Calibri" w:hAnsi="Calibri"/>
          <w:sz w:val="20"/>
        </w:rPr>
      </w:pPr>
      <w:r>
        <w:rPr>
          <w:rFonts w:ascii="Calibri" w:hAnsi="Calibri"/>
          <w:sz w:val="20"/>
        </w:rPr>
        <w:t>The Purchaser</w:t>
      </w:r>
      <w:r w:rsidR="0096540D" w:rsidRPr="0096540D">
        <w:rPr>
          <w:rFonts w:ascii="Calibri" w:hAnsi="Calibri"/>
          <w:sz w:val="20"/>
        </w:rPr>
        <w:t xml:space="preserve"> has various supportive arrangements in place with a wide variety of partner organisations e.g. Scottish Fire &amp; Rescue (fire safety awareness provided at HMP </w:t>
      </w:r>
      <w:r w:rsidR="00933367">
        <w:rPr>
          <w:rFonts w:ascii="Calibri" w:hAnsi="Calibri"/>
          <w:sz w:val="20"/>
        </w:rPr>
        <w:t xml:space="preserve">&amp; </w:t>
      </w:r>
      <w:r w:rsidR="0096540D" w:rsidRPr="0096540D">
        <w:rPr>
          <w:rFonts w:ascii="Calibri" w:hAnsi="Calibri"/>
          <w:sz w:val="20"/>
        </w:rPr>
        <w:t xml:space="preserve">YOI Polmont and HMP Cornton Vale); some Local Authority providers deliver good tenant activities; Police Scotland (deliver community safety and anti-knife crime activities); Shelter and Job Centre+ (housing and benefits life skills); Citizens Advice, etc (Note: not all of these partners provide life skills in all prisons). </w:t>
      </w:r>
      <w:r w:rsidR="0096540D">
        <w:rPr>
          <w:rFonts w:ascii="Calibri" w:hAnsi="Calibri"/>
          <w:sz w:val="20"/>
        </w:rPr>
        <w:t xml:space="preserve"> </w:t>
      </w:r>
      <w:r w:rsidR="00FF700F">
        <w:rPr>
          <w:rFonts w:ascii="Calibri" w:hAnsi="Calibri"/>
          <w:sz w:val="20"/>
        </w:rPr>
        <w:t xml:space="preserve"> </w:t>
      </w:r>
      <w:r w:rsidR="0096540D">
        <w:rPr>
          <w:rFonts w:ascii="Calibri" w:hAnsi="Calibri"/>
          <w:sz w:val="20"/>
        </w:rPr>
        <w:t xml:space="preserve">The </w:t>
      </w:r>
      <w:r w:rsidR="008405A6">
        <w:rPr>
          <w:rFonts w:ascii="Calibri" w:hAnsi="Calibri"/>
          <w:sz w:val="20"/>
        </w:rPr>
        <w:t>Service</w:t>
      </w:r>
      <w:r w:rsidR="0096540D">
        <w:rPr>
          <w:rFonts w:ascii="Calibri" w:hAnsi="Calibri"/>
          <w:sz w:val="20"/>
        </w:rPr>
        <w:t xml:space="preserve"> Provider shall, as </w:t>
      </w:r>
      <w:r w:rsidR="008405A6">
        <w:rPr>
          <w:rFonts w:ascii="Calibri" w:hAnsi="Calibri"/>
          <w:sz w:val="20"/>
        </w:rPr>
        <w:t>appropriate</w:t>
      </w:r>
      <w:r w:rsidR="0096540D">
        <w:rPr>
          <w:rFonts w:ascii="Calibri" w:hAnsi="Calibri"/>
          <w:sz w:val="20"/>
        </w:rPr>
        <w:t xml:space="preserve">, engage with such partners to support, </w:t>
      </w:r>
      <w:r w:rsidR="008405A6">
        <w:rPr>
          <w:rFonts w:ascii="Calibri" w:hAnsi="Calibri"/>
          <w:sz w:val="20"/>
        </w:rPr>
        <w:t>reinforce</w:t>
      </w:r>
      <w:r w:rsidR="0096540D">
        <w:rPr>
          <w:rFonts w:ascii="Calibri" w:hAnsi="Calibri"/>
          <w:sz w:val="20"/>
        </w:rPr>
        <w:t xml:space="preserve">, or embed the key messaging within embedded or contextual learning activities delivered by the Service Provider </w:t>
      </w:r>
      <w:r w:rsidR="0096540D" w:rsidRPr="0096540D">
        <w:rPr>
          <w:rFonts w:ascii="Calibri" w:hAnsi="Calibri"/>
          <w:sz w:val="20"/>
        </w:rPr>
        <w:t xml:space="preserve">in the Learning Centres and/or through access to e-learning, and where specific basic qualifications recognise achievement. </w:t>
      </w:r>
      <w:r w:rsidR="0096540D">
        <w:rPr>
          <w:rFonts w:ascii="Calibri" w:hAnsi="Calibri"/>
          <w:sz w:val="20"/>
        </w:rPr>
        <w:t xml:space="preserve"> The Service Provider has flexibility </w:t>
      </w:r>
      <w:r w:rsidR="006F3F42" w:rsidRPr="006F3F42">
        <w:rPr>
          <w:rFonts w:ascii="Calibri" w:hAnsi="Calibri"/>
          <w:i/>
          <w:sz w:val="20"/>
        </w:rPr>
        <w:t>(subject to condition 1.8 of this Schedule B)</w:t>
      </w:r>
      <w:r w:rsidR="006F3F42">
        <w:rPr>
          <w:rFonts w:ascii="Calibri" w:hAnsi="Calibri"/>
          <w:sz w:val="20"/>
        </w:rPr>
        <w:t xml:space="preserve"> </w:t>
      </w:r>
      <w:r w:rsidR="0096540D">
        <w:rPr>
          <w:rFonts w:ascii="Calibri" w:hAnsi="Calibri"/>
          <w:sz w:val="20"/>
        </w:rPr>
        <w:t>to a</w:t>
      </w:r>
      <w:r w:rsidR="0096540D" w:rsidRPr="0096540D">
        <w:rPr>
          <w:rFonts w:ascii="Calibri" w:hAnsi="Calibri"/>
          <w:sz w:val="20"/>
        </w:rPr>
        <w:t xml:space="preserve">ccess to </w:t>
      </w:r>
      <w:r w:rsidR="0096540D">
        <w:rPr>
          <w:rFonts w:ascii="Calibri" w:hAnsi="Calibri"/>
          <w:sz w:val="20"/>
        </w:rPr>
        <w:t xml:space="preserve">parties / </w:t>
      </w:r>
      <w:r w:rsidR="0096540D" w:rsidRPr="0096540D">
        <w:rPr>
          <w:rFonts w:ascii="Calibri" w:hAnsi="Calibri"/>
          <w:sz w:val="20"/>
        </w:rPr>
        <w:t>networks who can facilitate other Life Skills activities.</w:t>
      </w:r>
    </w:p>
    <w:p w14:paraId="5CBDBA97" w14:textId="77777777" w:rsidR="00E910AE" w:rsidRPr="00FE3742" w:rsidRDefault="00E910AE" w:rsidP="00E910AE">
      <w:pPr>
        <w:tabs>
          <w:tab w:val="left" w:pos="720"/>
          <w:tab w:val="center" w:pos="4153"/>
          <w:tab w:val="right" w:pos="8306"/>
        </w:tabs>
        <w:jc w:val="both"/>
        <w:rPr>
          <w:rFonts w:ascii="Calibri" w:hAnsi="Calibri"/>
          <w:sz w:val="16"/>
        </w:rPr>
      </w:pPr>
    </w:p>
    <w:p w14:paraId="29581D73" w14:textId="1A149971" w:rsidR="006B5466" w:rsidRDefault="006B5466" w:rsidP="00E910AE">
      <w:pPr>
        <w:tabs>
          <w:tab w:val="left" w:pos="720"/>
          <w:tab w:val="center" w:pos="4153"/>
          <w:tab w:val="right" w:pos="8306"/>
        </w:tabs>
        <w:jc w:val="both"/>
        <w:rPr>
          <w:rFonts w:ascii="Calibri" w:hAnsi="Calibri"/>
          <w:b/>
          <w:color w:val="0000FF"/>
          <w:sz w:val="20"/>
        </w:rPr>
      </w:pPr>
      <w:r>
        <w:rPr>
          <w:rFonts w:ascii="Calibri" w:hAnsi="Calibri"/>
          <w:b/>
          <w:color w:val="0000FF"/>
          <w:sz w:val="20"/>
        </w:rPr>
        <w:t>2.2.</w:t>
      </w:r>
      <w:r w:rsidR="005D1BDA">
        <w:rPr>
          <w:rFonts w:ascii="Calibri" w:hAnsi="Calibri"/>
          <w:b/>
          <w:color w:val="0000FF"/>
          <w:sz w:val="20"/>
        </w:rPr>
        <w:t>3</w:t>
      </w:r>
      <w:r>
        <w:rPr>
          <w:rFonts w:ascii="Calibri" w:hAnsi="Calibri"/>
          <w:b/>
          <w:color w:val="0000FF"/>
          <w:sz w:val="20"/>
        </w:rPr>
        <w:t>.4</w:t>
      </w:r>
      <w:r>
        <w:rPr>
          <w:rFonts w:ascii="Calibri" w:hAnsi="Calibri"/>
          <w:b/>
          <w:color w:val="0000FF"/>
          <w:sz w:val="20"/>
        </w:rPr>
        <w:tab/>
        <w:t>E</w:t>
      </w:r>
      <w:r w:rsidRPr="00E910AE">
        <w:rPr>
          <w:rFonts w:ascii="Calibri" w:hAnsi="Calibri"/>
          <w:b/>
          <w:color w:val="0000FF"/>
          <w:sz w:val="20"/>
        </w:rPr>
        <w:t xml:space="preserve">mployability </w:t>
      </w:r>
      <w:r>
        <w:rPr>
          <w:rFonts w:ascii="Calibri" w:hAnsi="Calibri"/>
          <w:b/>
          <w:color w:val="0000FF"/>
          <w:sz w:val="20"/>
        </w:rPr>
        <w:t>S</w:t>
      </w:r>
      <w:r w:rsidRPr="00E910AE">
        <w:rPr>
          <w:rFonts w:ascii="Calibri" w:hAnsi="Calibri"/>
          <w:b/>
          <w:color w:val="0000FF"/>
          <w:sz w:val="20"/>
        </w:rPr>
        <w:t>kills</w:t>
      </w:r>
      <w:r>
        <w:rPr>
          <w:rFonts w:ascii="Calibri" w:hAnsi="Calibri"/>
          <w:b/>
          <w:color w:val="0000FF"/>
          <w:sz w:val="20"/>
        </w:rPr>
        <w:t>.</w:t>
      </w:r>
    </w:p>
    <w:p w14:paraId="0D614348" w14:textId="77777777" w:rsidR="006B5466" w:rsidRPr="00FE3742" w:rsidRDefault="006B5466" w:rsidP="00E910AE">
      <w:pPr>
        <w:tabs>
          <w:tab w:val="left" w:pos="720"/>
          <w:tab w:val="center" w:pos="4153"/>
          <w:tab w:val="right" w:pos="8306"/>
        </w:tabs>
        <w:jc w:val="both"/>
        <w:rPr>
          <w:rFonts w:ascii="Calibri" w:hAnsi="Calibri"/>
          <w:b/>
          <w:color w:val="0000FF"/>
          <w:sz w:val="16"/>
        </w:rPr>
      </w:pPr>
    </w:p>
    <w:p w14:paraId="68E725E8" w14:textId="77777777" w:rsidR="00B756DB" w:rsidRDefault="00E910AE" w:rsidP="00136C07">
      <w:p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The programme of learning opportunities shall also address how relevant prisoners develop </w:t>
      </w:r>
      <w:r w:rsidRPr="0053246D">
        <w:rPr>
          <w:rFonts w:ascii="Calibri" w:hAnsi="Calibri"/>
          <w:sz w:val="20"/>
        </w:rPr>
        <w:t>their ‘employability skills’</w:t>
      </w:r>
      <w:r w:rsidRPr="0053246D">
        <w:rPr>
          <w:rFonts w:ascii="Calibri" w:hAnsi="Calibri"/>
          <w:b/>
          <w:sz w:val="20"/>
        </w:rPr>
        <w:t xml:space="preserve"> </w:t>
      </w:r>
      <w:r w:rsidRPr="00E910AE">
        <w:rPr>
          <w:rFonts w:ascii="Calibri" w:hAnsi="Calibri"/>
          <w:sz w:val="20"/>
        </w:rPr>
        <w:t xml:space="preserve">and the skills necessary to apply for and obtain employment, undertake volunteering, or undertake further training following liberation (e.g. completing an application form, writing a good business letter, C.V preparation, interview skills etc.).   </w:t>
      </w:r>
    </w:p>
    <w:p w14:paraId="2FCF19B2" w14:textId="77777777" w:rsidR="00B756DB" w:rsidRDefault="00B756DB" w:rsidP="00136C07">
      <w:pPr>
        <w:tabs>
          <w:tab w:val="left" w:pos="720"/>
          <w:tab w:val="center" w:pos="4153"/>
          <w:tab w:val="right" w:pos="8306"/>
        </w:tabs>
        <w:spacing w:line="276" w:lineRule="auto"/>
        <w:jc w:val="both"/>
        <w:rPr>
          <w:rFonts w:ascii="Calibri" w:hAnsi="Calibri"/>
          <w:sz w:val="20"/>
        </w:rPr>
      </w:pPr>
    </w:p>
    <w:p w14:paraId="6821A6CA" w14:textId="4C0E894E" w:rsidR="00E910AE" w:rsidRPr="00E910AE" w:rsidRDefault="00E910AE" w:rsidP="00136C07">
      <w:p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The Service Provider will be expected to liaise with other agencies (such as </w:t>
      </w:r>
      <w:r w:rsidR="0018687C">
        <w:rPr>
          <w:rFonts w:ascii="Calibri" w:hAnsi="Calibri"/>
          <w:sz w:val="20"/>
        </w:rPr>
        <w:t>DWP</w:t>
      </w:r>
      <w:r w:rsidRPr="00E910AE">
        <w:rPr>
          <w:rFonts w:ascii="Calibri" w:hAnsi="Calibri"/>
          <w:sz w:val="20"/>
        </w:rPr>
        <w:t xml:space="preserve">) and any local </w:t>
      </w:r>
      <w:r w:rsidR="0060323A">
        <w:rPr>
          <w:rFonts w:ascii="Calibri" w:hAnsi="Calibri"/>
          <w:sz w:val="20"/>
        </w:rPr>
        <w:t>Purchaser</w:t>
      </w:r>
      <w:r w:rsidRPr="00E910AE">
        <w:rPr>
          <w:rFonts w:ascii="Calibri" w:hAnsi="Calibri"/>
          <w:sz w:val="20"/>
        </w:rPr>
        <w:t xml:space="preserve"> initiatives specifically dealing with this area, and to tailor any contextualised learning relating to the differing needs of the prisoner groups especially, Top-End, or those in </w:t>
      </w:r>
      <w:r w:rsidR="009458EF">
        <w:rPr>
          <w:rFonts w:ascii="Calibri" w:hAnsi="Calibri"/>
          <w:sz w:val="20"/>
        </w:rPr>
        <w:t xml:space="preserve">the </w:t>
      </w:r>
      <w:r w:rsidRPr="00E910AE">
        <w:rPr>
          <w:rFonts w:ascii="Calibri" w:hAnsi="Calibri"/>
          <w:sz w:val="20"/>
        </w:rPr>
        <w:t xml:space="preserve">Open </w:t>
      </w:r>
      <w:r w:rsidR="009458EF">
        <w:rPr>
          <w:rFonts w:ascii="Calibri" w:hAnsi="Calibri"/>
          <w:sz w:val="20"/>
        </w:rPr>
        <w:t>Estate (</w:t>
      </w:r>
      <w:r w:rsidRPr="00E910AE">
        <w:rPr>
          <w:rFonts w:ascii="Calibri" w:hAnsi="Calibri"/>
          <w:sz w:val="20"/>
        </w:rPr>
        <w:t>HMP Castle Huntly</w:t>
      </w:r>
      <w:r w:rsidR="009458EF">
        <w:rPr>
          <w:rFonts w:ascii="Calibri" w:hAnsi="Calibri"/>
          <w:sz w:val="20"/>
        </w:rPr>
        <w:t>)</w:t>
      </w:r>
      <w:r w:rsidRPr="00E910AE">
        <w:rPr>
          <w:rFonts w:ascii="Calibri" w:hAnsi="Calibri"/>
          <w:sz w:val="20"/>
        </w:rPr>
        <w:t xml:space="preserve"> who are at </w:t>
      </w:r>
      <w:r w:rsidR="009458EF">
        <w:rPr>
          <w:rFonts w:ascii="Calibri" w:hAnsi="Calibri"/>
          <w:sz w:val="20"/>
        </w:rPr>
        <w:t xml:space="preserve">a </w:t>
      </w:r>
      <w:r w:rsidRPr="00E910AE">
        <w:rPr>
          <w:rFonts w:ascii="Calibri" w:hAnsi="Calibri"/>
          <w:sz w:val="20"/>
        </w:rPr>
        <w:t>stage of their sentence where they have been assessed as suitable for community access or are progressing towards a liberation date.</w:t>
      </w:r>
    </w:p>
    <w:p w14:paraId="087E1B3A" w14:textId="77777777" w:rsidR="00B756DB" w:rsidRDefault="00B756DB" w:rsidP="00E910AE">
      <w:pPr>
        <w:jc w:val="both"/>
        <w:rPr>
          <w:rFonts w:ascii="Calibri" w:hAnsi="Calibri"/>
          <w:b/>
          <w:color w:val="0000FF"/>
          <w:sz w:val="20"/>
        </w:rPr>
      </w:pPr>
    </w:p>
    <w:p w14:paraId="09811F49" w14:textId="5DA1E05E" w:rsidR="006B5466" w:rsidRDefault="006B5466" w:rsidP="00E910AE">
      <w:pPr>
        <w:jc w:val="both"/>
        <w:rPr>
          <w:rFonts w:ascii="Calibri" w:hAnsi="Calibri"/>
          <w:b/>
          <w:color w:val="0000FF"/>
          <w:sz w:val="20"/>
        </w:rPr>
      </w:pPr>
      <w:r>
        <w:rPr>
          <w:rFonts w:ascii="Calibri" w:hAnsi="Calibri"/>
          <w:b/>
          <w:color w:val="0000FF"/>
          <w:sz w:val="20"/>
        </w:rPr>
        <w:t>2.2.</w:t>
      </w:r>
      <w:r w:rsidR="005D1BDA">
        <w:rPr>
          <w:rFonts w:ascii="Calibri" w:hAnsi="Calibri"/>
          <w:b/>
          <w:color w:val="0000FF"/>
          <w:sz w:val="20"/>
        </w:rPr>
        <w:t>3</w:t>
      </w:r>
      <w:r>
        <w:rPr>
          <w:rFonts w:ascii="Calibri" w:hAnsi="Calibri"/>
          <w:b/>
          <w:color w:val="0000FF"/>
          <w:sz w:val="20"/>
        </w:rPr>
        <w:t>.5</w:t>
      </w:r>
      <w:r>
        <w:rPr>
          <w:rFonts w:ascii="Calibri" w:hAnsi="Calibri"/>
          <w:b/>
          <w:color w:val="0000FF"/>
          <w:sz w:val="20"/>
        </w:rPr>
        <w:tab/>
      </w:r>
      <w:r w:rsidRPr="00E910AE">
        <w:rPr>
          <w:rFonts w:ascii="Calibri" w:hAnsi="Calibri"/>
          <w:b/>
          <w:color w:val="0000FF"/>
          <w:sz w:val="20"/>
        </w:rPr>
        <w:t xml:space="preserve">Family Learning </w:t>
      </w:r>
      <w:r w:rsidR="00B16052">
        <w:rPr>
          <w:rFonts w:ascii="Calibri" w:hAnsi="Calibri"/>
          <w:b/>
          <w:color w:val="0000FF"/>
          <w:sz w:val="20"/>
        </w:rPr>
        <w:t>E</w:t>
      </w:r>
      <w:r w:rsidRPr="00E910AE">
        <w:rPr>
          <w:rFonts w:ascii="Calibri" w:hAnsi="Calibri"/>
          <w:b/>
          <w:color w:val="0000FF"/>
          <w:sz w:val="20"/>
        </w:rPr>
        <w:t>vents</w:t>
      </w:r>
      <w:r w:rsidR="00D90A63">
        <w:rPr>
          <w:rFonts w:ascii="Calibri" w:hAnsi="Calibri"/>
          <w:b/>
          <w:color w:val="0000FF"/>
          <w:sz w:val="20"/>
        </w:rPr>
        <w:t>.</w:t>
      </w:r>
      <w:r w:rsidRPr="00E910AE">
        <w:rPr>
          <w:rFonts w:ascii="Calibri" w:hAnsi="Calibri"/>
          <w:b/>
          <w:color w:val="0000FF"/>
          <w:sz w:val="20"/>
        </w:rPr>
        <w:t xml:space="preserve"> </w:t>
      </w:r>
    </w:p>
    <w:p w14:paraId="5E84EA39" w14:textId="77777777" w:rsidR="006B5466" w:rsidRPr="00FE3742" w:rsidRDefault="006B5466" w:rsidP="00E910AE">
      <w:pPr>
        <w:jc w:val="both"/>
        <w:rPr>
          <w:rFonts w:ascii="Calibri" w:hAnsi="Calibri"/>
          <w:b/>
          <w:color w:val="0000FF"/>
          <w:sz w:val="16"/>
        </w:rPr>
      </w:pPr>
    </w:p>
    <w:p w14:paraId="7A51C0CF" w14:textId="7186EB3C" w:rsidR="00B16052" w:rsidRPr="0053246D" w:rsidRDefault="0018687C" w:rsidP="00E524E0">
      <w:pPr>
        <w:spacing w:line="276" w:lineRule="auto"/>
        <w:contextualSpacing/>
        <w:jc w:val="both"/>
        <w:rPr>
          <w:rFonts w:ascii="Calibri" w:hAnsi="Calibri"/>
          <w:sz w:val="16"/>
        </w:rPr>
      </w:pPr>
      <w:r>
        <w:rPr>
          <w:rFonts w:ascii="Calibri" w:hAnsi="Calibri"/>
          <w:sz w:val="20"/>
        </w:rPr>
        <w:t xml:space="preserve">Where relevant in ALP, </w:t>
      </w:r>
      <w:r w:rsidR="006A1D51">
        <w:rPr>
          <w:rFonts w:ascii="Calibri" w:hAnsi="Calibri"/>
          <w:sz w:val="20"/>
        </w:rPr>
        <w:t xml:space="preserve">the </w:t>
      </w:r>
      <w:r w:rsidR="006A1D51" w:rsidRPr="00E910AE">
        <w:rPr>
          <w:rFonts w:ascii="Calibri" w:hAnsi="Calibri"/>
          <w:sz w:val="20"/>
        </w:rPr>
        <w:t>Service</w:t>
      </w:r>
      <w:r w:rsidR="00E910AE" w:rsidRPr="00E910AE">
        <w:rPr>
          <w:rFonts w:ascii="Calibri" w:hAnsi="Calibri"/>
          <w:sz w:val="20"/>
        </w:rPr>
        <w:t xml:space="preserve"> Provider will </w:t>
      </w:r>
      <w:r>
        <w:rPr>
          <w:rFonts w:ascii="Calibri" w:hAnsi="Calibri"/>
          <w:sz w:val="20"/>
        </w:rPr>
        <w:t>support</w:t>
      </w:r>
      <w:r w:rsidR="006A1D51">
        <w:rPr>
          <w:rFonts w:ascii="Calibri" w:hAnsi="Calibri"/>
          <w:sz w:val="20"/>
        </w:rPr>
        <w:t xml:space="preserve">, </w:t>
      </w:r>
      <w:r w:rsidR="00E910AE" w:rsidRPr="00E910AE">
        <w:rPr>
          <w:rFonts w:ascii="Calibri" w:hAnsi="Calibri"/>
          <w:sz w:val="20"/>
        </w:rPr>
        <w:t>develop and deliver</w:t>
      </w:r>
      <w:r w:rsidR="006A1D51">
        <w:rPr>
          <w:rFonts w:ascii="Calibri" w:hAnsi="Calibri"/>
          <w:sz w:val="20"/>
        </w:rPr>
        <w:t xml:space="preserve"> </w:t>
      </w:r>
      <w:r w:rsidR="00E910AE" w:rsidRPr="00E910AE">
        <w:rPr>
          <w:rFonts w:ascii="Calibri" w:hAnsi="Calibri"/>
          <w:sz w:val="20"/>
        </w:rPr>
        <w:t xml:space="preserve">activities such </w:t>
      </w:r>
      <w:r w:rsidR="00E910AE" w:rsidRPr="0053246D">
        <w:rPr>
          <w:rFonts w:ascii="Calibri" w:hAnsi="Calibri"/>
          <w:sz w:val="20"/>
        </w:rPr>
        <w:t>as Family Learning events</w:t>
      </w:r>
      <w:r w:rsidRPr="0053246D">
        <w:rPr>
          <w:rFonts w:ascii="Calibri" w:hAnsi="Calibri"/>
          <w:sz w:val="20"/>
        </w:rPr>
        <w:t>.</w:t>
      </w:r>
      <w:r w:rsidR="00E910AE" w:rsidRPr="0053246D">
        <w:rPr>
          <w:rFonts w:ascii="Calibri" w:hAnsi="Calibri"/>
          <w:sz w:val="20"/>
        </w:rPr>
        <w:t xml:space="preserve"> </w:t>
      </w:r>
      <w:r w:rsidRPr="0053246D">
        <w:rPr>
          <w:rFonts w:ascii="Calibri" w:hAnsi="Calibri"/>
          <w:sz w:val="20"/>
        </w:rPr>
        <w:t>This will</w:t>
      </w:r>
      <w:r w:rsidR="00FE79B2" w:rsidRPr="0053246D">
        <w:rPr>
          <w:rFonts w:ascii="Calibri" w:hAnsi="Calibri"/>
          <w:sz w:val="20"/>
        </w:rPr>
        <w:t xml:space="preserve"> help promote </w:t>
      </w:r>
      <w:r w:rsidR="006A1D51" w:rsidRPr="0053246D">
        <w:rPr>
          <w:rFonts w:ascii="Calibri" w:hAnsi="Calibri"/>
          <w:sz w:val="20"/>
        </w:rPr>
        <w:t>engagement with</w:t>
      </w:r>
      <w:r w:rsidR="00E910AE" w:rsidRPr="0053246D">
        <w:rPr>
          <w:rFonts w:ascii="Calibri" w:hAnsi="Calibri"/>
          <w:sz w:val="20"/>
        </w:rPr>
        <w:t xml:space="preserve"> </w:t>
      </w:r>
      <w:r w:rsidR="00D9172E" w:rsidRPr="0053246D">
        <w:rPr>
          <w:rFonts w:ascii="Calibri" w:hAnsi="Calibri"/>
          <w:sz w:val="20"/>
        </w:rPr>
        <w:t>Learner</w:t>
      </w:r>
      <w:r w:rsidR="00E910AE" w:rsidRPr="0053246D">
        <w:rPr>
          <w:rFonts w:ascii="Calibri" w:hAnsi="Calibri"/>
          <w:sz w:val="20"/>
        </w:rPr>
        <w:t xml:space="preserve">s </w:t>
      </w:r>
      <w:r w:rsidR="00FE79B2" w:rsidRPr="0053246D">
        <w:rPr>
          <w:rFonts w:ascii="Calibri" w:hAnsi="Calibri"/>
          <w:sz w:val="20"/>
        </w:rPr>
        <w:t xml:space="preserve">and their </w:t>
      </w:r>
      <w:r w:rsidR="00E910AE" w:rsidRPr="0053246D">
        <w:rPr>
          <w:rFonts w:ascii="Calibri" w:hAnsi="Calibri"/>
          <w:sz w:val="20"/>
        </w:rPr>
        <w:t>families</w:t>
      </w:r>
      <w:r w:rsidR="00FE79B2" w:rsidRPr="0053246D">
        <w:rPr>
          <w:rFonts w:ascii="Calibri" w:hAnsi="Calibri"/>
          <w:sz w:val="20"/>
        </w:rPr>
        <w:t>.</w:t>
      </w:r>
      <w:r w:rsidR="00E910AE" w:rsidRPr="0053246D">
        <w:rPr>
          <w:rFonts w:ascii="Calibri" w:hAnsi="Calibri"/>
          <w:sz w:val="20"/>
        </w:rPr>
        <w:t xml:space="preserve"> </w:t>
      </w:r>
    </w:p>
    <w:p w14:paraId="3FAF528A" w14:textId="77777777" w:rsidR="00E524E0" w:rsidRDefault="00E524E0" w:rsidP="00E910AE">
      <w:pPr>
        <w:tabs>
          <w:tab w:val="left" w:pos="720"/>
          <w:tab w:val="center" w:pos="4153"/>
          <w:tab w:val="right" w:pos="8306"/>
        </w:tabs>
        <w:jc w:val="both"/>
        <w:rPr>
          <w:rFonts w:ascii="Calibri" w:hAnsi="Calibri"/>
          <w:b/>
          <w:color w:val="3333FF"/>
          <w:sz w:val="20"/>
        </w:rPr>
      </w:pPr>
    </w:p>
    <w:p w14:paraId="0EEAB75C" w14:textId="1045B79E" w:rsidR="006B5466" w:rsidRPr="006B5466" w:rsidRDefault="006B5466" w:rsidP="00E910AE">
      <w:pPr>
        <w:tabs>
          <w:tab w:val="left" w:pos="720"/>
          <w:tab w:val="center" w:pos="4153"/>
          <w:tab w:val="right" w:pos="8306"/>
        </w:tabs>
        <w:jc w:val="both"/>
        <w:rPr>
          <w:rFonts w:ascii="Calibri" w:hAnsi="Calibri"/>
          <w:b/>
          <w:color w:val="3333FF"/>
          <w:sz w:val="20"/>
        </w:rPr>
      </w:pPr>
      <w:r>
        <w:rPr>
          <w:rFonts w:ascii="Calibri" w:hAnsi="Calibri"/>
          <w:b/>
          <w:color w:val="3333FF"/>
          <w:sz w:val="20"/>
        </w:rPr>
        <w:t>2.2.</w:t>
      </w:r>
      <w:r w:rsidR="005D1BDA">
        <w:rPr>
          <w:rFonts w:ascii="Calibri" w:hAnsi="Calibri"/>
          <w:b/>
          <w:color w:val="3333FF"/>
          <w:sz w:val="20"/>
        </w:rPr>
        <w:t>3</w:t>
      </w:r>
      <w:r>
        <w:rPr>
          <w:rFonts w:ascii="Calibri" w:hAnsi="Calibri"/>
          <w:b/>
          <w:color w:val="3333FF"/>
          <w:sz w:val="20"/>
        </w:rPr>
        <w:t>.6</w:t>
      </w:r>
      <w:r>
        <w:rPr>
          <w:rFonts w:ascii="Calibri" w:hAnsi="Calibri"/>
          <w:b/>
          <w:color w:val="3333FF"/>
          <w:sz w:val="20"/>
        </w:rPr>
        <w:tab/>
      </w:r>
      <w:r w:rsidRPr="006B5466">
        <w:rPr>
          <w:rFonts w:ascii="Calibri" w:hAnsi="Calibri"/>
          <w:b/>
          <w:color w:val="3333FF"/>
          <w:sz w:val="20"/>
        </w:rPr>
        <w:t>Programme of Events</w:t>
      </w:r>
      <w:r w:rsidR="00D90A63">
        <w:rPr>
          <w:rFonts w:ascii="Calibri" w:hAnsi="Calibri"/>
          <w:b/>
          <w:color w:val="3333FF"/>
          <w:sz w:val="20"/>
        </w:rPr>
        <w:t>.</w:t>
      </w:r>
    </w:p>
    <w:p w14:paraId="42EB18AB" w14:textId="77777777" w:rsidR="006B5466" w:rsidRPr="00FE3742" w:rsidRDefault="006B5466" w:rsidP="00E910AE">
      <w:pPr>
        <w:tabs>
          <w:tab w:val="left" w:pos="720"/>
          <w:tab w:val="center" w:pos="4153"/>
          <w:tab w:val="right" w:pos="8306"/>
        </w:tabs>
        <w:jc w:val="both"/>
        <w:rPr>
          <w:rFonts w:ascii="Calibri" w:hAnsi="Calibri"/>
          <w:sz w:val="16"/>
        </w:rPr>
      </w:pPr>
    </w:p>
    <w:p w14:paraId="7EDF1070" w14:textId="5E9DEF0D" w:rsidR="00E910AE" w:rsidRPr="00E910AE" w:rsidRDefault="00E910AE" w:rsidP="00136C07">
      <w:p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The programme of learning opportunities shall be agreed with the HQ Learning and Skills </w:t>
      </w:r>
      <w:r w:rsidR="00740A3F">
        <w:rPr>
          <w:rFonts w:ascii="Calibri" w:hAnsi="Calibri"/>
          <w:sz w:val="20"/>
        </w:rPr>
        <w:t>Te</w:t>
      </w:r>
      <w:r w:rsidRPr="00E910AE">
        <w:rPr>
          <w:rFonts w:ascii="Calibri" w:hAnsi="Calibri"/>
          <w:sz w:val="20"/>
        </w:rPr>
        <w:t>am and the relevant representative of each Establishment as a core aspect of the Annual Learning Plan.  For the avoidance of doubt, the final decision on the content of the programme of learning rests with the Purchaser.</w:t>
      </w:r>
    </w:p>
    <w:p w14:paraId="3719986F" w14:textId="77777777" w:rsidR="00B756DB" w:rsidRDefault="00B756DB" w:rsidP="00136C07">
      <w:pPr>
        <w:tabs>
          <w:tab w:val="left" w:pos="720"/>
          <w:tab w:val="center" w:pos="4153"/>
          <w:tab w:val="right" w:pos="8306"/>
        </w:tabs>
        <w:spacing w:line="276" w:lineRule="auto"/>
        <w:jc w:val="both"/>
        <w:rPr>
          <w:rFonts w:ascii="Calibri" w:hAnsi="Calibri"/>
          <w:sz w:val="20"/>
        </w:rPr>
      </w:pPr>
    </w:p>
    <w:p w14:paraId="1C64F76C" w14:textId="2349C288" w:rsidR="00E910AE" w:rsidRPr="00E910AE" w:rsidRDefault="00E910AE" w:rsidP="00136C07">
      <w:pPr>
        <w:tabs>
          <w:tab w:val="left" w:pos="720"/>
          <w:tab w:val="center" w:pos="4153"/>
          <w:tab w:val="right" w:pos="8306"/>
        </w:tabs>
        <w:spacing w:line="276" w:lineRule="auto"/>
        <w:jc w:val="both"/>
        <w:rPr>
          <w:rFonts w:ascii="Calibri" w:hAnsi="Calibri"/>
          <w:sz w:val="20"/>
        </w:rPr>
      </w:pPr>
      <w:r w:rsidRPr="00E910AE">
        <w:rPr>
          <w:rFonts w:ascii="Calibri" w:hAnsi="Calibri"/>
          <w:sz w:val="20"/>
        </w:rPr>
        <w:t>Any planned changes to the timetable (e.g. change of lecturer or subject) shall be agreed in advance between the Service Provider, the Establishment and the HQ Learning &amp; Skills</w:t>
      </w:r>
      <w:r w:rsidR="00740A3F">
        <w:rPr>
          <w:rFonts w:ascii="Calibri" w:hAnsi="Calibri"/>
          <w:sz w:val="20"/>
        </w:rPr>
        <w:t xml:space="preserve"> T</w:t>
      </w:r>
      <w:r w:rsidRPr="00E910AE">
        <w:rPr>
          <w:rFonts w:ascii="Calibri" w:hAnsi="Calibri"/>
          <w:sz w:val="20"/>
        </w:rPr>
        <w:t>eam</w:t>
      </w:r>
      <w:r w:rsidR="00FE79B2">
        <w:rPr>
          <w:rFonts w:ascii="Calibri" w:hAnsi="Calibri"/>
          <w:sz w:val="20"/>
        </w:rPr>
        <w:t xml:space="preserve"> as a revision to the ALP</w:t>
      </w:r>
      <w:r w:rsidRPr="00E910AE">
        <w:rPr>
          <w:rFonts w:ascii="Calibri" w:hAnsi="Calibri"/>
          <w:sz w:val="20"/>
        </w:rPr>
        <w:t>.  The quarterly reviews of the Annual Learning Plan will be the principal vehicle for monitoring progress and negotiating any proposals for change. Any changes required prior to the quarterly ALP reviews will be agreed in writing between the Service Provider</w:t>
      </w:r>
      <w:r w:rsidR="006A1D51">
        <w:rPr>
          <w:rFonts w:ascii="Calibri" w:hAnsi="Calibri"/>
          <w:sz w:val="20"/>
        </w:rPr>
        <w:t xml:space="preserve">, </w:t>
      </w:r>
      <w:r w:rsidR="006A1D51" w:rsidRPr="00E910AE">
        <w:rPr>
          <w:rFonts w:ascii="Calibri" w:hAnsi="Calibri"/>
          <w:sz w:val="20"/>
        </w:rPr>
        <w:t>Establishment</w:t>
      </w:r>
      <w:r w:rsidRPr="00E910AE">
        <w:rPr>
          <w:rFonts w:ascii="Calibri" w:hAnsi="Calibri"/>
          <w:sz w:val="20"/>
        </w:rPr>
        <w:t xml:space="preserve"> and HQ Learning &amp; Skills </w:t>
      </w:r>
      <w:r w:rsidR="00740A3F">
        <w:rPr>
          <w:rFonts w:ascii="Calibri" w:hAnsi="Calibri"/>
          <w:sz w:val="20"/>
        </w:rPr>
        <w:t>T</w:t>
      </w:r>
      <w:r w:rsidRPr="00E910AE">
        <w:rPr>
          <w:rFonts w:ascii="Calibri" w:hAnsi="Calibri"/>
          <w:sz w:val="20"/>
        </w:rPr>
        <w:t>eam.</w:t>
      </w:r>
    </w:p>
    <w:p w14:paraId="6874B22A" w14:textId="77777777" w:rsidR="00E910AE" w:rsidRPr="00E910AE" w:rsidRDefault="00E910AE" w:rsidP="00E910AE">
      <w:pPr>
        <w:tabs>
          <w:tab w:val="left" w:pos="720"/>
          <w:tab w:val="center" w:pos="4153"/>
          <w:tab w:val="right" w:pos="8306"/>
        </w:tabs>
        <w:jc w:val="both"/>
        <w:rPr>
          <w:rFonts w:ascii="Calibri" w:hAnsi="Calibri"/>
          <w:sz w:val="16"/>
        </w:rPr>
      </w:pPr>
    </w:p>
    <w:p w14:paraId="409CE3D1" w14:textId="779BEC5E" w:rsidR="00A8082B" w:rsidRDefault="006B5466" w:rsidP="006B5466">
      <w:pPr>
        <w:tabs>
          <w:tab w:val="left" w:pos="709"/>
          <w:tab w:val="left" w:pos="2490"/>
        </w:tabs>
        <w:jc w:val="both"/>
        <w:rPr>
          <w:rFonts w:ascii="Calibri" w:hAnsi="Calibri"/>
          <w:color w:val="0000FF"/>
          <w:sz w:val="20"/>
        </w:rPr>
      </w:pPr>
      <w:r>
        <w:rPr>
          <w:rFonts w:ascii="Calibri" w:hAnsi="Calibri"/>
          <w:b/>
          <w:color w:val="0000FF"/>
          <w:sz w:val="20"/>
        </w:rPr>
        <w:t>2.2.</w:t>
      </w:r>
      <w:r w:rsidR="005D1BDA">
        <w:rPr>
          <w:rFonts w:ascii="Calibri" w:hAnsi="Calibri"/>
          <w:b/>
          <w:color w:val="0000FF"/>
          <w:sz w:val="20"/>
        </w:rPr>
        <w:t>3</w:t>
      </w:r>
      <w:r>
        <w:rPr>
          <w:rFonts w:ascii="Calibri" w:hAnsi="Calibri"/>
          <w:b/>
          <w:color w:val="0000FF"/>
          <w:sz w:val="20"/>
        </w:rPr>
        <w:t>.7</w:t>
      </w:r>
      <w:r>
        <w:rPr>
          <w:rFonts w:ascii="Calibri" w:hAnsi="Calibri"/>
          <w:b/>
          <w:color w:val="0000FF"/>
          <w:sz w:val="20"/>
        </w:rPr>
        <w:tab/>
      </w:r>
      <w:r w:rsidR="00E910AE" w:rsidRPr="00E910AE">
        <w:rPr>
          <w:rFonts w:ascii="Calibri" w:hAnsi="Calibri"/>
          <w:b/>
          <w:color w:val="0000FF"/>
          <w:sz w:val="20"/>
        </w:rPr>
        <w:t>Community Integration Plan.</w:t>
      </w:r>
      <w:r w:rsidR="00E910AE" w:rsidRPr="00E910AE">
        <w:rPr>
          <w:rFonts w:ascii="Calibri" w:hAnsi="Calibri"/>
          <w:color w:val="0000FF"/>
          <w:sz w:val="20"/>
        </w:rPr>
        <w:t xml:space="preserve"> </w:t>
      </w:r>
    </w:p>
    <w:p w14:paraId="0A9CF837" w14:textId="77777777" w:rsidR="006B5466" w:rsidRPr="00FE3742" w:rsidRDefault="006B5466" w:rsidP="00E910AE">
      <w:pPr>
        <w:tabs>
          <w:tab w:val="left" w:pos="2490"/>
        </w:tabs>
        <w:jc w:val="both"/>
        <w:rPr>
          <w:rFonts w:ascii="Calibri" w:hAnsi="Calibri"/>
          <w:sz w:val="16"/>
        </w:rPr>
      </w:pPr>
    </w:p>
    <w:p w14:paraId="5FE3DD7B" w14:textId="01DDEB40" w:rsidR="00E910AE" w:rsidRPr="00E910AE" w:rsidRDefault="00E910AE" w:rsidP="00136C07">
      <w:pPr>
        <w:tabs>
          <w:tab w:val="left" w:pos="2490"/>
        </w:tabs>
        <w:spacing w:line="276" w:lineRule="auto"/>
        <w:jc w:val="both"/>
        <w:rPr>
          <w:rFonts w:ascii="Calibri" w:hAnsi="Calibri"/>
          <w:sz w:val="20"/>
        </w:rPr>
      </w:pPr>
      <w:r w:rsidRPr="00E910AE">
        <w:rPr>
          <w:rFonts w:ascii="Calibri" w:hAnsi="Calibri"/>
          <w:sz w:val="20"/>
        </w:rPr>
        <w:t xml:space="preserve">The Service Provider shall ensure that relevant information about the level of prisoner engagement with Learning &amp; Skills activities whilst in custody and information about the degree to which an individual has progressed (literacies and numeracy, </w:t>
      </w:r>
      <w:r w:rsidR="00C47E56">
        <w:rPr>
          <w:rFonts w:ascii="Calibri" w:hAnsi="Calibri"/>
          <w:sz w:val="20"/>
        </w:rPr>
        <w:t xml:space="preserve">skills / employability, </w:t>
      </w:r>
      <w:r w:rsidRPr="00E910AE">
        <w:rPr>
          <w:rFonts w:ascii="Calibri" w:hAnsi="Calibri"/>
          <w:sz w:val="20"/>
        </w:rPr>
        <w:t>etc) is available (through PR2 reporting or briefing</w:t>
      </w:r>
      <w:r w:rsidR="003815DC">
        <w:rPr>
          <w:rFonts w:ascii="Calibri" w:hAnsi="Calibri"/>
          <w:sz w:val="20"/>
        </w:rPr>
        <w:t>, through the PDP, or on-line through the e-portfolio</w:t>
      </w:r>
      <w:r w:rsidRPr="00E910AE">
        <w:rPr>
          <w:rFonts w:ascii="Calibri" w:hAnsi="Calibri"/>
          <w:sz w:val="20"/>
        </w:rPr>
        <w:t xml:space="preserve">) to the </w:t>
      </w:r>
      <w:r w:rsidR="003815DC">
        <w:rPr>
          <w:rFonts w:ascii="Calibri" w:hAnsi="Calibri"/>
          <w:sz w:val="20"/>
        </w:rPr>
        <w:t xml:space="preserve">Purchaser.   The </w:t>
      </w:r>
      <w:r w:rsidR="00491570">
        <w:rPr>
          <w:rFonts w:ascii="Calibri" w:hAnsi="Calibri"/>
          <w:sz w:val="20"/>
        </w:rPr>
        <w:t xml:space="preserve">timely </w:t>
      </w:r>
      <w:r w:rsidR="003815DC">
        <w:rPr>
          <w:rFonts w:ascii="Calibri" w:hAnsi="Calibri"/>
          <w:sz w:val="20"/>
        </w:rPr>
        <w:t xml:space="preserve">sharing </w:t>
      </w:r>
      <w:r w:rsidR="00491570">
        <w:rPr>
          <w:rFonts w:ascii="Calibri" w:hAnsi="Calibri"/>
          <w:sz w:val="20"/>
        </w:rPr>
        <w:t xml:space="preserve">and access to relevant </w:t>
      </w:r>
      <w:r w:rsidR="003815DC">
        <w:rPr>
          <w:rFonts w:ascii="Calibri" w:hAnsi="Calibri"/>
          <w:sz w:val="20"/>
        </w:rPr>
        <w:t xml:space="preserve">information </w:t>
      </w:r>
      <w:r w:rsidR="00491570">
        <w:rPr>
          <w:rFonts w:ascii="Calibri" w:hAnsi="Calibri"/>
          <w:sz w:val="20"/>
        </w:rPr>
        <w:t xml:space="preserve">by the Service Provider about the individual’s engagement with the Services and their progression </w:t>
      </w:r>
      <w:r w:rsidR="003815DC">
        <w:rPr>
          <w:rFonts w:ascii="Calibri" w:hAnsi="Calibri"/>
          <w:sz w:val="20"/>
        </w:rPr>
        <w:t xml:space="preserve">will support </w:t>
      </w:r>
      <w:r w:rsidR="00491570">
        <w:rPr>
          <w:rFonts w:ascii="Calibri" w:hAnsi="Calibri"/>
          <w:sz w:val="20"/>
        </w:rPr>
        <w:t xml:space="preserve">a number of activities </w:t>
      </w:r>
      <w:r w:rsidR="00491570" w:rsidRPr="00491570">
        <w:rPr>
          <w:rFonts w:ascii="Calibri" w:hAnsi="Calibri"/>
          <w:sz w:val="20"/>
        </w:rPr>
        <w:t xml:space="preserve">including decisions by the </w:t>
      </w:r>
      <w:r w:rsidRPr="00491570">
        <w:rPr>
          <w:rFonts w:ascii="Calibri" w:hAnsi="Calibri"/>
          <w:sz w:val="20"/>
        </w:rPr>
        <w:t>SPS Risk Management Team</w:t>
      </w:r>
      <w:r w:rsidR="00491570" w:rsidRPr="0065101E">
        <w:rPr>
          <w:rFonts w:ascii="Calibri" w:hAnsi="Calibri"/>
          <w:sz w:val="20"/>
        </w:rPr>
        <w:t xml:space="preserve"> and </w:t>
      </w:r>
      <w:r w:rsidR="00603D2B">
        <w:rPr>
          <w:rFonts w:ascii="Calibri" w:hAnsi="Calibri"/>
          <w:sz w:val="20"/>
        </w:rPr>
        <w:t xml:space="preserve">for </w:t>
      </w:r>
      <w:r w:rsidR="003815DC" w:rsidRPr="00491570">
        <w:rPr>
          <w:rFonts w:ascii="Calibri" w:hAnsi="Calibri"/>
          <w:sz w:val="20"/>
        </w:rPr>
        <w:t>Personal Officer</w:t>
      </w:r>
      <w:r w:rsidR="00603D2B">
        <w:rPr>
          <w:rFonts w:ascii="Calibri" w:hAnsi="Calibri"/>
          <w:sz w:val="20"/>
        </w:rPr>
        <w:t>s</w:t>
      </w:r>
      <w:r w:rsidR="003815DC" w:rsidRPr="00491570">
        <w:rPr>
          <w:rFonts w:ascii="Calibri" w:hAnsi="Calibri"/>
          <w:sz w:val="20"/>
        </w:rPr>
        <w:t xml:space="preserve"> </w:t>
      </w:r>
      <w:r w:rsidR="00491570" w:rsidRPr="0065101E">
        <w:rPr>
          <w:rFonts w:ascii="Calibri" w:hAnsi="Calibri"/>
          <w:sz w:val="20"/>
        </w:rPr>
        <w:t xml:space="preserve">to </w:t>
      </w:r>
      <w:r w:rsidR="00603D2B">
        <w:rPr>
          <w:rFonts w:ascii="Calibri" w:hAnsi="Calibri"/>
          <w:sz w:val="20"/>
        </w:rPr>
        <w:t xml:space="preserve">be able to review </w:t>
      </w:r>
      <w:r w:rsidR="003815DC" w:rsidRPr="00491570">
        <w:rPr>
          <w:rFonts w:ascii="Calibri" w:hAnsi="Calibri"/>
          <w:sz w:val="20"/>
        </w:rPr>
        <w:t xml:space="preserve">relevant </w:t>
      </w:r>
      <w:r w:rsidR="00EE7555">
        <w:rPr>
          <w:rFonts w:ascii="Calibri" w:hAnsi="Calibri"/>
          <w:sz w:val="20"/>
        </w:rPr>
        <w:t xml:space="preserve">summary </w:t>
      </w:r>
      <w:r w:rsidR="003815DC" w:rsidRPr="00491570">
        <w:rPr>
          <w:rFonts w:ascii="Calibri" w:hAnsi="Calibri"/>
          <w:sz w:val="20"/>
        </w:rPr>
        <w:t xml:space="preserve">information </w:t>
      </w:r>
      <w:r w:rsidR="00EE7555">
        <w:rPr>
          <w:rFonts w:ascii="Calibri" w:hAnsi="Calibri"/>
          <w:sz w:val="20"/>
        </w:rPr>
        <w:t xml:space="preserve">about individuals </w:t>
      </w:r>
      <w:r w:rsidRPr="00491570">
        <w:rPr>
          <w:rFonts w:ascii="Calibri" w:hAnsi="Calibri"/>
          <w:sz w:val="20"/>
        </w:rPr>
        <w:t xml:space="preserve">as part of </w:t>
      </w:r>
      <w:r w:rsidR="00EE7555">
        <w:rPr>
          <w:rFonts w:ascii="Calibri" w:hAnsi="Calibri"/>
          <w:sz w:val="20"/>
        </w:rPr>
        <w:t>developing their C</w:t>
      </w:r>
      <w:r w:rsidRPr="00491570">
        <w:rPr>
          <w:rFonts w:ascii="Calibri" w:hAnsi="Calibri"/>
          <w:sz w:val="20"/>
        </w:rPr>
        <w:t>ommunity Integration Plan</w:t>
      </w:r>
      <w:r w:rsidR="00EE7555">
        <w:rPr>
          <w:rFonts w:ascii="Calibri" w:hAnsi="Calibri"/>
          <w:sz w:val="20"/>
        </w:rPr>
        <w:t xml:space="preserve"> </w:t>
      </w:r>
      <w:r w:rsidRPr="00491570">
        <w:rPr>
          <w:rFonts w:ascii="Calibri" w:hAnsi="Calibri"/>
          <w:sz w:val="20"/>
        </w:rPr>
        <w:t>prior to liberation.</w:t>
      </w:r>
      <w:r w:rsidRPr="00E910AE">
        <w:rPr>
          <w:rFonts w:ascii="Calibri" w:hAnsi="Calibri"/>
          <w:sz w:val="20"/>
        </w:rPr>
        <w:t xml:space="preserve"> </w:t>
      </w:r>
    </w:p>
    <w:p w14:paraId="2E76358B" w14:textId="77777777" w:rsidR="00136C07" w:rsidRPr="00E910AE" w:rsidRDefault="00136C07" w:rsidP="00E910AE">
      <w:pPr>
        <w:tabs>
          <w:tab w:val="left" w:pos="720"/>
          <w:tab w:val="center" w:pos="4153"/>
          <w:tab w:val="right" w:pos="8306"/>
        </w:tabs>
        <w:jc w:val="both"/>
        <w:rPr>
          <w:rFonts w:ascii="Calibri" w:hAnsi="Calibri"/>
          <w:b/>
          <w:color w:val="0000FF"/>
          <w:sz w:val="16"/>
        </w:rPr>
      </w:pPr>
    </w:p>
    <w:p w14:paraId="050E0784" w14:textId="3DAEC762" w:rsidR="00E910AE" w:rsidRPr="00E910AE" w:rsidRDefault="005D1BDA" w:rsidP="005D1BDA">
      <w:pPr>
        <w:tabs>
          <w:tab w:val="left" w:pos="720"/>
          <w:tab w:val="center" w:pos="4153"/>
          <w:tab w:val="right" w:pos="8306"/>
        </w:tabs>
        <w:jc w:val="both"/>
        <w:rPr>
          <w:rFonts w:ascii="Calibri" w:hAnsi="Calibri"/>
          <w:b/>
          <w:color w:val="0000FF"/>
          <w:sz w:val="20"/>
        </w:rPr>
      </w:pPr>
      <w:r>
        <w:rPr>
          <w:rFonts w:ascii="Calibri" w:hAnsi="Calibri"/>
          <w:b/>
          <w:color w:val="0000FF"/>
          <w:sz w:val="20"/>
        </w:rPr>
        <w:t>2.2.4</w:t>
      </w:r>
      <w:r>
        <w:rPr>
          <w:rFonts w:ascii="Calibri" w:hAnsi="Calibri"/>
          <w:b/>
          <w:color w:val="0000FF"/>
          <w:sz w:val="20"/>
        </w:rPr>
        <w:tab/>
      </w:r>
      <w:r w:rsidR="00E910AE" w:rsidRPr="00E910AE">
        <w:rPr>
          <w:rFonts w:ascii="Calibri" w:hAnsi="Calibri"/>
          <w:b/>
          <w:color w:val="0000FF"/>
          <w:sz w:val="20"/>
        </w:rPr>
        <w:t>Delivery of the Programme of Learning</w:t>
      </w:r>
      <w:r w:rsidR="00D90A63">
        <w:rPr>
          <w:rFonts w:ascii="Calibri" w:hAnsi="Calibri"/>
          <w:b/>
          <w:color w:val="0000FF"/>
          <w:sz w:val="20"/>
        </w:rPr>
        <w:t>.</w:t>
      </w:r>
    </w:p>
    <w:p w14:paraId="0642F606" w14:textId="77777777" w:rsidR="00E910AE" w:rsidRPr="00E910AE" w:rsidRDefault="00E910AE" w:rsidP="00E910AE">
      <w:pPr>
        <w:tabs>
          <w:tab w:val="left" w:pos="720"/>
          <w:tab w:val="center" w:pos="4153"/>
          <w:tab w:val="right" w:pos="8306"/>
        </w:tabs>
        <w:ind w:left="720"/>
        <w:jc w:val="both"/>
        <w:rPr>
          <w:rFonts w:ascii="Calibri" w:hAnsi="Calibri"/>
          <w:b/>
          <w:color w:val="0070C0"/>
          <w:sz w:val="16"/>
        </w:rPr>
      </w:pPr>
    </w:p>
    <w:p w14:paraId="51E4F7F4" w14:textId="54E520F6" w:rsidR="00E910AE" w:rsidRPr="00424739" w:rsidRDefault="00E910AE" w:rsidP="00E910AE">
      <w:pPr>
        <w:tabs>
          <w:tab w:val="left" w:pos="720"/>
          <w:tab w:val="center" w:pos="4153"/>
          <w:tab w:val="right" w:pos="8306"/>
        </w:tabs>
        <w:jc w:val="both"/>
        <w:rPr>
          <w:rFonts w:ascii="Calibri" w:hAnsi="Calibri"/>
          <w:sz w:val="20"/>
        </w:rPr>
      </w:pPr>
      <w:r w:rsidRPr="00424739">
        <w:rPr>
          <w:rFonts w:ascii="Calibri" w:hAnsi="Calibri"/>
          <w:sz w:val="20"/>
        </w:rPr>
        <w:t>The Service Provider shall deliver the Services to:</w:t>
      </w:r>
    </w:p>
    <w:p w14:paraId="5809392F" w14:textId="77777777" w:rsidR="00E910AE" w:rsidRPr="00424739" w:rsidRDefault="00E910AE" w:rsidP="00E910AE">
      <w:pPr>
        <w:tabs>
          <w:tab w:val="left" w:pos="720"/>
          <w:tab w:val="center" w:pos="4153"/>
          <w:tab w:val="right" w:pos="8306"/>
        </w:tabs>
        <w:jc w:val="both"/>
        <w:rPr>
          <w:rFonts w:ascii="Calibri" w:hAnsi="Calibri"/>
          <w:sz w:val="20"/>
        </w:rPr>
      </w:pPr>
    </w:p>
    <w:p w14:paraId="74E3AF57" w14:textId="0AD841FF" w:rsidR="00E910AE" w:rsidRPr="00424739" w:rsidRDefault="00E910AE" w:rsidP="00EB0585">
      <w:pPr>
        <w:numPr>
          <w:ilvl w:val="0"/>
          <w:numId w:val="43"/>
        </w:numPr>
        <w:tabs>
          <w:tab w:val="left" w:pos="426"/>
          <w:tab w:val="center" w:pos="4153"/>
          <w:tab w:val="right" w:pos="8306"/>
        </w:tabs>
        <w:ind w:hanging="720"/>
        <w:jc w:val="both"/>
        <w:rPr>
          <w:rFonts w:ascii="Calibri" w:hAnsi="Calibri"/>
          <w:sz w:val="20"/>
        </w:rPr>
      </w:pPr>
      <w:r w:rsidRPr="00424739">
        <w:rPr>
          <w:rFonts w:ascii="Calibri" w:hAnsi="Calibri"/>
          <w:sz w:val="20"/>
        </w:rPr>
        <w:t>The target group of Learners identified through Service Requirement 1</w:t>
      </w:r>
      <w:r w:rsidR="00491570">
        <w:rPr>
          <w:rFonts w:ascii="Calibri" w:hAnsi="Calibri"/>
          <w:sz w:val="20"/>
        </w:rPr>
        <w:t>;</w:t>
      </w:r>
    </w:p>
    <w:p w14:paraId="5DCA92B1" w14:textId="77777777" w:rsidR="00E910AE" w:rsidRPr="00424739" w:rsidRDefault="00E910AE" w:rsidP="00EB0585">
      <w:pPr>
        <w:tabs>
          <w:tab w:val="left" w:pos="426"/>
          <w:tab w:val="center" w:pos="4153"/>
          <w:tab w:val="right" w:pos="8306"/>
        </w:tabs>
        <w:ind w:hanging="720"/>
        <w:jc w:val="both"/>
        <w:rPr>
          <w:rFonts w:ascii="Calibri" w:hAnsi="Calibri"/>
          <w:sz w:val="20"/>
        </w:rPr>
      </w:pPr>
    </w:p>
    <w:p w14:paraId="46A28B73" w14:textId="4BBE67E9" w:rsidR="00EB0585" w:rsidRDefault="00EB0585" w:rsidP="00EB0585">
      <w:pPr>
        <w:numPr>
          <w:ilvl w:val="0"/>
          <w:numId w:val="43"/>
        </w:numPr>
        <w:tabs>
          <w:tab w:val="left" w:pos="426"/>
        </w:tabs>
        <w:ind w:hanging="720"/>
        <w:contextualSpacing/>
        <w:jc w:val="both"/>
        <w:rPr>
          <w:rFonts w:ascii="Calibri" w:hAnsi="Calibri"/>
          <w:sz w:val="20"/>
        </w:rPr>
      </w:pPr>
      <w:r>
        <w:rPr>
          <w:rFonts w:ascii="Calibri" w:hAnsi="Calibri"/>
          <w:sz w:val="20"/>
        </w:rPr>
        <w:t>Individuals</w:t>
      </w:r>
      <w:r w:rsidR="00491570" w:rsidRPr="00EB0585">
        <w:rPr>
          <w:rFonts w:ascii="Calibri" w:hAnsi="Calibri"/>
          <w:sz w:val="20"/>
        </w:rPr>
        <w:t xml:space="preserve"> or </w:t>
      </w:r>
      <w:r w:rsidR="00E910AE" w:rsidRPr="00EB0585">
        <w:rPr>
          <w:rFonts w:ascii="Calibri" w:hAnsi="Calibri"/>
          <w:sz w:val="20"/>
        </w:rPr>
        <w:t>Learners demonstrating signs of having a barrier to learning including</w:t>
      </w:r>
      <w:r>
        <w:rPr>
          <w:rFonts w:ascii="Calibri" w:hAnsi="Calibri"/>
          <w:sz w:val="20"/>
        </w:rPr>
        <w:t>:</w:t>
      </w:r>
    </w:p>
    <w:p w14:paraId="02A76203" w14:textId="756C1074" w:rsidR="00C47E56" w:rsidRPr="00EB0585" w:rsidRDefault="00E910AE" w:rsidP="00E524E0">
      <w:pPr>
        <w:numPr>
          <w:ilvl w:val="1"/>
          <w:numId w:val="43"/>
        </w:numPr>
        <w:tabs>
          <w:tab w:val="left" w:pos="851"/>
        </w:tabs>
        <w:ind w:left="851" w:hanging="425"/>
        <w:contextualSpacing/>
        <w:jc w:val="both"/>
        <w:rPr>
          <w:rFonts w:ascii="Calibri" w:hAnsi="Calibri"/>
          <w:sz w:val="20"/>
        </w:rPr>
      </w:pPr>
      <w:r w:rsidRPr="00EB0585">
        <w:rPr>
          <w:rFonts w:ascii="Calibri" w:hAnsi="Calibri"/>
          <w:sz w:val="20"/>
        </w:rPr>
        <w:t>those with a specific learning difficulty / disability</w:t>
      </w:r>
      <w:r w:rsidR="00491570" w:rsidRPr="00EB0585">
        <w:rPr>
          <w:rFonts w:ascii="Calibri" w:hAnsi="Calibri"/>
          <w:sz w:val="20"/>
        </w:rPr>
        <w:t xml:space="preserve"> (either determined by Screening or professional judgement)</w:t>
      </w:r>
      <w:r w:rsidR="00EB0585" w:rsidRPr="00EB0585">
        <w:rPr>
          <w:rFonts w:ascii="Calibri" w:hAnsi="Calibri"/>
          <w:sz w:val="20"/>
        </w:rPr>
        <w:t xml:space="preserve">;, and/or </w:t>
      </w:r>
    </w:p>
    <w:p w14:paraId="2805DB5B" w14:textId="379E5F68" w:rsidR="00C47E56" w:rsidRPr="00EB0585" w:rsidRDefault="00EB0585" w:rsidP="00EB0585">
      <w:pPr>
        <w:numPr>
          <w:ilvl w:val="1"/>
          <w:numId w:val="43"/>
        </w:numPr>
        <w:tabs>
          <w:tab w:val="left" w:pos="426"/>
        </w:tabs>
        <w:ind w:left="851" w:hanging="425"/>
        <w:contextualSpacing/>
        <w:jc w:val="both"/>
        <w:rPr>
          <w:rFonts w:ascii="Calibri" w:hAnsi="Calibri"/>
          <w:sz w:val="20"/>
        </w:rPr>
      </w:pPr>
      <w:r>
        <w:rPr>
          <w:rFonts w:ascii="Calibri" w:hAnsi="Calibri"/>
          <w:sz w:val="20"/>
        </w:rPr>
        <w:t xml:space="preserve">Individuals </w:t>
      </w:r>
      <w:r w:rsidR="00E910AE" w:rsidRPr="00EB0585">
        <w:rPr>
          <w:rFonts w:ascii="Calibri" w:hAnsi="Calibri"/>
          <w:sz w:val="20"/>
        </w:rPr>
        <w:t xml:space="preserve">for whom English </w:t>
      </w:r>
      <w:r w:rsidR="00C47E56" w:rsidRPr="00EB0585">
        <w:rPr>
          <w:rFonts w:ascii="Calibri" w:hAnsi="Calibri"/>
          <w:sz w:val="20"/>
        </w:rPr>
        <w:t xml:space="preserve">(ESOL) </w:t>
      </w:r>
      <w:r w:rsidR="00E910AE" w:rsidRPr="00EB0585">
        <w:rPr>
          <w:rFonts w:ascii="Calibri" w:hAnsi="Calibri"/>
          <w:sz w:val="20"/>
        </w:rPr>
        <w:t>is a second language</w:t>
      </w:r>
      <w:r w:rsidRPr="00EB0585">
        <w:rPr>
          <w:rFonts w:ascii="Calibri" w:hAnsi="Calibri"/>
          <w:sz w:val="20"/>
        </w:rPr>
        <w:t>.</w:t>
      </w:r>
    </w:p>
    <w:p w14:paraId="01066736" w14:textId="77777777" w:rsidR="00C47E56" w:rsidRDefault="00C47E56" w:rsidP="00EB0585">
      <w:pPr>
        <w:pStyle w:val="ListParagraph"/>
        <w:tabs>
          <w:tab w:val="left" w:pos="426"/>
        </w:tabs>
        <w:ind w:hanging="720"/>
        <w:rPr>
          <w:rFonts w:ascii="Calibri" w:hAnsi="Calibri"/>
          <w:sz w:val="20"/>
        </w:rPr>
      </w:pPr>
    </w:p>
    <w:p w14:paraId="3F6A7455" w14:textId="3DA8D009" w:rsidR="00E910AE" w:rsidRPr="00424739" w:rsidRDefault="00EB0585" w:rsidP="00EB0585">
      <w:pPr>
        <w:tabs>
          <w:tab w:val="left" w:pos="720"/>
        </w:tabs>
        <w:ind w:left="360" w:hanging="720"/>
        <w:contextualSpacing/>
        <w:jc w:val="both"/>
        <w:rPr>
          <w:rFonts w:ascii="Calibri" w:hAnsi="Calibri"/>
          <w:sz w:val="20"/>
        </w:rPr>
      </w:pPr>
      <w:r>
        <w:rPr>
          <w:rFonts w:ascii="Calibri" w:hAnsi="Calibri"/>
          <w:sz w:val="20"/>
        </w:rPr>
        <w:tab/>
      </w:r>
      <w:r w:rsidR="00E910AE" w:rsidRPr="00424739">
        <w:rPr>
          <w:rFonts w:ascii="Calibri" w:hAnsi="Calibri"/>
          <w:sz w:val="20"/>
        </w:rPr>
        <w:t>For those</w:t>
      </w:r>
      <w:r w:rsidR="002979B5">
        <w:rPr>
          <w:rFonts w:ascii="Calibri" w:hAnsi="Calibri"/>
          <w:sz w:val="20"/>
        </w:rPr>
        <w:t xml:space="preserve"> individuals</w:t>
      </w:r>
      <w:r w:rsidR="002979B5" w:rsidRPr="00424739">
        <w:rPr>
          <w:rFonts w:ascii="Calibri" w:hAnsi="Calibri"/>
          <w:sz w:val="20"/>
        </w:rPr>
        <w:t xml:space="preserve"> </w:t>
      </w:r>
      <w:r w:rsidR="00E910AE" w:rsidRPr="00424739">
        <w:rPr>
          <w:rFonts w:ascii="Calibri" w:hAnsi="Calibri"/>
          <w:sz w:val="20"/>
        </w:rPr>
        <w:t>identified as having a barrier to learning, the Service Provider shall provide relevant support, specialist assistance and input where this is required. This includes, but is not limited to, the Service Provider undertaking (as appropriate):</w:t>
      </w:r>
    </w:p>
    <w:p w14:paraId="311520BD" w14:textId="77777777" w:rsidR="006F3F42" w:rsidRPr="00424739" w:rsidRDefault="006F3F42" w:rsidP="00EB0585">
      <w:pPr>
        <w:pStyle w:val="ListParagraph"/>
        <w:tabs>
          <w:tab w:val="left" w:pos="720"/>
        </w:tabs>
        <w:ind w:hanging="720"/>
        <w:rPr>
          <w:rFonts w:ascii="Calibri" w:hAnsi="Calibri"/>
          <w:sz w:val="20"/>
        </w:rPr>
      </w:pPr>
    </w:p>
    <w:p w14:paraId="71FDA729" w14:textId="77777777" w:rsidR="00E910AE" w:rsidRPr="00424739" w:rsidRDefault="00E910AE" w:rsidP="00E524E0">
      <w:pPr>
        <w:numPr>
          <w:ilvl w:val="0"/>
          <w:numId w:val="128"/>
        </w:numPr>
        <w:tabs>
          <w:tab w:val="left" w:pos="851"/>
        </w:tabs>
        <w:ind w:left="851" w:hanging="491"/>
        <w:contextualSpacing/>
        <w:jc w:val="both"/>
        <w:rPr>
          <w:rFonts w:ascii="Calibri" w:hAnsi="Calibri"/>
          <w:sz w:val="20"/>
        </w:rPr>
      </w:pPr>
      <w:r w:rsidRPr="00424739">
        <w:rPr>
          <w:rFonts w:ascii="Calibri" w:hAnsi="Calibri"/>
          <w:sz w:val="20"/>
        </w:rPr>
        <w:t xml:space="preserve">further assessment of need,  </w:t>
      </w:r>
    </w:p>
    <w:p w14:paraId="2B02B845" w14:textId="77777777" w:rsidR="00E910AE" w:rsidRPr="00424739" w:rsidRDefault="00E910AE" w:rsidP="00E524E0">
      <w:pPr>
        <w:numPr>
          <w:ilvl w:val="0"/>
          <w:numId w:val="128"/>
        </w:numPr>
        <w:tabs>
          <w:tab w:val="left" w:pos="851"/>
        </w:tabs>
        <w:ind w:left="851" w:hanging="491"/>
        <w:contextualSpacing/>
        <w:jc w:val="both"/>
        <w:rPr>
          <w:rFonts w:ascii="Calibri" w:hAnsi="Calibri"/>
          <w:sz w:val="20"/>
        </w:rPr>
      </w:pPr>
      <w:r w:rsidRPr="00424739">
        <w:rPr>
          <w:rFonts w:ascii="Calibri" w:hAnsi="Calibri"/>
          <w:sz w:val="20"/>
        </w:rPr>
        <w:t>1:1 work or small group support, and</w:t>
      </w:r>
    </w:p>
    <w:p w14:paraId="226409F5" w14:textId="4320C43A" w:rsidR="00E910AE" w:rsidRPr="00424739" w:rsidRDefault="00E910AE" w:rsidP="00E524E0">
      <w:pPr>
        <w:numPr>
          <w:ilvl w:val="0"/>
          <w:numId w:val="128"/>
        </w:numPr>
        <w:tabs>
          <w:tab w:val="left" w:pos="851"/>
        </w:tabs>
        <w:ind w:left="851" w:hanging="491"/>
        <w:contextualSpacing/>
        <w:jc w:val="both"/>
        <w:rPr>
          <w:rFonts w:ascii="Calibri" w:hAnsi="Calibri"/>
          <w:sz w:val="20"/>
        </w:rPr>
      </w:pPr>
      <w:r w:rsidRPr="00424739">
        <w:rPr>
          <w:rFonts w:ascii="Calibri" w:hAnsi="Calibri" w:cs="Arial"/>
          <w:snapToGrid w:val="0"/>
          <w:sz w:val="20"/>
        </w:rPr>
        <w:t xml:space="preserve">The Service Provider undertaking reasonable adjustments and the supply of relevant Equipment or </w:t>
      </w:r>
      <w:r w:rsidRPr="00424739">
        <w:rPr>
          <w:rFonts w:ascii="Calibri" w:hAnsi="Calibri"/>
          <w:sz w:val="20"/>
        </w:rPr>
        <w:t xml:space="preserve">assistive technologies </w:t>
      </w:r>
      <w:r w:rsidRPr="00424739">
        <w:rPr>
          <w:rFonts w:ascii="Calibri" w:hAnsi="Calibri" w:cs="Arial"/>
          <w:snapToGrid w:val="0"/>
          <w:sz w:val="20"/>
        </w:rPr>
        <w:t xml:space="preserve">to facilitate </w:t>
      </w:r>
      <w:r w:rsidR="00D9172E">
        <w:rPr>
          <w:rFonts w:ascii="Calibri" w:hAnsi="Calibri" w:cs="Arial"/>
          <w:snapToGrid w:val="0"/>
          <w:sz w:val="20"/>
        </w:rPr>
        <w:t>Learner</w:t>
      </w:r>
      <w:r w:rsidRPr="00424739">
        <w:rPr>
          <w:rFonts w:ascii="Calibri" w:hAnsi="Calibri" w:cs="Arial"/>
          <w:snapToGrid w:val="0"/>
          <w:sz w:val="20"/>
        </w:rPr>
        <w:t xml:space="preserve"> </w:t>
      </w:r>
      <w:r w:rsidRPr="00424739">
        <w:rPr>
          <w:rFonts w:ascii="Calibri" w:hAnsi="Calibri"/>
          <w:sz w:val="20"/>
        </w:rPr>
        <w:t>access to the Services (e.g. for persons with a visual impairment or motor skills difficulties).</w:t>
      </w:r>
    </w:p>
    <w:p w14:paraId="72DEBC24" w14:textId="77777777" w:rsidR="00E910AE" w:rsidRPr="00424739" w:rsidRDefault="00E910AE" w:rsidP="002979B5">
      <w:pPr>
        <w:tabs>
          <w:tab w:val="left" w:pos="720"/>
        </w:tabs>
        <w:ind w:left="1080" w:hanging="720"/>
        <w:contextualSpacing/>
        <w:rPr>
          <w:rFonts w:ascii="Calibri" w:hAnsi="Calibri"/>
          <w:sz w:val="20"/>
        </w:rPr>
      </w:pPr>
    </w:p>
    <w:p w14:paraId="65E49D7F" w14:textId="77777777" w:rsidR="00E910AE" w:rsidRPr="00424739" w:rsidRDefault="00E910AE" w:rsidP="002979B5">
      <w:pPr>
        <w:numPr>
          <w:ilvl w:val="0"/>
          <w:numId w:val="43"/>
        </w:numPr>
        <w:tabs>
          <w:tab w:val="left" w:pos="426"/>
          <w:tab w:val="center" w:pos="4153"/>
          <w:tab w:val="right" w:pos="8306"/>
        </w:tabs>
        <w:ind w:left="426" w:hanging="426"/>
        <w:jc w:val="both"/>
        <w:rPr>
          <w:rFonts w:ascii="Calibri" w:hAnsi="Calibri"/>
          <w:sz w:val="20"/>
        </w:rPr>
      </w:pPr>
      <w:r w:rsidRPr="00424739">
        <w:rPr>
          <w:rFonts w:ascii="Calibri" w:hAnsi="Calibri"/>
          <w:sz w:val="20"/>
        </w:rPr>
        <w:t>Learners who have exercised their right to self-refer to the Learning Centre, including those who may wish to study at a higher level.  In particular, this includes any Learner who is approved through the Higher Education Access Board to undertake an Open University course.</w:t>
      </w:r>
    </w:p>
    <w:p w14:paraId="0E7B0B0C" w14:textId="77777777" w:rsidR="00E910AE" w:rsidRPr="00424739" w:rsidRDefault="00E910AE" w:rsidP="00E910AE">
      <w:pPr>
        <w:tabs>
          <w:tab w:val="left" w:pos="720"/>
          <w:tab w:val="center" w:pos="4153"/>
          <w:tab w:val="right" w:pos="8306"/>
        </w:tabs>
        <w:jc w:val="both"/>
        <w:rPr>
          <w:rFonts w:ascii="Calibri" w:hAnsi="Calibri"/>
          <w:sz w:val="20"/>
        </w:rPr>
      </w:pPr>
    </w:p>
    <w:p w14:paraId="0DCB3945" w14:textId="7523BF3C" w:rsidR="00E910AE" w:rsidRPr="00424739" w:rsidRDefault="00E910AE" w:rsidP="00E910AE">
      <w:pPr>
        <w:tabs>
          <w:tab w:val="left" w:pos="720"/>
          <w:tab w:val="center" w:pos="4153"/>
          <w:tab w:val="right" w:pos="8306"/>
        </w:tabs>
        <w:jc w:val="both"/>
        <w:rPr>
          <w:rFonts w:ascii="Calibri" w:hAnsi="Calibri"/>
          <w:b/>
          <w:color w:val="0000FF"/>
          <w:sz w:val="20"/>
        </w:rPr>
      </w:pPr>
      <w:r w:rsidRPr="00424739">
        <w:rPr>
          <w:rFonts w:ascii="Calibri" w:hAnsi="Calibri"/>
          <w:b/>
          <w:color w:val="0000FF"/>
          <w:sz w:val="20"/>
        </w:rPr>
        <w:t>2.2.</w:t>
      </w:r>
      <w:r w:rsidR="005D1BDA">
        <w:rPr>
          <w:rFonts w:ascii="Calibri" w:hAnsi="Calibri"/>
          <w:b/>
          <w:color w:val="0000FF"/>
          <w:sz w:val="20"/>
        </w:rPr>
        <w:t>4</w:t>
      </w:r>
      <w:r w:rsidRPr="00424739">
        <w:rPr>
          <w:rFonts w:ascii="Calibri" w:hAnsi="Calibri"/>
          <w:b/>
          <w:color w:val="0000FF"/>
          <w:sz w:val="20"/>
        </w:rPr>
        <w:t>.1</w:t>
      </w:r>
      <w:r w:rsidRPr="00424739">
        <w:rPr>
          <w:rFonts w:ascii="Calibri" w:hAnsi="Calibri"/>
          <w:b/>
          <w:color w:val="0000FF"/>
          <w:sz w:val="20"/>
        </w:rPr>
        <w:tab/>
        <w:t>Peer Tutors</w:t>
      </w:r>
      <w:r w:rsidR="00D90A63">
        <w:rPr>
          <w:rFonts w:ascii="Calibri" w:hAnsi="Calibri"/>
          <w:b/>
          <w:color w:val="0000FF"/>
          <w:sz w:val="20"/>
        </w:rPr>
        <w:t>.</w:t>
      </w:r>
    </w:p>
    <w:p w14:paraId="4860CCBB" w14:textId="77777777" w:rsidR="00E910AE" w:rsidRPr="00424739" w:rsidRDefault="00E910AE" w:rsidP="00E910AE">
      <w:pPr>
        <w:tabs>
          <w:tab w:val="left" w:pos="720"/>
          <w:tab w:val="center" w:pos="4153"/>
          <w:tab w:val="right" w:pos="8306"/>
        </w:tabs>
        <w:jc w:val="both"/>
        <w:rPr>
          <w:rFonts w:ascii="Calibri" w:hAnsi="Calibri"/>
          <w:sz w:val="20"/>
        </w:rPr>
      </w:pPr>
    </w:p>
    <w:p w14:paraId="449AF268" w14:textId="211F8883" w:rsidR="00E910AE" w:rsidRPr="00424739" w:rsidRDefault="00E910AE" w:rsidP="00E910AE">
      <w:pPr>
        <w:tabs>
          <w:tab w:val="left" w:pos="720"/>
          <w:tab w:val="center" w:pos="4153"/>
          <w:tab w:val="right" w:pos="8306"/>
        </w:tabs>
        <w:jc w:val="both"/>
        <w:rPr>
          <w:rFonts w:ascii="Calibri" w:hAnsi="Calibri"/>
          <w:sz w:val="20"/>
        </w:rPr>
      </w:pPr>
      <w:r w:rsidRPr="00424739">
        <w:rPr>
          <w:rFonts w:ascii="Calibri" w:hAnsi="Calibri"/>
          <w:sz w:val="20"/>
        </w:rPr>
        <w:t xml:space="preserve">The Purchaser seeks to extend the role, qualifications and influence of Peer Tutors to complement core learning service provision in the Learning Centre.  Where such peer services are undertaken in areas out-with the Learning Centre, the Service Provider will work with the Establishment to ensure appropriate risk assessment for pairings and provide mentoring support for the peer tutors.  The Service Provider </w:t>
      </w:r>
      <w:r w:rsidR="00FE3742" w:rsidRPr="00424739">
        <w:rPr>
          <w:rFonts w:ascii="Calibri" w:hAnsi="Calibri"/>
          <w:sz w:val="20"/>
        </w:rPr>
        <w:t xml:space="preserve">shall encourage and maintain a pool of peer tutors within each prison learning centre </w:t>
      </w:r>
      <w:r w:rsidRPr="00424739">
        <w:rPr>
          <w:rFonts w:ascii="Calibri" w:hAnsi="Calibri"/>
          <w:sz w:val="20"/>
        </w:rPr>
        <w:t xml:space="preserve">and, where appropriate, undertake delivery appropriate training and qualifications for peer tutors (subject to ability and sentence length). </w:t>
      </w:r>
    </w:p>
    <w:p w14:paraId="2E228649" w14:textId="77777777" w:rsidR="0096540D" w:rsidRPr="00424739" w:rsidRDefault="0096540D" w:rsidP="00E910AE">
      <w:pPr>
        <w:tabs>
          <w:tab w:val="left" w:pos="720"/>
          <w:tab w:val="center" w:pos="4153"/>
          <w:tab w:val="right" w:pos="8306"/>
        </w:tabs>
        <w:jc w:val="both"/>
        <w:rPr>
          <w:rFonts w:ascii="Calibri" w:hAnsi="Calibri"/>
          <w:b/>
          <w:color w:val="0000FF"/>
          <w:sz w:val="20"/>
        </w:rPr>
      </w:pPr>
    </w:p>
    <w:p w14:paraId="07525CC5" w14:textId="776C4952" w:rsidR="00E910AE" w:rsidRPr="00E910AE" w:rsidRDefault="00E910AE" w:rsidP="00E910AE">
      <w:pPr>
        <w:tabs>
          <w:tab w:val="left" w:pos="720"/>
          <w:tab w:val="center" w:pos="4153"/>
          <w:tab w:val="right" w:pos="8306"/>
        </w:tabs>
        <w:jc w:val="both"/>
        <w:rPr>
          <w:rFonts w:ascii="Calibri" w:hAnsi="Calibri"/>
          <w:b/>
          <w:color w:val="0000FF"/>
          <w:sz w:val="20"/>
        </w:rPr>
      </w:pPr>
      <w:r w:rsidRPr="00E910AE">
        <w:rPr>
          <w:rFonts w:ascii="Calibri" w:hAnsi="Calibri"/>
          <w:b/>
          <w:color w:val="0000FF"/>
          <w:sz w:val="20"/>
        </w:rPr>
        <w:t>2.2.</w:t>
      </w:r>
      <w:r w:rsidR="005D1BDA">
        <w:rPr>
          <w:rFonts w:ascii="Calibri" w:hAnsi="Calibri"/>
          <w:b/>
          <w:color w:val="0000FF"/>
          <w:sz w:val="20"/>
        </w:rPr>
        <w:t>4</w:t>
      </w:r>
      <w:r w:rsidRPr="00E910AE">
        <w:rPr>
          <w:rFonts w:ascii="Calibri" w:hAnsi="Calibri"/>
          <w:b/>
          <w:color w:val="0000FF"/>
          <w:sz w:val="20"/>
        </w:rPr>
        <w:t>.2</w:t>
      </w:r>
      <w:r w:rsidRPr="00E910AE">
        <w:rPr>
          <w:rFonts w:ascii="Calibri" w:hAnsi="Calibri"/>
          <w:b/>
          <w:color w:val="0000FF"/>
          <w:sz w:val="20"/>
        </w:rPr>
        <w:tab/>
        <w:t>Individual Learning Accounts (ILA)</w:t>
      </w:r>
      <w:r w:rsidR="00D90A63">
        <w:rPr>
          <w:rFonts w:ascii="Calibri" w:hAnsi="Calibri"/>
          <w:b/>
          <w:color w:val="0000FF"/>
          <w:sz w:val="20"/>
        </w:rPr>
        <w:t>.</w:t>
      </w:r>
    </w:p>
    <w:p w14:paraId="7DBDB500" w14:textId="77777777" w:rsidR="00E910AE" w:rsidRPr="00FE3742" w:rsidRDefault="00E910AE" w:rsidP="00E910AE">
      <w:pPr>
        <w:tabs>
          <w:tab w:val="left" w:pos="720"/>
          <w:tab w:val="center" w:pos="4153"/>
          <w:tab w:val="right" w:pos="8306"/>
        </w:tabs>
        <w:jc w:val="both"/>
        <w:rPr>
          <w:rFonts w:ascii="Calibri" w:hAnsi="Calibri"/>
          <w:sz w:val="16"/>
        </w:rPr>
      </w:pPr>
    </w:p>
    <w:p w14:paraId="71D5AD1E" w14:textId="34598920" w:rsidR="00E910AE" w:rsidRPr="00E910AE" w:rsidRDefault="00E910AE" w:rsidP="00E910AE">
      <w:pPr>
        <w:tabs>
          <w:tab w:val="left" w:pos="720"/>
          <w:tab w:val="center" w:pos="4153"/>
          <w:tab w:val="right" w:pos="8306"/>
        </w:tabs>
        <w:jc w:val="both"/>
        <w:rPr>
          <w:rFonts w:ascii="Calibri" w:hAnsi="Calibri"/>
          <w:sz w:val="20"/>
        </w:rPr>
      </w:pPr>
      <w:r w:rsidRPr="00E910AE">
        <w:rPr>
          <w:rFonts w:ascii="Calibri" w:hAnsi="Calibri"/>
          <w:sz w:val="20"/>
        </w:rPr>
        <w:t xml:space="preserve">The Service Provider shall seek to access and utilise the ILA funding which </w:t>
      </w:r>
      <w:r w:rsidR="00D9172E">
        <w:rPr>
          <w:rFonts w:ascii="Calibri" w:hAnsi="Calibri"/>
          <w:sz w:val="20"/>
        </w:rPr>
        <w:t>Learner</w:t>
      </w:r>
      <w:r w:rsidRPr="00E910AE">
        <w:rPr>
          <w:rFonts w:ascii="Calibri" w:hAnsi="Calibri"/>
          <w:sz w:val="20"/>
        </w:rPr>
        <w:t xml:space="preserve">s can access to provide specific learning, courses or assessment to address specific needs.  Where appropriate Service Provider Staff may assist and support a </w:t>
      </w:r>
      <w:r w:rsidR="00D9172E">
        <w:rPr>
          <w:rFonts w:ascii="Calibri" w:hAnsi="Calibri"/>
          <w:sz w:val="20"/>
        </w:rPr>
        <w:t>Learner</w:t>
      </w:r>
      <w:r w:rsidRPr="00E910AE">
        <w:rPr>
          <w:rFonts w:ascii="Calibri" w:hAnsi="Calibri"/>
          <w:sz w:val="20"/>
        </w:rPr>
        <w:t>’s application for an ILA.</w:t>
      </w:r>
      <w:r w:rsidR="00FE79B2">
        <w:rPr>
          <w:rFonts w:ascii="Calibri" w:hAnsi="Calibri"/>
          <w:sz w:val="20"/>
        </w:rPr>
        <w:t xml:space="preserve"> </w:t>
      </w:r>
      <w:r w:rsidR="00813E8D">
        <w:rPr>
          <w:rFonts w:ascii="Calibri" w:hAnsi="Calibri"/>
          <w:sz w:val="20"/>
        </w:rPr>
        <w:t xml:space="preserve">The </w:t>
      </w:r>
      <w:r w:rsidR="00FE79B2">
        <w:rPr>
          <w:rFonts w:ascii="Calibri" w:hAnsi="Calibri"/>
          <w:sz w:val="20"/>
        </w:rPr>
        <w:t xml:space="preserve">access arrangements </w:t>
      </w:r>
      <w:r w:rsidR="00813E8D">
        <w:rPr>
          <w:rFonts w:ascii="Calibri" w:hAnsi="Calibri"/>
          <w:sz w:val="20"/>
        </w:rPr>
        <w:t xml:space="preserve">and criteria </w:t>
      </w:r>
      <w:r w:rsidR="00FE79B2">
        <w:rPr>
          <w:rFonts w:ascii="Calibri" w:hAnsi="Calibri"/>
          <w:sz w:val="20"/>
        </w:rPr>
        <w:t>for distance learning</w:t>
      </w:r>
      <w:r w:rsidRPr="00E910AE">
        <w:rPr>
          <w:rFonts w:ascii="Calibri" w:hAnsi="Calibri"/>
          <w:sz w:val="20"/>
        </w:rPr>
        <w:t xml:space="preserve"> </w:t>
      </w:r>
      <w:r w:rsidR="00FE79B2">
        <w:rPr>
          <w:rFonts w:ascii="Calibri" w:hAnsi="Calibri"/>
          <w:sz w:val="20"/>
        </w:rPr>
        <w:t xml:space="preserve">will be agreed with the </w:t>
      </w:r>
      <w:r w:rsidR="00813E8D">
        <w:rPr>
          <w:rFonts w:ascii="Calibri" w:hAnsi="Calibri"/>
          <w:sz w:val="20"/>
        </w:rPr>
        <w:t>Service P</w:t>
      </w:r>
      <w:r w:rsidR="00FE79B2">
        <w:rPr>
          <w:rFonts w:ascii="Calibri" w:hAnsi="Calibri"/>
          <w:sz w:val="20"/>
        </w:rPr>
        <w:t>rovider.</w:t>
      </w:r>
    </w:p>
    <w:p w14:paraId="2D5F5C4C" w14:textId="77777777" w:rsidR="00E910AE" w:rsidRPr="00E910AE" w:rsidRDefault="00E910AE" w:rsidP="00E910AE">
      <w:pPr>
        <w:tabs>
          <w:tab w:val="left" w:pos="720"/>
          <w:tab w:val="center" w:pos="4153"/>
          <w:tab w:val="right" w:pos="8306"/>
        </w:tabs>
        <w:jc w:val="both"/>
        <w:rPr>
          <w:rFonts w:ascii="Calibri" w:hAnsi="Calibri"/>
          <w:sz w:val="20"/>
        </w:rPr>
      </w:pPr>
      <w:r w:rsidRPr="00E910AE">
        <w:rPr>
          <w:rFonts w:ascii="Calibri" w:hAnsi="Calibri"/>
          <w:sz w:val="20"/>
        </w:rPr>
        <w:t xml:space="preserve">  </w:t>
      </w:r>
    </w:p>
    <w:p w14:paraId="7BB69F40" w14:textId="77777777" w:rsidR="0053246D" w:rsidRDefault="0053246D" w:rsidP="005D1BDA">
      <w:pPr>
        <w:tabs>
          <w:tab w:val="left" w:pos="720"/>
          <w:tab w:val="center" w:pos="4153"/>
          <w:tab w:val="right" w:pos="8306"/>
        </w:tabs>
        <w:jc w:val="both"/>
        <w:rPr>
          <w:rFonts w:ascii="Calibri" w:hAnsi="Calibri"/>
          <w:b/>
          <w:color w:val="0000FF"/>
          <w:sz w:val="20"/>
        </w:rPr>
      </w:pPr>
    </w:p>
    <w:p w14:paraId="280843FA" w14:textId="77777777" w:rsidR="0053246D" w:rsidRDefault="0053246D" w:rsidP="005D1BDA">
      <w:pPr>
        <w:tabs>
          <w:tab w:val="left" w:pos="720"/>
          <w:tab w:val="center" w:pos="4153"/>
          <w:tab w:val="right" w:pos="8306"/>
        </w:tabs>
        <w:jc w:val="both"/>
        <w:rPr>
          <w:rFonts w:ascii="Calibri" w:hAnsi="Calibri"/>
          <w:b/>
          <w:color w:val="0000FF"/>
          <w:sz w:val="20"/>
        </w:rPr>
      </w:pPr>
    </w:p>
    <w:p w14:paraId="60248CAF" w14:textId="77777777" w:rsidR="0053246D" w:rsidRDefault="0053246D" w:rsidP="005D1BDA">
      <w:pPr>
        <w:tabs>
          <w:tab w:val="left" w:pos="720"/>
          <w:tab w:val="center" w:pos="4153"/>
          <w:tab w:val="right" w:pos="8306"/>
        </w:tabs>
        <w:jc w:val="both"/>
        <w:rPr>
          <w:rFonts w:ascii="Calibri" w:hAnsi="Calibri"/>
          <w:b/>
          <w:color w:val="0000FF"/>
          <w:sz w:val="20"/>
        </w:rPr>
      </w:pPr>
    </w:p>
    <w:p w14:paraId="7535FE9F" w14:textId="77777777" w:rsidR="0053246D" w:rsidRDefault="0053246D" w:rsidP="005D1BDA">
      <w:pPr>
        <w:tabs>
          <w:tab w:val="left" w:pos="720"/>
          <w:tab w:val="center" w:pos="4153"/>
          <w:tab w:val="right" w:pos="8306"/>
        </w:tabs>
        <w:jc w:val="both"/>
        <w:rPr>
          <w:rFonts w:ascii="Calibri" w:hAnsi="Calibri"/>
          <w:b/>
          <w:color w:val="0000FF"/>
          <w:sz w:val="20"/>
        </w:rPr>
      </w:pPr>
    </w:p>
    <w:p w14:paraId="33760CED" w14:textId="77777777" w:rsidR="0053246D" w:rsidRDefault="0053246D" w:rsidP="005D1BDA">
      <w:pPr>
        <w:tabs>
          <w:tab w:val="left" w:pos="720"/>
          <w:tab w:val="center" w:pos="4153"/>
          <w:tab w:val="right" w:pos="8306"/>
        </w:tabs>
        <w:jc w:val="both"/>
        <w:rPr>
          <w:rFonts w:ascii="Calibri" w:hAnsi="Calibri"/>
          <w:b/>
          <w:color w:val="0000FF"/>
          <w:sz w:val="20"/>
        </w:rPr>
      </w:pPr>
    </w:p>
    <w:p w14:paraId="3E64A7F3" w14:textId="47B797FC" w:rsidR="00E910AE" w:rsidRPr="00E910AE" w:rsidRDefault="005D1BDA" w:rsidP="005D1BDA">
      <w:pPr>
        <w:tabs>
          <w:tab w:val="left" w:pos="720"/>
          <w:tab w:val="center" w:pos="4153"/>
          <w:tab w:val="right" w:pos="8306"/>
        </w:tabs>
        <w:jc w:val="both"/>
        <w:rPr>
          <w:rFonts w:ascii="Calibri" w:hAnsi="Calibri"/>
          <w:b/>
          <w:color w:val="0000FF"/>
          <w:sz w:val="20"/>
        </w:rPr>
      </w:pPr>
      <w:r>
        <w:rPr>
          <w:rFonts w:ascii="Calibri" w:hAnsi="Calibri"/>
          <w:b/>
          <w:color w:val="0000FF"/>
          <w:sz w:val="20"/>
        </w:rPr>
        <w:t>2.2.5</w:t>
      </w:r>
      <w:r>
        <w:rPr>
          <w:rFonts w:ascii="Calibri" w:hAnsi="Calibri"/>
          <w:b/>
          <w:color w:val="0000FF"/>
          <w:sz w:val="20"/>
        </w:rPr>
        <w:tab/>
        <w:t>P</w:t>
      </w:r>
      <w:r w:rsidR="00E910AE" w:rsidRPr="00E910AE">
        <w:rPr>
          <w:rFonts w:ascii="Calibri" w:hAnsi="Calibri"/>
          <w:b/>
          <w:color w:val="0000FF"/>
          <w:sz w:val="20"/>
        </w:rPr>
        <w:t>rovision of Qualifications</w:t>
      </w:r>
    </w:p>
    <w:p w14:paraId="368BF509" w14:textId="77777777" w:rsidR="00E910AE" w:rsidRPr="00424739" w:rsidRDefault="00E910AE" w:rsidP="00E910AE">
      <w:pPr>
        <w:tabs>
          <w:tab w:val="left" w:pos="720"/>
          <w:tab w:val="center" w:pos="4153"/>
          <w:tab w:val="right" w:pos="8306"/>
        </w:tabs>
        <w:ind w:left="720"/>
        <w:jc w:val="both"/>
        <w:rPr>
          <w:rFonts w:ascii="Calibri" w:hAnsi="Calibri"/>
          <w:b/>
          <w:color w:val="0070C0"/>
          <w:sz w:val="20"/>
        </w:rPr>
      </w:pPr>
    </w:p>
    <w:p w14:paraId="3244395B" w14:textId="77777777" w:rsidR="00E910AE" w:rsidRPr="00424739" w:rsidRDefault="00E910AE" w:rsidP="009F5222">
      <w:pPr>
        <w:tabs>
          <w:tab w:val="left" w:pos="720"/>
          <w:tab w:val="center" w:pos="4153"/>
          <w:tab w:val="right" w:pos="8306"/>
        </w:tabs>
        <w:spacing w:line="276" w:lineRule="auto"/>
        <w:jc w:val="both"/>
        <w:rPr>
          <w:rFonts w:ascii="Calibri" w:hAnsi="Calibri"/>
          <w:sz w:val="20"/>
        </w:rPr>
      </w:pPr>
      <w:r w:rsidRPr="00424739">
        <w:rPr>
          <w:rFonts w:ascii="Calibri" w:hAnsi="Calibri"/>
          <w:sz w:val="20"/>
        </w:rPr>
        <w:t xml:space="preserve">The Service Provider shall provide a range of qualifications, including the new national literacy/numeracy qualifications at SCQF Level 4 and Level 5 introduced as part of the Curriculum for Excellence.  The Service Provider shall generate the evidence for achievement of SQA core skill qualifications, especially those around communication and numeracy, from a range of settings throughout each Establishment.  </w:t>
      </w:r>
    </w:p>
    <w:p w14:paraId="7E591ECA" w14:textId="77777777" w:rsidR="00E910AE" w:rsidRPr="00424739" w:rsidRDefault="00E910AE" w:rsidP="00E910AE">
      <w:pPr>
        <w:tabs>
          <w:tab w:val="left" w:pos="720"/>
          <w:tab w:val="center" w:pos="4153"/>
          <w:tab w:val="right" w:pos="8306"/>
        </w:tabs>
        <w:jc w:val="both"/>
        <w:rPr>
          <w:rFonts w:ascii="Calibri" w:hAnsi="Calibri"/>
          <w:sz w:val="20"/>
        </w:rPr>
      </w:pPr>
    </w:p>
    <w:p w14:paraId="3BFF1735" w14:textId="082AD216" w:rsidR="00E910AE" w:rsidRPr="00424739" w:rsidRDefault="00E910AE" w:rsidP="009F5222">
      <w:pPr>
        <w:tabs>
          <w:tab w:val="left" w:pos="720"/>
          <w:tab w:val="center" w:pos="4153"/>
          <w:tab w:val="right" w:pos="8306"/>
        </w:tabs>
        <w:spacing w:line="276" w:lineRule="auto"/>
        <w:jc w:val="both"/>
        <w:rPr>
          <w:rFonts w:ascii="Calibri" w:hAnsi="Calibri"/>
          <w:sz w:val="20"/>
        </w:rPr>
      </w:pPr>
      <w:r w:rsidRPr="00424739">
        <w:rPr>
          <w:rFonts w:ascii="Calibri" w:hAnsi="Calibri"/>
          <w:sz w:val="20"/>
        </w:rPr>
        <w:t>The Service Provider shall offer certification in a range of other subjects to support the development of life skills and to provide secondary opportunities to enable a Learner to develop literacy and numeracy skills (e.g. any subject that has the capacity to contextualise the skills of literacy and numeracy)</w:t>
      </w:r>
      <w:r w:rsidR="00FE3742" w:rsidRPr="00424739">
        <w:rPr>
          <w:rFonts w:ascii="Calibri" w:hAnsi="Calibri"/>
          <w:sz w:val="20"/>
        </w:rPr>
        <w:t>.</w:t>
      </w:r>
      <w:r w:rsidRPr="00424739">
        <w:rPr>
          <w:rFonts w:ascii="Calibri" w:hAnsi="Calibri"/>
          <w:sz w:val="20"/>
        </w:rPr>
        <w:t xml:space="preserve">  The range of subjects and where relevant, associated certification, will be agreed as part of the Annual Learning Plan for each Establishment including proposed expansion of mid-range (SCQF 5 and 6) qualifications. This may also include development of distance learning or access to a wider range of Intranet based courses</w:t>
      </w:r>
      <w:r w:rsidR="00FE3742" w:rsidRPr="00424739">
        <w:rPr>
          <w:rFonts w:ascii="Calibri" w:hAnsi="Calibri"/>
          <w:sz w:val="20"/>
        </w:rPr>
        <w:t>.</w:t>
      </w:r>
      <w:r w:rsidRPr="00424739">
        <w:rPr>
          <w:rFonts w:ascii="Calibri" w:hAnsi="Calibri"/>
          <w:sz w:val="20"/>
        </w:rPr>
        <w:t xml:space="preserve"> </w:t>
      </w:r>
    </w:p>
    <w:p w14:paraId="442A0E6A" w14:textId="77777777" w:rsidR="00E910AE" w:rsidRPr="00424739" w:rsidRDefault="00E910AE" w:rsidP="00E910AE">
      <w:pPr>
        <w:tabs>
          <w:tab w:val="left" w:pos="720"/>
          <w:tab w:val="center" w:pos="4153"/>
          <w:tab w:val="right" w:pos="8306"/>
        </w:tabs>
        <w:jc w:val="both"/>
        <w:rPr>
          <w:rFonts w:ascii="Calibri" w:hAnsi="Calibri"/>
          <w:sz w:val="20"/>
        </w:rPr>
      </w:pPr>
    </w:p>
    <w:p w14:paraId="1C77E143" w14:textId="77777777" w:rsidR="00E910AE" w:rsidRPr="00424739" w:rsidRDefault="00E910AE" w:rsidP="009F5222">
      <w:pPr>
        <w:tabs>
          <w:tab w:val="left" w:pos="720"/>
          <w:tab w:val="center" w:pos="4153"/>
          <w:tab w:val="right" w:pos="8306"/>
        </w:tabs>
        <w:spacing w:line="276" w:lineRule="auto"/>
        <w:jc w:val="both"/>
        <w:rPr>
          <w:rFonts w:ascii="Calibri" w:hAnsi="Calibri"/>
          <w:sz w:val="20"/>
        </w:rPr>
      </w:pPr>
      <w:r w:rsidRPr="00424739">
        <w:rPr>
          <w:rFonts w:ascii="Calibri" w:hAnsi="Calibri"/>
          <w:sz w:val="20"/>
        </w:rPr>
        <w:t xml:space="preserve">The Service Provider shall be responsible for administering all course and examination arrangements and complete such documents as are necessary relating to the payment of course and examination fees.  The Service Provider shall be responsible for awarding body course and examination fees and will make payment direct to the appropriate body.  </w:t>
      </w:r>
    </w:p>
    <w:p w14:paraId="0C57BA00" w14:textId="46FA8EEC" w:rsidR="00E910AE" w:rsidRPr="00424739" w:rsidRDefault="00E910AE" w:rsidP="009F5222">
      <w:pPr>
        <w:spacing w:line="276" w:lineRule="auto"/>
        <w:jc w:val="both"/>
        <w:rPr>
          <w:rFonts w:ascii="Calibri" w:hAnsi="Calibri"/>
          <w:sz w:val="20"/>
        </w:rPr>
      </w:pPr>
      <w:r w:rsidRPr="00424739">
        <w:rPr>
          <w:rFonts w:ascii="Calibri" w:hAnsi="Calibri"/>
          <w:sz w:val="20"/>
        </w:rPr>
        <w:t>Where a Learner has reached a milestone of achievement and no recognised awarding body certification e.g. SQA or City and Guilds is available, the Service Provider should issue a certificate of their own to recognise the Learner’s achievement.  All awards and evidence of progress should be recorded within the individual</w:t>
      </w:r>
      <w:r w:rsidR="00D9172E">
        <w:rPr>
          <w:rFonts w:ascii="Calibri" w:hAnsi="Calibri"/>
          <w:sz w:val="20"/>
        </w:rPr>
        <w:t xml:space="preserve"> Learners </w:t>
      </w:r>
      <w:r w:rsidRPr="00424739">
        <w:rPr>
          <w:rFonts w:ascii="Calibri" w:hAnsi="Calibri"/>
          <w:sz w:val="20"/>
        </w:rPr>
        <w:t xml:space="preserve">Personal Development Plan. </w:t>
      </w:r>
    </w:p>
    <w:p w14:paraId="1C8737B1" w14:textId="77777777" w:rsidR="00E910AE" w:rsidRPr="00424739" w:rsidRDefault="00E910AE" w:rsidP="00E910AE">
      <w:pPr>
        <w:jc w:val="both"/>
        <w:rPr>
          <w:rFonts w:ascii="Calibri" w:hAnsi="Calibri"/>
          <w:sz w:val="20"/>
        </w:rPr>
      </w:pPr>
    </w:p>
    <w:p w14:paraId="0A7042CB" w14:textId="49F08910" w:rsidR="00E910AE" w:rsidRPr="00424739" w:rsidRDefault="005D1BDA" w:rsidP="005D1BDA">
      <w:pPr>
        <w:tabs>
          <w:tab w:val="left" w:pos="720"/>
          <w:tab w:val="center" w:pos="4153"/>
          <w:tab w:val="right" w:pos="8306"/>
        </w:tabs>
        <w:jc w:val="both"/>
        <w:rPr>
          <w:rFonts w:ascii="Calibri" w:hAnsi="Calibri"/>
          <w:b/>
          <w:color w:val="0000FF"/>
          <w:sz w:val="20"/>
        </w:rPr>
      </w:pPr>
      <w:r>
        <w:rPr>
          <w:rFonts w:ascii="Calibri" w:hAnsi="Calibri"/>
          <w:b/>
          <w:color w:val="0000FF"/>
          <w:sz w:val="20"/>
        </w:rPr>
        <w:t>2.2.6</w:t>
      </w:r>
      <w:r>
        <w:rPr>
          <w:rFonts w:ascii="Calibri" w:hAnsi="Calibri"/>
          <w:b/>
          <w:color w:val="0000FF"/>
          <w:sz w:val="20"/>
        </w:rPr>
        <w:tab/>
      </w:r>
      <w:r w:rsidR="00E910AE" w:rsidRPr="00424739">
        <w:rPr>
          <w:rFonts w:ascii="Calibri" w:hAnsi="Calibri"/>
          <w:b/>
          <w:color w:val="0000FF"/>
          <w:sz w:val="20"/>
        </w:rPr>
        <w:t>Links to other Learning Providers in and out-with the Prison</w:t>
      </w:r>
    </w:p>
    <w:p w14:paraId="0FBF0FC9" w14:textId="77777777" w:rsidR="00E910AE" w:rsidRPr="00424739" w:rsidRDefault="00E910AE" w:rsidP="00E910AE">
      <w:pPr>
        <w:tabs>
          <w:tab w:val="left" w:pos="720"/>
          <w:tab w:val="center" w:pos="4153"/>
          <w:tab w:val="right" w:pos="8306"/>
        </w:tabs>
        <w:jc w:val="both"/>
        <w:rPr>
          <w:rFonts w:ascii="Calibri" w:hAnsi="Calibri"/>
          <w:b/>
          <w:color w:val="0070C0"/>
          <w:sz w:val="20"/>
        </w:rPr>
      </w:pPr>
    </w:p>
    <w:p w14:paraId="2FCD41AD" w14:textId="5815B027" w:rsidR="00E910AE" w:rsidRPr="00424739" w:rsidRDefault="00E910AE" w:rsidP="009F5222">
      <w:pPr>
        <w:tabs>
          <w:tab w:val="left" w:pos="720"/>
          <w:tab w:val="center" w:pos="4153"/>
          <w:tab w:val="right" w:pos="8306"/>
        </w:tabs>
        <w:spacing w:line="276" w:lineRule="auto"/>
        <w:jc w:val="both"/>
        <w:rPr>
          <w:rFonts w:ascii="Calibri" w:hAnsi="Calibri"/>
          <w:sz w:val="20"/>
        </w:rPr>
      </w:pPr>
      <w:r w:rsidRPr="00424739">
        <w:rPr>
          <w:rFonts w:ascii="Calibri" w:hAnsi="Calibri"/>
          <w:sz w:val="20"/>
        </w:rPr>
        <w:t>The Service Provider shall develop and ensure</w:t>
      </w:r>
      <w:r w:rsidR="00424739">
        <w:rPr>
          <w:rFonts w:ascii="Calibri" w:hAnsi="Calibri"/>
          <w:sz w:val="20"/>
        </w:rPr>
        <w:t xml:space="preserve"> </w:t>
      </w:r>
      <w:r w:rsidRPr="00424739">
        <w:rPr>
          <w:rFonts w:ascii="Calibri" w:hAnsi="Calibri"/>
          <w:sz w:val="20"/>
        </w:rPr>
        <w:t xml:space="preserve">that </w:t>
      </w:r>
      <w:r w:rsidR="00424739">
        <w:rPr>
          <w:rFonts w:ascii="Calibri" w:hAnsi="Calibri"/>
          <w:sz w:val="20"/>
        </w:rPr>
        <w:t xml:space="preserve">it </w:t>
      </w:r>
      <w:r w:rsidRPr="00424739">
        <w:rPr>
          <w:rFonts w:ascii="Calibri" w:hAnsi="Calibri"/>
          <w:sz w:val="20"/>
        </w:rPr>
        <w:t xml:space="preserve">establishes and maintains appropriate relevant relationships and communication channels with other local learning providers, third sector organisations (who may provide links for prisoners to sustain learning through work or volunteering in the community), national organisation such as Skills Development Scotland or </w:t>
      </w:r>
      <w:r w:rsidR="00FE79B2">
        <w:rPr>
          <w:rFonts w:ascii="Calibri" w:hAnsi="Calibri"/>
          <w:sz w:val="20"/>
        </w:rPr>
        <w:t>DWP</w:t>
      </w:r>
      <w:r w:rsidRPr="00424739">
        <w:rPr>
          <w:rFonts w:ascii="Calibri" w:hAnsi="Calibri"/>
          <w:sz w:val="20"/>
        </w:rPr>
        <w:t xml:space="preserve"> Employment Benefit Advisors / </w:t>
      </w:r>
      <w:r w:rsidRPr="00424739">
        <w:rPr>
          <w:rFonts w:ascii="Calibri" w:hAnsi="Calibri"/>
          <w:color w:val="000000"/>
          <w:sz w:val="20"/>
          <w:lang w:eastAsia="en-GB"/>
        </w:rPr>
        <w:t>Work Coaches</w:t>
      </w:r>
      <w:r w:rsidRPr="00424739">
        <w:rPr>
          <w:rFonts w:ascii="Calibri" w:hAnsi="Calibri"/>
          <w:sz w:val="20"/>
        </w:rPr>
        <w:t xml:space="preserve"> within prisons, and </w:t>
      </w:r>
      <w:r w:rsidR="0060323A">
        <w:rPr>
          <w:rFonts w:ascii="Calibri" w:hAnsi="Calibri"/>
          <w:sz w:val="20"/>
        </w:rPr>
        <w:t xml:space="preserve">Establishment </w:t>
      </w:r>
      <w:r w:rsidRPr="00424739">
        <w:rPr>
          <w:rFonts w:ascii="Calibri" w:hAnsi="Calibri"/>
          <w:sz w:val="20"/>
        </w:rPr>
        <w:t>based interventions  (e.g. vocational training, employability, health and well-being) within each Establishment and across the estate</w:t>
      </w:r>
      <w:r w:rsidR="00424739">
        <w:rPr>
          <w:rFonts w:ascii="Calibri" w:hAnsi="Calibri"/>
          <w:sz w:val="20"/>
        </w:rPr>
        <w:t>.</w:t>
      </w:r>
      <w:r w:rsidRPr="00424739">
        <w:rPr>
          <w:rFonts w:ascii="Calibri" w:hAnsi="Calibri"/>
          <w:sz w:val="20"/>
        </w:rPr>
        <w:t xml:space="preserve"> The intent is to: </w:t>
      </w:r>
    </w:p>
    <w:p w14:paraId="705D5167" w14:textId="77777777" w:rsidR="00E910AE" w:rsidRPr="00424739" w:rsidRDefault="00E910AE" w:rsidP="00E910AE">
      <w:pPr>
        <w:tabs>
          <w:tab w:val="left" w:pos="720"/>
          <w:tab w:val="center" w:pos="4153"/>
          <w:tab w:val="right" w:pos="8306"/>
        </w:tabs>
        <w:jc w:val="both"/>
        <w:rPr>
          <w:rFonts w:ascii="Calibri" w:hAnsi="Calibri"/>
          <w:sz w:val="20"/>
        </w:rPr>
      </w:pPr>
    </w:p>
    <w:p w14:paraId="4708C82A" w14:textId="77777777" w:rsidR="00E910AE" w:rsidRPr="00424739" w:rsidRDefault="00E910AE" w:rsidP="009F5222">
      <w:pPr>
        <w:numPr>
          <w:ilvl w:val="0"/>
          <w:numId w:val="96"/>
        </w:numPr>
        <w:tabs>
          <w:tab w:val="left" w:pos="720"/>
          <w:tab w:val="center" w:pos="4153"/>
          <w:tab w:val="right" w:pos="8306"/>
        </w:tabs>
        <w:spacing w:line="276" w:lineRule="auto"/>
        <w:jc w:val="both"/>
        <w:rPr>
          <w:rFonts w:ascii="Calibri" w:hAnsi="Calibri"/>
          <w:sz w:val="20"/>
        </w:rPr>
      </w:pPr>
      <w:r w:rsidRPr="00424739">
        <w:rPr>
          <w:rFonts w:ascii="Calibri" w:hAnsi="Calibri"/>
          <w:sz w:val="20"/>
        </w:rPr>
        <w:t xml:space="preserve">ensure a common and consistent approach to the delivery and development of the Services; </w:t>
      </w:r>
    </w:p>
    <w:p w14:paraId="36F3D4E4" w14:textId="711A7731" w:rsidR="00E910AE" w:rsidRPr="00424739" w:rsidRDefault="00E910AE" w:rsidP="009F5222">
      <w:pPr>
        <w:numPr>
          <w:ilvl w:val="0"/>
          <w:numId w:val="96"/>
        </w:numPr>
        <w:tabs>
          <w:tab w:val="left" w:pos="720"/>
          <w:tab w:val="center" w:pos="4153"/>
          <w:tab w:val="right" w:pos="8306"/>
        </w:tabs>
        <w:spacing w:line="276" w:lineRule="auto"/>
        <w:jc w:val="both"/>
        <w:rPr>
          <w:rFonts w:ascii="Calibri" w:hAnsi="Calibri"/>
          <w:sz w:val="20"/>
        </w:rPr>
      </w:pPr>
      <w:r w:rsidRPr="00424739">
        <w:rPr>
          <w:rFonts w:ascii="Calibri" w:hAnsi="Calibri"/>
          <w:sz w:val="20"/>
        </w:rPr>
        <w:t xml:space="preserve">support more consistent sign-posting of </w:t>
      </w:r>
      <w:r w:rsidR="00D9172E">
        <w:rPr>
          <w:rFonts w:ascii="Calibri" w:hAnsi="Calibri"/>
          <w:sz w:val="20"/>
        </w:rPr>
        <w:t>L</w:t>
      </w:r>
      <w:r w:rsidRPr="00424739">
        <w:rPr>
          <w:rFonts w:ascii="Calibri" w:hAnsi="Calibri"/>
          <w:sz w:val="20"/>
        </w:rPr>
        <w:t xml:space="preserve">earners towards supportive services; </w:t>
      </w:r>
    </w:p>
    <w:p w14:paraId="433AFC4E" w14:textId="77777777" w:rsidR="00E910AE" w:rsidRPr="00424739" w:rsidRDefault="00E910AE" w:rsidP="009F5222">
      <w:pPr>
        <w:numPr>
          <w:ilvl w:val="0"/>
          <w:numId w:val="96"/>
        </w:numPr>
        <w:tabs>
          <w:tab w:val="left" w:pos="720"/>
          <w:tab w:val="center" w:pos="4153"/>
          <w:tab w:val="right" w:pos="8306"/>
        </w:tabs>
        <w:spacing w:line="276" w:lineRule="auto"/>
        <w:jc w:val="both"/>
        <w:rPr>
          <w:rFonts w:ascii="Calibri" w:hAnsi="Calibri"/>
          <w:sz w:val="20"/>
        </w:rPr>
      </w:pPr>
      <w:r w:rsidRPr="00424739">
        <w:rPr>
          <w:rFonts w:ascii="Calibri" w:hAnsi="Calibri"/>
          <w:sz w:val="20"/>
        </w:rPr>
        <w:t xml:space="preserve">enable identification by the Service Provider of any additional resources which could be deployed into prisons to support learning and skills or which those leaving custody could access to support continued learning or skills development;  </w:t>
      </w:r>
    </w:p>
    <w:p w14:paraId="48EE0F22" w14:textId="2895E143" w:rsidR="00E910AE" w:rsidRPr="00424739" w:rsidRDefault="00E910AE" w:rsidP="009F5222">
      <w:pPr>
        <w:numPr>
          <w:ilvl w:val="0"/>
          <w:numId w:val="96"/>
        </w:numPr>
        <w:tabs>
          <w:tab w:val="left" w:pos="720"/>
        </w:tabs>
        <w:autoSpaceDE w:val="0"/>
        <w:autoSpaceDN w:val="0"/>
        <w:adjustRightInd w:val="0"/>
        <w:spacing w:line="276" w:lineRule="auto"/>
        <w:contextualSpacing/>
        <w:jc w:val="both"/>
        <w:rPr>
          <w:rFonts w:ascii="Calibri" w:hAnsi="Calibri"/>
          <w:sz w:val="20"/>
        </w:rPr>
      </w:pPr>
      <w:r w:rsidRPr="00424739">
        <w:rPr>
          <w:rFonts w:ascii="Calibri" w:hAnsi="Calibri"/>
          <w:sz w:val="20"/>
        </w:rPr>
        <w:t xml:space="preserve">to support horizon scanning of evolving trends, employment opportunities, and the associated types of  learning outcomes or qualifications which those in custody could reasonably undertake with a view </w:t>
      </w:r>
      <w:r w:rsidR="0064671E">
        <w:rPr>
          <w:rFonts w:ascii="Calibri" w:hAnsi="Calibri"/>
          <w:sz w:val="20"/>
        </w:rPr>
        <w:t xml:space="preserve">to </w:t>
      </w:r>
      <w:r w:rsidRPr="00424739">
        <w:rPr>
          <w:rFonts w:ascii="Calibri" w:hAnsi="Calibri"/>
          <w:sz w:val="20"/>
        </w:rPr>
        <w:t xml:space="preserve">improving their skill profile and life chances;  </w:t>
      </w:r>
    </w:p>
    <w:p w14:paraId="6FC75A2C" w14:textId="77777777" w:rsidR="00E910AE" w:rsidRPr="00424739" w:rsidRDefault="00E910AE" w:rsidP="009F5222">
      <w:pPr>
        <w:numPr>
          <w:ilvl w:val="0"/>
          <w:numId w:val="96"/>
        </w:numPr>
        <w:tabs>
          <w:tab w:val="left" w:pos="720"/>
          <w:tab w:val="center" w:pos="4153"/>
          <w:tab w:val="right" w:pos="8306"/>
        </w:tabs>
        <w:spacing w:line="276" w:lineRule="auto"/>
        <w:jc w:val="both"/>
        <w:rPr>
          <w:rFonts w:ascii="Calibri" w:hAnsi="Calibri"/>
          <w:sz w:val="20"/>
        </w:rPr>
      </w:pPr>
      <w:r w:rsidRPr="00424739">
        <w:rPr>
          <w:rFonts w:ascii="Calibri" w:hAnsi="Calibri"/>
          <w:sz w:val="20"/>
        </w:rPr>
        <w:t xml:space="preserve">that we collectively seek to ensure effective use of resources by addressing any obvious duplication in services, or identifying broken links which, if addressed, could positively affect those in or leaving custody improve their life chances; and </w:t>
      </w:r>
    </w:p>
    <w:p w14:paraId="4DDB4D7C" w14:textId="288DCB3B" w:rsidR="00E910AE" w:rsidRPr="00424739" w:rsidRDefault="00E910AE" w:rsidP="009F5222">
      <w:pPr>
        <w:numPr>
          <w:ilvl w:val="0"/>
          <w:numId w:val="96"/>
        </w:numPr>
        <w:tabs>
          <w:tab w:val="left" w:pos="720"/>
          <w:tab w:val="center" w:pos="4153"/>
          <w:tab w:val="right" w:pos="8306"/>
        </w:tabs>
        <w:spacing w:line="276" w:lineRule="auto"/>
        <w:jc w:val="both"/>
        <w:rPr>
          <w:rFonts w:ascii="Calibri" w:hAnsi="Calibri"/>
          <w:sz w:val="20"/>
        </w:rPr>
      </w:pPr>
      <w:r w:rsidRPr="00424739">
        <w:rPr>
          <w:rFonts w:ascii="Calibri" w:hAnsi="Calibri"/>
          <w:sz w:val="20"/>
        </w:rPr>
        <w:t xml:space="preserve">that </w:t>
      </w:r>
      <w:r w:rsidR="00D9172E">
        <w:rPr>
          <w:rFonts w:ascii="Calibri" w:hAnsi="Calibri"/>
          <w:sz w:val="20"/>
        </w:rPr>
        <w:t>L</w:t>
      </w:r>
      <w:r w:rsidRPr="00424739">
        <w:rPr>
          <w:rFonts w:ascii="Calibri" w:hAnsi="Calibri"/>
          <w:sz w:val="20"/>
        </w:rPr>
        <w:t xml:space="preserve">earners have relevant access to e-learning for vocational skills and assessment that may be publically available, or available through partner / employer organisations whom the Service Provider or SPS may engage e.g. the Construction Skills Card (CSC).  </w:t>
      </w:r>
    </w:p>
    <w:p w14:paraId="71385F7E" w14:textId="77777777" w:rsidR="00E910AE" w:rsidRPr="00136C07" w:rsidRDefault="00E910AE" w:rsidP="00136C07">
      <w:pPr>
        <w:tabs>
          <w:tab w:val="left" w:pos="720"/>
          <w:tab w:val="center" w:pos="4153"/>
          <w:tab w:val="right" w:pos="8306"/>
        </w:tabs>
        <w:ind w:left="360"/>
        <w:jc w:val="both"/>
        <w:rPr>
          <w:rFonts w:ascii="Calibri" w:hAnsi="Calibri"/>
          <w:sz w:val="16"/>
        </w:rPr>
      </w:pPr>
    </w:p>
    <w:p w14:paraId="1AB44FA0" w14:textId="77777777" w:rsidR="00E910AE" w:rsidRPr="00424739" w:rsidRDefault="00E910AE" w:rsidP="009F5222">
      <w:pPr>
        <w:tabs>
          <w:tab w:val="left" w:pos="720"/>
          <w:tab w:val="center" w:pos="4153"/>
          <w:tab w:val="right" w:pos="8306"/>
        </w:tabs>
        <w:spacing w:line="276" w:lineRule="auto"/>
        <w:jc w:val="both"/>
        <w:rPr>
          <w:rFonts w:ascii="Calibri" w:hAnsi="Calibri"/>
          <w:sz w:val="20"/>
        </w:rPr>
      </w:pPr>
      <w:r w:rsidRPr="00424739">
        <w:rPr>
          <w:rFonts w:ascii="Calibri" w:hAnsi="Calibri"/>
          <w:sz w:val="20"/>
        </w:rPr>
        <w:t xml:space="preserve">This will include qualifications to meet the needs of individual Learners (especially those who may transfer between prisons). Detail of partnership working will be provided within the Annual Learning Plans as part of the Purchaser’s intention to better integrate and co-ordinate all forms of learning. </w:t>
      </w:r>
    </w:p>
    <w:p w14:paraId="125F6181" w14:textId="77777777" w:rsidR="00E910AE" w:rsidRPr="00136C07" w:rsidRDefault="00E910AE" w:rsidP="00136C07">
      <w:pPr>
        <w:tabs>
          <w:tab w:val="left" w:pos="2490"/>
        </w:tabs>
        <w:jc w:val="both"/>
        <w:rPr>
          <w:rFonts w:ascii="Calibri" w:hAnsi="Calibri"/>
          <w:sz w:val="16"/>
        </w:rPr>
      </w:pPr>
    </w:p>
    <w:p w14:paraId="702C4410" w14:textId="678C1755" w:rsidR="00E910AE" w:rsidRPr="009F5222" w:rsidRDefault="00E910AE" w:rsidP="009F5222">
      <w:pPr>
        <w:tabs>
          <w:tab w:val="left" w:pos="2490"/>
        </w:tabs>
        <w:spacing w:line="276" w:lineRule="auto"/>
        <w:jc w:val="both"/>
        <w:rPr>
          <w:rFonts w:ascii="Calibri" w:hAnsi="Calibri"/>
          <w:sz w:val="20"/>
          <w:highlight w:val="yellow"/>
        </w:rPr>
      </w:pPr>
      <w:r w:rsidRPr="00424739">
        <w:rPr>
          <w:rFonts w:ascii="Calibri" w:hAnsi="Calibri"/>
          <w:sz w:val="20"/>
        </w:rPr>
        <w:t xml:space="preserve">The Service Provider shall formulate links with community based learning and development providers including Further Education Colleges and Local Authority literacy and numeracy partnerships to facilitate a Learner’s continued progress both within the prison and on release from </w:t>
      </w:r>
      <w:r w:rsidR="00C01C72">
        <w:rPr>
          <w:rFonts w:ascii="Calibri" w:hAnsi="Calibri"/>
          <w:sz w:val="20"/>
        </w:rPr>
        <w:t>an Establishment. At minimum, the Service Provider shall ensure that the Purchaser and speci</w:t>
      </w:r>
      <w:r w:rsidR="00577C6D">
        <w:rPr>
          <w:rFonts w:ascii="Calibri" w:hAnsi="Calibri"/>
          <w:sz w:val="20"/>
        </w:rPr>
        <w:t>fic</w:t>
      </w:r>
      <w:r w:rsidR="00C01C72">
        <w:rPr>
          <w:rFonts w:ascii="Calibri" w:hAnsi="Calibri"/>
          <w:sz w:val="20"/>
        </w:rPr>
        <w:t>ally Personal Officers and those arranging C</w:t>
      </w:r>
      <w:r w:rsidR="009F5222" w:rsidRPr="009F5222">
        <w:rPr>
          <w:rFonts w:ascii="Calibri" w:hAnsi="Calibri"/>
          <w:sz w:val="20"/>
        </w:rPr>
        <w:t>ommunity Integration Plan</w:t>
      </w:r>
      <w:r w:rsidR="00C01C72">
        <w:rPr>
          <w:rFonts w:ascii="Calibri" w:hAnsi="Calibri"/>
          <w:sz w:val="20"/>
        </w:rPr>
        <w:t>s</w:t>
      </w:r>
      <w:r w:rsidR="009F5222" w:rsidRPr="009F5222">
        <w:rPr>
          <w:rFonts w:ascii="Calibri" w:hAnsi="Calibri"/>
          <w:sz w:val="20"/>
        </w:rPr>
        <w:t xml:space="preserve"> (</w:t>
      </w:r>
      <w:r w:rsidRPr="009F5222">
        <w:rPr>
          <w:rFonts w:ascii="Calibri" w:hAnsi="Calibri"/>
          <w:sz w:val="20"/>
        </w:rPr>
        <w:t>CIP</w:t>
      </w:r>
      <w:r w:rsidR="009F5222" w:rsidRPr="009F5222">
        <w:rPr>
          <w:rFonts w:ascii="Calibri" w:hAnsi="Calibri"/>
          <w:sz w:val="20"/>
        </w:rPr>
        <w:t>)</w:t>
      </w:r>
      <w:r w:rsidRPr="009F5222">
        <w:rPr>
          <w:rFonts w:ascii="Calibri" w:hAnsi="Calibri"/>
          <w:sz w:val="20"/>
        </w:rPr>
        <w:t xml:space="preserve"> </w:t>
      </w:r>
      <w:r w:rsidR="00C01C72">
        <w:rPr>
          <w:rFonts w:ascii="Calibri" w:hAnsi="Calibri"/>
          <w:sz w:val="20"/>
        </w:rPr>
        <w:t>are aware of any follow through actions which the Service Provider may have</w:t>
      </w:r>
      <w:r w:rsidR="00577C6D">
        <w:rPr>
          <w:rFonts w:ascii="Calibri" w:hAnsi="Calibri"/>
          <w:sz w:val="20"/>
        </w:rPr>
        <w:t xml:space="preserve"> arranged / </w:t>
      </w:r>
      <w:r w:rsidR="00C01C72">
        <w:rPr>
          <w:rFonts w:ascii="Calibri" w:hAnsi="Calibri"/>
          <w:sz w:val="20"/>
        </w:rPr>
        <w:t xml:space="preserve">enacted on behalf of an individual, or more generally, </w:t>
      </w:r>
      <w:r w:rsidR="00577C6D">
        <w:rPr>
          <w:rFonts w:ascii="Calibri" w:hAnsi="Calibri"/>
          <w:sz w:val="20"/>
        </w:rPr>
        <w:t xml:space="preserve">that the </w:t>
      </w:r>
      <w:r w:rsidR="00844D69">
        <w:rPr>
          <w:rFonts w:ascii="Calibri" w:hAnsi="Calibri"/>
          <w:sz w:val="20"/>
        </w:rPr>
        <w:t>Purchaser</w:t>
      </w:r>
      <w:r w:rsidR="00577C6D">
        <w:rPr>
          <w:rFonts w:ascii="Calibri" w:hAnsi="Calibri"/>
          <w:sz w:val="20"/>
        </w:rPr>
        <w:t xml:space="preserve"> is aware of </w:t>
      </w:r>
      <w:r w:rsidR="00C01C72">
        <w:rPr>
          <w:rFonts w:ascii="Calibri" w:hAnsi="Calibri"/>
          <w:sz w:val="20"/>
        </w:rPr>
        <w:t xml:space="preserve">the range of </w:t>
      </w:r>
      <w:r w:rsidR="00C01C72" w:rsidRPr="00424739">
        <w:rPr>
          <w:rFonts w:ascii="Calibri" w:hAnsi="Calibri"/>
          <w:sz w:val="20"/>
        </w:rPr>
        <w:t>community based learning and development providers</w:t>
      </w:r>
      <w:r w:rsidR="00C01C72">
        <w:rPr>
          <w:rFonts w:ascii="Calibri" w:hAnsi="Calibri"/>
          <w:sz w:val="20"/>
        </w:rPr>
        <w:t xml:space="preserve"> that the Service Provider has linked with in terms of prisoners / Learners potentially being referred towards. </w:t>
      </w:r>
    </w:p>
    <w:p w14:paraId="6D3C0E79" w14:textId="77777777" w:rsidR="00E910AE" w:rsidRPr="00136C07" w:rsidRDefault="00E910AE" w:rsidP="00136C07">
      <w:pPr>
        <w:tabs>
          <w:tab w:val="left" w:pos="2490"/>
        </w:tabs>
        <w:jc w:val="both"/>
        <w:rPr>
          <w:rFonts w:ascii="Calibri" w:hAnsi="Calibri"/>
          <w:sz w:val="16"/>
        </w:rPr>
      </w:pPr>
    </w:p>
    <w:p w14:paraId="3404311E" w14:textId="593E1915" w:rsidR="00E910AE" w:rsidRPr="00424739" w:rsidRDefault="00E910AE" w:rsidP="009F5222">
      <w:pPr>
        <w:tabs>
          <w:tab w:val="left" w:pos="2490"/>
        </w:tabs>
        <w:spacing w:line="276" w:lineRule="auto"/>
        <w:jc w:val="both"/>
        <w:rPr>
          <w:rFonts w:ascii="Calibri" w:hAnsi="Calibri"/>
          <w:sz w:val="20"/>
        </w:rPr>
      </w:pPr>
      <w:r w:rsidRPr="00424739">
        <w:rPr>
          <w:rFonts w:ascii="Calibri" w:hAnsi="Calibri"/>
          <w:sz w:val="20"/>
        </w:rPr>
        <w:t xml:space="preserve">The Service Provider shall, where a </w:t>
      </w:r>
      <w:r w:rsidR="00D9172E">
        <w:rPr>
          <w:rFonts w:ascii="Calibri" w:hAnsi="Calibri"/>
          <w:sz w:val="20"/>
        </w:rPr>
        <w:t>prisoner / L</w:t>
      </w:r>
      <w:r w:rsidRPr="00424739">
        <w:rPr>
          <w:rFonts w:ascii="Calibri" w:hAnsi="Calibri"/>
          <w:sz w:val="20"/>
        </w:rPr>
        <w:t xml:space="preserve">earner has indicated a desire / intent to continue learning activities following liberation </w:t>
      </w:r>
      <w:r w:rsidRPr="00424739">
        <w:rPr>
          <w:rFonts w:ascii="Calibri" w:hAnsi="Calibri"/>
          <w:i/>
          <w:sz w:val="20"/>
        </w:rPr>
        <w:t xml:space="preserve">(including where this has been identified as part of the SPS’s pre-liberation Community Integration Plan process), </w:t>
      </w:r>
      <w:r w:rsidRPr="00424739">
        <w:rPr>
          <w:rFonts w:ascii="Calibri" w:hAnsi="Calibri"/>
          <w:sz w:val="20"/>
        </w:rPr>
        <w:t xml:space="preserve">seek to facilitate activities that support the individual progress towards their objective.  This may include, assisting individuals to apply for a college place or further learning, providing a reference, supporting the referrals, etc. </w:t>
      </w:r>
    </w:p>
    <w:p w14:paraId="055D07AA" w14:textId="77777777" w:rsidR="00FE3742" w:rsidRPr="00136C07" w:rsidRDefault="00FE3742" w:rsidP="00136C07">
      <w:pPr>
        <w:tabs>
          <w:tab w:val="left" w:pos="1380"/>
        </w:tabs>
        <w:jc w:val="both"/>
        <w:rPr>
          <w:rFonts w:ascii="Calibri" w:hAnsi="Calibri"/>
          <w:sz w:val="16"/>
        </w:rPr>
      </w:pPr>
    </w:p>
    <w:p w14:paraId="0059E838" w14:textId="28AE774C" w:rsidR="00E910AE" w:rsidRDefault="00E910AE" w:rsidP="009F5222">
      <w:pPr>
        <w:tabs>
          <w:tab w:val="left" w:pos="1380"/>
        </w:tabs>
        <w:spacing w:line="276" w:lineRule="auto"/>
        <w:jc w:val="both"/>
        <w:rPr>
          <w:rFonts w:ascii="Calibri" w:hAnsi="Calibri"/>
          <w:sz w:val="20"/>
        </w:rPr>
      </w:pPr>
      <w:r w:rsidRPr="00424739">
        <w:rPr>
          <w:rFonts w:ascii="Calibri" w:hAnsi="Calibri"/>
          <w:sz w:val="20"/>
        </w:rPr>
        <w:t xml:space="preserve">In addition, </w:t>
      </w:r>
      <w:r w:rsidR="0060323A">
        <w:rPr>
          <w:rFonts w:ascii="Calibri" w:hAnsi="Calibri"/>
          <w:sz w:val="20"/>
        </w:rPr>
        <w:t>the Purchaser</w:t>
      </w:r>
      <w:r w:rsidRPr="00424739">
        <w:rPr>
          <w:rFonts w:ascii="Calibri" w:hAnsi="Calibri"/>
          <w:sz w:val="20"/>
        </w:rPr>
        <w:t xml:space="preserve"> is currently working with Scottish Universities to facilitate additional learning support for Higher Education students at a number of Establishments.  As these partnerships further develop and the Universities wish to undertake research functions, or forms of learning support, the Service Provide</w:t>
      </w:r>
      <w:r w:rsidR="0064671E">
        <w:rPr>
          <w:rFonts w:ascii="Calibri" w:hAnsi="Calibri"/>
          <w:sz w:val="20"/>
        </w:rPr>
        <w:t>r</w:t>
      </w:r>
      <w:r w:rsidRPr="00424739">
        <w:rPr>
          <w:rFonts w:ascii="Calibri" w:hAnsi="Calibri"/>
          <w:sz w:val="20"/>
        </w:rPr>
        <w:t xml:space="preserve"> shall facilitate such activities as required.</w:t>
      </w:r>
    </w:p>
    <w:p w14:paraId="4FDDD6BE" w14:textId="77777777" w:rsidR="009F5222" w:rsidRDefault="009F5222" w:rsidP="00E910AE">
      <w:pPr>
        <w:tabs>
          <w:tab w:val="left" w:pos="1380"/>
        </w:tabs>
        <w:jc w:val="both"/>
        <w:rPr>
          <w:rFonts w:ascii="Calibri" w:hAnsi="Calibri"/>
          <w:sz w:val="20"/>
        </w:rPr>
        <w:sectPr w:rsidR="009F5222" w:rsidSect="00AF5720">
          <w:pgSz w:w="11906" w:h="16838" w:code="9"/>
          <w:pgMar w:top="1440" w:right="1133" w:bottom="1440" w:left="1134" w:header="708" w:footer="708" w:gutter="0"/>
          <w:cols w:space="708"/>
          <w:docGrid w:linePitch="360"/>
        </w:sectPr>
      </w:pPr>
    </w:p>
    <w:p w14:paraId="503BE2B0" w14:textId="4018C79C" w:rsidR="00E910AE" w:rsidRPr="00E910AE" w:rsidRDefault="00E910AE" w:rsidP="00E910AE">
      <w:pPr>
        <w:shd w:val="clear" w:color="auto" w:fill="0000FF"/>
        <w:tabs>
          <w:tab w:val="left" w:pos="720"/>
          <w:tab w:val="center" w:pos="4153"/>
          <w:tab w:val="right" w:pos="8306"/>
        </w:tabs>
        <w:ind w:left="709" w:hanging="709"/>
        <w:jc w:val="both"/>
        <w:rPr>
          <w:rFonts w:ascii="Calibri" w:hAnsi="Calibri"/>
          <w:b/>
          <w:color w:val="FFFFFF"/>
          <w:sz w:val="20"/>
        </w:rPr>
      </w:pPr>
      <w:r w:rsidRPr="00E910AE">
        <w:rPr>
          <w:rFonts w:ascii="Calibri" w:hAnsi="Calibri"/>
          <w:b/>
          <w:color w:val="FFFFFF"/>
          <w:sz w:val="20"/>
        </w:rPr>
        <w:t>2.3</w:t>
      </w:r>
      <w:r w:rsidRPr="00E910AE">
        <w:rPr>
          <w:rFonts w:ascii="Calibri" w:hAnsi="Calibri"/>
          <w:b/>
          <w:color w:val="FFFFFF"/>
          <w:sz w:val="20"/>
        </w:rPr>
        <w:tab/>
        <w:t xml:space="preserve">SERVICE REQUIREMENT 3 </w:t>
      </w:r>
    </w:p>
    <w:p w14:paraId="2474637F" w14:textId="25D52CC9" w:rsidR="00E910AE" w:rsidRPr="00E910AE" w:rsidRDefault="00E910AE" w:rsidP="00E910AE">
      <w:pPr>
        <w:shd w:val="clear" w:color="auto" w:fill="0000FF"/>
        <w:tabs>
          <w:tab w:val="left" w:pos="720"/>
          <w:tab w:val="center" w:pos="4153"/>
          <w:tab w:val="right" w:pos="8306"/>
        </w:tabs>
        <w:ind w:left="709" w:hanging="709"/>
        <w:jc w:val="both"/>
        <w:rPr>
          <w:rFonts w:ascii="Calibri" w:hAnsi="Calibri"/>
          <w:b/>
          <w:color w:val="FFFFFF"/>
          <w:sz w:val="20"/>
        </w:rPr>
      </w:pPr>
      <w:r w:rsidRPr="00E910AE">
        <w:rPr>
          <w:rFonts w:ascii="Calibri" w:hAnsi="Calibri"/>
          <w:b/>
          <w:color w:val="FFFFFF"/>
          <w:sz w:val="20"/>
        </w:rPr>
        <w:t xml:space="preserve">               </w:t>
      </w:r>
      <w:r w:rsidR="00242A63">
        <w:rPr>
          <w:rFonts w:ascii="Calibri" w:hAnsi="Calibri"/>
          <w:b/>
          <w:color w:val="FFFFFF"/>
          <w:sz w:val="20"/>
        </w:rPr>
        <w:t xml:space="preserve"> </w:t>
      </w:r>
      <w:r w:rsidRPr="00E910AE">
        <w:rPr>
          <w:rFonts w:ascii="Calibri" w:hAnsi="Calibri"/>
          <w:b/>
          <w:color w:val="FFFFFF"/>
          <w:sz w:val="20"/>
        </w:rPr>
        <w:t xml:space="preserve">RECORD, MONITOR, EVALUATE AND REPORT ON THE DELIVERY OF LEARNING AND ON THE OUTCOMES OF LEARNING OPPORTUNITIES PROVIDED TO LEARNERS. </w:t>
      </w:r>
    </w:p>
    <w:p w14:paraId="2019B7DC" w14:textId="77777777" w:rsidR="00E910AE" w:rsidRPr="00525DA2" w:rsidRDefault="00E910AE" w:rsidP="00E910AE">
      <w:pPr>
        <w:tabs>
          <w:tab w:val="center" w:pos="4819"/>
          <w:tab w:val="right" w:pos="9071"/>
        </w:tabs>
        <w:jc w:val="both"/>
        <w:rPr>
          <w:rFonts w:ascii="Calibri" w:hAnsi="Calibri"/>
          <w:sz w:val="16"/>
        </w:rPr>
      </w:pPr>
    </w:p>
    <w:p w14:paraId="15AF39A8" w14:textId="54969F0D" w:rsidR="00E910AE" w:rsidRPr="00E910AE" w:rsidRDefault="00E910AE" w:rsidP="00FF700F">
      <w:p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The purpose of this requirement is to ensure the delivery of a quality service that places an individual’s learning needs at its centre.  It is therefore, incumbent upon the Service Provider to ensure active participation in activities designed to achieve this, e.g. ensuring information on an individual Learner’s progress is accurate, up to date and available to </w:t>
      </w:r>
      <w:r w:rsidR="00A23FE7">
        <w:rPr>
          <w:rFonts w:ascii="Calibri" w:hAnsi="Calibri"/>
          <w:sz w:val="20"/>
        </w:rPr>
        <w:t xml:space="preserve">the </w:t>
      </w:r>
      <w:r w:rsidRPr="00E910AE">
        <w:rPr>
          <w:rFonts w:ascii="Calibri" w:hAnsi="Calibri"/>
          <w:sz w:val="20"/>
        </w:rPr>
        <w:t>Purchaser</w:t>
      </w:r>
      <w:r w:rsidR="00A23FE7">
        <w:rPr>
          <w:rFonts w:ascii="Calibri" w:hAnsi="Calibri"/>
          <w:sz w:val="20"/>
        </w:rPr>
        <w:t>’s</w:t>
      </w:r>
      <w:r w:rsidRPr="00E910AE">
        <w:rPr>
          <w:rFonts w:ascii="Calibri" w:hAnsi="Calibri"/>
          <w:sz w:val="20"/>
        </w:rPr>
        <w:t xml:space="preserve"> staff.  </w:t>
      </w:r>
    </w:p>
    <w:p w14:paraId="7E43A77C" w14:textId="77777777" w:rsidR="00E910AE" w:rsidRPr="00525DA2" w:rsidRDefault="00E910AE" w:rsidP="00FF700F">
      <w:pPr>
        <w:tabs>
          <w:tab w:val="left" w:pos="720"/>
          <w:tab w:val="center" w:pos="4153"/>
          <w:tab w:val="right" w:pos="8306"/>
        </w:tabs>
        <w:spacing w:line="276" w:lineRule="auto"/>
        <w:jc w:val="both"/>
        <w:rPr>
          <w:rFonts w:ascii="Calibri" w:hAnsi="Calibri"/>
          <w:sz w:val="16"/>
        </w:rPr>
      </w:pPr>
    </w:p>
    <w:p w14:paraId="047D4EDD" w14:textId="5B04FCD1" w:rsidR="00E910AE" w:rsidRPr="00E910AE" w:rsidRDefault="00E910AE" w:rsidP="00FF700F">
      <w:pPr>
        <w:tabs>
          <w:tab w:val="left" w:pos="1380"/>
        </w:tabs>
        <w:spacing w:line="276" w:lineRule="auto"/>
        <w:jc w:val="both"/>
        <w:rPr>
          <w:rFonts w:ascii="Calibri" w:hAnsi="Calibri"/>
          <w:sz w:val="20"/>
        </w:rPr>
      </w:pPr>
      <w:r w:rsidRPr="00E910AE">
        <w:rPr>
          <w:rFonts w:ascii="Calibri" w:hAnsi="Calibri"/>
          <w:sz w:val="20"/>
        </w:rPr>
        <w:t xml:space="preserve">The Service Provider will provide and make available a range Service and Performance Management Information </w:t>
      </w:r>
      <w:r w:rsidR="0064671E">
        <w:rPr>
          <w:rFonts w:ascii="Calibri" w:hAnsi="Calibri"/>
          <w:sz w:val="20"/>
        </w:rPr>
        <w:t xml:space="preserve">(per Establishment and cumulatively) </w:t>
      </w:r>
      <w:r w:rsidRPr="00E910AE">
        <w:rPr>
          <w:rFonts w:ascii="Calibri" w:hAnsi="Calibri"/>
          <w:sz w:val="20"/>
        </w:rPr>
        <w:t xml:space="preserve">as agreed with SPS HQ on a monthly basis. This will include a monthly written report providing qualitative information and context to further inform achievements or issues arising from delivery or performance of the Services. </w:t>
      </w:r>
    </w:p>
    <w:p w14:paraId="56472FDA" w14:textId="77777777" w:rsidR="00E910AE" w:rsidRPr="00525DA2" w:rsidRDefault="00E910AE" w:rsidP="00FF700F">
      <w:pPr>
        <w:tabs>
          <w:tab w:val="left" w:pos="1380"/>
        </w:tabs>
        <w:spacing w:line="276" w:lineRule="auto"/>
        <w:jc w:val="both"/>
        <w:rPr>
          <w:rFonts w:ascii="Calibri" w:hAnsi="Calibri"/>
          <w:sz w:val="16"/>
        </w:rPr>
      </w:pPr>
    </w:p>
    <w:p w14:paraId="0403A78C" w14:textId="60C5CE88" w:rsidR="00E910AE" w:rsidRPr="00E910AE" w:rsidRDefault="00E910AE" w:rsidP="00FF700F">
      <w:pPr>
        <w:tabs>
          <w:tab w:val="left" w:pos="1380"/>
        </w:tabs>
        <w:spacing w:line="276" w:lineRule="auto"/>
        <w:jc w:val="both"/>
        <w:rPr>
          <w:rFonts w:ascii="Calibri" w:hAnsi="Calibri"/>
          <w:sz w:val="20"/>
        </w:rPr>
      </w:pPr>
      <w:r w:rsidRPr="00E910AE">
        <w:rPr>
          <w:rFonts w:ascii="Calibri" w:hAnsi="Calibri"/>
          <w:sz w:val="20"/>
        </w:rPr>
        <w:t xml:space="preserve">The Service Provider will work with the SPS Learning &amp; Skills team to develop, implement and improve systems to </w:t>
      </w:r>
      <w:r w:rsidRPr="00BC5412">
        <w:rPr>
          <w:rFonts w:ascii="Calibri" w:hAnsi="Calibri"/>
          <w:sz w:val="20"/>
        </w:rPr>
        <w:t xml:space="preserve">measure and record </w:t>
      </w:r>
      <w:r w:rsidR="00BC5412">
        <w:rPr>
          <w:rFonts w:ascii="Calibri" w:hAnsi="Calibri"/>
          <w:sz w:val="20"/>
        </w:rPr>
        <w:t xml:space="preserve">the </w:t>
      </w:r>
      <w:r w:rsidRPr="00BC5412">
        <w:rPr>
          <w:rFonts w:ascii="Calibri" w:hAnsi="Calibri"/>
          <w:sz w:val="20"/>
        </w:rPr>
        <w:t xml:space="preserve">outcomes </w:t>
      </w:r>
      <w:r w:rsidR="00BC5412">
        <w:rPr>
          <w:rFonts w:ascii="Calibri" w:hAnsi="Calibri"/>
          <w:sz w:val="20"/>
        </w:rPr>
        <w:t xml:space="preserve">and progress </w:t>
      </w:r>
      <w:r w:rsidRPr="00BC5412">
        <w:rPr>
          <w:rFonts w:ascii="Calibri" w:hAnsi="Calibri"/>
          <w:sz w:val="20"/>
        </w:rPr>
        <w:t xml:space="preserve">under each of the five key strategic themes.  These will be monitored through </w:t>
      </w:r>
      <w:r w:rsidR="00BC5412">
        <w:rPr>
          <w:rFonts w:ascii="Calibri" w:hAnsi="Calibri"/>
          <w:sz w:val="20"/>
        </w:rPr>
        <w:t>Q</w:t>
      </w:r>
      <w:r w:rsidRPr="00BC5412">
        <w:rPr>
          <w:rFonts w:ascii="Calibri" w:hAnsi="Calibri"/>
          <w:sz w:val="20"/>
        </w:rPr>
        <w:t xml:space="preserve">uarterly and </w:t>
      </w:r>
      <w:r w:rsidR="00BC5412">
        <w:rPr>
          <w:rFonts w:ascii="Calibri" w:hAnsi="Calibri"/>
          <w:sz w:val="20"/>
        </w:rPr>
        <w:t>A</w:t>
      </w:r>
      <w:r w:rsidRPr="00BC5412">
        <w:rPr>
          <w:rFonts w:ascii="Calibri" w:hAnsi="Calibri"/>
          <w:sz w:val="20"/>
        </w:rPr>
        <w:t xml:space="preserve">nnual reviews with the Service Provider as a key partner in this activity.  </w:t>
      </w:r>
    </w:p>
    <w:p w14:paraId="1B3F682C" w14:textId="77777777" w:rsidR="00E910AE" w:rsidRPr="00525DA2" w:rsidRDefault="00E910AE" w:rsidP="00FF700F">
      <w:pPr>
        <w:tabs>
          <w:tab w:val="left" w:pos="1380"/>
        </w:tabs>
        <w:spacing w:line="276" w:lineRule="auto"/>
        <w:jc w:val="both"/>
        <w:rPr>
          <w:rFonts w:ascii="Calibri" w:hAnsi="Calibri"/>
          <w:sz w:val="16"/>
        </w:rPr>
      </w:pPr>
    </w:p>
    <w:p w14:paraId="6A8C304E" w14:textId="3F23E6B5" w:rsidR="00E910AE" w:rsidRPr="00E910AE" w:rsidRDefault="0053246D" w:rsidP="00FF700F">
      <w:pPr>
        <w:tabs>
          <w:tab w:val="left" w:pos="720"/>
          <w:tab w:val="center" w:pos="4153"/>
          <w:tab w:val="right" w:pos="8306"/>
        </w:tabs>
        <w:spacing w:line="276" w:lineRule="auto"/>
        <w:jc w:val="both"/>
        <w:rPr>
          <w:rFonts w:ascii="Calibri" w:hAnsi="Calibri"/>
          <w:sz w:val="20"/>
        </w:rPr>
      </w:pPr>
      <w:r w:rsidRPr="0053246D">
        <w:rPr>
          <w:rFonts w:ascii="Calibri" w:hAnsi="Calibri"/>
          <w:b/>
          <w:color w:val="0000FF"/>
          <w:sz w:val="20"/>
        </w:rPr>
        <w:t>Quality Assurance.</w:t>
      </w:r>
      <w:r>
        <w:rPr>
          <w:rFonts w:ascii="Calibri" w:hAnsi="Calibri"/>
          <w:b/>
          <w:sz w:val="20"/>
        </w:rPr>
        <w:t xml:space="preserve">  </w:t>
      </w:r>
      <w:r w:rsidR="00E910AE" w:rsidRPr="00E910AE">
        <w:rPr>
          <w:rFonts w:ascii="Calibri" w:hAnsi="Calibri"/>
          <w:sz w:val="20"/>
        </w:rPr>
        <w:t xml:space="preserve">The Service Provider shall also ensure </w:t>
      </w:r>
      <w:r w:rsidR="00E910AE" w:rsidRPr="00E524E0">
        <w:rPr>
          <w:rFonts w:ascii="Calibri" w:hAnsi="Calibri"/>
          <w:b/>
          <w:sz w:val="20"/>
        </w:rPr>
        <w:t xml:space="preserve">continuous quality </w:t>
      </w:r>
      <w:r w:rsidR="0013064B" w:rsidRPr="00E524E0">
        <w:rPr>
          <w:rFonts w:ascii="Calibri" w:hAnsi="Calibri"/>
          <w:b/>
          <w:sz w:val="20"/>
        </w:rPr>
        <w:t xml:space="preserve">assurance </w:t>
      </w:r>
      <w:r>
        <w:rPr>
          <w:rFonts w:ascii="Calibri" w:hAnsi="Calibri"/>
          <w:b/>
          <w:sz w:val="20"/>
        </w:rPr>
        <w:t xml:space="preserve">(QA) </w:t>
      </w:r>
      <w:r w:rsidR="0013064B">
        <w:rPr>
          <w:rFonts w:ascii="Calibri" w:hAnsi="Calibri"/>
          <w:sz w:val="20"/>
        </w:rPr>
        <w:t xml:space="preserve">and </w:t>
      </w:r>
      <w:r w:rsidR="00E910AE" w:rsidRPr="00E910AE">
        <w:rPr>
          <w:rFonts w:ascii="Calibri" w:hAnsi="Calibri"/>
          <w:sz w:val="20"/>
        </w:rPr>
        <w:t xml:space="preserve">improvement of the Services overall by using </w:t>
      </w:r>
      <w:r w:rsidR="00E910AE" w:rsidRPr="00E524E0">
        <w:rPr>
          <w:rFonts w:ascii="Calibri" w:hAnsi="Calibri"/>
          <w:b/>
          <w:sz w:val="20"/>
        </w:rPr>
        <w:t>s</w:t>
      </w:r>
      <w:r w:rsidR="00E910AE" w:rsidRPr="00BC5412">
        <w:rPr>
          <w:rFonts w:ascii="Calibri" w:hAnsi="Calibri"/>
          <w:b/>
          <w:sz w:val="20"/>
        </w:rPr>
        <w:t>e</w:t>
      </w:r>
      <w:r w:rsidR="00E910AE" w:rsidRPr="00E910AE">
        <w:rPr>
          <w:rFonts w:ascii="Calibri" w:hAnsi="Calibri"/>
          <w:b/>
          <w:sz w:val="20"/>
        </w:rPr>
        <w:t>lf-evaluation processes and undertaking a programme of quality assurance activities.</w:t>
      </w:r>
      <w:r w:rsidR="00E910AE" w:rsidRPr="00E910AE">
        <w:rPr>
          <w:rFonts w:ascii="Calibri" w:hAnsi="Calibri"/>
          <w:sz w:val="20"/>
        </w:rPr>
        <w:t xml:space="preserve">  </w:t>
      </w:r>
      <w:r w:rsidR="00BC5412">
        <w:rPr>
          <w:rFonts w:ascii="Calibri" w:hAnsi="Calibri"/>
          <w:sz w:val="20"/>
        </w:rPr>
        <w:t xml:space="preserve">At minimum, the Service Provider shall implement and ensure that it applies the Quality Assurance processes, self-evaluation, peer review, learner survey feedback, assurance reviews of Learner records &amp; PDPs generated by the </w:t>
      </w:r>
      <w:r w:rsidR="006A1D51">
        <w:rPr>
          <w:rFonts w:ascii="Calibri" w:hAnsi="Calibri"/>
          <w:sz w:val="20"/>
        </w:rPr>
        <w:t>Service</w:t>
      </w:r>
      <w:r w:rsidR="00BC5412">
        <w:rPr>
          <w:rFonts w:ascii="Calibri" w:hAnsi="Calibri"/>
          <w:sz w:val="20"/>
        </w:rPr>
        <w:t xml:space="preserve"> Provider within Establishments, and other assurance processes usually applied by the Service Provider within its own business in terms of the overall assurance of learning services and the </w:t>
      </w:r>
      <w:r w:rsidR="006A1D51">
        <w:rPr>
          <w:rFonts w:ascii="Calibri" w:hAnsi="Calibri"/>
          <w:sz w:val="20"/>
        </w:rPr>
        <w:t>qualitative</w:t>
      </w:r>
      <w:r w:rsidR="00BC5412">
        <w:rPr>
          <w:rFonts w:ascii="Calibri" w:hAnsi="Calibri"/>
          <w:sz w:val="20"/>
        </w:rPr>
        <w:t xml:space="preserve"> elements of record keeping.  The Service Provider undertake to provide and feedback all such assurance review activity to the Purchaser within 1 month of the completion of activity</w:t>
      </w:r>
      <w:r w:rsidR="00DC4B0A">
        <w:rPr>
          <w:rFonts w:ascii="Calibri" w:hAnsi="Calibri"/>
          <w:sz w:val="20"/>
        </w:rPr>
        <w:t xml:space="preserve">.  The assurance activities shall form part of the </w:t>
      </w:r>
      <w:r w:rsidR="00BC5412">
        <w:rPr>
          <w:rFonts w:ascii="Calibri" w:hAnsi="Calibri"/>
          <w:sz w:val="20"/>
        </w:rPr>
        <w:t xml:space="preserve">scheduled Quarterly or Annual </w:t>
      </w:r>
      <w:r w:rsidR="00DC4B0A">
        <w:rPr>
          <w:rFonts w:ascii="Calibri" w:hAnsi="Calibri"/>
          <w:sz w:val="20"/>
        </w:rPr>
        <w:t>review held with the Purchaser. A</w:t>
      </w:r>
      <w:r w:rsidR="00E910AE" w:rsidRPr="00E910AE">
        <w:rPr>
          <w:rFonts w:ascii="Calibri" w:hAnsi="Calibri"/>
          <w:sz w:val="20"/>
        </w:rPr>
        <w:t xml:space="preserve">ny </w:t>
      </w:r>
      <w:r w:rsidR="00DC4B0A">
        <w:rPr>
          <w:rFonts w:ascii="Calibri" w:hAnsi="Calibri"/>
          <w:sz w:val="20"/>
        </w:rPr>
        <w:t xml:space="preserve">Service Provider </w:t>
      </w:r>
      <w:r w:rsidR="00E910AE" w:rsidRPr="00E910AE">
        <w:rPr>
          <w:rFonts w:ascii="Calibri" w:hAnsi="Calibri"/>
          <w:sz w:val="20"/>
        </w:rPr>
        <w:t xml:space="preserve">action plans and </w:t>
      </w:r>
      <w:r w:rsidR="00DC4B0A">
        <w:rPr>
          <w:rFonts w:ascii="Calibri" w:hAnsi="Calibri"/>
          <w:sz w:val="20"/>
        </w:rPr>
        <w:t xml:space="preserve">tracking / </w:t>
      </w:r>
      <w:r w:rsidR="00E910AE" w:rsidRPr="00E910AE">
        <w:rPr>
          <w:rFonts w:ascii="Calibri" w:hAnsi="Calibri"/>
          <w:sz w:val="20"/>
        </w:rPr>
        <w:t>monitor</w:t>
      </w:r>
      <w:r w:rsidR="00DC4B0A">
        <w:rPr>
          <w:rFonts w:ascii="Calibri" w:hAnsi="Calibri"/>
          <w:sz w:val="20"/>
        </w:rPr>
        <w:t xml:space="preserve">ing </w:t>
      </w:r>
      <w:r w:rsidR="00E910AE" w:rsidRPr="00E910AE">
        <w:rPr>
          <w:rFonts w:ascii="Calibri" w:hAnsi="Calibri"/>
          <w:sz w:val="20"/>
        </w:rPr>
        <w:t xml:space="preserve">of progress against specific </w:t>
      </w:r>
      <w:r w:rsidR="00DC4B0A">
        <w:rPr>
          <w:rFonts w:ascii="Calibri" w:hAnsi="Calibri"/>
          <w:sz w:val="20"/>
        </w:rPr>
        <w:t>issues highlighted thr</w:t>
      </w:r>
      <w:r w:rsidR="009E2ADC">
        <w:rPr>
          <w:rFonts w:ascii="Calibri" w:hAnsi="Calibri"/>
          <w:sz w:val="20"/>
        </w:rPr>
        <w:t>o</w:t>
      </w:r>
      <w:r w:rsidR="00DC4B0A">
        <w:rPr>
          <w:rFonts w:ascii="Calibri" w:hAnsi="Calibri"/>
          <w:sz w:val="20"/>
        </w:rPr>
        <w:t xml:space="preserve">ugh the assurance processes will be provided </w:t>
      </w:r>
      <w:r w:rsidR="006A1D51">
        <w:rPr>
          <w:rFonts w:ascii="Calibri" w:hAnsi="Calibri"/>
          <w:sz w:val="20"/>
        </w:rPr>
        <w:t>to</w:t>
      </w:r>
      <w:r w:rsidR="00DC4B0A">
        <w:rPr>
          <w:rFonts w:ascii="Calibri" w:hAnsi="Calibri"/>
          <w:sz w:val="20"/>
        </w:rPr>
        <w:t xml:space="preserve"> the Purchaser as part of these meetings</w:t>
      </w:r>
      <w:r w:rsidR="00E910AE" w:rsidRPr="00E910AE">
        <w:rPr>
          <w:rFonts w:ascii="Calibri" w:hAnsi="Calibri"/>
          <w:sz w:val="20"/>
        </w:rPr>
        <w:t xml:space="preserve">.  </w:t>
      </w:r>
    </w:p>
    <w:p w14:paraId="1F2615C0" w14:textId="77777777" w:rsidR="00E910AE" w:rsidRPr="00525DA2" w:rsidRDefault="00E910AE" w:rsidP="00FF700F">
      <w:pPr>
        <w:tabs>
          <w:tab w:val="left" w:pos="720"/>
          <w:tab w:val="center" w:pos="4153"/>
          <w:tab w:val="right" w:pos="8306"/>
        </w:tabs>
        <w:spacing w:line="276" w:lineRule="auto"/>
        <w:jc w:val="both"/>
        <w:rPr>
          <w:rFonts w:ascii="Calibri" w:hAnsi="Calibri"/>
          <w:sz w:val="16"/>
        </w:rPr>
      </w:pPr>
    </w:p>
    <w:p w14:paraId="2194D41C" w14:textId="5F568FFC" w:rsidR="00DC4B0A" w:rsidRPr="00E910AE" w:rsidRDefault="00DC4B0A" w:rsidP="00DC4B0A">
      <w:p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The Purchaser will </w:t>
      </w:r>
      <w:r>
        <w:rPr>
          <w:rFonts w:ascii="Calibri" w:hAnsi="Calibri"/>
          <w:sz w:val="20"/>
        </w:rPr>
        <w:t xml:space="preserve">separately </w:t>
      </w:r>
      <w:r w:rsidRPr="00E910AE">
        <w:rPr>
          <w:rFonts w:ascii="Calibri" w:hAnsi="Calibri"/>
          <w:sz w:val="20"/>
        </w:rPr>
        <w:t xml:space="preserve">undertake primary assurance of the Services through the Heads of Offender Outcomes within each Establishment with secondary assurance being provided by the HQ Learning &amp; Skills </w:t>
      </w:r>
      <w:r>
        <w:rPr>
          <w:rFonts w:ascii="Calibri" w:hAnsi="Calibri"/>
          <w:sz w:val="20"/>
        </w:rPr>
        <w:t>T</w:t>
      </w:r>
      <w:r w:rsidRPr="00E910AE">
        <w:rPr>
          <w:rFonts w:ascii="Calibri" w:hAnsi="Calibri"/>
          <w:sz w:val="20"/>
        </w:rPr>
        <w:t>eam</w:t>
      </w:r>
      <w:r>
        <w:rPr>
          <w:rFonts w:ascii="Calibri" w:hAnsi="Calibri"/>
          <w:sz w:val="20"/>
        </w:rPr>
        <w:t xml:space="preserve">. Any assurance issues </w:t>
      </w:r>
      <w:r w:rsidR="006A1D51">
        <w:rPr>
          <w:rFonts w:ascii="Calibri" w:hAnsi="Calibri"/>
          <w:sz w:val="20"/>
        </w:rPr>
        <w:t>identified</w:t>
      </w:r>
      <w:r>
        <w:rPr>
          <w:rFonts w:ascii="Calibri" w:hAnsi="Calibri"/>
          <w:sz w:val="20"/>
        </w:rPr>
        <w:t xml:space="preserve"> though this work will be raised with the Service Provider and specific actions indicated or agreed that may be required by the Serv</w:t>
      </w:r>
      <w:r w:rsidR="009E2ADC">
        <w:rPr>
          <w:rFonts w:ascii="Calibri" w:hAnsi="Calibri"/>
          <w:sz w:val="20"/>
        </w:rPr>
        <w:t>ice</w:t>
      </w:r>
      <w:r>
        <w:rPr>
          <w:rFonts w:ascii="Calibri" w:hAnsi="Calibri"/>
          <w:sz w:val="20"/>
        </w:rPr>
        <w:t xml:space="preserve"> Provider to achieve compliance.      </w:t>
      </w:r>
    </w:p>
    <w:p w14:paraId="62246AF8" w14:textId="77777777" w:rsidR="00E910AE" w:rsidRPr="00E910AE" w:rsidRDefault="00E910AE" w:rsidP="00E910AE">
      <w:pPr>
        <w:jc w:val="both"/>
        <w:rPr>
          <w:rFonts w:ascii="Calibri" w:hAnsi="Calibri"/>
          <w:snapToGrid w:val="0"/>
          <w:color w:val="4D1EFA"/>
          <w:sz w:val="20"/>
        </w:rPr>
      </w:pPr>
    </w:p>
    <w:p w14:paraId="2A289119" w14:textId="77777777" w:rsidR="00E910AE" w:rsidRPr="00E910AE" w:rsidRDefault="00E910AE" w:rsidP="00D10E6A">
      <w:pPr>
        <w:numPr>
          <w:ilvl w:val="2"/>
          <w:numId w:val="45"/>
        </w:numPr>
        <w:jc w:val="both"/>
        <w:rPr>
          <w:rFonts w:ascii="Calibri" w:hAnsi="Calibri"/>
          <w:b/>
          <w:snapToGrid w:val="0"/>
          <w:color w:val="0000FF"/>
          <w:sz w:val="20"/>
        </w:rPr>
      </w:pPr>
      <w:r w:rsidRPr="00E910AE">
        <w:rPr>
          <w:rFonts w:ascii="Calibri" w:hAnsi="Calibri"/>
          <w:b/>
          <w:snapToGrid w:val="0"/>
          <w:color w:val="0000FF"/>
          <w:sz w:val="20"/>
        </w:rPr>
        <w:t>Recording and Use of Information</w:t>
      </w:r>
    </w:p>
    <w:p w14:paraId="71534039" w14:textId="77777777" w:rsidR="00E910AE" w:rsidRPr="00525DA2" w:rsidRDefault="00E910AE" w:rsidP="00E910AE">
      <w:pPr>
        <w:jc w:val="both"/>
        <w:rPr>
          <w:rFonts w:ascii="Calibri" w:hAnsi="Calibri"/>
          <w:snapToGrid w:val="0"/>
          <w:color w:val="000000"/>
          <w:sz w:val="16"/>
        </w:rPr>
      </w:pPr>
    </w:p>
    <w:p w14:paraId="21D3CA3D" w14:textId="32753261" w:rsidR="00E910AE" w:rsidRDefault="00E910AE" w:rsidP="00FF700F">
      <w:pPr>
        <w:spacing w:line="276" w:lineRule="auto"/>
        <w:contextualSpacing/>
        <w:jc w:val="both"/>
        <w:rPr>
          <w:rFonts w:ascii="Calibri" w:hAnsi="Calibri"/>
          <w:snapToGrid w:val="0"/>
          <w:color w:val="000000"/>
          <w:sz w:val="20"/>
        </w:rPr>
      </w:pPr>
      <w:r w:rsidRPr="00E910AE">
        <w:rPr>
          <w:rFonts w:ascii="Calibri" w:hAnsi="Calibri"/>
          <w:snapToGrid w:val="0"/>
          <w:color w:val="000000"/>
          <w:sz w:val="20"/>
        </w:rPr>
        <w:t xml:space="preserve">The Service Provider shall maintain and update PR2 on a daily basis with learning activities undertaken and progress made by the individual </w:t>
      </w:r>
      <w:r w:rsidR="00D9172E">
        <w:rPr>
          <w:rFonts w:ascii="Calibri" w:hAnsi="Calibri"/>
          <w:snapToGrid w:val="0"/>
          <w:color w:val="000000"/>
          <w:sz w:val="20"/>
        </w:rPr>
        <w:t>L</w:t>
      </w:r>
      <w:r w:rsidRPr="00E910AE">
        <w:rPr>
          <w:rFonts w:ascii="Calibri" w:hAnsi="Calibri"/>
          <w:snapToGrid w:val="0"/>
          <w:color w:val="000000"/>
          <w:sz w:val="20"/>
        </w:rPr>
        <w:t>earners.</w:t>
      </w:r>
      <w:r w:rsidRPr="00E910AE">
        <w:rPr>
          <w:rFonts w:ascii="Calibri" w:hAnsi="Calibri"/>
          <w:snapToGrid w:val="0"/>
          <w:color w:val="000000"/>
          <w:sz w:val="20"/>
          <w:vertAlign w:val="superscript"/>
        </w:rPr>
        <w:t xml:space="preserve">  </w:t>
      </w:r>
      <w:r w:rsidRPr="00E910AE">
        <w:rPr>
          <w:rFonts w:ascii="Calibri" w:hAnsi="Calibri"/>
          <w:snapToGrid w:val="0"/>
          <w:color w:val="000000"/>
          <w:sz w:val="20"/>
        </w:rPr>
        <w:t xml:space="preserve">This includes recording individual attendance at the Learning Centre and updating the progress </w:t>
      </w:r>
      <w:r w:rsidR="009E2ADC">
        <w:rPr>
          <w:rFonts w:ascii="Calibri" w:hAnsi="Calibri"/>
          <w:snapToGrid w:val="0"/>
          <w:color w:val="000000"/>
          <w:sz w:val="20"/>
        </w:rPr>
        <w:t xml:space="preserve">at key points </w:t>
      </w:r>
      <w:r w:rsidRPr="00E910AE">
        <w:rPr>
          <w:rFonts w:ascii="Calibri" w:hAnsi="Calibri"/>
          <w:snapToGrid w:val="0"/>
          <w:color w:val="000000"/>
          <w:sz w:val="20"/>
        </w:rPr>
        <w:t xml:space="preserve">relating to Personal Development Plans:   </w:t>
      </w:r>
    </w:p>
    <w:p w14:paraId="2A093E04" w14:textId="77777777" w:rsidR="00525DA2" w:rsidRPr="00525DA2" w:rsidRDefault="00525DA2" w:rsidP="00FF700F">
      <w:pPr>
        <w:spacing w:line="276" w:lineRule="auto"/>
        <w:contextualSpacing/>
        <w:jc w:val="both"/>
        <w:rPr>
          <w:rFonts w:ascii="Calibri" w:hAnsi="Calibri"/>
          <w:snapToGrid w:val="0"/>
          <w:color w:val="000000"/>
          <w:sz w:val="14"/>
        </w:rPr>
      </w:pPr>
    </w:p>
    <w:p w14:paraId="524FE98A" w14:textId="52599854" w:rsidR="00E910AE" w:rsidRDefault="00E910AE" w:rsidP="004549EA">
      <w:pPr>
        <w:numPr>
          <w:ilvl w:val="0"/>
          <w:numId w:val="99"/>
        </w:numPr>
        <w:spacing w:line="276" w:lineRule="auto"/>
        <w:contextualSpacing/>
        <w:jc w:val="both"/>
        <w:rPr>
          <w:rFonts w:ascii="Calibri" w:hAnsi="Calibri"/>
          <w:sz w:val="20"/>
        </w:rPr>
      </w:pPr>
      <w:r w:rsidRPr="00E910AE">
        <w:rPr>
          <w:rFonts w:ascii="Calibri" w:hAnsi="Calibri"/>
          <w:sz w:val="20"/>
        </w:rPr>
        <w:t xml:space="preserve">The Service Provider shall ensure that all learning records (electronic and hard copies) are complete and up to date at all times, including PDP’s and any other relevant learning records (including any evidence generated towards a qualification) of all </w:t>
      </w:r>
      <w:r w:rsidR="00D9172E">
        <w:rPr>
          <w:rFonts w:ascii="Calibri" w:hAnsi="Calibri"/>
          <w:sz w:val="20"/>
        </w:rPr>
        <w:t>L</w:t>
      </w:r>
      <w:r w:rsidRPr="00E910AE">
        <w:rPr>
          <w:rFonts w:ascii="Calibri" w:hAnsi="Calibri"/>
          <w:sz w:val="20"/>
        </w:rPr>
        <w:t xml:space="preserve">earners engaging in the services.  </w:t>
      </w:r>
    </w:p>
    <w:p w14:paraId="0A853E5C" w14:textId="77777777" w:rsidR="00FF700F" w:rsidRPr="00B756DB" w:rsidRDefault="00FF700F" w:rsidP="00B756DB">
      <w:pPr>
        <w:contextualSpacing/>
        <w:jc w:val="both"/>
        <w:rPr>
          <w:rFonts w:ascii="Calibri" w:hAnsi="Calibri"/>
          <w:sz w:val="16"/>
        </w:rPr>
      </w:pPr>
    </w:p>
    <w:p w14:paraId="6971C401" w14:textId="72EB94BE" w:rsidR="00E910AE" w:rsidRPr="00E910AE" w:rsidRDefault="00E910AE" w:rsidP="00B756DB">
      <w:pPr>
        <w:numPr>
          <w:ilvl w:val="0"/>
          <w:numId w:val="99"/>
        </w:numPr>
        <w:contextualSpacing/>
        <w:jc w:val="both"/>
        <w:rPr>
          <w:rFonts w:ascii="Calibri" w:hAnsi="Calibri"/>
          <w:sz w:val="20"/>
        </w:rPr>
      </w:pPr>
      <w:r w:rsidRPr="00E910AE">
        <w:rPr>
          <w:rFonts w:ascii="Calibri" w:hAnsi="Calibri"/>
          <w:sz w:val="20"/>
        </w:rPr>
        <w:t xml:space="preserve">The Service Provider is required, </w:t>
      </w:r>
      <w:r w:rsidR="009E2ADC">
        <w:rPr>
          <w:rFonts w:ascii="Calibri" w:hAnsi="Calibri"/>
          <w:sz w:val="20"/>
        </w:rPr>
        <w:t>on occasions</w:t>
      </w:r>
      <w:r w:rsidRPr="00E910AE">
        <w:rPr>
          <w:rFonts w:ascii="Calibri" w:hAnsi="Calibri"/>
          <w:sz w:val="20"/>
        </w:rPr>
        <w:t xml:space="preserve">, to attend meetings, which may include </w:t>
      </w:r>
      <w:r w:rsidR="007B5322" w:rsidRPr="007B5322">
        <w:rPr>
          <w:rFonts w:ascii="Calibri" w:hAnsi="Calibri"/>
          <w:b/>
          <w:sz w:val="20"/>
        </w:rPr>
        <w:t>Integrated</w:t>
      </w:r>
      <w:r w:rsidR="007B5322">
        <w:rPr>
          <w:rFonts w:ascii="Calibri" w:hAnsi="Calibri"/>
          <w:sz w:val="20"/>
        </w:rPr>
        <w:t xml:space="preserve"> </w:t>
      </w:r>
      <w:r w:rsidRPr="00E910AE">
        <w:rPr>
          <w:rFonts w:ascii="Calibri" w:hAnsi="Calibri"/>
          <w:b/>
          <w:sz w:val="20"/>
        </w:rPr>
        <w:t>Case Management (ICM)</w:t>
      </w:r>
      <w:r w:rsidRPr="00E910AE">
        <w:rPr>
          <w:rFonts w:ascii="Calibri" w:hAnsi="Calibri"/>
          <w:sz w:val="20"/>
        </w:rPr>
        <w:t xml:space="preserve"> meetings, to reflect the learning status of prisoners with regard to the progress made against identified learning needs.   The Service Provider will be expected to report to </w:t>
      </w:r>
      <w:r w:rsidR="0060323A">
        <w:rPr>
          <w:rFonts w:ascii="Calibri" w:hAnsi="Calibri"/>
          <w:sz w:val="20"/>
        </w:rPr>
        <w:t>the Purchaser</w:t>
      </w:r>
      <w:r w:rsidRPr="00E910AE">
        <w:rPr>
          <w:rFonts w:ascii="Calibri" w:hAnsi="Calibri"/>
          <w:sz w:val="20"/>
        </w:rPr>
        <w:t xml:space="preserve"> on individual progress and milestone achievements and develop a system for such.</w:t>
      </w:r>
    </w:p>
    <w:p w14:paraId="2A040C24" w14:textId="77777777" w:rsidR="00B756DB" w:rsidRDefault="00B756DB" w:rsidP="00FF700F">
      <w:pPr>
        <w:spacing w:line="276" w:lineRule="auto"/>
        <w:jc w:val="both"/>
        <w:rPr>
          <w:rFonts w:ascii="Calibri" w:hAnsi="Calibri"/>
          <w:sz w:val="20"/>
        </w:rPr>
      </w:pPr>
    </w:p>
    <w:p w14:paraId="61B0655B" w14:textId="77777777" w:rsidR="009E2ADC" w:rsidRDefault="00E910AE" w:rsidP="00B756DB">
      <w:pPr>
        <w:jc w:val="both"/>
        <w:rPr>
          <w:rFonts w:ascii="Calibri" w:hAnsi="Calibri"/>
          <w:sz w:val="20"/>
        </w:rPr>
      </w:pPr>
      <w:r w:rsidRPr="00E910AE">
        <w:rPr>
          <w:rFonts w:ascii="Calibri" w:hAnsi="Calibri"/>
          <w:sz w:val="20"/>
        </w:rPr>
        <w:t xml:space="preserve">The Service Provider shall ensure processes exist with </w:t>
      </w:r>
      <w:r w:rsidR="0060323A">
        <w:rPr>
          <w:rFonts w:ascii="Calibri" w:hAnsi="Calibri"/>
          <w:sz w:val="20"/>
        </w:rPr>
        <w:t>the Purchaser</w:t>
      </w:r>
      <w:r w:rsidRPr="00E910AE">
        <w:rPr>
          <w:rFonts w:ascii="Calibri" w:hAnsi="Calibri"/>
          <w:sz w:val="20"/>
        </w:rPr>
        <w:t xml:space="preserve"> to enable early identification o</w:t>
      </w:r>
      <w:r w:rsidR="0064671E">
        <w:rPr>
          <w:rFonts w:ascii="Calibri" w:hAnsi="Calibri"/>
          <w:sz w:val="20"/>
        </w:rPr>
        <w:t>f</w:t>
      </w:r>
      <w:r w:rsidRPr="00E910AE">
        <w:rPr>
          <w:rFonts w:ascii="Calibri" w:hAnsi="Calibri"/>
          <w:sz w:val="20"/>
        </w:rPr>
        <w:t xml:space="preserve"> </w:t>
      </w:r>
      <w:r w:rsidR="00D9172E">
        <w:rPr>
          <w:rFonts w:ascii="Calibri" w:hAnsi="Calibri"/>
          <w:sz w:val="20"/>
        </w:rPr>
        <w:t>L</w:t>
      </w:r>
      <w:r w:rsidRPr="00E910AE">
        <w:rPr>
          <w:rFonts w:ascii="Calibri" w:hAnsi="Calibri"/>
          <w:sz w:val="20"/>
        </w:rPr>
        <w:t>earners who have been transferred between prisons or are due to be liberated.   Prisoners themselves can often self-declare where they are due to be transferred or liberated however, where this is not the case, information can be obtained from the relevant supervising prison officer(s) attached to the Learning Centre.</w:t>
      </w:r>
    </w:p>
    <w:p w14:paraId="644E3EA0" w14:textId="7892DAF2" w:rsidR="00E910AE" w:rsidRPr="00E910AE" w:rsidRDefault="00E910AE" w:rsidP="00E910AE">
      <w:pPr>
        <w:jc w:val="both"/>
        <w:rPr>
          <w:rFonts w:ascii="Calibri" w:hAnsi="Calibri"/>
          <w:b/>
          <w:color w:val="0000FF"/>
          <w:sz w:val="20"/>
        </w:rPr>
      </w:pPr>
      <w:r w:rsidRPr="00E910AE">
        <w:rPr>
          <w:rFonts w:ascii="Calibri" w:hAnsi="Calibri"/>
          <w:b/>
          <w:color w:val="0000FF"/>
          <w:sz w:val="20"/>
        </w:rPr>
        <w:t>2.3.1.1</w:t>
      </w:r>
      <w:r w:rsidRPr="00E910AE">
        <w:rPr>
          <w:rFonts w:ascii="Calibri" w:hAnsi="Calibri"/>
          <w:b/>
          <w:color w:val="0000FF"/>
          <w:sz w:val="20"/>
        </w:rPr>
        <w:tab/>
        <w:t xml:space="preserve">Prisoner Transfers – Transfer of Learning Records  </w:t>
      </w:r>
    </w:p>
    <w:p w14:paraId="28C55BC4" w14:textId="77777777" w:rsidR="00E910AE" w:rsidRPr="00E910AE" w:rsidRDefault="00E910AE" w:rsidP="00E910AE">
      <w:pPr>
        <w:jc w:val="both"/>
        <w:rPr>
          <w:rFonts w:ascii="Calibri" w:hAnsi="Calibri"/>
          <w:sz w:val="20"/>
        </w:rPr>
      </w:pPr>
    </w:p>
    <w:p w14:paraId="365E274D" w14:textId="1C71314F" w:rsidR="00E910AE" w:rsidRPr="00E910AE" w:rsidRDefault="00E910AE" w:rsidP="00E910AE">
      <w:pPr>
        <w:jc w:val="both"/>
        <w:rPr>
          <w:rFonts w:ascii="Calibri" w:hAnsi="Calibri"/>
          <w:sz w:val="20"/>
        </w:rPr>
      </w:pPr>
      <w:r w:rsidRPr="00E910AE">
        <w:rPr>
          <w:rFonts w:ascii="Calibri" w:hAnsi="Calibri"/>
          <w:sz w:val="20"/>
        </w:rPr>
        <w:t xml:space="preserve">Inter-prison transfers regularly occur on a planned (pre-scheduled) basis or on short-notice basis to support </w:t>
      </w:r>
      <w:r w:rsidR="00EE0AD8">
        <w:rPr>
          <w:rFonts w:ascii="Calibri" w:hAnsi="Calibri"/>
          <w:sz w:val="20"/>
        </w:rPr>
        <w:t>Establishment</w:t>
      </w:r>
      <w:r w:rsidRPr="00E910AE">
        <w:rPr>
          <w:rFonts w:ascii="Calibri" w:hAnsi="Calibri"/>
          <w:sz w:val="20"/>
        </w:rPr>
        <w:t xml:space="preserve"> operations and good order.   </w:t>
      </w:r>
    </w:p>
    <w:p w14:paraId="5516782F" w14:textId="77777777" w:rsidR="00E910AE" w:rsidRPr="00E910AE" w:rsidRDefault="00E910AE" w:rsidP="00E910AE">
      <w:pPr>
        <w:jc w:val="both"/>
        <w:rPr>
          <w:rFonts w:ascii="Calibri" w:hAnsi="Calibri"/>
          <w:sz w:val="20"/>
        </w:rPr>
      </w:pPr>
    </w:p>
    <w:p w14:paraId="5A0D7A4A" w14:textId="0F072502" w:rsidR="00E910AE" w:rsidRDefault="00E910AE" w:rsidP="004549EA">
      <w:pPr>
        <w:numPr>
          <w:ilvl w:val="0"/>
          <w:numId w:val="98"/>
        </w:numPr>
        <w:contextualSpacing/>
        <w:jc w:val="both"/>
        <w:rPr>
          <w:rFonts w:ascii="Calibri" w:hAnsi="Calibri"/>
          <w:sz w:val="20"/>
        </w:rPr>
      </w:pPr>
      <w:r w:rsidRPr="00E910AE">
        <w:rPr>
          <w:rFonts w:ascii="Calibri" w:hAnsi="Calibri"/>
          <w:sz w:val="20"/>
        </w:rPr>
        <w:t xml:space="preserve">On notification or identification by the Service Provider of the planned (scheduled) or actual transfer of a </w:t>
      </w:r>
      <w:r w:rsidR="00D9172E">
        <w:rPr>
          <w:rFonts w:ascii="Calibri" w:hAnsi="Calibri"/>
          <w:sz w:val="20"/>
        </w:rPr>
        <w:t>Learner</w:t>
      </w:r>
      <w:r w:rsidRPr="00E910AE">
        <w:rPr>
          <w:rFonts w:ascii="Calibri" w:hAnsi="Calibri"/>
          <w:sz w:val="20"/>
        </w:rPr>
        <w:t xml:space="preserve">, the Service Provider shall inform the receiving prison’s Learning Centre of the move, highlighting whether the individual is a priority </w:t>
      </w:r>
      <w:r w:rsidR="00D9172E">
        <w:rPr>
          <w:rFonts w:ascii="Calibri" w:hAnsi="Calibri"/>
          <w:sz w:val="20"/>
        </w:rPr>
        <w:t>Learner</w:t>
      </w:r>
      <w:r w:rsidRPr="00E910AE">
        <w:rPr>
          <w:rFonts w:ascii="Calibri" w:hAnsi="Calibri"/>
          <w:sz w:val="20"/>
        </w:rPr>
        <w:t xml:space="preserve">.  All learning records shall be forwarded to another </w:t>
      </w:r>
      <w:r w:rsidR="00EE0AD8">
        <w:rPr>
          <w:rFonts w:ascii="Calibri" w:hAnsi="Calibri"/>
          <w:sz w:val="20"/>
        </w:rPr>
        <w:t>Establishment</w:t>
      </w:r>
      <w:r w:rsidRPr="00E910AE">
        <w:rPr>
          <w:rFonts w:ascii="Calibri" w:hAnsi="Calibri"/>
          <w:sz w:val="20"/>
        </w:rPr>
        <w:t xml:space="preserve"> within 5 days of a </w:t>
      </w:r>
      <w:r w:rsidR="00D9172E">
        <w:rPr>
          <w:rFonts w:ascii="Calibri" w:hAnsi="Calibri"/>
          <w:sz w:val="20"/>
        </w:rPr>
        <w:t>Learner</w:t>
      </w:r>
      <w:r w:rsidRPr="00E910AE">
        <w:rPr>
          <w:rFonts w:ascii="Calibri" w:hAnsi="Calibri"/>
          <w:sz w:val="20"/>
        </w:rPr>
        <w:t xml:space="preserve"> transfer. </w:t>
      </w:r>
    </w:p>
    <w:p w14:paraId="2924F985" w14:textId="77777777" w:rsidR="00FF700F" w:rsidRPr="00E910AE" w:rsidRDefault="00FF700F" w:rsidP="00FF700F">
      <w:pPr>
        <w:contextualSpacing/>
        <w:jc w:val="both"/>
        <w:rPr>
          <w:rFonts w:ascii="Calibri" w:hAnsi="Calibri"/>
          <w:sz w:val="20"/>
        </w:rPr>
      </w:pPr>
    </w:p>
    <w:p w14:paraId="52195335" w14:textId="31B9EA07" w:rsidR="00E910AE" w:rsidRDefault="00E910AE" w:rsidP="004549EA">
      <w:pPr>
        <w:numPr>
          <w:ilvl w:val="0"/>
          <w:numId w:val="98"/>
        </w:numPr>
        <w:contextualSpacing/>
        <w:jc w:val="both"/>
        <w:rPr>
          <w:rFonts w:ascii="Calibri" w:hAnsi="Calibri"/>
          <w:sz w:val="20"/>
        </w:rPr>
      </w:pPr>
      <w:r w:rsidRPr="00E910AE">
        <w:rPr>
          <w:rFonts w:ascii="Calibri" w:hAnsi="Calibri"/>
          <w:sz w:val="20"/>
        </w:rPr>
        <w:t xml:space="preserve">Service Provider Staff at the receiving </w:t>
      </w:r>
      <w:r w:rsidR="00EE0AD8">
        <w:rPr>
          <w:rFonts w:ascii="Calibri" w:hAnsi="Calibri"/>
          <w:sz w:val="20"/>
        </w:rPr>
        <w:t>Establishment</w:t>
      </w:r>
      <w:r w:rsidRPr="00E910AE">
        <w:rPr>
          <w:rFonts w:ascii="Calibri" w:hAnsi="Calibri"/>
          <w:sz w:val="20"/>
        </w:rPr>
        <w:t xml:space="preserve"> shall make contact with the </w:t>
      </w:r>
      <w:r w:rsidR="00D9172E">
        <w:rPr>
          <w:rFonts w:ascii="Calibri" w:hAnsi="Calibri"/>
          <w:sz w:val="20"/>
        </w:rPr>
        <w:t>Learner</w:t>
      </w:r>
      <w:r w:rsidRPr="00E910AE">
        <w:rPr>
          <w:rFonts w:ascii="Calibri" w:hAnsi="Calibri"/>
          <w:sz w:val="20"/>
        </w:rPr>
        <w:t xml:space="preserve"> on arrival, but should ensure the literacy and numeracy </w:t>
      </w:r>
      <w:r w:rsidR="00E524E0">
        <w:rPr>
          <w:rFonts w:ascii="Calibri" w:hAnsi="Calibri"/>
          <w:sz w:val="20"/>
        </w:rPr>
        <w:t>S</w:t>
      </w:r>
      <w:r w:rsidR="00515318">
        <w:rPr>
          <w:rFonts w:ascii="Calibri" w:hAnsi="Calibri"/>
          <w:sz w:val="20"/>
        </w:rPr>
        <w:t>creen</w:t>
      </w:r>
      <w:r w:rsidRPr="00E910AE">
        <w:rPr>
          <w:rFonts w:ascii="Calibri" w:hAnsi="Calibri"/>
          <w:sz w:val="20"/>
        </w:rPr>
        <w:t>ing process is not duplicated if previously undertaken.</w:t>
      </w:r>
    </w:p>
    <w:p w14:paraId="2A4FC392" w14:textId="77777777" w:rsidR="006F3F42" w:rsidRPr="00E910AE" w:rsidRDefault="006F3F42" w:rsidP="006F3F42">
      <w:pPr>
        <w:contextualSpacing/>
        <w:jc w:val="both"/>
        <w:rPr>
          <w:rFonts w:ascii="Calibri" w:hAnsi="Calibri"/>
          <w:sz w:val="20"/>
        </w:rPr>
      </w:pPr>
    </w:p>
    <w:p w14:paraId="3099E86E" w14:textId="1BA583EC" w:rsidR="00E910AE" w:rsidRPr="00E910AE" w:rsidRDefault="00E910AE" w:rsidP="004549EA">
      <w:pPr>
        <w:numPr>
          <w:ilvl w:val="0"/>
          <w:numId w:val="98"/>
        </w:numPr>
        <w:contextualSpacing/>
        <w:jc w:val="both"/>
        <w:rPr>
          <w:rFonts w:ascii="Calibri" w:hAnsi="Calibri"/>
          <w:sz w:val="20"/>
        </w:rPr>
      </w:pPr>
      <w:r w:rsidRPr="00E910AE">
        <w:rPr>
          <w:rFonts w:ascii="Calibri" w:hAnsi="Calibri"/>
          <w:sz w:val="20"/>
        </w:rPr>
        <w:t xml:space="preserve">Service Provider Staff should liaise with the </w:t>
      </w:r>
      <w:r w:rsidR="0060323A">
        <w:rPr>
          <w:rFonts w:ascii="Calibri" w:hAnsi="Calibri"/>
          <w:sz w:val="20"/>
        </w:rPr>
        <w:t>Purchaser</w:t>
      </w:r>
      <w:r w:rsidRPr="00E910AE">
        <w:rPr>
          <w:rFonts w:ascii="Calibri" w:hAnsi="Calibri"/>
          <w:sz w:val="20"/>
        </w:rPr>
        <w:t xml:space="preserve"> to identify any pre-scheduled transfer of </w:t>
      </w:r>
      <w:r w:rsidR="00D9172E">
        <w:rPr>
          <w:rFonts w:ascii="Calibri" w:hAnsi="Calibri"/>
          <w:sz w:val="20"/>
        </w:rPr>
        <w:t>Learner</w:t>
      </w:r>
      <w:r w:rsidRPr="00E910AE">
        <w:rPr>
          <w:rFonts w:ascii="Calibri" w:hAnsi="Calibri"/>
          <w:sz w:val="20"/>
        </w:rPr>
        <w:t xml:space="preserve">s and proactively seek to transfer learning records and to contact the receiving </w:t>
      </w:r>
      <w:r w:rsidR="00EE0AD8">
        <w:rPr>
          <w:rFonts w:ascii="Calibri" w:hAnsi="Calibri"/>
          <w:sz w:val="20"/>
        </w:rPr>
        <w:t>Establishment</w:t>
      </w:r>
      <w:r w:rsidRPr="00E910AE">
        <w:rPr>
          <w:rFonts w:ascii="Calibri" w:hAnsi="Calibri"/>
          <w:sz w:val="20"/>
        </w:rPr>
        <w:t xml:space="preserve"> as above to sustain continuity of learning.    </w:t>
      </w:r>
    </w:p>
    <w:p w14:paraId="1B768514" w14:textId="77777777" w:rsidR="00E910AE" w:rsidRPr="00E910AE" w:rsidRDefault="00E910AE" w:rsidP="00E910AE">
      <w:pPr>
        <w:jc w:val="both"/>
        <w:rPr>
          <w:rFonts w:ascii="Calibri" w:hAnsi="Calibri"/>
          <w:sz w:val="20"/>
        </w:rPr>
      </w:pPr>
    </w:p>
    <w:p w14:paraId="2CDBFDD3" w14:textId="77777777" w:rsidR="00E910AE" w:rsidRPr="00E910AE" w:rsidRDefault="00E910AE" w:rsidP="00E910AE">
      <w:pPr>
        <w:jc w:val="both"/>
        <w:rPr>
          <w:rFonts w:ascii="Calibri" w:hAnsi="Calibri"/>
          <w:b/>
          <w:color w:val="0000FF"/>
          <w:sz w:val="20"/>
        </w:rPr>
      </w:pPr>
      <w:r w:rsidRPr="00E910AE">
        <w:rPr>
          <w:rFonts w:ascii="Calibri" w:hAnsi="Calibri"/>
          <w:b/>
          <w:color w:val="0000FF"/>
          <w:sz w:val="20"/>
        </w:rPr>
        <w:t>2.3.1.2</w:t>
      </w:r>
      <w:r w:rsidRPr="00E910AE">
        <w:rPr>
          <w:rFonts w:ascii="Calibri" w:hAnsi="Calibri"/>
          <w:b/>
          <w:color w:val="0000FF"/>
          <w:sz w:val="20"/>
        </w:rPr>
        <w:tab/>
        <w:t xml:space="preserve">Information to Learners on Release. </w:t>
      </w:r>
    </w:p>
    <w:p w14:paraId="0EA54BEA" w14:textId="77777777" w:rsidR="00E910AE" w:rsidRPr="00E910AE" w:rsidRDefault="00E910AE" w:rsidP="00E910AE">
      <w:pPr>
        <w:jc w:val="both"/>
        <w:rPr>
          <w:rFonts w:ascii="Calibri" w:hAnsi="Calibri"/>
          <w:sz w:val="20"/>
        </w:rPr>
      </w:pPr>
    </w:p>
    <w:p w14:paraId="765E15B0" w14:textId="3BCD6487" w:rsidR="00E910AE" w:rsidRPr="00E910AE" w:rsidRDefault="00E910AE" w:rsidP="00813971">
      <w:pPr>
        <w:spacing w:line="276" w:lineRule="auto"/>
        <w:jc w:val="both"/>
        <w:rPr>
          <w:rFonts w:ascii="Calibri" w:hAnsi="Calibri"/>
          <w:sz w:val="20"/>
        </w:rPr>
      </w:pPr>
      <w:r w:rsidRPr="00E910AE">
        <w:rPr>
          <w:rFonts w:ascii="Calibri" w:hAnsi="Calibri"/>
          <w:sz w:val="20"/>
        </w:rPr>
        <w:t xml:space="preserve">The Service Provider shall ensure that a pack providing evidence of each individual’s learning progression (including subject or activities) whilst in custody, and all certification achieved is provided to each prisoner </w:t>
      </w:r>
      <w:r w:rsidR="00D9172E">
        <w:rPr>
          <w:rFonts w:ascii="Calibri" w:hAnsi="Calibri"/>
          <w:sz w:val="20"/>
        </w:rPr>
        <w:t>Learner</w:t>
      </w:r>
      <w:r w:rsidRPr="00E910AE">
        <w:rPr>
          <w:rFonts w:ascii="Calibri" w:hAnsi="Calibri"/>
          <w:sz w:val="20"/>
        </w:rPr>
        <w:t xml:space="preserve"> prior to liberation.  This may include qualifications or training undertaken / completed within </w:t>
      </w:r>
      <w:r w:rsidR="0060323A">
        <w:rPr>
          <w:rFonts w:ascii="Calibri" w:hAnsi="Calibri"/>
          <w:sz w:val="20"/>
        </w:rPr>
        <w:t>the Purchaser</w:t>
      </w:r>
      <w:r w:rsidRPr="00E910AE">
        <w:rPr>
          <w:rFonts w:ascii="Calibri" w:hAnsi="Calibri"/>
          <w:sz w:val="20"/>
        </w:rPr>
        <w:t xml:space="preserve"> or partner led activities.  The Service Provider shall liaise with prisoners concerned and the </w:t>
      </w:r>
      <w:r w:rsidR="0060323A">
        <w:rPr>
          <w:rFonts w:ascii="Calibri" w:hAnsi="Calibri"/>
          <w:sz w:val="20"/>
        </w:rPr>
        <w:t>Purchaser</w:t>
      </w:r>
      <w:r w:rsidRPr="00E910AE">
        <w:rPr>
          <w:rFonts w:ascii="Calibri" w:hAnsi="Calibri"/>
          <w:sz w:val="20"/>
        </w:rPr>
        <w:t xml:space="preserve"> regarding liberation dates and develop the processes at each </w:t>
      </w:r>
      <w:r w:rsidR="00EE0AD8">
        <w:rPr>
          <w:rFonts w:ascii="Calibri" w:hAnsi="Calibri"/>
          <w:sz w:val="20"/>
        </w:rPr>
        <w:t>Establishment</w:t>
      </w:r>
      <w:r w:rsidRPr="00E910AE">
        <w:rPr>
          <w:rFonts w:ascii="Calibri" w:hAnsi="Calibri"/>
          <w:sz w:val="20"/>
        </w:rPr>
        <w:t xml:space="preserve"> to ensure </w:t>
      </w:r>
      <w:r w:rsidR="00D9172E">
        <w:rPr>
          <w:rFonts w:ascii="Calibri" w:hAnsi="Calibri"/>
          <w:sz w:val="20"/>
        </w:rPr>
        <w:t>Learner</w:t>
      </w:r>
      <w:r w:rsidRPr="00E910AE">
        <w:rPr>
          <w:rFonts w:ascii="Calibri" w:hAnsi="Calibri"/>
          <w:sz w:val="20"/>
        </w:rPr>
        <w:t>s have the appropriate information at release, or where necessary can obtain / access such information following liberation</w:t>
      </w:r>
      <w:r w:rsidR="0064671E">
        <w:rPr>
          <w:rFonts w:ascii="Calibri" w:hAnsi="Calibri"/>
          <w:sz w:val="20"/>
        </w:rPr>
        <w:t>.</w:t>
      </w:r>
      <w:r w:rsidRPr="00E910AE">
        <w:rPr>
          <w:rFonts w:ascii="Calibri" w:hAnsi="Calibri"/>
          <w:sz w:val="20"/>
        </w:rPr>
        <w:t xml:space="preserve">      </w:t>
      </w:r>
    </w:p>
    <w:p w14:paraId="1272FE4C" w14:textId="77777777" w:rsidR="00E910AE" w:rsidRPr="00E910AE" w:rsidRDefault="00E910AE" w:rsidP="00813971">
      <w:pPr>
        <w:spacing w:line="276" w:lineRule="auto"/>
        <w:jc w:val="both"/>
        <w:rPr>
          <w:rFonts w:ascii="Calibri" w:hAnsi="Calibri"/>
          <w:sz w:val="20"/>
        </w:rPr>
      </w:pPr>
    </w:p>
    <w:p w14:paraId="609258BD" w14:textId="2AAD3BFB" w:rsidR="00E910AE" w:rsidRPr="00E910AE" w:rsidRDefault="00E910AE" w:rsidP="00813971">
      <w:pPr>
        <w:spacing w:line="276" w:lineRule="auto"/>
        <w:jc w:val="both"/>
        <w:rPr>
          <w:rFonts w:ascii="Calibri" w:hAnsi="Calibri"/>
          <w:sz w:val="20"/>
        </w:rPr>
      </w:pPr>
      <w:r w:rsidRPr="00E910AE">
        <w:rPr>
          <w:rFonts w:ascii="Calibri" w:hAnsi="Calibri"/>
          <w:sz w:val="20"/>
        </w:rPr>
        <w:t xml:space="preserve">A technology led solution facilitated by the Service Provider, such as on-line access to an e-portfolio, may be used providing there remains a means for individuals who are leaving custody or have left custody but have no or limited access to IT or the </w:t>
      </w:r>
      <w:r w:rsidR="00DE6289">
        <w:rPr>
          <w:rFonts w:ascii="Calibri" w:hAnsi="Calibri"/>
          <w:sz w:val="20"/>
        </w:rPr>
        <w:t>Internet</w:t>
      </w:r>
      <w:r w:rsidRPr="00E910AE">
        <w:rPr>
          <w:rFonts w:ascii="Calibri" w:hAnsi="Calibri"/>
          <w:sz w:val="20"/>
        </w:rPr>
        <w:t xml:space="preserve"> to access their learning portfolio and to evidence their achievements.  </w:t>
      </w:r>
    </w:p>
    <w:p w14:paraId="69632E2A" w14:textId="77777777" w:rsidR="00E910AE" w:rsidRPr="00E910AE" w:rsidRDefault="00E910AE" w:rsidP="00E910AE">
      <w:pPr>
        <w:ind w:left="720"/>
        <w:contextualSpacing/>
        <w:rPr>
          <w:rFonts w:ascii="Calibri" w:hAnsi="Calibri"/>
          <w:sz w:val="20"/>
        </w:rPr>
      </w:pPr>
    </w:p>
    <w:p w14:paraId="1CEEE37E" w14:textId="77777777" w:rsidR="00E910AE" w:rsidRPr="00E910AE" w:rsidRDefault="00E910AE" w:rsidP="00D10E6A">
      <w:pPr>
        <w:numPr>
          <w:ilvl w:val="2"/>
          <w:numId w:val="45"/>
        </w:numPr>
        <w:contextualSpacing/>
        <w:rPr>
          <w:rFonts w:ascii="Calibri" w:hAnsi="Calibri"/>
          <w:b/>
          <w:color w:val="0000FF"/>
          <w:sz w:val="20"/>
        </w:rPr>
      </w:pPr>
      <w:r w:rsidRPr="00E910AE">
        <w:rPr>
          <w:rFonts w:ascii="Calibri" w:hAnsi="Calibri"/>
          <w:b/>
          <w:color w:val="0000FF"/>
          <w:sz w:val="20"/>
        </w:rPr>
        <w:t>Service Monitoring and Reviews</w:t>
      </w:r>
    </w:p>
    <w:p w14:paraId="139A1146" w14:textId="77777777" w:rsidR="00E910AE" w:rsidRPr="00C05DBC" w:rsidRDefault="00E910AE" w:rsidP="00E910AE">
      <w:pPr>
        <w:ind w:left="720"/>
        <w:contextualSpacing/>
        <w:rPr>
          <w:rFonts w:ascii="Calibri" w:hAnsi="Calibri"/>
          <w:b/>
          <w:color w:val="4F81BD"/>
          <w:sz w:val="16"/>
        </w:rPr>
      </w:pPr>
    </w:p>
    <w:p w14:paraId="18955C42" w14:textId="16DE9569" w:rsidR="00E910AE" w:rsidRPr="00E910AE" w:rsidRDefault="00E910AE" w:rsidP="00813971">
      <w:pPr>
        <w:tabs>
          <w:tab w:val="left" w:pos="720"/>
          <w:tab w:val="center" w:pos="4153"/>
          <w:tab w:val="right" w:pos="8306"/>
        </w:tabs>
        <w:spacing w:line="276" w:lineRule="auto"/>
        <w:jc w:val="both"/>
        <w:rPr>
          <w:rFonts w:ascii="Calibri" w:hAnsi="Calibri"/>
          <w:sz w:val="20"/>
        </w:rPr>
      </w:pPr>
      <w:r w:rsidRPr="00E910AE">
        <w:rPr>
          <w:rFonts w:ascii="Calibri" w:hAnsi="Calibri"/>
          <w:sz w:val="20"/>
        </w:rPr>
        <w:t xml:space="preserve">The Service Provider shall work with the HQ Learning and Skills </w:t>
      </w:r>
      <w:r w:rsidR="00740A3F">
        <w:rPr>
          <w:rFonts w:ascii="Calibri" w:hAnsi="Calibri"/>
          <w:sz w:val="20"/>
        </w:rPr>
        <w:t>T</w:t>
      </w:r>
      <w:r w:rsidRPr="00E910AE">
        <w:rPr>
          <w:rFonts w:ascii="Calibri" w:hAnsi="Calibri"/>
          <w:sz w:val="20"/>
        </w:rPr>
        <w:t xml:space="preserve">eam and the Establishment to prepare an Annual Learning Plan to evidence that the </w:t>
      </w:r>
      <w:r w:rsidR="009E2ADC">
        <w:rPr>
          <w:rFonts w:ascii="Calibri" w:hAnsi="Calibri"/>
          <w:sz w:val="20"/>
        </w:rPr>
        <w:t>s</w:t>
      </w:r>
      <w:r w:rsidRPr="00E910AE">
        <w:rPr>
          <w:rFonts w:ascii="Calibri" w:hAnsi="Calibri"/>
          <w:sz w:val="20"/>
        </w:rPr>
        <w:t xml:space="preserve">ervice continues to provide the ‘best fit’ with the needs of the Purchaser in their planning for delivery of learning services. </w:t>
      </w:r>
    </w:p>
    <w:p w14:paraId="350121CD" w14:textId="77777777" w:rsidR="00E910AE" w:rsidRPr="00C05DBC" w:rsidRDefault="00E910AE" w:rsidP="00813971">
      <w:pPr>
        <w:tabs>
          <w:tab w:val="left" w:pos="720"/>
          <w:tab w:val="center" w:pos="4153"/>
          <w:tab w:val="right" w:pos="8306"/>
        </w:tabs>
        <w:spacing w:line="276" w:lineRule="auto"/>
        <w:jc w:val="both"/>
        <w:rPr>
          <w:rFonts w:ascii="Calibri" w:hAnsi="Calibri"/>
          <w:sz w:val="16"/>
        </w:rPr>
      </w:pPr>
    </w:p>
    <w:p w14:paraId="49377D43" w14:textId="74BB4182" w:rsidR="00740A3F" w:rsidRDefault="00E910AE" w:rsidP="00813971">
      <w:pPr>
        <w:tabs>
          <w:tab w:val="left" w:pos="720"/>
          <w:tab w:val="center" w:pos="4153"/>
          <w:tab w:val="right" w:pos="8306"/>
        </w:tabs>
        <w:spacing w:line="276" w:lineRule="auto"/>
        <w:jc w:val="both"/>
        <w:rPr>
          <w:rFonts w:ascii="Calibri" w:hAnsi="Calibri"/>
          <w:sz w:val="20"/>
        </w:rPr>
      </w:pPr>
      <w:r w:rsidRPr="00E910AE">
        <w:rPr>
          <w:rFonts w:ascii="Calibri" w:hAnsi="Calibri"/>
          <w:sz w:val="20"/>
        </w:rPr>
        <w:t>The Service Provider shall work with the HQ Learning and Skills</w:t>
      </w:r>
      <w:r w:rsidR="00740A3F">
        <w:rPr>
          <w:rFonts w:ascii="Calibri" w:hAnsi="Calibri"/>
          <w:sz w:val="20"/>
        </w:rPr>
        <w:t xml:space="preserve"> T</w:t>
      </w:r>
      <w:r w:rsidRPr="00E910AE">
        <w:rPr>
          <w:rFonts w:ascii="Calibri" w:hAnsi="Calibri"/>
          <w:sz w:val="20"/>
        </w:rPr>
        <w:t xml:space="preserve">eam and each Establishment to review and amend the programme of learning as required </w:t>
      </w:r>
      <w:r w:rsidR="00740A3F">
        <w:rPr>
          <w:rFonts w:ascii="Calibri" w:hAnsi="Calibri"/>
          <w:sz w:val="20"/>
        </w:rPr>
        <w:t>(</w:t>
      </w:r>
      <w:r w:rsidRPr="00E910AE">
        <w:rPr>
          <w:rFonts w:ascii="Calibri" w:hAnsi="Calibri"/>
          <w:sz w:val="20"/>
        </w:rPr>
        <w:t>e.g. change of subject, different location for learning to take place, change of staff etc</w:t>
      </w:r>
      <w:r w:rsidR="00740A3F">
        <w:rPr>
          <w:rFonts w:ascii="Calibri" w:hAnsi="Calibri"/>
          <w:sz w:val="20"/>
        </w:rPr>
        <w:t>)</w:t>
      </w:r>
      <w:r w:rsidRPr="00E910AE">
        <w:rPr>
          <w:rFonts w:ascii="Calibri" w:hAnsi="Calibri"/>
          <w:sz w:val="20"/>
        </w:rPr>
        <w:t xml:space="preserve">.  </w:t>
      </w:r>
      <w:r w:rsidR="00740A3F">
        <w:rPr>
          <w:rFonts w:ascii="Calibri" w:hAnsi="Calibri"/>
          <w:sz w:val="20"/>
        </w:rPr>
        <w:t xml:space="preserve"> </w:t>
      </w:r>
      <w:r w:rsidRPr="00E910AE">
        <w:rPr>
          <w:rFonts w:ascii="Calibri" w:hAnsi="Calibri"/>
          <w:sz w:val="20"/>
        </w:rPr>
        <w:t xml:space="preserve">The HQ Learning and Skills </w:t>
      </w:r>
      <w:r w:rsidR="00740A3F">
        <w:rPr>
          <w:rFonts w:ascii="Calibri" w:hAnsi="Calibri"/>
          <w:sz w:val="20"/>
        </w:rPr>
        <w:t>T</w:t>
      </w:r>
      <w:r w:rsidRPr="00E910AE">
        <w:rPr>
          <w:rFonts w:ascii="Calibri" w:hAnsi="Calibri"/>
          <w:sz w:val="20"/>
        </w:rPr>
        <w:t xml:space="preserve">eam and local Establishment shall approve any changes to the programme of learning prior to any amendments being implemented.  </w:t>
      </w:r>
    </w:p>
    <w:p w14:paraId="0FD186FB" w14:textId="77777777" w:rsidR="00740A3F" w:rsidRDefault="00740A3F" w:rsidP="00813971">
      <w:pPr>
        <w:tabs>
          <w:tab w:val="left" w:pos="720"/>
          <w:tab w:val="center" w:pos="4153"/>
          <w:tab w:val="right" w:pos="8306"/>
        </w:tabs>
        <w:spacing w:line="276" w:lineRule="auto"/>
        <w:jc w:val="both"/>
        <w:rPr>
          <w:rFonts w:ascii="Calibri" w:hAnsi="Calibri"/>
          <w:sz w:val="20"/>
        </w:rPr>
      </w:pPr>
    </w:p>
    <w:p w14:paraId="5FE9510D" w14:textId="77777777" w:rsidR="00740A3F" w:rsidRPr="00E910AE" w:rsidRDefault="00740A3F" w:rsidP="00740A3F">
      <w:pPr>
        <w:numPr>
          <w:ilvl w:val="0"/>
          <w:numId w:val="124"/>
        </w:numPr>
        <w:tabs>
          <w:tab w:val="left" w:pos="426"/>
          <w:tab w:val="center" w:pos="4153"/>
          <w:tab w:val="right" w:pos="8306"/>
        </w:tabs>
        <w:spacing w:line="276" w:lineRule="auto"/>
        <w:ind w:left="426" w:hanging="426"/>
        <w:jc w:val="both"/>
        <w:rPr>
          <w:rFonts w:ascii="Calibri" w:hAnsi="Calibri"/>
          <w:sz w:val="20"/>
        </w:rPr>
      </w:pPr>
      <w:r w:rsidRPr="00E910AE">
        <w:rPr>
          <w:rFonts w:ascii="Calibri" w:hAnsi="Calibri"/>
          <w:sz w:val="20"/>
        </w:rPr>
        <w:t>The Service Provider shall meet with the Head of Offender Outcomes at each Establishment on a monthly basis to carry out service monitoring, verification of service delivery and approval of invoices.</w:t>
      </w:r>
    </w:p>
    <w:p w14:paraId="14D73C56" w14:textId="77777777" w:rsidR="00740A3F" w:rsidRPr="00C05DBC" w:rsidRDefault="00740A3F" w:rsidP="00740A3F">
      <w:pPr>
        <w:tabs>
          <w:tab w:val="left" w:pos="426"/>
        </w:tabs>
        <w:spacing w:line="276" w:lineRule="auto"/>
        <w:ind w:left="426" w:hanging="426"/>
        <w:jc w:val="both"/>
        <w:rPr>
          <w:rFonts w:ascii="Calibri" w:hAnsi="Calibri"/>
          <w:sz w:val="16"/>
        </w:rPr>
      </w:pPr>
    </w:p>
    <w:p w14:paraId="20327634" w14:textId="77777777" w:rsidR="00740A3F" w:rsidRDefault="00740A3F" w:rsidP="00740A3F">
      <w:pPr>
        <w:numPr>
          <w:ilvl w:val="0"/>
          <w:numId w:val="124"/>
        </w:numPr>
        <w:tabs>
          <w:tab w:val="left" w:pos="426"/>
        </w:tabs>
        <w:spacing w:line="276" w:lineRule="auto"/>
        <w:ind w:left="426" w:hanging="426"/>
        <w:jc w:val="both"/>
        <w:rPr>
          <w:rFonts w:ascii="Calibri" w:hAnsi="Calibri"/>
          <w:sz w:val="20"/>
        </w:rPr>
      </w:pPr>
      <w:r w:rsidRPr="00E910AE">
        <w:rPr>
          <w:rFonts w:ascii="Calibri" w:hAnsi="Calibri"/>
          <w:sz w:val="20"/>
        </w:rPr>
        <w:t>The Service Provider shall work with HQ Learning and Skills Team and each Establishment to manage and monitor progress through ALP review meetings (nominally on a quarterly frequency).</w:t>
      </w:r>
    </w:p>
    <w:p w14:paraId="4AED5CE4" w14:textId="77777777" w:rsidR="00740A3F" w:rsidRDefault="00740A3F" w:rsidP="00740A3F">
      <w:pPr>
        <w:tabs>
          <w:tab w:val="left" w:pos="426"/>
          <w:tab w:val="center" w:pos="4153"/>
          <w:tab w:val="right" w:pos="8306"/>
        </w:tabs>
        <w:spacing w:line="276" w:lineRule="auto"/>
        <w:ind w:left="426" w:hanging="426"/>
        <w:jc w:val="both"/>
        <w:rPr>
          <w:rFonts w:ascii="Calibri" w:hAnsi="Calibri"/>
          <w:sz w:val="20"/>
        </w:rPr>
      </w:pPr>
    </w:p>
    <w:p w14:paraId="077A7670" w14:textId="652B5E79" w:rsidR="00E910AE" w:rsidRPr="00E910AE" w:rsidRDefault="00740A3F" w:rsidP="00740A3F">
      <w:pPr>
        <w:numPr>
          <w:ilvl w:val="0"/>
          <w:numId w:val="124"/>
        </w:numPr>
        <w:tabs>
          <w:tab w:val="left" w:pos="426"/>
          <w:tab w:val="center" w:pos="4153"/>
          <w:tab w:val="right" w:pos="8306"/>
        </w:tabs>
        <w:spacing w:line="276" w:lineRule="auto"/>
        <w:ind w:left="426" w:hanging="426"/>
        <w:jc w:val="both"/>
        <w:rPr>
          <w:rFonts w:ascii="Calibri" w:hAnsi="Calibri"/>
          <w:sz w:val="20"/>
        </w:rPr>
      </w:pPr>
      <w:r>
        <w:rPr>
          <w:rFonts w:ascii="Calibri" w:hAnsi="Calibri"/>
          <w:sz w:val="20"/>
        </w:rPr>
        <w:t xml:space="preserve">The Service Provider will undertake </w:t>
      </w:r>
      <w:r w:rsidRPr="00E910AE">
        <w:rPr>
          <w:rFonts w:ascii="Calibri" w:hAnsi="Calibri"/>
          <w:sz w:val="20"/>
        </w:rPr>
        <w:t xml:space="preserve">quarterly reviews </w:t>
      </w:r>
      <w:r>
        <w:rPr>
          <w:rFonts w:ascii="Calibri" w:hAnsi="Calibri"/>
          <w:sz w:val="20"/>
        </w:rPr>
        <w:t>of the ALP with t</w:t>
      </w:r>
      <w:r w:rsidRPr="00E910AE">
        <w:rPr>
          <w:rFonts w:ascii="Calibri" w:hAnsi="Calibri"/>
          <w:sz w:val="20"/>
        </w:rPr>
        <w:t xml:space="preserve">he HQ Learning &amp; Skills </w:t>
      </w:r>
      <w:r>
        <w:rPr>
          <w:rFonts w:ascii="Calibri" w:hAnsi="Calibri"/>
          <w:sz w:val="20"/>
        </w:rPr>
        <w:t>T</w:t>
      </w:r>
      <w:r w:rsidRPr="00E910AE">
        <w:rPr>
          <w:rFonts w:ascii="Calibri" w:hAnsi="Calibri"/>
          <w:sz w:val="20"/>
        </w:rPr>
        <w:t>eam</w:t>
      </w:r>
      <w:r>
        <w:rPr>
          <w:rFonts w:ascii="Calibri" w:hAnsi="Calibri"/>
          <w:sz w:val="20"/>
        </w:rPr>
        <w:t xml:space="preserve">.  In addition, the </w:t>
      </w:r>
      <w:r w:rsidRPr="00E910AE">
        <w:rPr>
          <w:rFonts w:ascii="Calibri" w:hAnsi="Calibri"/>
          <w:sz w:val="20"/>
        </w:rPr>
        <w:t xml:space="preserve"> </w:t>
      </w:r>
      <w:r>
        <w:rPr>
          <w:rFonts w:ascii="Calibri" w:hAnsi="Calibri"/>
          <w:sz w:val="20"/>
        </w:rPr>
        <w:t>Service Provider</w:t>
      </w:r>
      <w:r w:rsidRPr="00E910AE">
        <w:rPr>
          <w:rFonts w:ascii="Calibri" w:hAnsi="Calibri"/>
          <w:sz w:val="20"/>
        </w:rPr>
        <w:t xml:space="preserve"> </w:t>
      </w:r>
      <w:r>
        <w:rPr>
          <w:rFonts w:ascii="Calibri" w:hAnsi="Calibri"/>
          <w:sz w:val="20"/>
        </w:rPr>
        <w:t xml:space="preserve">will engage and liaise with the </w:t>
      </w:r>
      <w:r w:rsidRPr="00E910AE">
        <w:rPr>
          <w:rFonts w:ascii="Calibri" w:hAnsi="Calibri"/>
          <w:sz w:val="20"/>
        </w:rPr>
        <w:t xml:space="preserve">HQ Learning &amp; Skills </w:t>
      </w:r>
      <w:r>
        <w:rPr>
          <w:rFonts w:ascii="Calibri" w:hAnsi="Calibri"/>
          <w:sz w:val="20"/>
        </w:rPr>
        <w:t>T</w:t>
      </w:r>
      <w:r w:rsidRPr="00E910AE">
        <w:rPr>
          <w:rFonts w:ascii="Calibri" w:hAnsi="Calibri"/>
          <w:sz w:val="20"/>
        </w:rPr>
        <w:t>eam</w:t>
      </w:r>
      <w:r>
        <w:rPr>
          <w:rFonts w:ascii="Calibri" w:hAnsi="Calibri"/>
          <w:sz w:val="20"/>
        </w:rPr>
        <w:t xml:space="preserve"> when they </w:t>
      </w:r>
      <w:r w:rsidR="00E910AE" w:rsidRPr="00E910AE">
        <w:rPr>
          <w:rFonts w:ascii="Calibri" w:hAnsi="Calibri"/>
          <w:sz w:val="20"/>
        </w:rPr>
        <w:t xml:space="preserve">undertake an annual review of Learning &amp; Skills </w:t>
      </w:r>
      <w:r>
        <w:rPr>
          <w:rFonts w:ascii="Calibri" w:hAnsi="Calibri"/>
          <w:sz w:val="20"/>
        </w:rPr>
        <w:t xml:space="preserve">activities </w:t>
      </w:r>
      <w:r w:rsidR="00E910AE" w:rsidRPr="00E910AE">
        <w:rPr>
          <w:rFonts w:ascii="Calibri" w:hAnsi="Calibri"/>
          <w:sz w:val="20"/>
        </w:rPr>
        <w:t xml:space="preserve">across all Establishments. </w:t>
      </w:r>
    </w:p>
    <w:p w14:paraId="001E6CAD" w14:textId="77777777" w:rsidR="00E910AE" w:rsidRPr="00C05DBC" w:rsidRDefault="00E910AE" w:rsidP="00813971">
      <w:pPr>
        <w:tabs>
          <w:tab w:val="left" w:pos="720"/>
          <w:tab w:val="center" w:pos="4153"/>
          <w:tab w:val="right" w:pos="8306"/>
        </w:tabs>
        <w:spacing w:line="276" w:lineRule="auto"/>
        <w:jc w:val="both"/>
        <w:rPr>
          <w:rFonts w:ascii="Calibri" w:hAnsi="Calibri"/>
          <w:sz w:val="16"/>
        </w:rPr>
      </w:pPr>
    </w:p>
    <w:p w14:paraId="0BE3722D" w14:textId="77777777" w:rsidR="00872654" w:rsidRDefault="00872654" w:rsidP="00813971">
      <w:pPr>
        <w:spacing w:line="276" w:lineRule="auto"/>
        <w:jc w:val="both"/>
        <w:rPr>
          <w:rFonts w:ascii="Calibri" w:hAnsi="Calibri"/>
          <w:sz w:val="20"/>
        </w:rPr>
      </w:pPr>
    </w:p>
    <w:p w14:paraId="501E24EC" w14:textId="77777777" w:rsidR="006B5466" w:rsidRDefault="006B5466" w:rsidP="00813971">
      <w:pPr>
        <w:spacing w:line="276" w:lineRule="auto"/>
        <w:jc w:val="both"/>
        <w:rPr>
          <w:rFonts w:ascii="Calibri" w:hAnsi="Calibri"/>
          <w:sz w:val="20"/>
        </w:rPr>
      </w:pPr>
    </w:p>
    <w:p w14:paraId="621F836D" w14:textId="77777777" w:rsidR="00E910AE" w:rsidRPr="00E910AE" w:rsidRDefault="00E910AE" w:rsidP="00E910AE">
      <w:pPr>
        <w:shd w:val="clear" w:color="auto" w:fill="0000FF"/>
        <w:ind w:left="709" w:hanging="709"/>
        <w:jc w:val="both"/>
        <w:rPr>
          <w:rFonts w:ascii="Calibri" w:hAnsi="Calibri"/>
          <w:b/>
          <w:sz w:val="20"/>
        </w:rPr>
      </w:pPr>
      <w:r w:rsidRPr="00E910AE">
        <w:rPr>
          <w:rFonts w:ascii="Calibri" w:hAnsi="Calibri"/>
          <w:b/>
          <w:snapToGrid w:val="0"/>
          <w:color w:val="FFFFFF"/>
          <w:sz w:val="20"/>
        </w:rPr>
        <w:t>2.4</w:t>
      </w:r>
      <w:r w:rsidRPr="00E910AE">
        <w:rPr>
          <w:rFonts w:ascii="Calibri" w:hAnsi="Calibri"/>
          <w:b/>
          <w:snapToGrid w:val="0"/>
          <w:color w:val="FFFFFF"/>
          <w:sz w:val="20"/>
        </w:rPr>
        <w:tab/>
      </w:r>
      <w:r w:rsidRPr="00E910AE">
        <w:rPr>
          <w:rFonts w:ascii="Calibri" w:hAnsi="Calibri"/>
          <w:b/>
          <w:sz w:val="20"/>
        </w:rPr>
        <w:t xml:space="preserve">SERVICE REQUIREMENT 4                                                                                                                                            </w:t>
      </w:r>
    </w:p>
    <w:p w14:paraId="6E01E7B4" w14:textId="77777777" w:rsidR="00E910AE" w:rsidRPr="00E910AE" w:rsidRDefault="00E910AE" w:rsidP="00E910AE">
      <w:pPr>
        <w:shd w:val="clear" w:color="auto" w:fill="0000FF"/>
        <w:ind w:left="709" w:hanging="709"/>
        <w:jc w:val="both"/>
        <w:rPr>
          <w:rFonts w:ascii="Calibri" w:hAnsi="Calibri"/>
          <w:b/>
          <w:sz w:val="20"/>
        </w:rPr>
      </w:pPr>
      <w:r w:rsidRPr="00E910AE">
        <w:rPr>
          <w:rFonts w:ascii="Calibri" w:hAnsi="Calibri"/>
          <w:b/>
          <w:sz w:val="20"/>
        </w:rPr>
        <w:t xml:space="preserve">                SERVICE DELIVERY STAFF WILL BE COMPETENT TO DELIVER THE SERVICES IN LINE WITH CURRENT PRINCIPLES OF THE CURRICULUM FOR EXCELLENCE, A SOCIAL PRACTICE APPROACH TO ADULT LITERACIES &amp; IN USE THE OF E-ENABLED LEARNING TECHNOLOGY.</w:t>
      </w:r>
    </w:p>
    <w:p w14:paraId="5A22CEF0" w14:textId="77777777" w:rsidR="00E910AE" w:rsidRPr="00A46F70" w:rsidRDefault="00E910AE" w:rsidP="00813971">
      <w:pPr>
        <w:jc w:val="both"/>
        <w:rPr>
          <w:rFonts w:ascii="Calibri" w:hAnsi="Calibri"/>
          <w:sz w:val="14"/>
        </w:rPr>
      </w:pPr>
    </w:p>
    <w:p w14:paraId="0469B26B" w14:textId="7F510876" w:rsidR="00E910AE" w:rsidRPr="00E910AE" w:rsidRDefault="00E910AE" w:rsidP="00813971">
      <w:pPr>
        <w:spacing w:line="276" w:lineRule="auto"/>
        <w:jc w:val="both"/>
        <w:rPr>
          <w:rFonts w:ascii="Calibri" w:hAnsi="Calibri"/>
          <w:sz w:val="20"/>
        </w:rPr>
      </w:pPr>
      <w:r w:rsidRPr="00E910AE">
        <w:rPr>
          <w:rFonts w:ascii="Calibri" w:hAnsi="Calibri"/>
          <w:sz w:val="20"/>
        </w:rPr>
        <w:t xml:space="preserve">The capability and skills of Service Provider </w:t>
      </w:r>
      <w:r w:rsidR="00FD16F4">
        <w:rPr>
          <w:rFonts w:ascii="Calibri" w:hAnsi="Calibri"/>
          <w:sz w:val="20"/>
        </w:rPr>
        <w:t>S</w:t>
      </w:r>
      <w:r w:rsidRPr="00E910AE">
        <w:rPr>
          <w:rFonts w:ascii="Calibri" w:hAnsi="Calibri"/>
          <w:sz w:val="20"/>
        </w:rPr>
        <w:t xml:space="preserve">taff are key to the successful delivery of the Services.  Learning is an evolving area and it is, therefore, imperative that all Staff undertake regular professional development to remain abreast of any changes that may take place in this area.  This is especially important where Staff are not always full-time, or in regular contact with colleagues in other Learning Centres and with those operating in the community.  </w:t>
      </w:r>
    </w:p>
    <w:p w14:paraId="65EE758E" w14:textId="77777777" w:rsidR="00E910AE" w:rsidRPr="00813971" w:rsidRDefault="00E910AE" w:rsidP="00813971">
      <w:pPr>
        <w:jc w:val="both"/>
        <w:rPr>
          <w:rFonts w:ascii="Calibri" w:hAnsi="Calibri"/>
          <w:sz w:val="16"/>
        </w:rPr>
      </w:pPr>
    </w:p>
    <w:p w14:paraId="0820BBC1" w14:textId="05ED7E31" w:rsidR="00E910AE" w:rsidRPr="00E910AE" w:rsidRDefault="0060323A" w:rsidP="00813971">
      <w:pPr>
        <w:spacing w:line="276" w:lineRule="auto"/>
        <w:jc w:val="both"/>
        <w:rPr>
          <w:rFonts w:ascii="Calibri" w:hAnsi="Calibri"/>
          <w:sz w:val="20"/>
        </w:rPr>
      </w:pPr>
      <w:r>
        <w:rPr>
          <w:rFonts w:ascii="Calibri" w:hAnsi="Calibri"/>
          <w:sz w:val="20"/>
        </w:rPr>
        <w:t>The Purchaser</w:t>
      </w:r>
      <w:r w:rsidR="00E910AE" w:rsidRPr="00E910AE">
        <w:rPr>
          <w:rFonts w:ascii="Calibri" w:hAnsi="Calibri"/>
          <w:sz w:val="20"/>
        </w:rPr>
        <w:t xml:space="preserve"> recognises that operational flexibility may be achieved through the use of various types Staff and that delivery of parts of the Services can reasonably and effectively be provided by Programme Tutors or Learning Assistants complementing lecturing or other teaching </w:t>
      </w:r>
      <w:r w:rsidR="00FD16F4">
        <w:rPr>
          <w:rFonts w:ascii="Calibri" w:hAnsi="Calibri"/>
          <w:sz w:val="20"/>
        </w:rPr>
        <w:t>St</w:t>
      </w:r>
      <w:r w:rsidR="00E910AE" w:rsidRPr="00E910AE">
        <w:rPr>
          <w:rFonts w:ascii="Calibri" w:hAnsi="Calibri"/>
          <w:sz w:val="20"/>
        </w:rPr>
        <w:t xml:space="preserve">aff or to provide short-term resilience for temporarily absent colleagues.  </w:t>
      </w:r>
      <w:r>
        <w:rPr>
          <w:rFonts w:ascii="Calibri" w:hAnsi="Calibri"/>
          <w:sz w:val="20"/>
        </w:rPr>
        <w:t>The Purchaser</w:t>
      </w:r>
      <w:r w:rsidR="00E910AE" w:rsidRPr="00E910AE">
        <w:rPr>
          <w:rFonts w:ascii="Calibri" w:hAnsi="Calibri"/>
          <w:sz w:val="20"/>
        </w:rPr>
        <w:t xml:space="preserve"> would not expect material or regular substitution where subjects and the curriculum require a lecturer or subject matter expertise.   </w:t>
      </w:r>
    </w:p>
    <w:p w14:paraId="6ACF958E" w14:textId="77777777" w:rsidR="00E910AE" w:rsidRPr="00813971" w:rsidRDefault="00E910AE" w:rsidP="00E910AE">
      <w:pPr>
        <w:jc w:val="both"/>
        <w:rPr>
          <w:rFonts w:ascii="Calibri" w:hAnsi="Calibri"/>
          <w:b/>
          <w:color w:val="0070C0"/>
          <w:sz w:val="16"/>
        </w:rPr>
      </w:pPr>
    </w:p>
    <w:p w14:paraId="38A95C80" w14:textId="4EF64C4C" w:rsidR="00E910AE" w:rsidRPr="00E910AE" w:rsidRDefault="00E910AE" w:rsidP="00E910AE">
      <w:pPr>
        <w:jc w:val="both"/>
        <w:rPr>
          <w:rFonts w:ascii="Calibri" w:hAnsi="Calibri"/>
          <w:b/>
          <w:color w:val="0000FF"/>
          <w:sz w:val="20"/>
        </w:rPr>
      </w:pPr>
      <w:r w:rsidRPr="00E910AE">
        <w:rPr>
          <w:rFonts w:ascii="Calibri" w:hAnsi="Calibri"/>
          <w:b/>
          <w:color w:val="0000FF"/>
          <w:sz w:val="20"/>
        </w:rPr>
        <w:t>2.4.1</w:t>
      </w:r>
      <w:r w:rsidRPr="00E910AE">
        <w:rPr>
          <w:rFonts w:ascii="Calibri" w:hAnsi="Calibri"/>
          <w:b/>
          <w:color w:val="0000FF"/>
          <w:sz w:val="20"/>
        </w:rPr>
        <w:tab/>
        <w:t>Service Provider Staff Competency and Development</w:t>
      </w:r>
      <w:r w:rsidR="00FF700F">
        <w:rPr>
          <w:rFonts w:ascii="Calibri" w:hAnsi="Calibri"/>
          <w:b/>
          <w:color w:val="0000FF"/>
          <w:sz w:val="20"/>
        </w:rPr>
        <w:t>.</w:t>
      </w:r>
    </w:p>
    <w:p w14:paraId="544E7457" w14:textId="77777777" w:rsidR="00E910AE" w:rsidRPr="00813971" w:rsidRDefault="00E910AE" w:rsidP="00E910AE">
      <w:pPr>
        <w:jc w:val="both"/>
        <w:rPr>
          <w:rFonts w:ascii="Calibri" w:hAnsi="Calibri"/>
          <w:sz w:val="18"/>
        </w:rPr>
      </w:pPr>
    </w:p>
    <w:p w14:paraId="60D1FF47" w14:textId="652A3DFF" w:rsidR="00E910AE" w:rsidRPr="00E910AE" w:rsidRDefault="00E910AE" w:rsidP="00813971">
      <w:pPr>
        <w:spacing w:line="276" w:lineRule="auto"/>
        <w:jc w:val="both"/>
        <w:rPr>
          <w:rFonts w:ascii="Calibri" w:hAnsi="Calibri"/>
          <w:sz w:val="20"/>
        </w:rPr>
      </w:pPr>
      <w:r w:rsidRPr="00E910AE">
        <w:rPr>
          <w:rFonts w:ascii="Calibri" w:hAnsi="Calibri"/>
          <w:sz w:val="20"/>
        </w:rPr>
        <w:t xml:space="preserve">The Service Provider shall ensure that </w:t>
      </w:r>
      <w:r w:rsidRPr="00E910AE">
        <w:rPr>
          <w:rFonts w:ascii="Calibri" w:hAnsi="Calibri"/>
          <w:b/>
          <w:sz w:val="20"/>
        </w:rPr>
        <w:t xml:space="preserve">all </w:t>
      </w:r>
      <w:r w:rsidRPr="00E910AE">
        <w:rPr>
          <w:rFonts w:ascii="Calibri" w:hAnsi="Calibri"/>
          <w:sz w:val="20"/>
        </w:rPr>
        <w:t xml:space="preserve">Staff engaged in the delivery of learning services (whether directly employed or via a sub-contract or as part-time </w:t>
      </w:r>
      <w:r w:rsidR="00FD16F4">
        <w:rPr>
          <w:rFonts w:ascii="Calibri" w:hAnsi="Calibri"/>
          <w:sz w:val="20"/>
        </w:rPr>
        <w:t>S</w:t>
      </w:r>
      <w:r w:rsidRPr="00E910AE">
        <w:rPr>
          <w:rFonts w:ascii="Calibri" w:hAnsi="Calibri"/>
          <w:sz w:val="20"/>
        </w:rPr>
        <w:t xml:space="preserve">taff) are </w:t>
      </w:r>
      <w:r w:rsidRPr="00E910AE">
        <w:rPr>
          <w:rFonts w:ascii="Calibri" w:hAnsi="Calibri"/>
          <w:i/>
          <w:sz w:val="20"/>
        </w:rPr>
        <w:t>(and remain)</w:t>
      </w:r>
      <w:r w:rsidRPr="00E910AE">
        <w:rPr>
          <w:rFonts w:ascii="Calibri" w:hAnsi="Calibri"/>
          <w:sz w:val="20"/>
        </w:rPr>
        <w:t xml:space="preserve"> appropriately qualified for the specific tasks, subjects and other elements of the Services that they are employed to deliver.   This will include holding a recognised teaching qualification (TQFE; GTC PgCert; Adult Learning MSc) for those delivering and developing materials for learning.  </w:t>
      </w:r>
    </w:p>
    <w:p w14:paraId="733B202E" w14:textId="77777777" w:rsidR="00E910AE" w:rsidRPr="00E910AE" w:rsidRDefault="00E910AE" w:rsidP="00813971">
      <w:pPr>
        <w:jc w:val="both"/>
        <w:rPr>
          <w:rFonts w:ascii="Calibri" w:hAnsi="Calibri"/>
          <w:sz w:val="20"/>
        </w:rPr>
      </w:pPr>
    </w:p>
    <w:p w14:paraId="59D9D58D" w14:textId="77777777" w:rsidR="00FF700F" w:rsidRDefault="00FF700F" w:rsidP="007B5322">
      <w:pPr>
        <w:jc w:val="both"/>
        <w:rPr>
          <w:rFonts w:ascii="Calibri" w:hAnsi="Calibri"/>
          <w:b/>
          <w:color w:val="0000FF"/>
          <w:sz w:val="20"/>
        </w:rPr>
      </w:pPr>
      <w:r>
        <w:rPr>
          <w:rFonts w:ascii="Calibri" w:hAnsi="Calibri"/>
          <w:b/>
          <w:color w:val="0000FF"/>
          <w:sz w:val="20"/>
        </w:rPr>
        <w:t>2.4.1.1</w:t>
      </w:r>
      <w:r>
        <w:rPr>
          <w:rFonts w:ascii="Calibri" w:hAnsi="Calibri"/>
          <w:b/>
          <w:color w:val="0000FF"/>
          <w:sz w:val="20"/>
        </w:rPr>
        <w:tab/>
      </w:r>
      <w:r w:rsidR="00E910AE" w:rsidRPr="00E910AE">
        <w:rPr>
          <w:rFonts w:ascii="Calibri" w:hAnsi="Calibri"/>
          <w:b/>
          <w:color w:val="0000FF"/>
          <w:sz w:val="20"/>
        </w:rPr>
        <w:t xml:space="preserve">Staff Competency Matrix.  </w:t>
      </w:r>
    </w:p>
    <w:p w14:paraId="2F2EB40B" w14:textId="77777777" w:rsidR="00FF700F" w:rsidRDefault="00FF700F" w:rsidP="007B5322">
      <w:pPr>
        <w:jc w:val="both"/>
        <w:rPr>
          <w:rFonts w:ascii="Calibri" w:hAnsi="Calibri"/>
          <w:sz w:val="20"/>
        </w:rPr>
      </w:pPr>
    </w:p>
    <w:p w14:paraId="39904297" w14:textId="1D203A30" w:rsidR="00DA732C" w:rsidRDefault="00E910AE" w:rsidP="007B5322">
      <w:pPr>
        <w:spacing w:line="276" w:lineRule="auto"/>
        <w:jc w:val="both"/>
        <w:rPr>
          <w:rFonts w:ascii="Calibri" w:hAnsi="Calibri"/>
          <w:sz w:val="20"/>
        </w:rPr>
      </w:pPr>
      <w:r w:rsidRPr="00E910AE">
        <w:rPr>
          <w:rFonts w:ascii="Calibri" w:hAnsi="Calibri"/>
          <w:sz w:val="20"/>
        </w:rPr>
        <w:t xml:space="preserve">The Service Provider will maintain an overall and local (per </w:t>
      </w:r>
      <w:r w:rsidR="00EE0AD8">
        <w:rPr>
          <w:rFonts w:ascii="Calibri" w:hAnsi="Calibri"/>
          <w:sz w:val="20"/>
        </w:rPr>
        <w:t>Establishment</w:t>
      </w:r>
      <w:r w:rsidRPr="00E910AE">
        <w:rPr>
          <w:rFonts w:ascii="Calibri" w:hAnsi="Calibri"/>
          <w:sz w:val="20"/>
        </w:rPr>
        <w:t xml:space="preserve">) record to evidence Staff qualification status, competency / compliance with SPS Core Training, both initial and periodic refresher training </w:t>
      </w:r>
      <w:r w:rsidRPr="00E910AE">
        <w:rPr>
          <w:rFonts w:ascii="Calibri" w:hAnsi="Calibri"/>
          <w:i/>
          <w:sz w:val="20"/>
        </w:rPr>
        <w:t>(see paragraph 2.4.2),</w:t>
      </w:r>
      <w:r w:rsidRPr="00E910AE">
        <w:rPr>
          <w:rFonts w:ascii="Calibri" w:hAnsi="Calibri"/>
          <w:sz w:val="20"/>
        </w:rPr>
        <w:t xml:space="preserve"> and Disclosure Scotland status for each person.   This should be updated as required and not less than annually</w:t>
      </w:r>
      <w:r w:rsidR="005572FA">
        <w:rPr>
          <w:rFonts w:ascii="Calibri" w:hAnsi="Calibri"/>
          <w:sz w:val="20"/>
        </w:rPr>
        <w:t xml:space="preserve">.  </w:t>
      </w:r>
      <w:r w:rsidR="00DA732C">
        <w:rPr>
          <w:rFonts w:ascii="Calibri" w:hAnsi="Calibri"/>
          <w:sz w:val="20"/>
        </w:rPr>
        <w:t xml:space="preserve"> </w:t>
      </w:r>
      <w:r w:rsidR="005572FA">
        <w:rPr>
          <w:rFonts w:ascii="Calibri" w:hAnsi="Calibri"/>
          <w:sz w:val="20"/>
        </w:rPr>
        <w:t>A</w:t>
      </w:r>
      <w:r w:rsidRPr="00E910AE">
        <w:rPr>
          <w:rFonts w:ascii="Calibri" w:hAnsi="Calibri"/>
          <w:sz w:val="20"/>
        </w:rPr>
        <w:t xml:space="preserve"> copy </w:t>
      </w:r>
      <w:r w:rsidR="005572FA">
        <w:rPr>
          <w:rFonts w:ascii="Calibri" w:hAnsi="Calibri"/>
          <w:sz w:val="20"/>
        </w:rPr>
        <w:t xml:space="preserve">will be made </w:t>
      </w:r>
      <w:r w:rsidRPr="00E910AE">
        <w:rPr>
          <w:rFonts w:ascii="Calibri" w:hAnsi="Calibri"/>
          <w:sz w:val="20"/>
        </w:rPr>
        <w:t xml:space="preserve">available to the Purchaser </w:t>
      </w:r>
      <w:r w:rsidR="005572FA">
        <w:rPr>
          <w:rFonts w:ascii="Calibri" w:hAnsi="Calibri"/>
          <w:sz w:val="20"/>
        </w:rPr>
        <w:t xml:space="preserve">in advance </w:t>
      </w:r>
      <w:r w:rsidRPr="00E910AE">
        <w:rPr>
          <w:rFonts w:ascii="Calibri" w:hAnsi="Calibri"/>
          <w:sz w:val="20"/>
        </w:rPr>
        <w:t>when setting the ALP</w:t>
      </w:r>
      <w:r w:rsidR="005572FA">
        <w:rPr>
          <w:rFonts w:ascii="Calibri" w:hAnsi="Calibri"/>
          <w:sz w:val="20"/>
        </w:rPr>
        <w:t xml:space="preserve">s in each </w:t>
      </w:r>
      <w:r w:rsidR="00EE0AD8">
        <w:rPr>
          <w:rFonts w:ascii="Calibri" w:hAnsi="Calibri"/>
          <w:sz w:val="20"/>
        </w:rPr>
        <w:t>Establishment</w:t>
      </w:r>
      <w:r w:rsidRPr="00E910AE">
        <w:rPr>
          <w:rFonts w:ascii="Calibri" w:hAnsi="Calibri"/>
          <w:sz w:val="20"/>
        </w:rPr>
        <w:t xml:space="preserve">. </w:t>
      </w:r>
      <w:r w:rsidR="00DA732C">
        <w:rPr>
          <w:rFonts w:ascii="Calibri" w:hAnsi="Calibri"/>
          <w:sz w:val="20"/>
        </w:rPr>
        <w:t xml:space="preserve"> The content and form of the competency reporting will be agreed with the </w:t>
      </w:r>
      <w:r w:rsidR="0060323A">
        <w:rPr>
          <w:rFonts w:ascii="Calibri" w:hAnsi="Calibri"/>
          <w:sz w:val="20"/>
        </w:rPr>
        <w:t>Purchaser</w:t>
      </w:r>
      <w:r w:rsidR="009A7C7F">
        <w:rPr>
          <w:rFonts w:ascii="Calibri" w:hAnsi="Calibri"/>
          <w:sz w:val="20"/>
        </w:rPr>
        <w:t xml:space="preserve"> by the Commencement Date</w:t>
      </w:r>
      <w:r w:rsidR="0064671E">
        <w:rPr>
          <w:rFonts w:ascii="Calibri" w:hAnsi="Calibri"/>
          <w:sz w:val="20"/>
        </w:rPr>
        <w:t>.</w:t>
      </w:r>
      <w:r w:rsidR="00DA732C" w:rsidRPr="00E910AE">
        <w:rPr>
          <w:rFonts w:ascii="Calibri" w:hAnsi="Calibri"/>
          <w:sz w:val="20"/>
        </w:rPr>
        <w:t xml:space="preserve">  </w:t>
      </w:r>
    </w:p>
    <w:p w14:paraId="6B3614BD" w14:textId="77777777" w:rsidR="00E910AE" w:rsidRPr="00A46F70" w:rsidRDefault="00E910AE" w:rsidP="00E910AE">
      <w:pPr>
        <w:jc w:val="both"/>
        <w:rPr>
          <w:rFonts w:ascii="Calibri" w:hAnsi="Calibri"/>
          <w:sz w:val="18"/>
        </w:rPr>
      </w:pPr>
    </w:p>
    <w:p w14:paraId="4CE9ACDA" w14:textId="77777777" w:rsidR="00FF700F" w:rsidRDefault="00FF700F" w:rsidP="00813971">
      <w:pPr>
        <w:tabs>
          <w:tab w:val="left" w:pos="0"/>
          <w:tab w:val="num" w:pos="284"/>
        </w:tabs>
        <w:snapToGrid w:val="0"/>
        <w:spacing w:line="276" w:lineRule="auto"/>
        <w:ind w:right="-45"/>
        <w:jc w:val="both"/>
        <w:rPr>
          <w:rFonts w:ascii="Calibri" w:hAnsi="Calibri"/>
          <w:b/>
          <w:color w:val="0000FF"/>
          <w:sz w:val="20"/>
        </w:rPr>
      </w:pPr>
      <w:r>
        <w:rPr>
          <w:rFonts w:ascii="Calibri" w:hAnsi="Calibri"/>
          <w:b/>
          <w:color w:val="0000FF"/>
          <w:sz w:val="20"/>
        </w:rPr>
        <w:t>2.4.1.2</w:t>
      </w:r>
      <w:r>
        <w:rPr>
          <w:rFonts w:ascii="Calibri" w:hAnsi="Calibri"/>
          <w:b/>
          <w:color w:val="0000FF"/>
          <w:sz w:val="20"/>
        </w:rPr>
        <w:tab/>
      </w:r>
      <w:r w:rsidR="00E910AE" w:rsidRPr="00E910AE">
        <w:rPr>
          <w:rFonts w:ascii="Calibri" w:hAnsi="Calibri"/>
          <w:b/>
          <w:color w:val="0000FF"/>
          <w:sz w:val="20"/>
        </w:rPr>
        <w:t xml:space="preserve">Staff Capability – e-enabled learning activities.  </w:t>
      </w:r>
    </w:p>
    <w:p w14:paraId="2DBDE184" w14:textId="77777777" w:rsidR="00FF700F" w:rsidRDefault="00FF700F" w:rsidP="00B756DB">
      <w:pPr>
        <w:tabs>
          <w:tab w:val="left" w:pos="0"/>
          <w:tab w:val="num" w:pos="284"/>
        </w:tabs>
        <w:snapToGrid w:val="0"/>
        <w:ind w:right="-45"/>
        <w:jc w:val="both"/>
        <w:rPr>
          <w:rFonts w:ascii="Calibri" w:hAnsi="Calibri"/>
          <w:sz w:val="20"/>
        </w:rPr>
      </w:pPr>
    </w:p>
    <w:p w14:paraId="14C6918C" w14:textId="3B99084E" w:rsidR="00E910AE" w:rsidRPr="00E910AE" w:rsidRDefault="00E910AE" w:rsidP="00813971">
      <w:pPr>
        <w:tabs>
          <w:tab w:val="left" w:pos="0"/>
          <w:tab w:val="num" w:pos="284"/>
        </w:tabs>
        <w:snapToGrid w:val="0"/>
        <w:spacing w:line="276" w:lineRule="auto"/>
        <w:ind w:right="-45"/>
        <w:jc w:val="both"/>
        <w:rPr>
          <w:rFonts w:ascii="Calibri" w:hAnsi="Calibri"/>
          <w:sz w:val="20"/>
        </w:rPr>
      </w:pPr>
      <w:r w:rsidRPr="00E910AE">
        <w:rPr>
          <w:rFonts w:ascii="Calibri" w:hAnsi="Calibri"/>
          <w:sz w:val="20"/>
        </w:rPr>
        <w:t xml:space="preserve">The Service Provider shall ensure that all Staff are competent in the delivery of e-learning and e-assessment and that Staff are trained in the use of such technology including the use of current and emerging technology.  </w:t>
      </w:r>
    </w:p>
    <w:p w14:paraId="20CA5724" w14:textId="77777777" w:rsidR="00E910AE" w:rsidRPr="00A46F70" w:rsidRDefault="00E910AE" w:rsidP="00813971">
      <w:pPr>
        <w:tabs>
          <w:tab w:val="left" w:pos="0"/>
          <w:tab w:val="num" w:pos="284"/>
        </w:tabs>
        <w:snapToGrid w:val="0"/>
        <w:ind w:right="-45"/>
        <w:jc w:val="both"/>
        <w:rPr>
          <w:rFonts w:ascii="Calibri" w:hAnsi="Calibri"/>
          <w:sz w:val="16"/>
        </w:rPr>
      </w:pPr>
    </w:p>
    <w:p w14:paraId="78E05B65" w14:textId="77777777" w:rsidR="00FF700F" w:rsidRDefault="00FF700F" w:rsidP="00813971">
      <w:pPr>
        <w:tabs>
          <w:tab w:val="left" w:pos="0"/>
          <w:tab w:val="num" w:pos="284"/>
        </w:tabs>
        <w:snapToGrid w:val="0"/>
        <w:spacing w:line="276" w:lineRule="auto"/>
        <w:ind w:right="-45"/>
        <w:jc w:val="both"/>
        <w:rPr>
          <w:rFonts w:ascii="Calibri" w:hAnsi="Calibri"/>
          <w:color w:val="0000FF"/>
          <w:sz w:val="20"/>
        </w:rPr>
      </w:pPr>
      <w:r>
        <w:rPr>
          <w:rFonts w:ascii="Calibri" w:hAnsi="Calibri"/>
          <w:b/>
          <w:color w:val="0000FF"/>
          <w:sz w:val="20"/>
        </w:rPr>
        <w:t>2.4.1.3</w:t>
      </w:r>
      <w:r>
        <w:rPr>
          <w:rFonts w:ascii="Calibri" w:hAnsi="Calibri"/>
          <w:b/>
          <w:color w:val="0000FF"/>
          <w:sz w:val="20"/>
        </w:rPr>
        <w:tab/>
      </w:r>
      <w:r w:rsidR="00E910AE" w:rsidRPr="00E910AE">
        <w:rPr>
          <w:rFonts w:ascii="Calibri" w:hAnsi="Calibri"/>
          <w:b/>
          <w:color w:val="0000FF"/>
          <w:sz w:val="20"/>
        </w:rPr>
        <w:t>Continuous Professional Development (CPD).</w:t>
      </w:r>
      <w:r w:rsidR="00E910AE" w:rsidRPr="00E910AE">
        <w:rPr>
          <w:rFonts w:ascii="Calibri" w:hAnsi="Calibri"/>
          <w:color w:val="0000FF"/>
          <w:sz w:val="20"/>
        </w:rPr>
        <w:t xml:space="preserve">  </w:t>
      </w:r>
    </w:p>
    <w:p w14:paraId="68813E6C" w14:textId="77777777" w:rsidR="00FF700F" w:rsidRDefault="00FF700F" w:rsidP="00B756DB">
      <w:pPr>
        <w:tabs>
          <w:tab w:val="left" w:pos="0"/>
          <w:tab w:val="num" w:pos="284"/>
        </w:tabs>
        <w:snapToGrid w:val="0"/>
        <w:ind w:right="-45"/>
        <w:jc w:val="both"/>
        <w:rPr>
          <w:rFonts w:ascii="Calibri" w:hAnsi="Calibri"/>
          <w:sz w:val="20"/>
        </w:rPr>
      </w:pPr>
    </w:p>
    <w:p w14:paraId="0D7DCB29" w14:textId="321F0C75" w:rsidR="00E910AE" w:rsidRPr="00E910AE" w:rsidRDefault="00E910AE" w:rsidP="00813971">
      <w:pPr>
        <w:tabs>
          <w:tab w:val="left" w:pos="0"/>
          <w:tab w:val="num" w:pos="284"/>
        </w:tabs>
        <w:snapToGrid w:val="0"/>
        <w:spacing w:line="276" w:lineRule="auto"/>
        <w:ind w:right="-45"/>
        <w:jc w:val="both"/>
        <w:rPr>
          <w:rFonts w:ascii="Calibri" w:hAnsi="Calibri"/>
          <w:sz w:val="20"/>
        </w:rPr>
      </w:pPr>
      <w:r w:rsidRPr="00E910AE">
        <w:rPr>
          <w:rFonts w:ascii="Calibri" w:hAnsi="Calibri"/>
          <w:sz w:val="20"/>
        </w:rPr>
        <w:t xml:space="preserve">The Service Provider shall adhere to good practice with regards to the continuous improvement and the professional development of those individuals engaged by them to provide the Services.  The Service Provider shall establish a programme, to be reviewed annually, to identify the development needs of their Staff and agree personal development plans </w:t>
      </w:r>
      <w:r w:rsidRPr="00E910AE">
        <w:rPr>
          <w:rFonts w:ascii="Calibri" w:hAnsi="Calibri"/>
          <w:i/>
          <w:sz w:val="20"/>
        </w:rPr>
        <w:t xml:space="preserve">(including any </w:t>
      </w:r>
      <w:r w:rsidR="0060323A">
        <w:rPr>
          <w:rFonts w:ascii="Calibri" w:hAnsi="Calibri"/>
          <w:i/>
          <w:sz w:val="20"/>
        </w:rPr>
        <w:t xml:space="preserve">Purchaser </w:t>
      </w:r>
      <w:r w:rsidRPr="00E910AE">
        <w:rPr>
          <w:rFonts w:ascii="Calibri" w:hAnsi="Calibri"/>
          <w:i/>
          <w:sz w:val="20"/>
        </w:rPr>
        <w:t>core or refresher training)</w:t>
      </w:r>
      <w:r w:rsidRPr="00E910AE">
        <w:rPr>
          <w:rFonts w:ascii="Calibri" w:hAnsi="Calibri"/>
          <w:sz w:val="20"/>
        </w:rPr>
        <w:t xml:space="preserve"> to address any identified needs informed by the scope of each Establishment’s ALP.   This Programme should be shared with the HQ Learning and Skills Team.  Delivery of CPD for Staff should be managed and conducted to </w:t>
      </w:r>
      <w:r w:rsidRPr="00E910AE">
        <w:rPr>
          <w:rFonts w:ascii="Calibri" w:hAnsi="Calibri"/>
          <w:b/>
          <w:sz w:val="20"/>
        </w:rPr>
        <w:t xml:space="preserve">not </w:t>
      </w:r>
      <w:r w:rsidRPr="00E910AE">
        <w:rPr>
          <w:rFonts w:ascii="Calibri" w:hAnsi="Calibri"/>
          <w:sz w:val="20"/>
        </w:rPr>
        <w:t>affect the delivery of routine services and programmed activity.</w:t>
      </w:r>
    </w:p>
    <w:p w14:paraId="277D2A8C" w14:textId="77777777" w:rsidR="00A8082B" w:rsidRPr="00A46F70" w:rsidRDefault="00A8082B" w:rsidP="00813971">
      <w:pPr>
        <w:tabs>
          <w:tab w:val="left" w:pos="0"/>
          <w:tab w:val="num" w:pos="284"/>
        </w:tabs>
        <w:snapToGrid w:val="0"/>
        <w:ind w:right="-45"/>
        <w:jc w:val="both"/>
        <w:rPr>
          <w:rFonts w:ascii="Calibri" w:hAnsi="Calibri"/>
          <w:color w:val="FF0000"/>
          <w:sz w:val="16"/>
        </w:rPr>
      </w:pPr>
    </w:p>
    <w:p w14:paraId="6730306B" w14:textId="324CCE38" w:rsidR="007417AF" w:rsidRPr="007417AF" w:rsidRDefault="00FF700F" w:rsidP="00A46F70">
      <w:pPr>
        <w:pStyle w:val="ListParagraph"/>
        <w:spacing w:line="276" w:lineRule="auto"/>
        <w:ind w:left="0"/>
        <w:contextualSpacing/>
        <w:jc w:val="both"/>
        <w:rPr>
          <w:rFonts w:ascii="Calibri" w:hAnsi="Calibri"/>
          <w:b/>
          <w:color w:val="0000FF"/>
          <w:sz w:val="20"/>
        </w:rPr>
      </w:pPr>
      <w:r>
        <w:rPr>
          <w:rFonts w:ascii="Calibri" w:hAnsi="Calibri"/>
          <w:b/>
          <w:color w:val="0000FF"/>
          <w:sz w:val="20"/>
        </w:rPr>
        <w:t>2.4.1.4</w:t>
      </w:r>
      <w:r>
        <w:rPr>
          <w:rFonts w:ascii="Calibri" w:hAnsi="Calibri"/>
          <w:b/>
          <w:color w:val="0000FF"/>
          <w:sz w:val="20"/>
        </w:rPr>
        <w:tab/>
      </w:r>
      <w:r w:rsidR="007417AF" w:rsidRPr="007417AF">
        <w:rPr>
          <w:rFonts w:ascii="Calibri" w:hAnsi="Calibri"/>
          <w:b/>
          <w:color w:val="0000FF"/>
          <w:sz w:val="20"/>
        </w:rPr>
        <w:t xml:space="preserve">Staff training and CPD </w:t>
      </w:r>
      <w:r w:rsidR="007417AF">
        <w:rPr>
          <w:rFonts w:ascii="Calibri" w:hAnsi="Calibri"/>
          <w:b/>
          <w:color w:val="0000FF"/>
          <w:sz w:val="20"/>
        </w:rPr>
        <w:t>E</w:t>
      </w:r>
      <w:r w:rsidR="007417AF" w:rsidRPr="007417AF">
        <w:rPr>
          <w:rFonts w:ascii="Calibri" w:hAnsi="Calibri"/>
          <w:b/>
          <w:color w:val="0000FF"/>
          <w:sz w:val="20"/>
        </w:rPr>
        <w:t>valuation</w:t>
      </w:r>
    </w:p>
    <w:p w14:paraId="5C140E56" w14:textId="77777777" w:rsidR="006B5466" w:rsidRDefault="006B5466" w:rsidP="007B5322">
      <w:pPr>
        <w:pStyle w:val="ListParagraph"/>
        <w:ind w:left="0"/>
        <w:contextualSpacing/>
        <w:jc w:val="both"/>
        <w:rPr>
          <w:rFonts w:ascii="Calibri" w:hAnsi="Calibri"/>
          <w:sz w:val="20"/>
        </w:rPr>
      </w:pPr>
    </w:p>
    <w:p w14:paraId="28A6679C" w14:textId="235C9472" w:rsidR="007417AF" w:rsidRDefault="007417AF" w:rsidP="00A46F70">
      <w:pPr>
        <w:pStyle w:val="ListParagraph"/>
        <w:spacing w:line="276" w:lineRule="auto"/>
        <w:ind w:left="0"/>
        <w:contextualSpacing/>
        <w:jc w:val="both"/>
        <w:rPr>
          <w:rFonts w:ascii="Calibri" w:hAnsi="Calibri"/>
          <w:sz w:val="20"/>
        </w:rPr>
      </w:pPr>
      <w:r>
        <w:rPr>
          <w:rFonts w:ascii="Calibri" w:hAnsi="Calibri"/>
          <w:sz w:val="20"/>
        </w:rPr>
        <w:t>The Service Provider</w:t>
      </w:r>
      <w:r w:rsidR="00B41918">
        <w:rPr>
          <w:rFonts w:ascii="Calibri" w:hAnsi="Calibri"/>
          <w:sz w:val="20"/>
        </w:rPr>
        <w:t xml:space="preserve"> is entitled to </w:t>
      </w:r>
      <w:r>
        <w:rPr>
          <w:rFonts w:ascii="Calibri" w:hAnsi="Calibri"/>
          <w:sz w:val="20"/>
        </w:rPr>
        <w:t xml:space="preserve">2 x 1 day closures </w:t>
      </w:r>
      <w:r w:rsidR="0064671E">
        <w:rPr>
          <w:rFonts w:ascii="Calibri" w:hAnsi="Calibri"/>
          <w:sz w:val="20"/>
        </w:rPr>
        <w:t>per Establishment a</w:t>
      </w:r>
      <w:r>
        <w:rPr>
          <w:rFonts w:ascii="Calibri" w:hAnsi="Calibri"/>
          <w:sz w:val="20"/>
        </w:rPr>
        <w:t xml:space="preserve">nnually to assist with Staff training and CPD evaluation processes.  </w:t>
      </w:r>
      <w:r w:rsidR="005E2A71">
        <w:rPr>
          <w:rFonts w:ascii="Calibri" w:hAnsi="Calibri"/>
          <w:sz w:val="20"/>
        </w:rPr>
        <w:t xml:space="preserve">The </w:t>
      </w:r>
      <w:r w:rsidR="00B41918">
        <w:rPr>
          <w:rFonts w:ascii="Calibri" w:hAnsi="Calibri"/>
          <w:sz w:val="20"/>
        </w:rPr>
        <w:t xml:space="preserve">Service Provider shall agree the </w:t>
      </w:r>
      <w:r w:rsidR="005E2A71">
        <w:rPr>
          <w:rFonts w:ascii="Calibri" w:hAnsi="Calibri"/>
          <w:sz w:val="20"/>
        </w:rPr>
        <w:t xml:space="preserve">specific dates per annum with the SPS Head of Learning &amp; Skills either as a schedule per </w:t>
      </w:r>
      <w:r w:rsidR="0064671E">
        <w:rPr>
          <w:rFonts w:ascii="Calibri" w:hAnsi="Calibri"/>
          <w:sz w:val="20"/>
        </w:rPr>
        <w:t>Establishment</w:t>
      </w:r>
      <w:r w:rsidR="005E2A71">
        <w:rPr>
          <w:rFonts w:ascii="Calibri" w:hAnsi="Calibri"/>
          <w:sz w:val="20"/>
        </w:rPr>
        <w:t xml:space="preserve">, or as dates affecting regions, or all </w:t>
      </w:r>
      <w:r w:rsidR="0064671E">
        <w:rPr>
          <w:rFonts w:ascii="Calibri" w:hAnsi="Calibri"/>
          <w:sz w:val="20"/>
        </w:rPr>
        <w:t>Establishment</w:t>
      </w:r>
      <w:r w:rsidR="005E2A71">
        <w:rPr>
          <w:rFonts w:ascii="Calibri" w:hAnsi="Calibri"/>
          <w:sz w:val="20"/>
        </w:rPr>
        <w:t xml:space="preserve">s </w:t>
      </w:r>
      <w:r w:rsidR="008405A6">
        <w:rPr>
          <w:rFonts w:ascii="Calibri" w:hAnsi="Calibri"/>
          <w:sz w:val="20"/>
        </w:rPr>
        <w:t>simultaneously</w:t>
      </w:r>
      <w:r w:rsidR="005E2A71">
        <w:rPr>
          <w:rFonts w:ascii="Calibri" w:hAnsi="Calibri"/>
          <w:sz w:val="20"/>
        </w:rPr>
        <w:t xml:space="preserve">   </w:t>
      </w:r>
    </w:p>
    <w:p w14:paraId="37676089" w14:textId="77777777" w:rsidR="006B5466" w:rsidRDefault="006B5466" w:rsidP="00813971">
      <w:pPr>
        <w:tabs>
          <w:tab w:val="left" w:pos="0"/>
          <w:tab w:val="num" w:pos="284"/>
        </w:tabs>
        <w:snapToGrid w:val="0"/>
        <w:spacing w:line="276" w:lineRule="auto"/>
        <w:ind w:right="-45"/>
        <w:jc w:val="both"/>
        <w:rPr>
          <w:rFonts w:ascii="Calibri" w:hAnsi="Calibri"/>
          <w:b/>
          <w:color w:val="0000FF"/>
          <w:sz w:val="20"/>
        </w:rPr>
      </w:pPr>
    </w:p>
    <w:p w14:paraId="260DD151" w14:textId="77777777" w:rsidR="007B5322" w:rsidRDefault="007B5322" w:rsidP="00813971">
      <w:pPr>
        <w:tabs>
          <w:tab w:val="left" w:pos="0"/>
          <w:tab w:val="num" w:pos="284"/>
        </w:tabs>
        <w:snapToGrid w:val="0"/>
        <w:spacing w:line="276" w:lineRule="auto"/>
        <w:ind w:right="-45"/>
        <w:jc w:val="both"/>
        <w:rPr>
          <w:rFonts w:ascii="Calibri" w:hAnsi="Calibri"/>
          <w:b/>
          <w:color w:val="0000FF"/>
          <w:sz w:val="20"/>
        </w:rPr>
      </w:pPr>
    </w:p>
    <w:p w14:paraId="34E66449" w14:textId="77777777" w:rsidR="0053246D" w:rsidRDefault="0053246D" w:rsidP="00813971">
      <w:pPr>
        <w:tabs>
          <w:tab w:val="left" w:pos="0"/>
          <w:tab w:val="num" w:pos="284"/>
        </w:tabs>
        <w:snapToGrid w:val="0"/>
        <w:spacing w:line="276" w:lineRule="auto"/>
        <w:ind w:right="-45"/>
        <w:jc w:val="both"/>
        <w:rPr>
          <w:rFonts w:ascii="Calibri" w:hAnsi="Calibri"/>
          <w:b/>
          <w:color w:val="0000FF"/>
          <w:sz w:val="20"/>
        </w:rPr>
      </w:pPr>
    </w:p>
    <w:p w14:paraId="0F4EAC99" w14:textId="074C55F9" w:rsidR="00FF700F" w:rsidRDefault="00FF700F" w:rsidP="007B5322">
      <w:pPr>
        <w:tabs>
          <w:tab w:val="left" w:pos="0"/>
          <w:tab w:val="num" w:pos="284"/>
        </w:tabs>
        <w:snapToGrid w:val="0"/>
        <w:ind w:right="-45"/>
        <w:jc w:val="both"/>
        <w:rPr>
          <w:rFonts w:ascii="Calibri" w:hAnsi="Calibri"/>
          <w:color w:val="0000FF"/>
          <w:sz w:val="20"/>
        </w:rPr>
      </w:pPr>
      <w:r>
        <w:rPr>
          <w:rFonts w:ascii="Calibri" w:hAnsi="Calibri"/>
          <w:b/>
          <w:color w:val="0000FF"/>
          <w:sz w:val="20"/>
        </w:rPr>
        <w:t>2.4.1.5</w:t>
      </w:r>
      <w:r>
        <w:rPr>
          <w:rFonts w:ascii="Calibri" w:hAnsi="Calibri"/>
          <w:b/>
          <w:color w:val="0000FF"/>
          <w:sz w:val="20"/>
        </w:rPr>
        <w:tab/>
      </w:r>
      <w:r w:rsidR="00E910AE" w:rsidRPr="00E910AE">
        <w:rPr>
          <w:rFonts w:ascii="Calibri" w:hAnsi="Calibri"/>
          <w:b/>
          <w:color w:val="0000FF"/>
          <w:sz w:val="20"/>
        </w:rPr>
        <w:t>Competency or Capability Issues.</w:t>
      </w:r>
      <w:r w:rsidR="00E910AE" w:rsidRPr="00E910AE">
        <w:rPr>
          <w:rFonts w:ascii="Calibri" w:hAnsi="Calibri"/>
          <w:color w:val="0000FF"/>
          <w:sz w:val="20"/>
        </w:rPr>
        <w:t xml:space="preserve">  </w:t>
      </w:r>
    </w:p>
    <w:p w14:paraId="00062880" w14:textId="77777777" w:rsidR="00FF700F" w:rsidRPr="00A23FE7" w:rsidRDefault="00FF700F" w:rsidP="00A23FE7">
      <w:pPr>
        <w:tabs>
          <w:tab w:val="left" w:pos="0"/>
          <w:tab w:val="num" w:pos="284"/>
        </w:tabs>
        <w:snapToGrid w:val="0"/>
        <w:ind w:right="-45"/>
        <w:jc w:val="both"/>
        <w:rPr>
          <w:rFonts w:ascii="Calibri" w:hAnsi="Calibri"/>
          <w:sz w:val="16"/>
        </w:rPr>
      </w:pPr>
    </w:p>
    <w:p w14:paraId="28ACA8ED" w14:textId="58402094" w:rsidR="00E910AE" w:rsidRPr="00E910AE" w:rsidRDefault="00E910AE" w:rsidP="00813971">
      <w:pPr>
        <w:tabs>
          <w:tab w:val="left" w:pos="0"/>
          <w:tab w:val="num" w:pos="284"/>
        </w:tabs>
        <w:snapToGrid w:val="0"/>
        <w:spacing w:line="276" w:lineRule="auto"/>
        <w:ind w:right="-45"/>
        <w:jc w:val="both"/>
        <w:rPr>
          <w:rFonts w:ascii="Calibri" w:hAnsi="Calibri"/>
          <w:sz w:val="20"/>
        </w:rPr>
      </w:pPr>
      <w:r w:rsidRPr="00E910AE">
        <w:rPr>
          <w:rFonts w:ascii="Calibri" w:hAnsi="Calibri"/>
          <w:sz w:val="20"/>
        </w:rPr>
        <w:t>Where the Purchaser raises (or the Service Provider identifies) a concern about a particular member of the Service Provider’ Staff or their competency level of capability in delivering their part of the Services, the Service Provider shall investigate the concern and satisfy itself that the person continues to meet the Service Provider’s person specification and/or criteria for employment including the provisions related to civilians working in prisons (</w:t>
      </w:r>
      <w:r w:rsidRPr="00E910AE">
        <w:rPr>
          <w:rFonts w:ascii="Calibri" w:hAnsi="Calibri"/>
          <w:i/>
          <w:sz w:val="20"/>
        </w:rPr>
        <w:t xml:space="preserve">Schedule B, section 4.5 and Schedule A, clause 7) </w:t>
      </w:r>
      <w:r w:rsidRPr="00E910AE">
        <w:rPr>
          <w:rFonts w:ascii="Calibri" w:hAnsi="Calibri"/>
          <w:sz w:val="20"/>
        </w:rPr>
        <w:t xml:space="preserve">or whether specific targeted CPD actions are required.   </w:t>
      </w:r>
    </w:p>
    <w:p w14:paraId="02D95D40" w14:textId="77777777" w:rsidR="00E910AE" w:rsidRPr="00C05DBC" w:rsidRDefault="00E910AE" w:rsidP="00813971">
      <w:pPr>
        <w:tabs>
          <w:tab w:val="left" w:pos="0"/>
          <w:tab w:val="num" w:pos="284"/>
        </w:tabs>
        <w:snapToGrid w:val="0"/>
        <w:ind w:right="-45"/>
        <w:jc w:val="both"/>
        <w:rPr>
          <w:rFonts w:ascii="Calibri" w:hAnsi="Calibri"/>
          <w:sz w:val="16"/>
        </w:rPr>
      </w:pPr>
    </w:p>
    <w:p w14:paraId="67DB08DC" w14:textId="77777777" w:rsidR="00E910AE" w:rsidRDefault="00E910AE" w:rsidP="00FF700F">
      <w:pPr>
        <w:tabs>
          <w:tab w:val="left" w:pos="0"/>
          <w:tab w:val="num" w:pos="284"/>
        </w:tabs>
        <w:snapToGrid w:val="0"/>
        <w:spacing w:line="276" w:lineRule="auto"/>
        <w:ind w:right="-45"/>
        <w:jc w:val="both"/>
        <w:rPr>
          <w:rFonts w:ascii="Calibri" w:hAnsi="Calibri"/>
          <w:sz w:val="20"/>
        </w:rPr>
      </w:pPr>
      <w:r w:rsidRPr="00E910AE">
        <w:rPr>
          <w:rFonts w:ascii="Calibri" w:hAnsi="Calibri"/>
          <w:sz w:val="20"/>
        </w:rPr>
        <w:t xml:space="preserve">The Service Provider shall timeously notify the Purchaser of the outcome of the investigation and any remedial or corrective actions to be taken and the time frame for this.  Where a requirement for further development has been identified by the Service Provider, this shall be addressed immediately through the personal development plan and within a defined timescale, e.g. a timescale applicable to the remedial action to be taken.  </w:t>
      </w:r>
    </w:p>
    <w:p w14:paraId="2F9FE1E5" w14:textId="77777777" w:rsidR="00872654" w:rsidRPr="00E910AE" w:rsidRDefault="00872654" w:rsidP="00EE08E2">
      <w:pPr>
        <w:tabs>
          <w:tab w:val="left" w:pos="0"/>
          <w:tab w:val="num" w:pos="284"/>
        </w:tabs>
        <w:snapToGrid w:val="0"/>
        <w:ind w:right="-45"/>
        <w:jc w:val="both"/>
        <w:rPr>
          <w:rFonts w:ascii="Calibri" w:hAnsi="Calibri"/>
          <w:sz w:val="20"/>
        </w:rPr>
      </w:pPr>
    </w:p>
    <w:p w14:paraId="0774FD99" w14:textId="331429CC" w:rsidR="00E910AE" w:rsidRPr="00E910AE" w:rsidRDefault="00E910AE" w:rsidP="00E910AE">
      <w:pPr>
        <w:tabs>
          <w:tab w:val="left" w:pos="0"/>
          <w:tab w:val="num" w:pos="284"/>
        </w:tabs>
        <w:snapToGrid w:val="0"/>
        <w:ind w:right="-45"/>
        <w:jc w:val="both"/>
        <w:rPr>
          <w:rFonts w:ascii="Calibri" w:hAnsi="Calibri"/>
          <w:b/>
          <w:color w:val="0000FF"/>
          <w:sz w:val="20"/>
        </w:rPr>
      </w:pPr>
      <w:r w:rsidRPr="00E910AE">
        <w:rPr>
          <w:rFonts w:ascii="Calibri" w:hAnsi="Calibri"/>
          <w:b/>
          <w:color w:val="0000FF"/>
          <w:sz w:val="20"/>
        </w:rPr>
        <w:t>2.4.2</w:t>
      </w:r>
      <w:r w:rsidRPr="00E910AE">
        <w:rPr>
          <w:rFonts w:ascii="Calibri" w:hAnsi="Calibri"/>
          <w:b/>
          <w:color w:val="0000FF"/>
          <w:sz w:val="20"/>
        </w:rPr>
        <w:tab/>
      </w:r>
      <w:r w:rsidR="00EC19F2">
        <w:rPr>
          <w:rFonts w:ascii="Calibri" w:hAnsi="Calibri"/>
          <w:b/>
          <w:color w:val="0000FF"/>
          <w:sz w:val="20"/>
        </w:rPr>
        <w:t xml:space="preserve">Staff </w:t>
      </w:r>
      <w:r w:rsidRPr="00E910AE">
        <w:rPr>
          <w:rFonts w:ascii="Calibri" w:hAnsi="Calibri"/>
          <w:b/>
          <w:color w:val="0000FF"/>
          <w:sz w:val="20"/>
        </w:rPr>
        <w:t>Induction and Ongoing Training Requirements</w:t>
      </w:r>
    </w:p>
    <w:p w14:paraId="7A5AB1BD" w14:textId="77777777" w:rsidR="00A24E15" w:rsidRPr="007B5322" w:rsidRDefault="00A24E15" w:rsidP="00FF700F">
      <w:pPr>
        <w:tabs>
          <w:tab w:val="left" w:pos="0"/>
          <w:tab w:val="num" w:pos="284"/>
        </w:tabs>
        <w:snapToGrid w:val="0"/>
        <w:spacing w:line="276" w:lineRule="auto"/>
        <w:ind w:right="-45"/>
        <w:jc w:val="both"/>
        <w:rPr>
          <w:rFonts w:ascii="Calibri" w:hAnsi="Calibri"/>
          <w:sz w:val="16"/>
        </w:rPr>
      </w:pPr>
    </w:p>
    <w:p w14:paraId="3AEF5120" w14:textId="6D8E0C18" w:rsidR="00E910AE" w:rsidRPr="00E910AE" w:rsidRDefault="00E910AE" w:rsidP="00FF700F">
      <w:pPr>
        <w:tabs>
          <w:tab w:val="left" w:pos="0"/>
          <w:tab w:val="num" w:pos="284"/>
        </w:tabs>
        <w:snapToGrid w:val="0"/>
        <w:spacing w:line="276" w:lineRule="auto"/>
        <w:ind w:right="-45"/>
        <w:jc w:val="both"/>
        <w:rPr>
          <w:rFonts w:ascii="Calibri" w:hAnsi="Calibri"/>
          <w:sz w:val="20"/>
        </w:rPr>
      </w:pPr>
      <w:r w:rsidRPr="00E910AE">
        <w:rPr>
          <w:rFonts w:ascii="Calibri" w:hAnsi="Calibri"/>
          <w:sz w:val="20"/>
        </w:rPr>
        <w:t>In order to operate safely and securely within a</w:t>
      </w:r>
      <w:r w:rsidR="00EE0AD8">
        <w:rPr>
          <w:rFonts w:ascii="Calibri" w:hAnsi="Calibri"/>
          <w:sz w:val="20"/>
        </w:rPr>
        <w:t>n</w:t>
      </w:r>
      <w:r w:rsidRPr="00E910AE">
        <w:rPr>
          <w:rFonts w:ascii="Calibri" w:hAnsi="Calibri"/>
          <w:sz w:val="20"/>
        </w:rPr>
        <w:t xml:space="preserve"> </w:t>
      </w:r>
      <w:r w:rsidR="00EE0AD8">
        <w:rPr>
          <w:rFonts w:ascii="Calibri" w:hAnsi="Calibri"/>
          <w:sz w:val="20"/>
        </w:rPr>
        <w:t>Establishment</w:t>
      </w:r>
      <w:r w:rsidRPr="00E910AE">
        <w:rPr>
          <w:rFonts w:ascii="Calibri" w:hAnsi="Calibri"/>
          <w:sz w:val="20"/>
        </w:rPr>
        <w:t xml:space="preserve"> and to allow unescorted movement around the Establishment, Service Provider Staff must undertake and successfully complete a number of core </w:t>
      </w:r>
      <w:r w:rsidR="00A16B45">
        <w:rPr>
          <w:rFonts w:ascii="Calibri" w:hAnsi="Calibri"/>
          <w:sz w:val="20"/>
        </w:rPr>
        <w:t xml:space="preserve">mandatory </w:t>
      </w:r>
      <w:r w:rsidRPr="00E910AE">
        <w:rPr>
          <w:rFonts w:ascii="Calibri" w:hAnsi="Calibri"/>
          <w:sz w:val="20"/>
        </w:rPr>
        <w:t xml:space="preserve">training products prior to providing Services, and also maintain competency through Refresher training as indicated below.  </w:t>
      </w:r>
    </w:p>
    <w:p w14:paraId="0A080F05" w14:textId="77777777" w:rsidR="00E910AE" w:rsidRPr="007B5322" w:rsidRDefault="00E910AE" w:rsidP="00FF700F">
      <w:pPr>
        <w:tabs>
          <w:tab w:val="left" w:pos="0"/>
          <w:tab w:val="num" w:pos="284"/>
        </w:tabs>
        <w:snapToGrid w:val="0"/>
        <w:spacing w:line="276" w:lineRule="auto"/>
        <w:ind w:right="-45"/>
        <w:jc w:val="both"/>
        <w:rPr>
          <w:rFonts w:ascii="Calibri" w:hAnsi="Calibri"/>
          <w:sz w:val="16"/>
        </w:rPr>
      </w:pPr>
    </w:p>
    <w:p w14:paraId="5C929D70" w14:textId="36A837EA" w:rsidR="00A62305" w:rsidRDefault="00A16B45" w:rsidP="00FF700F">
      <w:pPr>
        <w:tabs>
          <w:tab w:val="left" w:pos="284"/>
        </w:tabs>
        <w:spacing w:line="276" w:lineRule="auto"/>
        <w:jc w:val="both"/>
        <w:rPr>
          <w:rFonts w:ascii="Calibri" w:hAnsi="Calibri"/>
          <w:sz w:val="20"/>
        </w:rPr>
      </w:pPr>
      <w:r>
        <w:rPr>
          <w:rFonts w:ascii="Calibri" w:hAnsi="Calibri"/>
          <w:sz w:val="20"/>
        </w:rPr>
        <w:t>The Purchaser shall arrange for the following core mandatory and refresher t</w:t>
      </w:r>
      <w:r w:rsidRPr="00E910AE">
        <w:rPr>
          <w:rFonts w:ascii="Calibri" w:hAnsi="Calibri"/>
          <w:sz w:val="20"/>
        </w:rPr>
        <w:t>raining</w:t>
      </w:r>
      <w:r>
        <w:rPr>
          <w:rFonts w:ascii="Calibri" w:hAnsi="Calibri"/>
          <w:sz w:val="20"/>
        </w:rPr>
        <w:t xml:space="preserve"> to b</w:t>
      </w:r>
      <w:r w:rsidR="00A62305" w:rsidRPr="00E910AE">
        <w:rPr>
          <w:rFonts w:ascii="Calibri" w:hAnsi="Calibri"/>
          <w:sz w:val="20"/>
        </w:rPr>
        <w:t>e delivered locally at each Establishment following request by the Service Provider</w:t>
      </w:r>
      <w:r w:rsidR="00A62305">
        <w:rPr>
          <w:rFonts w:ascii="Calibri" w:hAnsi="Calibri"/>
          <w:sz w:val="20"/>
        </w:rPr>
        <w:t xml:space="preserve">.  </w:t>
      </w:r>
      <w:r>
        <w:rPr>
          <w:rFonts w:ascii="Calibri" w:hAnsi="Calibri"/>
          <w:sz w:val="20"/>
        </w:rPr>
        <w:t xml:space="preserve">The Purchaser </w:t>
      </w:r>
      <w:r w:rsidR="00A62305">
        <w:rPr>
          <w:rFonts w:ascii="Calibri" w:hAnsi="Calibri"/>
          <w:sz w:val="20"/>
        </w:rPr>
        <w:t>envisage</w:t>
      </w:r>
      <w:r>
        <w:rPr>
          <w:rFonts w:ascii="Calibri" w:hAnsi="Calibri"/>
          <w:sz w:val="20"/>
        </w:rPr>
        <w:t>s</w:t>
      </w:r>
      <w:r w:rsidR="00A62305">
        <w:rPr>
          <w:rFonts w:ascii="Calibri" w:hAnsi="Calibri"/>
          <w:sz w:val="20"/>
        </w:rPr>
        <w:t xml:space="preserve"> that the training would be completed by </w:t>
      </w:r>
      <w:r w:rsidR="00EC19F2">
        <w:rPr>
          <w:rFonts w:ascii="Calibri" w:hAnsi="Calibri"/>
          <w:sz w:val="20"/>
        </w:rPr>
        <w:t>the</w:t>
      </w:r>
      <w:r w:rsidR="00A62305">
        <w:rPr>
          <w:rFonts w:ascii="Calibri" w:hAnsi="Calibri"/>
          <w:sz w:val="20"/>
        </w:rPr>
        <w:t xml:space="preserve"> Service Provider</w:t>
      </w:r>
      <w:r w:rsidR="00EC19F2">
        <w:rPr>
          <w:rFonts w:ascii="Calibri" w:hAnsi="Calibri"/>
          <w:sz w:val="20"/>
        </w:rPr>
        <w:t xml:space="preserve">’s Staff </w:t>
      </w:r>
      <w:r w:rsidR="00A62305">
        <w:rPr>
          <w:rFonts w:ascii="Calibri" w:hAnsi="Calibri"/>
          <w:sz w:val="20"/>
        </w:rPr>
        <w:t xml:space="preserve">without disruption </w:t>
      </w:r>
      <w:r>
        <w:rPr>
          <w:rFonts w:ascii="Calibri" w:hAnsi="Calibri"/>
          <w:sz w:val="20"/>
        </w:rPr>
        <w:t xml:space="preserve">to, </w:t>
      </w:r>
      <w:r w:rsidR="00A62305">
        <w:rPr>
          <w:rFonts w:ascii="Calibri" w:hAnsi="Calibri"/>
          <w:sz w:val="20"/>
        </w:rPr>
        <w:t>and whilst maintaining</w:t>
      </w:r>
      <w:r>
        <w:rPr>
          <w:rFonts w:ascii="Calibri" w:hAnsi="Calibri"/>
          <w:sz w:val="20"/>
        </w:rPr>
        <w:t xml:space="preserve"> </w:t>
      </w:r>
      <w:r w:rsidR="00A62305">
        <w:rPr>
          <w:rFonts w:ascii="Calibri" w:hAnsi="Calibri"/>
          <w:sz w:val="20"/>
        </w:rPr>
        <w:t>delivery of</w:t>
      </w:r>
      <w:r>
        <w:rPr>
          <w:rFonts w:ascii="Calibri" w:hAnsi="Calibri"/>
          <w:sz w:val="20"/>
        </w:rPr>
        <w:t xml:space="preserve">, the </w:t>
      </w:r>
      <w:r w:rsidR="00A62305">
        <w:rPr>
          <w:rFonts w:ascii="Calibri" w:hAnsi="Calibri"/>
          <w:sz w:val="20"/>
        </w:rPr>
        <w:t xml:space="preserve">scheduled Services.  SPS accept that there may be occasions, due to </w:t>
      </w:r>
      <w:r w:rsidR="0060323A">
        <w:rPr>
          <w:rFonts w:ascii="Calibri" w:hAnsi="Calibri"/>
          <w:sz w:val="20"/>
        </w:rPr>
        <w:t>Purchaser</w:t>
      </w:r>
      <w:r w:rsidR="00A62305">
        <w:rPr>
          <w:rFonts w:ascii="Calibri" w:hAnsi="Calibri"/>
          <w:sz w:val="20"/>
        </w:rPr>
        <w:t xml:space="preserve"> scheduling of the PPT training dates / times, when completion of PPT may lead to disruption.  However such cases would be managed by exception on </w:t>
      </w:r>
      <w:r w:rsidR="00A369A2">
        <w:rPr>
          <w:rFonts w:ascii="Calibri" w:hAnsi="Calibri"/>
          <w:sz w:val="20"/>
        </w:rPr>
        <w:t xml:space="preserve">a </w:t>
      </w:r>
      <w:r w:rsidR="00A62305">
        <w:rPr>
          <w:rFonts w:ascii="Calibri" w:hAnsi="Calibri"/>
          <w:sz w:val="20"/>
        </w:rPr>
        <w:t xml:space="preserve">prison by prison basis and/or the college arrange for some staff to be PPT trained in another </w:t>
      </w:r>
      <w:r w:rsidR="00EE0AD8">
        <w:rPr>
          <w:rFonts w:ascii="Calibri" w:hAnsi="Calibri"/>
          <w:sz w:val="20"/>
        </w:rPr>
        <w:t>Establishment</w:t>
      </w:r>
      <w:r w:rsidR="00A62305">
        <w:rPr>
          <w:rFonts w:ascii="Calibri" w:hAnsi="Calibri"/>
          <w:sz w:val="20"/>
        </w:rPr>
        <w:t>.</w:t>
      </w:r>
    </w:p>
    <w:p w14:paraId="7FAEC453" w14:textId="77777777" w:rsidR="00A62305" w:rsidRPr="007B5322" w:rsidRDefault="00A62305" w:rsidP="00EE08E2">
      <w:pPr>
        <w:tabs>
          <w:tab w:val="left" w:pos="0"/>
          <w:tab w:val="num" w:pos="284"/>
        </w:tabs>
        <w:snapToGrid w:val="0"/>
        <w:ind w:right="-45"/>
        <w:jc w:val="both"/>
        <w:rPr>
          <w:rFonts w:ascii="Calibri" w:hAnsi="Calibri"/>
          <w:sz w:val="16"/>
        </w:rPr>
      </w:pPr>
    </w:p>
    <w:p w14:paraId="7234F6D9" w14:textId="38181BF2" w:rsidR="00E910AE" w:rsidRDefault="00E910AE" w:rsidP="007B5322">
      <w:pPr>
        <w:tabs>
          <w:tab w:val="left" w:pos="0"/>
          <w:tab w:val="num" w:pos="284"/>
        </w:tabs>
        <w:snapToGrid w:val="0"/>
        <w:ind w:right="-45"/>
        <w:jc w:val="both"/>
        <w:rPr>
          <w:rFonts w:ascii="Calibri" w:hAnsi="Calibri"/>
          <w:sz w:val="20"/>
        </w:rPr>
      </w:pPr>
      <w:r w:rsidRPr="00E910AE">
        <w:rPr>
          <w:rFonts w:ascii="Calibri" w:hAnsi="Calibri"/>
          <w:sz w:val="20"/>
        </w:rPr>
        <w:t xml:space="preserve">The Service Provider should note the requirements in section 4.5 of this Schedule B about Staff failing to maintain competency particularly in terms of Personal Protection Training.    </w:t>
      </w:r>
    </w:p>
    <w:p w14:paraId="1552E427" w14:textId="77777777" w:rsidR="00EE08E2" w:rsidRPr="007B5322" w:rsidRDefault="00EE08E2" w:rsidP="00EE08E2">
      <w:pPr>
        <w:tabs>
          <w:tab w:val="left" w:pos="0"/>
          <w:tab w:val="num" w:pos="284"/>
        </w:tabs>
        <w:snapToGrid w:val="0"/>
        <w:ind w:right="-45"/>
        <w:jc w:val="both"/>
        <w:rPr>
          <w:rFonts w:ascii="Calibri" w:hAnsi="Calibri"/>
          <w:sz w:val="16"/>
        </w:rPr>
      </w:pPr>
    </w:p>
    <w:p w14:paraId="0B2126AD" w14:textId="11273E2D" w:rsidR="00E910AE" w:rsidRPr="00E910AE" w:rsidRDefault="00E910AE" w:rsidP="00FF700F">
      <w:pPr>
        <w:tabs>
          <w:tab w:val="left" w:pos="0"/>
          <w:tab w:val="num" w:pos="284"/>
        </w:tabs>
        <w:snapToGrid w:val="0"/>
        <w:spacing w:line="276" w:lineRule="auto"/>
        <w:ind w:right="-45"/>
        <w:jc w:val="both"/>
        <w:rPr>
          <w:rFonts w:ascii="Calibri" w:hAnsi="Calibri"/>
          <w:sz w:val="20"/>
        </w:rPr>
      </w:pPr>
      <w:r w:rsidRPr="00E910AE">
        <w:rPr>
          <w:rFonts w:ascii="Calibri" w:hAnsi="Calibri"/>
          <w:sz w:val="20"/>
        </w:rPr>
        <w:t xml:space="preserve">The following table details core </w:t>
      </w:r>
      <w:r w:rsidR="00A16B45">
        <w:rPr>
          <w:rFonts w:ascii="Calibri" w:hAnsi="Calibri"/>
          <w:sz w:val="20"/>
        </w:rPr>
        <w:t xml:space="preserve">mandatory </w:t>
      </w:r>
      <w:r w:rsidRPr="00E910AE">
        <w:rPr>
          <w:rFonts w:ascii="Calibri" w:hAnsi="Calibri"/>
          <w:sz w:val="20"/>
        </w:rPr>
        <w:t>training and refresher requirements</w:t>
      </w:r>
      <w:r w:rsidR="00A62305">
        <w:rPr>
          <w:rFonts w:ascii="Calibri" w:hAnsi="Calibri"/>
          <w:sz w:val="20"/>
        </w:rPr>
        <w:t xml:space="preserve"> </w:t>
      </w:r>
      <w:r w:rsidR="00A62305">
        <w:rPr>
          <w:rFonts w:ascii="Calibri" w:hAnsi="Calibri"/>
          <w:i/>
          <w:sz w:val="20"/>
        </w:rPr>
        <w:t>(approx. 4 days to complete in the first instance. Thereafter, refresher training requires approx. 2 days per annum)</w:t>
      </w:r>
      <w:r w:rsidRPr="00E910AE">
        <w:rPr>
          <w:rFonts w:ascii="Calibri" w:hAnsi="Calibri"/>
          <w:sz w:val="20"/>
        </w:rPr>
        <w:t>:</w:t>
      </w:r>
    </w:p>
    <w:p w14:paraId="11D56FD3" w14:textId="77777777" w:rsidR="00E910AE" w:rsidRPr="00E910AE" w:rsidRDefault="00E910AE" w:rsidP="00EE08E2">
      <w:pPr>
        <w:tabs>
          <w:tab w:val="left" w:pos="720"/>
        </w:tabs>
        <w:snapToGrid w:val="0"/>
        <w:ind w:left="714" w:right="-45"/>
        <w:jc w:val="both"/>
        <w:rPr>
          <w:rFonts w:ascii="Calibri" w:hAnsi="Calibri"/>
          <w:sz w:val="20"/>
        </w:rPr>
      </w:pPr>
    </w:p>
    <w:tbl>
      <w:tblPr>
        <w:tblStyle w:val="TableGrid1"/>
        <w:tblW w:w="0" w:type="auto"/>
        <w:tblInd w:w="-5" w:type="dxa"/>
        <w:tblLook w:val="04A0" w:firstRow="1" w:lastRow="0" w:firstColumn="1" w:lastColumn="0" w:noHBand="0" w:noVBand="1"/>
      </w:tblPr>
      <w:tblGrid>
        <w:gridCol w:w="3049"/>
        <w:gridCol w:w="2103"/>
        <w:gridCol w:w="2519"/>
        <w:gridCol w:w="1963"/>
      </w:tblGrid>
      <w:tr w:rsidR="00E910AE" w:rsidRPr="00E910AE" w14:paraId="545F45FA" w14:textId="77777777" w:rsidTr="00EE08E2">
        <w:tc>
          <w:tcPr>
            <w:tcW w:w="3090" w:type="dxa"/>
            <w:shd w:val="clear" w:color="auto" w:fill="B6DDE8" w:themeFill="accent5" w:themeFillTint="66"/>
          </w:tcPr>
          <w:p w14:paraId="442FB53D" w14:textId="77777777" w:rsidR="00E910AE" w:rsidRPr="00E910AE" w:rsidRDefault="00E910AE" w:rsidP="00E910AE">
            <w:pPr>
              <w:tabs>
                <w:tab w:val="left" w:pos="720"/>
              </w:tabs>
              <w:snapToGrid w:val="0"/>
              <w:ind w:right="-45"/>
              <w:jc w:val="center"/>
              <w:rPr>
                <w:b/>
                <w:sz w:val="20"/>
              </w:rPr>
            </w:pPr>
            <w:r w:rsidRPr="00E910AE">
              <w:rPr>
                <w:b/>
                <w:sz w:val="20"/>
              </w:rPr>
              <w:t>Training</w:t>
            </w:r>
          </w:p>
        </w:tc>
        <w:tc>
          <w:tcPr>
            <w:tcW w:w="2126" w:type="dxa"/>
            <w:shd w:val="clear" w:color="auto" w:fill="B6DDE8" w:themeFill="accent5" w:themeFillTint="66"/>
          </w:tcPr>
          <w:p w14:paraId="7548B8DA" w14:textId="77777777" w:rsidR="00E910AE" w:rsidRPr="00E910AE" w:rsidRDefault="00E910AE" w:rsidP="00E910AE">
            <w:pPr>
              <w:tabs>
                <w:tab w:val="left" w:pos="720"/>
              </w:tabs>
              <w:snapToGrid w:val="0"/>
              <w:ind w:right="-45"/>
              <w:jc w:val="center"/>
              <w:rPr>
                <w:b/>
                <w:sz w:val="20"/>
              </w:rPr>
            </w:pPr>
            <w:r w:rsidRPr="00E910AE">
              <w:rPr>
                <w:b/>
                <w:sz w:val="20"/>
              </w:rPr>
              <w:t>Duration</w:t>
            </w:r>
          </w:p>
        </w:tc>
        <w:tc>
          <w:tcPr>
            <w:tcW w:w="2552" w:type="dxa"/>
            <w:shd w:val="clear" w:color="auto" w:fill="B6DDE8" w:themeFill="accent5" w:themeFillTint="66"/>
          </w:tcPr>
          <w:p w14:paraId="01E87F48" w14:textId="77777777" w:rsidR="00E910AE" w:rsidRPr="00E910AE" w:rsidRDefault="00E910AE" w:rsidP="00E910AE">
            <w:pPr>
              <w:tabs>
                <w:tab w:val="left" w:pos="720"/>
              </w:tabs>
              <w:snapToGrid w:val="0"/>
              <w:ind w:right="-45"/>
              <w:jc w:val="center"/>
              <w:rPr>
                <w:b/>
                <w:sz w:val="20"/>
              </w:rPr>
            </w:pPr>
            <w:r w:rsidRPr="00E910AE">
              <w:rPr>
                <w:b/>
                <w:sz w:val="20"/>
              </w:rPr>
              <w:t>Refresher Training</w:t>
            </w:r>
          </w:p>
        </w:tc>
        <w:tc>
          <w:tcPr>
            <w:tcW w:w="1984" w:type="dxa"/>
            <w:shd w:val="clear" w:color="auto" w:fill="B6DDE8" w:themeFill="accent5" w:themeFillTint="66"/>
          </w:tcPr>
          <w:p w14:paraId="4F6798D7" w14:textId="77777777" w:rsidR="00E910AE" w:rsidRPr="00E910AE" w:rsidRDefault="00E910AE" w:rsidP="00E910AE">
            <w:pPr>
              <w:tabs>
                <w:tab w:val="left" w:pos="720"/>
              </w:tabs>
              <w:snapToGrid w:val="0"/>
              <w:ind w:right="-45"/>
              <w:jc w:val="center"/>
              <w:rPr>
                <w:b/>
                <w:sz w:val="20"/>
              </w:rPr>
            </w:pPr>
            <w:r w:rsidRPr="00E910AE">
              <w:rPr>
                <w:b/>
                <w:sz w:val="20"/>
              </w:rPr>
              <w:t>Refresher Duration</w:t>
            </w:r>
          </w:p>
        </w:tc>
      </w:tr>
      <w:tr w:rsidR="00E910AE" w:rsidRPr="00E910AE" w14:paraId="1E13A54A" w14:textId="77777777" w:rsidTr="00EE08E2">
        <w:tc>
          <w:tcPr>
            <w:tcW w:w="3090" w:type="dxa"/>
          </w:tcPr>
          <w:p w14:paraId="660C5871" w14:textId="77777777" w:rsidR="00E910AE" w:rsidRPr="00E910AE" w:rsidRDefault="00E910AE" w:rsidP="00E910AE">
            <w:pPr>
              <w:tabs>
                <w:tab w:val="left" w:pos="720"/>
              </w:tabs>
              <w:snapToGrid w:val="0"/>
              <w:ind w:right="-45"/>
              <w:rPr>
                <w:sz w:val="20"/>
              </w:rPr>
            </w:pPr>
            <w:r w:rsidRPr="00E910AE">
              <w:rPr>
                <w:sz w:val="20"/>
              </w:rPr>
              <w:t>Induction &amp; Key Training</w:t>
            </w:r>
          </w:p>
        </w:tc>
        <w:tc>
          <w:tcPr>
            <w:tcW w:w="2126" w:type="dxa"/>
          </w:tcPr>
          <w:p w14:paraId="02A9D1FA" w14:textId="77777777" w:rsidR="00E910AE" w:rsidRPr="00E910AE" w:rsidRDefault="00E910AE" w:rsidP="00E910AE">
            <w:pPr>
              <w:tabs>
                <w:tab w:val="left" w:pos="720"/>
              </w:tabs>
              <w:snapToGrid w:val="0"/>
              <w:ind w:right="-45"/>
              <w:jc w:val="center"/>
              <w:rPr>
                <w:sz w:val="20"/>
              </w:rPr>
            </w:pPr>
            <w:r w:rsidRPr="00E910AE">
              <w:rPr>
                <w:sz w:val="20"/>
              </w:rPr>
              <w:t>Half Day</w:t>
            </w:r>
          </w:p>
        </w:tc>
        <w:tc>
          <w:tcPr>
            <w:tcW w:w="2552" w:type="dxa"/>
          </w:tcPr>
          <w:p w14:paraId="47E91F03" w14:textId="77777777" w:rsidR="00E910AE" w:rsidRPr="00E910AE" w:rsidRDefault="00E910AE" w:rsidP="00E910AE">
            <w:pPr>
              <w:tabs>
                <w:tab w:val="left" w:pos="720"/>
              </w:tabs>
              <w:snapToGrid w:val="0"/>
              <w:ind w:right="-45"/>
              <w:jc w:val="center"/>
              <w:rPr>
                <w:sz w:val="20"/>
              </w:rPr>
            </w:pPr>
            <w:r w:rsidRPr="00E910AE">
              <w:rPr>
                <w:sz w:val="20"/>
              </w:rPr>
              <w:t>N/A</w:t>
            </w:r>
          </w:p>
        </w:tc>
        <w:tc>
          <w:tcPr>
            <w:tcW w:w="1984" w:type="dxa"/>
          </w:tcPr>
          <w:p w14:paraId="5557A2F6" w14:textId="77777777" w:rsidR="00E910AE" w:rsidRPr="00E910AE" w:rsidRDefault="00E910AE" w:rsidP="00E910AE">
            <w:pPr>
              <w:tabs>
                <w:tab w:val="left" w:pos="720"/>
              </w:tabs>
              <w:snapToGrid w:val="0"/>
              <w:ind w:right="-45"/>
              <w:jc w:val="center"/>
              <w:rPr>
                <w:sz w:val="20"/>
              </w:rPr>
            </w:pPr>
            <w:r w:rsidRPr="00E910AE">
              <w:rPr>
                <w:sz w:val="20"/>
              </w:rPr>
              <w:t>N/A</w:t>
            </w:r>
          </w:p>
        </w:tc>
      </w:tr>
      <w:tr w:rsidR="00E910AE" w:rsidRPr="00E910AE" w14:paraId="7476C3E3" w14:textId="77777777" w:rsidTr="00EE08E2">
        <w:tc>
          <w:tcPr>
            <w:tcW w:w="3090" w:type="dxa"/>
          </w:tcPr>
          <w:p w14:paraId="72B8CD43" w14:textId="77777777" w:rsidR="00E910AE" w:rsidRPr="00E910AE" w:rsidRDefault="00E910AE" w:rsidP="00E910AE">
            <w:pPr>
              <w:tabs>
                <w:tab w:val="left" w:pos="720"/>
              </w:tabs>
              <w:snapToGrid w:val="0"/>
              <w:ind w:right="-45"/>
              <w:rPr>
                <w:sz w:val="20"/>
              </w:rPr>
            </w:pPr>
            <w:r w:rsidRPr="00E910AE">
              <w:rPr>
                <w:sz w:val="20"/>
              </w:rPr>
              <w:t>Personal Protection Training (PPT)</w:t>
            </w:r>
          </w:p>
        </w:tc>
        <w:tc>
          <w:tcPr>
            <w:tcW w:w="2126" w:type="dxa"/>
          </w:tcPr>
          <w:p w14:paraId="36A78B30" w14:textId="77777777" w:rsidR="00E910AE" w:rsidRPr="00E910AE" w:rsidRDefault="00E910AE" w:rsidP="00E910AE">
            <w:pPr>
              <w:tabs>
                <w:tab w:val="left" w:pos="720"/>
              </w:tabs>
              <w:snapToGrid w:val="0"/>
              <w:ind w:right="-45"/>
              <w:jc w:val="center"/>
              <w:rPr>
                <w:sz w:val="20"/>
              </w:rPr>
            </w:pPr>
            <w:r w:rsidRPr="00E910AE">
              <w:rPr>
                <w:sz w:val="20"/>
              </w:rPr>
              <w:t>1 Day</w:t>
            </w:r>
          </w:p>
        </w:tc>
        <w:tc>
          <w:tcPr>
            <w:tcW w:w="2552" w:type="dxa"/>
          </w:tcPr>
          <w:p w14:paraId="5493700D" w14:textId="77777777" w:rsidR="00E910AE" w:rsidRPr="00E910AE" w:rsidRDefault="00E910AE" w:rsidP="00E910AE">
            <w:pPr>
              <w:tabs>
                <w:tab w:val="left" w:pos="720"/>
              </w:tabs>
              <w:snapToGrid w:val="0"/>
              <w:ind w:right="-45"/>
              <w:jc w:val="center"/>
              <w:rPr>
                <w:sz w:val="20"/>
              </w:rPr>
            </w:pPr>
            <w:r w:rsidRPr="00E910AE">
              <w:rPr>
                <w:sz w:val="20"/>
              </w:rPr>
              <w:t>Annual</w:t>
            </w:r>
          </w:p>
        </w:tc>
        <w:tc>
          <w:tcPr>
            <w:tcW w:w="1984" w:type="dxa"/>
          </w:tcPr>
          <w:p w14:paraId="373E84BB" w14:textId="77777777" w:rsidR="00E910AE" w:rsidRPr="00E910AE" w:rsidRDefault="00E910AE" w:rsidP="00E910AE">
            <w:pPr>
              <w:tabs>
                <w:tab w:val="left" w:pos="720"/>
              </w:tabs>
              <w:snapToGrid w:val="0"/>
              <w:ind w:right="-45"/>
              <w:jc w:val="center"/>
              <w:rPr>
                <w:sz w:val="20"/>
              </w:rPr>
            </w:pPr>
            <w:r w:rsidRPr="00E910AE">
              <w:rPr>
                <w:sz w:val="20"/>
              </w:rPr>
              <w:t>Half Day</w:t>
            </w:r>
          </w:p>
        </w:tc>
      </w:tr>
      <w:tr w:rsidR="00E910AE" w:rsidRPr="00E910AE" w14:paraId="5286371E" w14:textId="77777777" w:rsidTr="00EE08E2">
        <w:tc>
          <w:tcPr>
            <w:tcW w:w="3090" w:type="dxa"/>
          </w:tcPr>
          <w:p w14:paraId="0B45C006" w14:textId="74168EF8" w:rsidR="00E910AE" w:rsidRPr="00E910AE" w:rsidRDefault="006F2E5E" w:rsidP="00695791">
            <w:pPr>
              <w:tabs>
                <w:tab w:val="left" w:pos="720"/>
              </w:tabs>
              <w:snapToGrid w:val="0"/>
              <w:ind w:right="-45"/>
              <w:rPr>
                <w:sz w:val="20"/>
              </w:rPr>
            </w:pPr>
            <w:r>
              <w:rPr>
                <w:sz w:val="20"/>
              </w:rPr>
              <w:t>Talk to Me</w:t>
            </w:r>
            <w:r w:rsidRPr="00267755">
              <w:rPr>
                <w:rStyle w:val="FootnoteReference"/>
                <w:b/>
                <w:sz w:val="20"/>
              </w:rPr>
              <w:footnoteReference w:id="9"/>
            </w:r>
          </w:p>
        </w:tc>
        <w:tc>
          <w:tcPr>
            <w:tcW w:w="2126" w:type="dxa"/>
          </w:tcPr>
          <w:p w14:paraId="0DE450AB" w14:textId="2077B848" w:rsidR="00E910AE" w:rsidRPr="00E910AE" w:rsidRDefault="00E910AE" w:rsidP="00E910AE">
            <w:pPr>
              <w:tabs>
                <w:tab w:val="left" w:pos="0"/>
                <w:tab w:val="num" w:pos="284"/>
              </w:tabs>
              <w:snapToGrid w:val="0"/>
              <w:jc w:val="center"/>
              <w:rPr>
                <w:sz w:val="20"/>
              </w:rPr>
            </w:pPr>
            <w:r w:rsidRPr="00E910AE">
              <w:rPr>
                <w:sz w:val="20"/>
              </w:rPr>
              <w:t xml:space="preserve">Classroom – </w:t>
            </w:r>
            <w:r w:rsidR="006F2E5E">
              <w:rPr>
                <w:sz w:val="20"/>
              </w:rPr>
              <w:t>Full</w:t>
            </w:r>
            <w:r w:rsidRPr="00E910AE">
              <w:rPr>
                <w:sz w:val="20"/>
              </w:rPr>
              <w:t xml:space="preserve"> Day</w:t>
            </w:r>
          </w:p>
          <w:p w14:paraId="0AF7633A" w14:textId="77777777" w:rsidR="00E910AE" w:rsidRPr="00E910AE" w:rsidRDefault="00E910AE" w:rsidP="00E910AE">
            <w:pPr>
              <w:tabs>
                <w:tab w:val="left" w:pos="720"/>
              </w:tabs>
              <w:snapToGrid w:val="0"/>
              <w:ind w:right="-45"/>
              <w:jc w:val="center"/>
              <w:rPr>
                <w:sz w:val="20"/>
              </w:rPr>
            </w:pPr>
            <w:r w:rsidRPr="00E910AE">
              <w:rPr>
                <w:sz w:val="20"/>
              </w:rPr>
              <w:t>E-Learning – 2 hrs</w:t>
            </w:r>
          </w:p>
        </w:tc>
        <w:tc>
          <w:tcPr>
            <w:tcW w:w="2552" w:type="dxa"/>
          </w:tcPr>
          <w:p w14:paraId="4FA656E6" w14:textId="2BE5631F" w:rsidR="00E910AE" w:rsidRPr="00E910AE" w:rsidRDefault="00E910AE" w:rsidP="00E910AE">
            <w:pPr>
              <w:tabs>
                <w:tab w:val="left" w:pos="0"/>
                <w:tab w:val="num" w:pos="284"/>
              </w:tabs>
              <w:snapToGrid w:val="0"/>
              <w:jc w:val="center"/>
              <w:rPr>
                <w:sz w:val="20"/>
              </w:rPr>
            </w:pPr>
            <w:r w:rsidRPr="00E910AE">
              <w:rPr>
                <w:sz w:val="20"/>
              </w:rPr>
              <w:t xml:space="preserve">Classroom – </w:t>
            </w:r>
            <w:r w:rsidR="006F2E5E">
              <w:rPr>
                <w:sz w:val="20"/>
              </w:rPr>
              <w:t xml:space="preserve">every 3 years </w:t>
            </w:r>
          </w:p>
          <w:p w14:paraId="3B60A38D" w14:textId="1A18623F" w:rsidR="00E910AE" w:rsidRPr="00E910AE" w:rsidRDefault="00E910AE" w:rsidP="00E910AE">
            <w:pPr>
              <w:tabs>
                <w:tab w:val="left" w:pos="720"/>
              </w:tabs>
              <w:snapToGrid w:val="0"/>
              <w:ind w:right="-45"/>
              <w:jc w:val="center"/>
              <w:rPr>
                <w:sz w:val="20"/>
              </w:rPr>
            </w:pPr>
            <w:r w:rsidRPr="00E910AE">
              <w:rPr>
                <w:sz w:val="20"/>
              </w:rPr>
              <w:t xml:space="preserve">E-learning – </w:t>
            </w:r>
            <w:r w:rsidR="006F2E5E">
              <w:rPr>
                <w:sz w:val="20"/>
              </w:rPr>
              <w:t>every 3 years</w:t>
            </w:r>
          </w:p>
        </w:tc>
        <w:tc>
          <w:tcPr>
            <w:tcW w:w="1984" w:type="dxa"/>
          </w:tcPr>
          <w:p w14:paraId="056F2494" w14:textId="77777777" w:rsidR="00E910AE" w:rsidRPr="00E910AE" w:rsidRDefault="00E910AE" w:rsidP="00E910AE">
            <w:pPr>
              <w:tabs>
                <w:tab w:val="left" w:pos="0"/>
                <w:tab w:val="num" w:pos="284"/>
              </w:tabs>
              <w:snapToGrid w:val="0"/>
              <w:jc w:val="center"/>
              <w:rPr>
                <w:sz w:val="20"/>
              </w:rPr>
            </w:pPr>
            <w:r w:rsidRPr="00E910AE">
              <w:rPr>
                <w:sz w:val="20"/>
              </w:rPr>
              <w:t>Half Day</w:t>
            </w:r>
          </w:p>
          <w:p w14:paraId="13DAF8C4" w14:textId="77777777" w:rsidR="00E910AE" w:rsidRPr="00E910AE" w:rsidRDefault="00E910AE" w:rsidP="00E910AE">
            <w:pPr>
              <w:tabs>
                <w:tab w:val="left" w:pos="720"/>
              </w:tabs>
              <w:snapToGrid w:val="0"/>
              <w:ind w:right="-45"/>
              <w:jc w:val="center"/>
              <w:rPr>
                <w:sz w:val="20"/>
              </w:rPr>
            </w:pPr>
            <w:r w:rsidRPr="00E910AE">
              <w:rPr>
                <w:sz w:val="20"/>
              </w:rPr>
              <w:t>2 hrs</w:t>
            </w:r>
          </w:p>
        </w:tc>
      </w:tr>
      <w:tr w:rsidR="00E910AE" w:rsidRPr="00E910AE" w14:paraId="0E2C9335" w14:textId="77777777" w:rsidTr="00EE08E2">
        <w:tc>
          <w:tcPr>
            <w:tcW w:w="3090" w:type="dxa"/>
          </w:tcPr>
          <w:p w14:paraId="01FD516B" w14:textId="77777777" w:rsidR="00E910AE" w:rsidRPr="00E910AE" w:rsidRDefault="00E910AE" w:rsidP="00E910AE">
            <w:pPr>
              <w:tabs>
                <w:tab w:val="left" w:pos="0"/>
                <w:tab w:val="num" w:pos="284"/>
              </w:tabs>
              <w:snapToGrid w:val="0"/>
              <w:rPr>
                <w:sz w:val="20"/>
              </w:rPr>
            </w:pPr>
            <w:r w:rsidRPr="00E910AE">
              <w:rPr>
                <w:sz w:val="20"/>
              </w:rPr>
              <w:t xml:space="preserve">Health &amp; Safety and  </w:t>
            </w:r>
          </w:p>
          <w:p w14:paraId="6E292F57" w14:textId="77777777" w:rsidR="00E910AE" w:rsidRPr="00E910AE" w:rsidRDefault="00E910AE" w:rsidP="00E910AE">
            <w:pPr>
              <w:tabs>
                <w:tab w:val="left" w:pos="720"/>
              </w:tabs>
              <w:snapToGrid w:val="0"/>
              <w:ind w:right="-45"/>
              <w:rPr>
                <w:sz w:val="20"/>
              </w:rPr>
            </w:pPr>
            <w:r w:rsidRPr="00E910AE">
              <w:rPr>
                <w:sz w:val="20"/>
              </w:rPr>
              <w:t>Fire Awareness</w:t>
            </w:r>
          </w:p>
        </w:tc>
        <w:tc>
          <w:tcPr>
            <w:tcW w:w="2126" w:type="dxa"/>
          </w:tcPr>
          <w:p w14:paraId="3D0A02A9" w14:textId="77777777" w:rsidR="00E910AE" w:rsidRPr="00E910AE" w:rsidRDefault="00E910AE" w:rsidP="00E910AE">
            <w:pPr>
              <w:tabs>
                <w:tab w:val="left" w:pos="720"/>
              </w:tabs>
              <w:snapToGrid w:val="0"/>
              <w:ind w:right="-45"/>
              <w:jc w:val="center"/>
              <w:rPr>
                <w:sz w:val="20"/>
              </w:rPr>
            </w:pPr>
            <w:r w:rsidRPr="00E910AE">
              <w:rPr>
                <w:sz w:val="20"/>
              </w:rPr>
              <w:t>Half Day</w:t>
            </w:r>
          </w:p>
        </w:tc>
        <w:tc>
          <w:tcPr>
            <w:tcW w:w="2552" w:type="dxa"/>
          </w:tcPr>
          <w:p w14:paraId="4414E715" w14:textId="77777777" w:rsidR="00E910AE" w:rsidRPr="00E910AE" w:rsidRDefault="00E910AE" w:rsidP="00E910AE">
            <w:pPr>
              <w:tabs>
                <w:tab w:val="left" w:pos="720"/>
              </w:tabs>
              <w:snapToGrid w:val="0"/>
              <w:ind w:right="-45"/>
              <w:jc w:val="center"/>
              <w:rPr>
                <w:sz w:val="20"/>
              </w:rPr>
            </w:pPr>
            <w:r w:rsidRPr="00E910AE">
              <w:rPr>
                <w:sz w:val="20"/>
              </w:rPr>
              <w:t>Annual</w:t>
            </w:r>
          </w:p>
        </w:tc>
        <w:tc>
          <w:tcPr>
            <w:tcW w:w="1984" w:type="dxa"/>
          </w:tcPr>
          <w:p w14:paraId="70F1FABA" w14:textId="77777777" w:rsidR="00E910AE" w:rsidRPr="00E910AE" w:rsidRDefault="00E910AE" w:rsidP="00E910AE">
            <w:pPr>
              <w:tabs>
                <w:tab w:val="left" w:pos="720"/>
              </w:tabs>
              <w:snapToGrid w:val="0"/>
              <w:ind w:right="-45"/>
              <w:jc w:val="center"/>
              <w:rPr>
                <w:sz w:val="20"/>
              </w:rPr>
            </w:pPr>
            <w:r w:rsidRPr="00E910AE">
              <w:rPr>
                <w:sz w:val="20"/>
              </w:rPr>
              <w:t>Half Day</w:t>
            </w:r>
          </w:p>
        </w:tc>
      </w:tr>
      <w:tr w:rsidR="00E910AE" w:rsidRPr="00E910AE" w14:paraId="0D8426DB" w14:textId="77777777" w:rsidTr="00EE08E2">
        <w:tc>
          <w:tcPr>
            <w:tcW w:w="3090" w:type="dxa"/>
          </w:tcPr>
          <w:p w14:paraId="5F17FF71" w14:textId="77777777" w:rsidR="00E910AE" w:rsidRPr="00E910AE" w:rsidRDefault="00E910AE" w:rsidP="00E910AE">
            <w:pPr>
              <w:tabs>
                <w:tab w:val="left" w:pos="0"/>
                <w:tab w:val="num" w:pos="284"/>
              </w:tabs>
              <w:snapToGrid w:val="0"/>
              <w:rPr>
                <w:sz w:val="20"/>
              </w:rPr>
            </w:pPr>
            <w:r w:rsidRPr="00E910AE">
              <w:rPr>
                <w:sz w:val="20"/>
              </w:rPr>
              <w:t>Professional Boundaries</w:t>
            </w:r>
          </w:p>
        </w:tc>
        <w:tc>
          <w:tcPr>
            <w:tcW w:w="2126" w:type="dxa"/>
          </w:tcPr>
          <w:p w14:paraId="36AF6BD1" w14:textId="77777777" w:rsidR="00E910AE" w:rsidRPr="00E910AE" w:rsidRDefault="00E910AE" w:rsidP="00E910AE">
            <w:pPr>
              <w:tabs>
                <w:tab w:val="left" w:pos="720"/>
              </w:tabs>
              <w:snapToGrid w:val="0"/>
              <w:ind w:right="-45"/>
              <w:jc w:val="center"/>
              <w:rPr>
                <w:sz w:val="20"/>
              </w:rPr>
            </w:pPr>
            <w:r w:rsidRPr="00E910AE">
              <w:rPr>
                <w:sz w:val="20"/>
              </w:rPr>
              <w:t>1 day</w:t>
            </w:r>
          </w:p>
        </w:tc>
        <w:tc>
          <w:tcPr>
            <w:tcW w:w="2552" w:type="dxa"/>
          </w:tcPr>
          <w:p w14:paraId="02C7FBA2" w14:textId="77777777" w:rsidR="00E910AE" w:rsidRPr="00E910AE" w:rsidRDefault="00E910AE" w:rsidP="00E910AE">
            <w:pPr>
              <w:tabs>
                <w:tab w:val="left" w:pos="720"/>
              </w:tabs>
              <w:snapToGrid w:val="0"/>
              <w:ind w:right="-45"/>
              <w:jc w:val="center"/>
              <w:rPr>
                <w:sz w:val="20"/>
              </w:rPr>
            </w:pPr>
            <w:r w:rsidRPr="00E910AE">
              <w:rPr>
                <w:sz w:val="20"/>
              </w:rPr>
              <w:t>N/A</w:t>
            </w:r>
          </w:p>
        </w:tc>
        <w:tc>
          <w:tcPr>
            <w:tcW w:w="1984" w:type="dxa"/>
          </w:tcPr>
          <w:p w14:paraId="4D0D2D00" w14:textId="77777777" w:rsidR="00E910AE" w:rsidRPr="00E910AE" w:rsidRDefault="00E910AE" w:rsidP="00E910AE">
            <w:pPr>
              <w:tabs>
                <w:tab w:val="left" w:pos="720"/>
              </w:tabs>
              <w:snapToGrid w:val="0"/>
              <w:ind w:right="-45"/>
              <w:jc w:val="center"/>
              <w:rPr>
                <w:sz w:val="20"/>
              </w:rPr>
            </w:pPr>
            <w:r w:rsidRPr="00E910AE">
              <w:rPr>
                <w:sz w:val="20"/>
              </w:rPr>
              <w:t>N/A</w:t>
            </w:r>
          </w:p>
        </w:tc>
      </w:tr>
      <w:tr w:rsidR="00E910AE" w:rsidRPr="00E910AE" w14:paraId="4E2F5F4C" w14:textId="77777777" w:rsidTr="00EE08E2">
        <w:tc>
          <w:tcPr>
            <w:tcW w:w="3090" w:type="dxa"/>
          </w:tcPr>
          <w:p w14:paraId="21D35F79" w14:textId="77777777" w:rsidR="00E910AE" w:rsidRPr="00E910AE" w:rsidRDefault="00E910AE" w:rsidP="00E910AE">
            <w:pPr>
              <w:tabs>
                <w:tab w:val="left" w:pos="0"/>
                <w:tab w:val="num" w:pos="284"/>
              </w:tabs>
              <w:snapToGrid w:val="0"/>
              <w:rPr>
                <w:sz w:val="20"/>
              </w:rPr>
            </w:pPr>
            <w:r w:rsidRPr="00E910AE">
              <w:rPr>
                <w:sz w:val="20"/>
              </w:rPr>
              <w:t>PREVENT Training (E-Learning)</w:t>
            </w:r>
          </w:p>
        </w:tc>
        <w:tc>
          <w:tcPr>
            <w:tcW w:w="2126" w:type="dxa"/>
          </w:tcPr>
          <w:p w14:paraId="45027C79" w14:textId="77777777" w:rsidR="00E910AE" w:rsidRPr="00E910AE" w:rsidRDefault="00E910AE" w:rsidP="00E910AE">
            <w:pPr>
              <w:tabs>
                <w:tab w:val="left" w:pos="720"/>
              </w:tabs>
              <w:snapToGrid w:val="0"/>
              <w:ind w:right="-45"/>
              <w:jc w:val="center"/>
              <w:rPr>
                <w:sz w:val="20"/>
              </w:rPr>
            </w:pPr>
            <w:r w:rsidRPr="00E910AE">
              <w:rPr>
                <w:sz w:val="20"/>
              </w:rPr>
              <w:t>1 hour</w:t>
            </w:r>
          </w:p>
        </w:tc>
        <w:tc>
          <w:tcPr>
            <w:tcW w:w="2552" w:type="dxa"/>
          </w:tcPr>
          <w:p w14:paraId="0B6E0DCB" w14:textId="77777777" w:rsidR="00E910AE" w:rsidRPr="00E910AE" w:rsidRDefault="00E910AE" w:rsidP="00E910AE">
            <w:pPr>
              <w:tabs>
                <w:tab w:val="left" w:pos="720"/>
              </w:tabs>
              <w:snapToGrid w:val="0"/>
              <w:ind w:right="-45"/>
              <w:jc w:val="center"/>
              <w:rPr>
                <w:sz w:val="20"/>
              </w:rPr>
            </w:pPr>
            <w:r w:rsidRPr="00E910AE">
              <w:rPr>
                <w:sz w:val="20"/>
              </w:rPr>
              <w:t>N/A</w:t>
            </w:r>
          </w:p>
        </w:tc>
        <w:tc>
          <w:tcPr>
            <w:tcW w:w="1984" w:type="dxa"/>
          </w:tcPr>
          <w:p w14:paraId="1813E470" w14:textId="77777777" w:rsidR="00E910AE" w:rsidRPr="00E910AE" w:rsidRDefault="00E910AE" w:rsidP="00E910AE">
            <w:pPr>
              <w:tabs>
                <w:tab w:val="left" w:pos="720"/>
              </w:tabs>
              <w:snapToGrid w:val="0"/>
              <w:ind w:right="-45"/>
              <w:jc w:val="center"/>
              <w:rPr>
                <w:sz w:val="20"/>
              </w:rPr>
            </w:pPr>
            <w:r w:rsidRPr="00E910AE">
              <w:rPr>
                <w:sz w:val="20"/>
              </w:rPr>
              <w:t>N/A</w:t>
            </w:r>
          </w:p>
        </w:tc>
      </w:tr>
    </w:tbl>
    <w:p w14:paraId="0A67D2CF" w14:textId="77777777" w:rsidR="00E910AE" w:rsidRPr="00EE08E2" w:rsidRDefault="00E910AE" w:rsidP="00E910AE">
      <w:pPr>
        <w:tabs>
          <w:tab w:val="left" w:pos="0"/>
          <w:tab w:val="num" w:pos="284"/>
        </w:tabs>
        <w:snapToGrid w:val="0"/>
        <w:ind w:right="-45"/>
        <w:jc w:val="both"/>
        <w:rPr>
          <w:rFonts w:ascii="Calibri" w:hAnsi="Calibri"/>
          <w:sz w:val="16"/>
        </w:rPr>
      </w:pPr>
    </w:p>
    <w:p w14:paraId="4C0F0DC4" w14:textId="38D7D0B2" w:rsidR="00E910AE" w:rsidRDefault="00E910AE" w:rsidP="00FF700F">
      <w:pPr>
        <w:tabs>
          <w:tab w:val="left" w:pos="0"/>
          <w:tab w:val="num" w:pos="284"/>
        </w:tabs>
        <w:snapToGrid w:val="0"/>
        <w:spacing w:line="276" w:lineRule="auto"/>
        <w:ind w:right="-45"/>
        <w:jc w:val="both"/>
        <w:rPr>
          <w:rFonts w:ascii="Calibri" w:hAnsi="Calibri"/>
          <w:sz w:val="20"/>
        </w:rPr>
      </w:pPr>
      <w:r w:rsidRPr="00E910AE">
        <w:rPr>
          <w:rFonts w:ascii="Calibri" w:hAnsi="Calibri"/>
          <w:sz w:val="20"/>
        </w:rPr>
        <w:t xml:space="preserve">In addition to the current suite of core training products Service Provider Staff may be required to undertake reasonable additional training as directed by </w:t>
      </w:r>
      <w:r w:rsidR="0060323A">
        <w:rPr>
          <w:rFonts w:ascii="Calibri" w:hAnsi="Calibri"/>
          <w:sz w:val="20"/>
        </w:rPr>
        <w:t>the Purchaser</w:t>
      </w:r>
      <w:r w:rsidRPr="00E910AE">
        <w:rPr>
          <w:rFonts w:ascii="Calibri" w:hAnsi="Calibri"/>
          <w:sz w:val="20"/>
        </w:rPr>
        <w:t xml:space="preserve"> during term of Contract.  The Service Provider shall liaise with each Establishment to identify any on-going operational specific training needs. </w:t>
      </w:r>
    </w:p>
    <w:p w14:paraId="162368AA" w14:textId="77777777" w:rsidR="007B5322" w:rsidRPr="007B5322" w:rsidRDefault="007B5322" w:rsidP="00FF700F">
      <w:pPr>
        <w:tabs>
          <w:tab w:val="left" w:pos="284"/>
        </w:tabs>
        <w:spacing w:line="276" w:lineRule="auto"/>
        <w:jc w:val="both"/>
        <w:rPr>
          <w:rFonts w:ascii="Calibri" w:hAnsi="Calibri"/>
          <w:sz w:val="16"/>
        </w:rPr>
      </w:pPr>
    </w:p>
    <w:p w14:paraId="0254202B" w14:textId="4FF8D7C6" w:rsidR="00A62305" w:rsidRDefault="00A62305" w:rsidP="00FF700F">
      <w:pPr>
        <w:tabs>
          <w:tab w:val="left" w:pos="284"/>
        </w:tabs>
        <w:spacing w:line="276" w:lineRule="auto"/>
        <w:jc w:val="both"/>
        <w:rPr>
          <w:rFonts w:ascii="Calibri" w:hAnsi="Calibri"/>
          <w:sz w:val="20"/>
        </w:rPr>
      </w:pPr>
      <w:r>
        <w:rPr>
          <w:rFonts w:ascii="Calibri" w:hAnsi="Calibri"/>
          <w:sz w:val="20"/>
        </w:rPr>
        <w:t xml:space="preserve">The Service Provider will work with the local </w:t>
      </w:r>
      <w:r w:rsidR="00A46F70">
        <w:rPr>
          <w:rFonts w:ascii="Calibri" w:hAnsi="Calibri"/>
          <w:sz w:val="20"/>
        </w:rPr>
        <w:t>Establishment</w:t>
      </w:r>
      <w:r>
        <w:rPr>
          <w:rFonts w:ascii="Calibri" w:hAnsi="Calibri"/>
          <w:sz w:val="20"/>
        </w:rPr>
        <w:t>s to minimise disruption to the Service and facilitate the mandatory training process</w:t>
      </w:r>
      <w:r w:rsidR="00FF700F">
        <w:rPr>
          <w:rFonts w:ascii="Calibri" w:hAnsi="Calibri"/>
          <w:sz w:val="20"/>
        </w:rPr>
        <w:t>.</w:t>
      </w:r>
    </w:p>
    <w:p w14:paraId="05A20D6E" w14:textId="77777777" w:rsidR="0053246D" w:rsidRDefault="0053246D" w:rsidP="00FF700F">
      <w:pPr>
        <w:tabs>
          <w:tab w:val="left" w:pos="284"/>
        </w:tabs>
        <w:spacing w:line="276" w:lineRule="auto"/>
        <w:jc w:val="both"/>
        <w:rPr>
          <w:rFonts w:ascii="Calibri" w:hAnsi="Calibri"/>
          <w:sz w:val="20"/>
        </w:rPr>
      </w:pPr>
    </w:p>
    <w:p w14:paraId="4544CF10" w14:textId="77777777" w:rsidR="00E910AE" w:rsidRPr="00E910AE" w:rsidRDefault="00E910AE" w:rsidP="00D10E6A">
      <w:pPr>
        <w:widowControl w:val="0"/>
        <w:numPr>
          <w:ilvl w:val="0"/>
          <w:numId w:val="38"/>
        </w:numPr>
        <w:shd w:val="clear" w:color="auto" w:fill="0000FF"/>
        <w:tabs>
          <w:tab w:val="left" w:pos="426"/>
        </w:tabs>
        <w:snapToGrid w:val="0"/>
        <w:ind w:hanging="720"/>
        <w:jc w:val="both"/>
        <w:rPr>
          <w:rFonts w:ascii="Calibri" w:hAnsi="Calibri"/>
          <w:b/>
          <w:color w:val="FFFFFF"/>
          <w:sz w:val="20"/>
        </w:rPr>
      </w:pPr>
      <w:r w:rsidRPr="00E910AE">
        <w:rPr>
          <w:rFonts w:ascii="Calibri" w:hAnsi="Calibri"/>
          <w:b/>
          <w:caps/>
          <w:color w:val="FFFFFF"/>
          <w:sz w:val="20"/>
        </w:rPr>
        <w:tab/>
        <w:t>CONTRACT MANAGEMENT</w:t>
      </w:r>
    </w:p>
    <w:p w14:paraId="7BC87B6A" w14:textId="77777777" w:rsidR="00E910AE" w:rsidRPr="00C01901" w:rsidRDefault="00E910AE" w:rsidP="00E910AE">
      <w:pPr>
        <w:widowControl w:val="0"/>
        <w:tabs>
          <w:tab w:val="left" w:pos="993"/>
        </w:tabs>
        <w:snapToGrid w:val="0"/>
        <w:jc w:val="both"/>
        <w:rPr>
          <w:rFonts w:ascii="Calibri" w:hAnsi="Calibri"/>
          <w:b/>
          <w:color w:val="0070C0"/>
          <w:sz w:val="16"/>
        </w:rPr>
      </w:pPr>
      <w:bookmarkStart w:id="41" w:name="_Toc73932427"/>
    </w:p>
    <w:p w14:paraId="55339335" w14:textId="77777777" w:rsidR="00E910AE" w:rsidRPr="00E910AE" w:rsidRDefault="00E910AE" w:rsidP="00E910AE">
      <w:pPr>
        <w:widowControl w:val="0"/>
        <w:tabs>
          <w:tab w:val="left" w:pos="709"/>
        </w:tabs>
        <w:snapToGrid w:val="0"/>
        <w:jc w:val="both"/>
        <w:rPr>
          <w:rFonts w:ascii="Calibri" w:hAnsi="Calibri"/>
          <w:b/>
          <w:color w:val="0000FF"/>
          <w:sz w:val="20"/>
        </w:rPr>
      </w:pPr>
      <w:r w:rsidRPr="00E910AE">
        <w:rPr>
          <w:rFonts w:ascii="Calibri" w:hAnsi="Calibri"/>
          <w:b/>
          <w:color w:val="0000FF"/>
          <w:sz w:val="20"/>
        </w:rPr>
        <w:t>3.1</w:t>
      </w:r>
      <w:r w:rsidRPr="00E910AE">
        <w:rPr>
          <w:rFonts w:ascii="Calibri" w:hAnsi="Calibri"/>
          <w:b/>
          <w:color w:val="0000FF"/>
          <w:sz w:val="20"/>
        </w:rPr>
        <w:tab/>
        <w:t>Contract Manager Accessibility</w:t>
      </w:r>
    </w:p>
    <w:p w14:paraId="36A34247" w14:textId="77777777" w:rsidR="00E910AE" w:rsidRPr="00C01901" w:rsidRDefault="00E910AE" w:rsidP="00E910AE">
      <w:pPr>
        <w:widowControl w:val="0"/>
        <w:tabs>
          <w:tab w:val="left" w:pos="993"/>
        </w:tabs>
        <w:snapToGrid w:val="0"/>
        <w:jc w:val="both"/>
        <w:rPr>
          <w:rFonts w:ascii="Calibri" w:hAnsi="Calibri"/>
          <w:b/>
          <w:color w:val="0070C0"/>
          <w:sz w:val="16"/>
        </w:rPr>
      </w:pPr>
    </w:p>
    <w:p w14:paraId="30327875" w14:textId="628BFC7B" w:rsidR="00E910AE" w:rsidRPr="00E910AE" w:rsidRDefault="00E910AE" w:rsidP="00813971">
      <w:pPr>
        <w:widowControl w:val="0"/>
        <w:tabs>
          <w:tab w:val="left" w:pos="993"/>
        </w:tabs>
        <w:snapToGrid w:val="0"/>
        <w:spacing w:line="276" w:lineRule="auto"/>
        <w:jc w:val="both"/>
        <w:rPr>
          <w:rFonts w:ascii="Calibri" w:hAnsi="Calibri"/>
          <w:sz w:val="20"/>
        </w:rPr>
      </w:pPr>
      <w:r w:rsidRPr="00E910AE">
        <w:rPr>
          <w:rFonts w:ascii="Calibri" w:hAnsi="Calibri"/>
          <w:sz w:val="20"/>
        </w:rPr>
        <w:t xml:space="preserve">The Service Provider shall ensure that its Contract Manager is available to the Purchaser between the hours of </w:t>
      </w:r>
      <w:r w:rsidR="00813027">
        <w:rPr>
          <w:rFonts w:ascii="Calibri" w:hAnsi="Calibri"/>
          <w:sz w:val="20"/>
        </w:rPr>
        <w:t>09:00</w:t>
      </w:r>
      <w:r w:rsidRPr="00E910AE">
        <w:rPr>
          <w:rFonts w:ascii="Calibri" w:hAnsi="Calibri"/>
          <w:sz w:val="20"/>
        </w:rPr>
        <w:t xml:space="preserve"> to </w:t>
      </w:r>
      <w:r w:rsidR="00813027">
        <w:rPr>
          <w:rFonts w:ascii="Calibri" w:hAnsi="Calibri"/>
          <w:sz w:val="20"/>
        </w:rPr>
        <w:t>17:00</w:t>
      </w:r>
      <w:r w:rsidRPr="00E910AE">
        <w:rPr>
          <w:rFonts w:ascii="Calibri" w:hAnsi="Calibri"/>
          <w:sz w:val="20"/>
        </w:rPr>
        <w:t xml:space="preserve">, Monday to Friday.  Where the Contract Manager is not immediately available and a message is left by the Purchaser the Service Provider shall ensure processes and arrangements which enable a return of call within 1 hour.  An alternative point of contact shall be identified in the event that the Contract Manager is unavailable. </w:t>
      </w:r>
    </w:p>
    <w:p w14:paraId="1B43F21A" w14:textId="77777777" w:rsidR="00E910AE" w:rsidRPr="00C01901" w:rsidRDefault="00E910AE" w:rsidP="00E910AE">
      <w:pPr>
        <w:widowControl w:val="0"/>
        <w:tabs>
          <w:tab w:val="left" w:pos="993"/>
        </w:tabs>
        <w:snapToGrid w:val="0"/>
        <w:jc w:val="both"/>
        <w:rPr>
          <w:rFonts w:ascii="Calibri" w:hAnsi="Calibri"/>
          <w:b/>
          <w:color w:val="0070C0"/>
          <w:sz w:val="16"/>
        </w:rPr>
      </w:pPr>
    </w:p>
    <w:p w14:paraId="18ABA1DF" w14:textId="77777777" w:rsidR="00E910AE" w:rsidRPr="00E910AE" w:rsidRDefault="00E910AE" w:rsidP="00E910AE">
      <w:pPr>
        <w:widowControl w:val="0"/>
        <w:tabs>
          <w:tab w:val="left" w:pos="709"/>
        </w:tabs>
        <w:snapToGrid w:val="0"/>
        <w:jc w:val="both"/>
        <w:rPr>
          <w:rFonts w:ascii="Calibri" w:hAnsi="Calibri"/>
          <w:b/>
          <w:color w:val="0000FF"/>
          <w:sz w:val="20"/>
        </w:rPr>
      </w:pPr>
      <w:r w:rsidRPr="00E910AE">
        <w:rPr>
          <w:rFonts w:ascii="Calibri" w:hAnsi="Calibri"/>
          <w:b/>
          <w:color w:val="0000FF"/>
          <w:sz w:val="20"/>
        </w:rPr>
        <w:t>3.2</w:t>
      </w:r>
      <w:r w:rsidRPr="00E910AE">
        <w:rPr>
          <w:rFonts w:ascii="Calibri" w:hAnsi="Calibri"/>
          <w:b/>
          <w:color w:val="0000FF"/>
          <w:sz w:val="20"/>
        </w:rPr>
        <w:tab/>
        <w:t>Problem Resolution and Complaints Procedure</w:t>
      </w:r>
      <w:bookmarkEnd w:id="41"/>
    </w:p>
    <w:p w14:paraId="0B6D9400" w14:textId="77777777" w:rsidR="00E910AE" w:rsidRPr="00C01901" w:rsidRDefault="00E910AE" w:rsidP="00E910AE">
      <w:pPr>
        <w:widowControl w:val="0"/>
        <w:tabs>
          <w:tab w:val="left" w:pos="993"/>
        </w:tabs>
        <w:snapToGrid w:val="0"/>
        <w:jc w:val="both"/>
        <w:rPr>
          <w:rFonts w:ascii="Calibri" w:hAnsi="Calibri"/>
          <w:b/>
          <w:color w:val="0070C0"/>
          <w:sz w:val="16"/>
        </w:rPr>
      </w:pPr>
    </w:p>
    <w:p w14:paraId="05D36905" w14:textId="09864DF4" w:rsidR="00E910AE" w:rsidRPr="00E910AE" w:rsidRDefault="00E910AE" w:rsidP="00813971">
      <w:pPr>
        <w:tabs>
          <w:tab w:val="left" w:pos="720"/>
          <w:tab w:val="center" w:pos="4153"/>
          <w:tab w:val="right" w:pos="8306"/>
        </w:tabs>
        <w:spacing w:line="276" w:lineRule="auto"/>
        <w:jc w:val="both"/>
        <w:rPr>
          <w:rFonts w:ascii="Calibri" w:hAnsi="Calibri"/>
          <w:sz w:val="20"/>
        </w:rPr>
      </w:pPr>
      <w:bookmarkStart w:id="42" w:name="_Toc512399178"/>
      <w:r w:rsidRPr="00E910AE">
        <w:rPr>
          <w:rFonts w:ascii="Calibri" w:hAnsi="Calibri"/>
          <w:sz w:val="20"/>
        </w:rPr>
        <w:t xml:space="preserve">The Services will be delivered within a complex organisational structure, with a wide spectrum of individuals (prisoners, </w:t>
      </w:r>
      <w:r w:rsidR="0060323A">
        <w:rPr>
          <w:rFonts w:ascii="Calibri" w:hAnsi="Calibri"/>
          <w:sz w:val="20"/>
        </w:rPr>
        <w:t>the Purchaser</w:t>
      </w:r>
      <w:r w:rsidRPr="00E910AE">
        <w:rPr>
          <w:rFonts w:ascii="Calibri" w:hAnsi="Calibri"/>
          <w:sz w:val="20"/>
        </w:rPr>
        <w:t xml:space="preserve"> and Service Provider Staff and other partner staff) and in parallel with other services.  This mix, by its very nature can lead to problems, misunderstanding, conflicting priorities and complaints.  Generally complaints are generated in one of three areas:</w:t>
      </w:r>
    </w:p>
    <w:p w14:paraId="1A708DF4" w14:textId="77777777" w:rsidR="00E910AE" w:rsidRPr="00C01901" w:rsidRDefault="00E910AE" w:rsidP="00C01901">
      <w:pPr>
        <w:tabs>
          <w:tab w:val="left" w:pos="720"/>
          <w:tab w:val="center" w:pos="4153"/>
          <w:tab w:val="right" w:pos="8306"/>
        </w:tabs>
        <w:jc w:val="both"/>
        <w:rPr>
          <w:rFonts w:ascii="Calibri" w:hAnsi="Calibri"/>
          <w:sz w:val="16"/>
        </w:rPr>
      </w:pPr>
    </w:p>
    <w:p w14:paraId="6B0298C3" w14:textId="23C9CFF9" w:rsidR="00E910AE" w:rsidRPr="00E910AE" w:rsidRDefault="00E910AE" w:rsidP="00D10E6A">
      <w:pPr>
        <w:numPr>
          <w:ilvl w:val="0"/>
          <w:numId w:val="46"/>
        </w:numPr>
        <w:tabs>
          <w:tab w:val="center" w:pos="426"/>
          <w:tab w:val="right" w:pos="9071"/>
        </w:tabs>
        <w:spacing w:line="276" w:lineRule="auto"/>
        <w:ind w:left="426" w:hanging="426"/>
        <w:jc w:val="both"/>
        <w:rPr>
          <w:rFonts w:ascii="Calibri" w:hAnsi="Calibri"/>
          <w:sz w:val="20"/>
        </w:rPr>
      </w:pPr>
      <w:r w:rsidRPr="00E910AE">
        <w:rPr>
          <w:rFonts w:ascii="Calibri" w:hAnsi="Calibri"/>
          <w:sz w:val="20"/>
        </w:rPr>
        <w:t xml:space="preserve">A complaint by a </w:t>
      </w:r>
      <w:r w:rsidR="005A2991">
        <w:rPr>
          <w:rFonts w:ascii="Calibri" w:hAnsi="Calibri"/>
          <w:sz w:val="20"/>
        </w:rPr>
        <w:t>prisoner</w:t>
      </w:r>
      <w:r w:rsidRPr="00E910AE">
        <w:rPr>
          <w:rFonts w:ascii="Calibri" w:hAnsi="Calibri"/>
          <w:sz w:val="20"/>
        </w:rPr>
        <w:t xml:space="preserve"> about a member of Service Provider’s Staff or the Services provided; or</w:t>
      </w:r>
    </w:p>
    <w:p w14:paraId="5DAB69D9" w14:textId="77777777" w:rsidR="00E910AE" w:rsidRPr="00E910AE" w:rsidRDefault="00E910AE" w:rsidP="00D10E6A">
      <w:pPr>
        <w:numPr>
          <w:ilvl w:val="0"/>
          <w:numId w:val="46"/>
        </w:numPr>
        <w:tabs>
          <w:tab w:val="center" w:pos="426"/>
          <w:tab w:val="right" w:pos="9071"/>
        </w:tabs>
        <w:spacing w:line="276" w:lineRule="auto"/>
        <w:ind w:left="426" w:hanging="426"/>
        <w:jc w:val="both"/>
        <w:rPr>
          <w:rFonts w:ascii="Calibri" w:hAnsi="Calibri"/>
          <w:sz w:val="20"/>
        </w:rPr>
      </w:pPr>
      <w:r w:rsidRPr="00E910AE">
        <w:rPr>
          <w:rFonts w:ascii="Calibri" w:hAnsi="Calibri"/>
          <w:sz w:val="20"/>
        </w:rPr>
        <w:t>A complaint by the Service Provider about a member of the Purchaser’s staff or the facilities provided by the Purchaser; or</w:t>
      </w:r>
    </w:p>
    <w:p w14:paraId="14089129" w14:textId="77777777" w:rsidR="00E910AE" w:rsidRPr="00E910AE" w:rsidRDefault="00E910AE" w:rsidP="00D10E6A">
      <w:pPr>
        <w:numPr>
          <w:ilvl w:val="0"/>
          <w:numId w:val="46"/>
        </w:numPr>
        <w:tabs>
          <w:tab w:val="center" w:pos="426"/>
          <w:tab w:val="right" w:pos="9071"/>
        </w:tabs>
        <w:spacing w:line="276" w:lineRule="auto"/>
        <w:ind w:left="426" w:hanging="426"/>
        <w:jc w:val="both"/>
        <w:rPr>
          <w:rFonts w:ascii="Calibri" w:hAnsi="Calibri"/>
          <w:sz w:val="20"/>
        </w:rPr>
      </w:pPr>
      <w:r w:rsidRPr="00E910AE">
        <w:rPr>
          <w:rFonts w:ascii="Calibri" w:hAnsi="Calibri"/>
          <w:sz w:val="20"/>
        </w:rPr>
        <w:t>A complaint or issue raised by the Purchaser about a member of the Service Provider’s Staff.</w:t>
      </w:r>
    </w:p>
    <w:p w14:paraId="27B597E1" w14:textId="77777777" w:rsidR="00E910AE" w:rsidRPr="00C01901" w:rsidRDefault="00E910AE" w:rsidP="00C01901">
      <w:pPr>
        <w:tabs>
          <w:tab w:val="center" w:pos="993"/>
          <w:tab w:val="right" w:pos="9071"/>
        </w:tabs>
        <w:ind w:left="993"/>
        <w:jc w:val="both"/>
        <w:rPr>
          <w:rFonts w:ascii="Calibri" w:hAnsi="Calibri"/>
          <w:sz w:val="16"/>
        </w:rPr>
      </w:pPr>
    </w:p>
    <w:p w14:paraId="7C905F3D" w14:textId="4939D7FE"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 xml:space="preserve">There are established avenues within the </w:t>
      </w:r>
      <w:r w:rsidR="0060323A">
        <w:rPr>
          <w:rFonts w:ascii="Calibri" w:hAnsi="Calibri"/>
          <w:sz w:val="20"/>
        </w:rPr>
        <w:t xml:space="preserve">Purchaser’s </w:t>
      </w:r>
      <w:r w:rsidRPr="00E910AE">
        <w:rPr>
          <w:rFonts w:ascii="Calibri" w:hAnsi="Calibri"/>
          <w:sz w:val="20"/>
        </w:rPr>
        <w:t>Prisone</w:t>
      </w:r>
      <w:r w:rsidR="0060323A">
        <w:rPr>
          <w:rFonts w:ascii="Calibri" w:hAnsi="Calibri"/>
          <w:sz w:val="20"/>
        </w:rPr>
        <w:t>r</w:t>
      </w:r>
      <w:r w:rsidRPr="00E910AE">
        <w:rPr>
          <w:rFonts w:ascii="Calibri" w:hAnsi="Calibri"/>
          <w:sz w:val="20"/>
        </w:rPr>
        <w:t xml:space="preserve"> Complaints Procedure for prisoners to raise complaints to the Purchaser</w:t>
      </w:r>
      <w:bookmarkEnd w:id="42"/>
      <w:r w:rsidRPr="00E910AE">
        <w:rPr>
          <w:rFonts w:ascii="Calibri" w:hAnsi="Calibri"/>
          <w:sz w:val="20"/>
        </w:rPr>
        <w:t xml:space="preserve"> and for these to be investigated.  </w:t>
      </w:r>
    </w:p>
    <w:p w14:paraId="49A29275" w14:textId="77777777" w:rsidR="00E910AE" w:rsidRPr="00C01901" w:rsidRDefault="00E910AE" w:rsidP="00C01901">
      <w:pPr>
        <w:tabs>
          <w:tab w:val="center" w:pos="4153"/>
          <w:tab w:val="right" w:pos="8306"/>
        </w:tabs>
        <w:jc w:val="both"/>
        <w:rPr>
          <w:rFonts w:ascii="Calibri" w:hAnsi="Calibri"/>
          <w:sz w:val="16"/>
        </w:rPr>
      </w:pPr>
    </w:p>
    <w:p w14:paraId="7CD97089" w14:textId="77777777"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 xml:space="preserve">The Service Provider shall co-operate fully in assisting the Purchaser’s staff to respond to prisoner complaints (in accordance with the timescales associated with the prisoner complaint process) when these relate to any of the Services supplied under this Contract. </w:t>
      </w:r>
    </w:p>
    <w:p w14:paraId="3CBF3666" w14:textId="77777777" w:rsidR="00E910AE" w:rsidRPr="00C01901" w:rsidRDefault="00E910AE" w:rsidP="00C01901">
      <w:pPr>
        <w:tabs>
          <w:tab w:val="center" w:pos="4153"/>
          <w:tab w:val="right" w:pos="8306"/>
        </w:tabs>
        <w:jc w:val="both"/>
        <w:rPr>
          <w:rFonts w:ascii="Calibri" w:hAnsi="Calibri"/>
          <w:sz w:val="16"/>
        </w:rPr>
      </w:pPr>
    </w:p>
    <w:p w14:paraId="0E96BFFF" w14:textId="77777777"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ab/>
        <w:t xml:space="preserve">The Service Provider shall also fully co-operate in assisting the Purchaser’s staff to investigate any incidents affecting or involving prisoners or others that may be related to the Services or persons providing the Services.  The Service Provider shall provide a written report detailing the circumstances that lead to any incident, identifying and explaining any procedural or product defects.  The Service Provider shall liaise with and provide all investigation reports to the Purchaser.  The Purchaser will have the right to make such investigation reports available to the affected prisoner(s), prisoner representatives, and any internal or external official enquiry.     </w:t>
      </w:r>
    </w:p>
    <w:p w14:paraId="4850646A" w14:textId="77777777" w:rsidR="00E910AE" w:rsidRPr="00C01901" w:rsidRDefault="00E910AE" w:rsidP="00C01901">
      <w:pPr>
        <w:tabs>
          <w:tab w:val="center" w:pos="4153"/>
          <w:tab w:val="right" w:pos="8306"/>
        </w:tabs>
        <w:jc w:val="both"/>
        <w:rPr>
          <w:rFonts w:ascii="Calibri" w:hAnsi="Calibri"/>
          <w:sz w:val="16"/>
        </w:rPr>
      </w:pPr>
    </w:p>
    <w:p w14:paraId="4F291AFC" w14:textId="17245EA4"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The Service Provider shall draw all serious and urgent matters affecting prisoner care, welfare, behaviour or other relevant matter of concern to the attention of</w:t>
      </w:r>
      <w:r w:rsidR="00E850AF">
        <w:rPr>
          <w:rFonts w:ascii="Calibri" w:hAnsi="Calibri"/>
          <w:sz w:val="20"/>
        </w:rPr>
        <w:t xml:space="preserve"> a</w:t>
      </w:r>
      <w:r w:rsidRPr="00E910AE">
        <w:rPr>
          <w:rFonts w:ascii="Calibri" w:hAnsi="Calibri"/>
          <w:sz w:val="20"/>
        </w:rPr>
        <w:t xml:space="preserve"> supervising prison officer, and the relevant Head of Offender Outcomes at the Establishment concerned or any other person nominated by the Purchaser who has been notified to the Service Provider.  </w:t>
      </w:r>
    </w:p>
    <w:p w14:paraId="76FD25A3" w14:textId="77777777" w:rsidR="00E910AE" w:rsidRPr="00C01901" w:rsidRDefault="00E910AE" w:rsidP="00C01901">
      <w:pPr>
        <w:tabs>
          <w:tab w:val="center" w:pos="4153"/>
          <w:tab w:val="right" w:pos="8306"/>
        </w:tabs>
        <w:jc w:val="both"/>
        <w:rPr>
          <w:rFonts w:ascii="Calibri" w:hAnsi="Calibri"/>
          <w:sz w:val="16"/>
        </w:rPr>
      </w:pPr>
    </w:p>
    <w:p w14:paraId="6899D43A" w14:textId="77777777"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 xml:space="preserve">The Service Provider shall ensure that the SPS Learning &amp; Skills Manager at HQ is also informed of any complaint or any serious or urgent matter which affects the Services.   Service Provider management information reporting will record and enable national oversight monitoring of the above in terms the nature of any complaints, trends and actions taken.   </w:t>
      </w:r>
    </w:p>
    <w:p w14:paraId="0B59097D" w14:textId="77777777" w:rsidR="00872654" w:rsidRPr="00C01901" w:rsidRDefault="00872654" w:rsidP="00E910AE">
      <w:pPr>
        <w:tabs>
          <w:tab w:val="center" w:pos="4153"/>
          <w:tab w:val="right" w:pos="8306"/>
        </w:tabs>
        <w:jc w:val="both"/>
        <w:rPr>
          <w:rFonts w:ascii="Calibri" w:hAnsi="Calibri"/>
          <w:sz w:val="16"/>
        </w:rPr>
      </w:pPr>
    </w:p>
    <w:p w14:paraId="0348CCA1" w14:textId="1CB3A648" w:rsidR="00E910AE" w:rsidRPr="00E910AE" w:rsidRDefault="00E910AE" w:rsidP="00E910AE">
      <w:pPr>
        <w:widowControl w:val="0"/>
        <w:tabs>
          <w:tab w:val="left" w:pos="709"/>
        </w:tabs>
        <w:snapToGrid w:val="0"/>
        <w:jc w:val="both"/>
        <w:rPr>
          <w:rFonts w:ascii="Calibri" w:hAnsi="Calibri"/>
          <w:b/>
          <w:color w:val="0000FF"/>
          <w:sz w:val="20"/>
        </w:rPr>
      </w:pPr>
      <w:bookmarkStart w:id="43" w:name="_Toc73932431"/>
      <w:bookmarkStart w:id="44" w:name="_Toc460660828"/>
      <w:r w:rsidRPr="00E910AE">
        <w:rPr>
          <w:rFonts w:ascii="Calibri" w:hAnsi="Calibri"/>
          <w:b/>
          <w:color w:val="0000FF"/>
          <w:sz w:val="20"/>
        </w:rPr>
        <w:t>3.3</w:t>
      </w:r>
      <w:r w:rsidRPr="00E910AE">
        <w:rPr>
          <w:rFonts w:ascii="Calibri" w:hAnsi="Calibri"/>
          <w:b/>
          <w:color w:val="0000FF"/>
          <w:sz w:val="20"/>
        </w:rPr>
        <w:tab/>
        <w:t>Management Information</w:t>
      </w:r>
      <w:bookmarkEnd w:id="43"/>
      <w:bookmarkEnd w:id="44"/>
      <w:r w:rsidR="00647D8E">
        <w:rPr>
          <w:rFonts w:ascii="Calibri" w:hAnsi="Calibri"/>
          <w:b/>
          <w:color w:val="0000FF"/>
          <w:sz w:val="20"/>
        </w:rPr>
        <w:t xml:space="preserve"> (MI)</w:t>
      </w:r>
    </w:p>
    <w:p w14:paraId="1ADEFA28" w14:textId="77777777" w:rsidR="00E910AE" w:rsidRPr="00C01901" w:rsidRDefault="00E910AE" w:rsidP="00C01901">
      <w:pPr>
        <w:widowControl w:val="0"/>
        <w:tabs>
          <w:tab w:val="left" w:pos="993"/>
        </w:tabs>
        <w:snapToGrid w:val="0"/>
        <w:jc w:val="both"/>
        <w:rPr>
          <w:rFonts w:ascii="Calibri" w:hAnsi="Calibri"/>
          <w:b/>
          <w:color w:val="0070C0"/>
          <w:sz w:val="16"/>
        </w:rPr>
      </w:pPr>
    </w:p>
    <w:p w14:paraId="772F96D0" w14:textId="4777E10F" w:rsid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The Service Provider shall provide the report</w:t>
      </w:r>
      <w:r w:rsidR="006854D6">
        <w:rPr>
          <w:rFonts w:ascii="Calibri" w:hAnsi="Calibri"/>
          <w:sz w:val="20"/>
        </w:rPr>
        <w:t xml:space="preserve">ing </w:t>
      </w:r>
      <w:r w:rsidRPr="00E910AE">
        <w:rPr>
          <w:rFonts w:ascii="Calibri" w:hAnsi="Calibri"/>
          <w:sz w:val="20"/>
        </w:rPr>
        <w:t>specified in</w:t>
      </w:r>
      <w:r w:rsidRPr="00E910AE">
        <w:rPr>
          <w:rFonts w:ascii="Calibri" w:hAnsi="Calibri"/>
          <w:color w:val="FF0000"/>
          <w:sz w:val="20"/>
        </w:rPr>
        <w:t xml:space="preserve"> </w:t>
      </w:r>
      <w:r w:rsidRPr="00E910AE">
        <w:rPr>
          <w:rFonts w:ascii="Calibri" w:hAnsi="Calibri"/>
          <w:sz w:val="20"/>
        </w:rPr>
        <w:t xml:space="preserve">this Schedule B </w:t>
      </w:r>
      <w:r w:rsidR="006854D6">
        <w:rPr>
          <w:rFonts w:ascii="Calibri" w:hAnsi="Calibri"/>
          <w:sz w:val="20"/>
        </w:rPr>
        <w:t xml:space="preserve">and Schedule D </w:t>
      </w:r>
      <w:r w:rsidRPr="00E910AE">
        <w:rPr>
          <w:rFonts w:ascii="Calibri" w:hAnsi="Calibri"/>
          <w:sz w:val="20"/>
        </w:rPr>
        <w:t>to the Purchaser (the Governor of each prison or their nominated deputy at each Establishment</w:t>
      </w:r>
      <w:r w:rsidR="00E850AF">
        <w:rPr>
          <w:rFonts w:ascii="Calibri" w:hAnsi="Calibri"/>
          <w:sz w:val="20"/>
        </w:rPr>
        <w:t>)</w:t>
      </w:r>
      <w:r w:rsidRPr="00E910AE">
        <w:rPr>
          <w:rFonts w:ascii="Calibri" w:hAnsi="Calibri"/>
          <w:sz w:val="20"/>
        </w:rPr>
        <w:t xml:space="preserve"> within five (5) Working Days of the end of each month to which the reports relate.  The reports shall also</w:t>
      </w:r>
      <w:r w:rsidR="00E850AF">
        <w:rPr>
          <w:rFonts w:ascii="Calibri" w:hAnsi="Calibri"/>
          <w:sz w:val="20"/>
        </w:rPr>
        <w:t xml:space="preserve"> be </w:t>
      </w:r>
      <w:r w:rsidRPr="00E910AE">
        <w:rPr>
          <w:rFonts w:ascii="Calibri" w:hAnsi="Calibri"/>
          <w:sz w:val="20"/>
        </w:rPr>
        <w:t xml:space="preserve">copied to the </w:t>
      </w:r>
      <w:r w:rsidR="00647D8E">
        <w:rPr>
          <w:rFonts w:ascii="Calibri" w:hAnsi="Calibri"/>
          <w:sz w:val="20"/>
        </w:rPr>
        <w:t xml:space="preserve">HQ </w:t>
      </w:r>
      <w:r w:rsidR="006A1D51" w:rsidRPr="00E910AE">
        <w:rPr>
          <w:rFonts w:ascii="Calibri" w:hAnsi="Calibri"/>
          <w:sz w:val="20"/>
        </w:rPr>
        <w:t>L</w:t>
      </w:r>
      <w:r w:rsidR="006A1D51">
        <w:rPr>
          <w:rFonts w:ascii="Calibri" w:hAnsi="Calibri"/>
          <w:sz w:val="20"/>
        </w:rPr>
        <w:t>earning</w:t>
      </w:r>
      <w:r w:rsidR="00647D8E">
        <w:rPr>
          <w:rFonts w:ascii="Calibri" w:hAnsi="Calibri"/>
          <w:sz w:val="20"/>
        </w:rPr>
        <w:t xml:space="preserve"> &amp; Skills T</w:t>
      </w:r>
      <w:r w:rsidRPr="00E910AE">
        <w:rPr>
          <w:rFonts w:ascii="Calibri" w:hAnsi="Calibri"/>
          <w:sz w:val="20"/>
        </w:rPr>
        <w:t xml:space="preserve">eam at SPS Headquarters within the same time period. </w:t>
      </w:r>
      <w:r w:rsidR="00647D8E">
        <w:rPr>
          <w:rFonts w:ascii="Calibri" w:hAnsi="Calibri"/>
          <w:sz w:val="20"/>
        </w:rPr>
        <w:t xml:space="preserve">The MI reporting shall include </w:t>
      </w:r>
      <w:r w:rsidR="00647D8E" w:rsidRPr="00E62F7D">
        <w:rPr>
          <w:rFonts w:ascii="Calibri" w:hAnsi="Calibri"/>
          <w:sz w:val="20"/>
        </w:rPr>
        <w:t xml:space="preserve">PLH figures, details of the SQA and other accredited qualifications attained per </w:t>
      </w:r>
      <w:r w:rsidR="009A114E">
        <w:rPr>
          <w:rFonts w:ascii="Calibri" w:hAnsi="Calibri"/>
          <w:sz w:val="20"/>
        </w:rPr>
        <w:t>Establishment</w:t>
      </w:r>
      <w:r w:rsidR="00647D8E" w:rsidRPr="00E62F7D">
        <w:rPr>
          <w:rFonts w:ascii="Calibri" w:hAnsi="Calibri"/>
          <w:sz w:val="20"/>
        </w:rPr>
        <w:t xml:space="preserve"> through the Services and in aggregate during the term of the Contract</w:t>
      </w:r>
      <w:r w:rsidR="00684065">
        <w:rPr>
          <w:rFonts w:ascii="Calibri" w:hAnsi="Calibri"/>
          <w:sz w:val="20"/>
        </w:rPr>
        <w:t xml:space="preserve">. </w:t>
      </w:r>
      <w:r w:rsidR="00E524E0">
        <w:rPr>
          <w:rFonts w:ascii="Calibri" w:hAnsi="Calibri"/>
          <w:sz w:val="20"/>
        </w:rPr>
        <w:t xml:space="preserve"> Specific </w:t>
      </w:r>
      <w:r w:rsidR="00684065">
        <w:rPr>
          <w:rFonts w:ascii="Calibri" w:hAnsi="Calibri"/>
          <w:sz w:val="20"/>
        </w:rPr>
        <w:t xml:space="preserve">MI detail </w:t>
      </w:r>
      <w:r w:rsidR="00E524E0">
        <w:rPr>
          <w:rFonts w:ascii="Calibri" w:hAnsi="Calibri"/>
          <w:sz w:val="20"/>
        </w:rPr>
        <w:t xml:space="preserve">and reporting </w:t>
      </w:r>
      <w:r w:rsidR="00684065">
        <w:rPr>
          <w:rFonts w:ascii="Calibri" w:hAnsi="Calibri"/>
          <w:sz w:val="20"/>
        </w:rPr>
        <w:t xml:space="preserve">will be agreed prior </w:t>
      </w:r>
      <w:r w:rsidR="00E524E0">
        <w:rPr>
          <w:rFonts w:ascii="Calibri" w:hAnsi="Calibri"/>
          <w:sz w:val="20"/>
        </w:rPr>
        <w:t>to the C</w:t>
      </w:r>
      <w:r w:rsidR="00684065">
        <w:rPr>
          <w:rFonts w:ascii="Calibri" w:hAnsi="Calibri"/>
          <w:sz w:val="20"/>
        </w:rPr>
        <w:t>ommencement</w:t>
      </w:r>
      <w:r w:rsidR="00E524E0">
        <w:rPr>
          <w:rFonts w:ascii="Calibri" w:hAnsi="Calibri"/>
          <w:sz w:val="20"/>
        </w:rPr>
        <w:t xml:space="preserve"> Date</w:t>
      </w:r>
      <w:r w:rsidR="00684065">
        <w:rPr>
          <w:rFonts w:ascii="Calibri" w:hAnsi="Calibri"/>
          <w:sz w:val="20"/>
        </w:rPr>
        <w:t>.</w:t>
      </w:r>
    </w:p>
    <w:p w14:paraId="62912056" w14:textId="77777777" w:rsidR="00647D8E" w:rsidRDefault="00647D8E" w:rsidP="00813971">
      <w:pPr>
        <w:tabs>
          <w:tab w:val="center" w:pos="4153"/>
          <w:tab w:val="right" w:pos="8306"/>
        </w:tabs>
        <w:spacing w:line="276" w:lineRule="auto"/>
        <w:jc w:val="both"/>
        <w:rPr>
          <w:rFonts w:ascii="Calibri" w:hAnsi="Calibri"/>
          <w:sz w:val="20"/>
        </w:rPr>
      </w:pPr>
    </w:p>
    <w:p w14:paraId="305FA567" w14:textId="2D160912" w:rsidR="00647D8E" w:rsidRPr="00E910AE" w:rsidRDefault="00647D8E" w:rsidP="00647D8E">
      <w:pPr>
        <w:spacing w:line="276" w:lineRule="auto"/>
        <w:jc w:val="both"/>
        <w:rPr>
          <w:rFonts w:ascii="Calibri" w:hAnsi="Calibri"/>
          <w:color w:val="000000"/>
          <w:sz w:val="20"/>
        </w:rPr>
      </w:pPr>
      <w:r>
        <w:rPr>
          <w:rFonts w:ascii="Calibri" w:hAnsi="Calibri"/>
          <w:sz w:val="20"/>
        </w:rPr>
        <w:t xml:space="preserve">In addition to the </w:t>
      </w:r>
      <w:r w:rsidR="006A1D51">
        <w:rPr>
          <w:rFonts w:ascii="Calibri" w:hAnsi="Calibri"/>
          <w:sz w:val="20"/>
        </w:rPr>
        <w:t>quantitative</w:t>
      </w:r>
      <w:r>
        <w:rPr>
          <w:rFonts w:ascii="Calibri" w:hAnsi="Calibri"/>
          <w:sz w:val="20"/>
        </w:rPr>
        <w:t xml:space="preserve"> elements, t</w:t>
      </w:r>
      <w:r w:rsidRPr="00E910AE">
        <w:rPr>
          <w:rFonts w:ascii="Calibri" w:hAnsi="Calibri"/>
          <w:sz w:val="20"/>
        </w:rPr>
        <w:t>h</w:t>
      </w:r>
      <w:r>
        <w:rPr>
          <w:rFonts w:ascii="Calibri" w:hAnsi="Calibri"/>
          <w:sz w:val="20"/>
        </w:rPr>
        <w:t xml:space="preserve">e MI reporting </w:t>
      </w:r>
      <w:r w:rsidRPr="00E910AE">
        <w:rPr>
          <w:rFonts w:ascii="Calibri" w:hAnsi="Calibri"/>
          <w:sz w:val="20"/>
        </w:rPr>
        <w:t xml:space="preserve">will include a clear narrative on overall progress and </w:t>
      </w:r>
      <w:r w:rsidRPr="00E910AE">
        <w:rPr>
          <w:rFonts w:ascii="Calibri" w:hAnsi="Calibri"/>
          <w:color w:val="000000"/>
          <w:sz w:val="20"/>
        </w:rPr>
        <w:t xml:space="preserve">identification of any pertinent issues or trends in terms of attendances, </w:t>
      </w:r>
      <w:r w:rsidR="00515318">
        <w:rPr>
          <w:rFonts w:ascii="Calibri" w:hAnsi="Calibri"/>
          <w:color w:val="000000"/>
          <w:sz w:val="20"/>
        </w:rPr>
        <w:t>Screen</w:t>
      </w:r>
      <w:r w:rsidRPr="00E910AE">
        <w:rPr>
          <w:rFonts w:ascii="Calibri" w:hAnsi="Calibri"/>
          <w:color w:val="000000"/>
          <w:sz w:val="20"/>
        </w:rPr>
        <w:t xml:space="preserve">ings and progress towards achievement of outcomes as detailed in the Establishment’s ALP and the SPS Learning and Skills Strategy. </w:t>
      </w:r>
      <w:r>
        <w:rPr>
          <w:rFonts w:ascii="Calibri" w:hAnsi="Calibri"/>
          <w:color w:val="000000"/>
          <w:sz w:val="20"/>
        </w:rPr>
        <w:t xml:space="preserve"> </w:t>
      </w:r>
    </w:p>
    <w:p w14:paraId="74926CAA" w14:textId="77777777" w:rsidR="00647D8E" w:rsidRDefault="00647D8E" w:rsidP="00A23FE7">
      <w:pPr>
        <w:tabs>
          <w:tab w:val="center" w:pos="4153"/>
          <w:tab w:val="right" w:pos="8306"/>
        </w:tabs>
        <w:jc w:val="both"/>
        <w:rPr>
          <w:rFonts w:ascii="Calibri" w:hAnsi="Calibri"/>
          <w:sz w:val="20"/>
        </w:rPr>
      </w:pPr>
    </w:p>
    <w:p w14:paraId="2892F74D" w14:textId="77777777" w:rsid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 xml:space="preserve">Additional reports shall be made available to the Purchaser following agreement between the Service Provider and Purchaser and as specified in section 2.3.2 of this Schedule B. </w:t>
      </w:r>
    </w:p>
    <w:p w14:paraId="07D845CE" w14:textId="77777777" w:rsidR="00647D8E" w:rsidRDefault="00647D8E" w:rsidP="00813971">
      <w:pPr>
        <w:tabs>
          <w:tab w:val="center" w:pos="4153"/>
          <w:tab w:val="right" w:pos="8306"/>
        </w:tabs>
        <w:spacing w:line="276" w:lineRule="auto"/>
        <w:jc w:val="both"/>
        <w:rPr>
          <w:rFonts w:ascii="Calibri" w:hAnsi="Calibri"/>
          <w:sz w:val="20"/>
        </w:rPr>
      </w:pPr>
    </w:p>
    <w:p w14:paraId="31B61A12" w14:textId="77777777" w:rsidR="00E910AE" w:rsidRPr="00E910AE" w:rsidRDefault="00E910AE" w:rsidP="00E910AE">
      <w:pPr>
        <w:widowControl w:val="0"/>
        <w:tabs>
          <w:tab w:val="left" w:pos="709"/>
        </w:tabs>
        <w:snapToGrid w:val="0"/>
        <w:jc w:val="both"/>
        <w:rPr>
          <w:rFonts w:ascii="Calibri" w:hAnsi="Calibri"/>
          <w:b/>
          <w:color w:val="0000FF"/>
          <w:sz w:val="20"/>
        </w:rPr>
      </w:pPr>
      <w:bookmarkStart w:id="45" w:name="_Toc73932432"/>
      <w:r w:rsidRPr="00E910AE">
        <w:rPr>
          <w:rFonts w:ascii="Calibri" w:hAnsi="Calibri"/>
          <w:b/>
          <w:color w:val="0000FF"/>
          <w:sz w:val="20"/>
        </w:rPr>
        <w:t>3.4</w:t>
      </w:r>
      <w:r w:rsidRPr="00E910AE">
        <w:rPr>
          <w:rFonts w:ascii="Calibri" w:hAnsi="Calibri"/>
          <w:b/>
          <w:color w:val="0000FF"/>
          <w:sz w:val="20"/>
        </w:rPr>
        <w:tab/>
        <w:t>Contract Monitoring</w:t>
      </w:r>
      <w:bookmarkEnd w:id="45"/>
    </w:p>
    <w:p w14:paraId="3212EC8C" w14:textId="77777777" w:rsidR="00E910AE" w:rsidRPr="00E910AE" w:rsidRDefault="00E910AE" w:rsidP="00E910AE">
      <w:pPr>
        <w:tabs>
          <w:tab w:val="center" w:pos="4153"/>
          <w:tab w:val="right" w:pos="8306"/>
        </w:tabs>
        <w:jc w:val="both"/>
        <w:rPr>
          <w:rFonts w:ascii="Calibri" w:hAnsi="Calibri"/>
          <w:sz w:val="20"/>
        </w:rPr>
      </w:pPr>
    </w:p>
    <w:p w14:paraId="1B097FB1" w14:textId="63CD22E0"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 xml:space="preserve">The Purchaser will monitor the Services at each Establishment through the monthly management information reports, and through visits to the </w:t>
      </w:r>
      <w:r w:rsidR="00EE0AD8">
        <w:rPr>
          <w:rFonts w:ascii="Calibri" w:hAnsi="Calibri"/>
          <w:sz w:val="20"/>
        </w:rPr>
        <w:t>Establishment(s)</w:t>
      </w:r>
      <w:r w:rsidRPr="00E910AE">
        <w:rPr>
          <w:rFonts w:ascii="Calibri" w:hAnsi="Calibri"/>
          <w:sz w:val="20"/>
        </w:rPr>
        <w:t xml:space="preserve">, as required.  Monthly Contract monitoring meetings will be held at each </w:t>
      </w:r>
      <w:r w:rsidR="00EE0AD8">
        <w:rPr>
          <w:rFonts w:ascii="Calibri" w:hAnsi="Calibri"/>
          <w:sz w:val="20"/>
        </w:rPr>
        <w:t>Establishment</w:t>
      </w:r>
      <w:r w:rsidRPr="00E910AE">
        <w:rPr>
          <w:rFonts w:ascii="Calibri" w:hAnsi="Calibri"/>
          <w:sz w:val="20"/>
        </w:rPr>
        <w:t xml:space="preserve">, involving the Purchaser’s representative and the Service Provider.  </w:t>
      </w:r>
    </w:p>
    <w:p w14:paraId="5674720E" w14:textId="77777777" w:rsidR="00E910AE" w:rsidRPr="00E910AE" w:rsidRDefault="00E910AE" w:rsidP="00C01901">
      <w:pPr>
        <w:tabs>
          <w:tab w:val="center" w:pos="4153"/>
          <w:tab w:val="right" w:pos="8306"/>
        </w:tabs>
        <w:jc w:val="both"/>
        <w:rPr>
          <w:rFonts w:ascii="Calibri" w:hAnsi="Calibri"/>
          <w:sz w:val="20"/>
        </w:rPr>
      </w:pPr>
    </w:p>
    <w:p w14:paraId="4C486B3C" w14:textId="32756C68"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In addition to Establishment</w:t>
      </w:r>
      <w:r w:rsidRPr="00E910AE" w:rsidDel="00E11DF8">
        <w:rPr>
          <w:rFonts w:ascii="Calibri" w:hAnsi="Calibri"/>
          <w:sz w:val="20"/>
        </w:rPr>
        <w:t xml:space="preserve"> </w:t>
      </w:r>
      <w:r w:rsidRPr="00E910AE">
        <w:rPr>
          <w:rFonts w:ascii="Calibri" w:hAnsi="Calibri"/>
          <w:sz w:val="20"/>
        </w:rPr>
        <w:t xml:space="preserve">monthly meetings, a quarterly contract management meeting will be held involving the Service Provider’s contract manager, the SPS national contract manager and the HQ Learning &amp; Skills </w:t>
      </w:r>
      <w:r w:rsidR="00B44C3F">
        <w:rPr>
          <w:rFonts w:ascii="Calibri" w:hAnsi="Calibri"/>
          <w:sz w:val="20"/>
        </w:rPr>
        <w:t>T</w:t>
      </w:r>
      <w:r w:rsidRPr="00E910AE">
        <w:rPr>
          <w:rFonts w:ascii="Calibri" w:hAnsi="Calibri"/>
          <w:sz w:val="20"/>
        </w:rPr>
        <w:t xml:space="preserve">eam.  ALP’s within each Establishment will also be reviewed quarterly by the Service Provider, SPS Learning &amp; Skills Team and the Establishment management. </w:t>
      </w:r>
    </w:p>
    <w:p w14:paraId="1146C912" w14:textId="77777777"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ab/>
      </w:r>
    </w:p>
    <w:p w14:paraId="639C7D12" w14:textId="7B660FFE" w:rsidR="00E910AE" w:rsidRPr="00E910AE" w:rsidRDefault="00E910AE" w:rsidP="00813971">
      <w:pPr>
        <w:tabs>
          <w:tab w:val="center" w:pos="4153"/>
          <w:tab w:val="right" w:pos="8306"/>
        </w:tabs>
        <w:spacing w:line="276" w:lineRule="auto"/>
        <w:jc w:val="both"/>
        <w:rPr>
          <w:rFonts w:ascii="Calibri" w:hAnsi="Calibri"/>
          <w:sz w:val="20"/>
        </w:rPr>
      </w:pPr>
      <w:r w:rsidRPr="00C01901">
        <w:rPr>
          <w:rFonts w:ascii="Calibri" w:hAnsi="Calibri"/>
          <w:sz w:val="20"/>
        </w:rPr>
        <w:t xml:space="preserve">The Service Provider shall compile and provide monthly activity and performance reporting to the Purchaser to evidence progress and achievement of outcomes </w:t>
      </w:r>
      <w:r w:rsidR="00883F84" w:rsidRPr="00C01901">
        <w:rPr>
          <w:rFonts w:ascii="Calibri" w:hAnsi="Calibri"/>
          <w:sz w:val="20"/>
        </w:rPr>
        <w:t xml:space="preserve">(See Appendix 4 of Schedule B) </w:t>
      </w:r>
      <w:r w:rsidRPr="00C01901">
        <w:rPr>
          <w:rFonts w:ascii="Calibri" w:hAnsi="Calibri"/>
          <w:sz w:val="20"/>
        </w:rPr>
        <w:t xml:space="preserve">for each strategic </w:t>
      </w:r>
      <w:r w:rsidR="00E850AF">
        <w:rPr>
          <w:rFonts w:ascii="Calibri" w:hAnsi="Calibri"/>
          <w:sz w:val="20"/>
        </w:rPr>
        <w:t xml:space="preserve">priority </w:t>
      </w:r>
      <w:r w:rsidRPr="00C01901">
        <w:rPr>
          <w:rFonts w:ascii="Calibri" w:hAnsi="Calibri"/>
          <w:sz w:val="20"/>
        </w:rPr>
        <w:t xml:space="preserve">indicated in the SPS Learning &amp; Skills Strategy 2016-2021.  </w:t>
      </w:r>
      <w:r w:rsidR="00E850AF">
        <w:rPr>
          <w:rFonts w:ascii="Calibri" w:hAnsi="Calibri"/>
          <w:sz w:val="20"/>
        </w:rPr>
        <w:t xml:space="preserve"> </w:t>
      </w:r>
      <w:r w:rsidRPr="00C01901">
        <w:rPr>
          <w:rFonts w:ascii="Calibri" w:hAnsi="Calibri"/>
          <w:sz w:val="20"/>
        </w:rPr>
        <w:t>Note:  The specific reporting requirements will be finalised during the implementation phase in agreement with the Service Provider.</w:t>
      </w:r>
      <w:r w:rsidRPr="00E910AE">
        <w:rPr>
          <w:rFonts w:ascii="Calibri" w:hAnsi="Calibri"/>
          <w:sz w:val="20"/>
        </w:rPr>
        <w:t xml:space="preserve">  </w:t>
      </w:r>
    </w:p>
    <w:p w14:paraId="2E86D087" w14:textId="77777777" w:rsidR="00C01901" w:rsidRDefault="00C01901" w:rsidP="00813971">
      <w:pPr>
        <w:tabs>
          <w:tab w:val="center" w:pos="4153"/>
          <w:tab w:val="right" w:pos="8306"/>
        </w:tabs>
        <w:spacing w:line="276" w:lineRule="auto"/>
        <w:jc w:val="both"/>
        <w:rPr>
          <w:rFonts w:ascii="Calibri" w:hAnsi="Calibri"/>
          <w:sz w:val="20"/>
        </w:rPr>
      </w:pPr>
    </w:p>
    <w:p w14:paraId="42EC36AA" w14:textId="0DD68B74"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 xml:space="preserve">The agreed reporting shall be prepared by the Service Provider and sent to each of </w:t>
      </w:r>
      <w:r w:rsidR="00F57A27">
        <w:rPr>
          <w:rFonts w:ascii="Calibri" w:hAnsi="Calibri"/>
          <w:sz w:val="20"/>
        </w:rPr>
        <w:t>Establishment</w:t>
      </w:r>
      <w:r w:rsidR="00BF0EE7">
        <w:rPr>
          <w:rFonts w:ascii="Calibri" w:hAnsi="Calibri"/>
          <w:sz w:val="20"/>
        </w:rPr>
        <w:t xml:space="preserve"> </w:t>
      </w:r>
      <w:r w:rsidRPr="00E910AE">
        <w:rPr>
          <w:rFonts w:ascii="Calibri" w:hAnsi="Calibri"/>
          <w:sz w:val="20"/>
        </w:rPr>
        <w:t xml:space="preserve">and the Purchaser’s headquarters.  </w:t>
      </w:r>
      <w:r w:rsidR="0060323A">
        <w:rPr>
          <w:rFonts w:ascii="Calibri" w:hAnsi="Calibri"/>
          <w:sz w:val="20"/>
        </w:rPr>
        <w:t>The Purchaser</w:t>
      </w:r>
      <w:r w:rsidRPr="00E910AE">
        <w:rPr>
          <w:rFonts w:ascii="Calibri" w:hAnsi="Calibri"/>
          <w:sz w:val="20"/>
        </w:rPr>
        <w:t xml:space="preserve"> will nominate individuals who will address issues that may pertain to a technical or professional nature and issues that may pertain to a commercial nature. </w:t>
      </w:r>
    </w:p>
    <w:p w14:paraId="7AF9F38B" w14:textId="77777777" w:rsidR="00E910AE" w:rsidRPr="00E910AE" w:rsidRDefault="00E910AE" w:rsidP="00813971">
      <w:pPr>
        <w:tabs>
          <w:tab w:val="center" w:pos="4153"/>
          <w:tab w:val="right" w:pos="8306"/>
        </w:tabs>
        <w:spacing w:line="276" w:lineRule="auto"/>
        <w:jc w:val="both"/>
        <w:rPr>
          <w:rFonts w:ascii="Calibri" w:hAnsi="Calibri"/>
          <w:sz w:val="20"/>
        </w:rPr>
      </w:pPr>
    </w:p>
    <w:p w14:paraId="620108E4" w14:textId="4409AAF6"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 xml:space="preserve">The Service Provider shall also prepare and self-report the requirements indicated in </w:t>
      </w:r>
      <w:r w:rsidR="00C43079">
        <w:rPr>
          <w:rFonts w:ascii="Calibri" w:hAnsi="Calibri"/>
          <w:sz w:val="20"/>
        </w:rPr>
        <w:t xml:space="preserve">Part 2 of </w:t>
      </w:r>
      <w:r w:rsidRPr="00E910AE">
        <w:rPr>
          <w:rFonts w:ascii="Calibri" w:hAnsi="Calibri"/>
          <w:sz w:val="20"/>
        </w:rPr>
        <w:t xml:space="preserve">Schedule </w:t>
      </w:r>
      <w:r w:rsidR="00C43079">
        <w:rPr>
          <w:rFonts w:ascii="Calibri" w:hAnsi="Calibri"/>
          <w:sz w:val="20"/>
        </w:rPr>
        <w:t>B</w:t>
      </w:r>
      <w:r w:rsidRPr="00E910AE">
        <w:rPr>
          <w:rFonts w:ascii="Calibri" w:hAnsi="Calibri"/>
          <w:sz w:val="20"/>
        </w:rPr>
        <w:t xml:space="preserve">. This reporting shall be provided to SPS headquarters. </w:t>
      </w:r>
    </w:p>
    <w:p w14:paraId="5CBEF429" w14:textId="77777777" w:rsidR="00E910AE" w:rsidRPr="00E910AE" w:rsidRDefault="00E910AE" w:rsidP="00C01901">
      <w:pPr>
        <w:tabs>
          <w:tab w:val="center" w:pos="4153"/>
          <w:tab w:val="right" w:pos="8306"/>
        </w:tabs>
        <w:jc w:val="both"/>
        <w:rPr>
          <w:rFonts w:ascii="Calibri" w:hAnsi="Calibri"/>
          <w:sz w:val="20"/>
        </w:rPr>
      </w:pPr>
    </w:p>
    <w:p w14:paraId="24A9A0DD" w14:textId="1E52F136" w:rsid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 xml:space="preserve">The parties shall discuss any action(s) required to be taken by the Service Provider or the Purchaser and a timeframe within which these shall be managed so that the performance and quality of the Services can be continually improved and developed. </w:t>
      </w:r>
      <w:r w:rsidR="00577C6D">
        <w:rPr>
          <w:rFonts w:ascii="Calibri" w:hAnsi="Calibri"/>
          <w:sz w:val="20"/>
        </w:rPr>
        <w:t xml:space="preserve"> </w:t>
      </w:r>
      <w:r w:rsidRPr="00E910AE">
        <w:rPr>
          <w:rFonts w:ascii="Calibri" w:hAnsi="Calibri"/>
          <w:sz w:val="20"/>
        </w:rPr>
        <w:t xml:space="preserve">The Purchaser recognises that a degree of flexibility is required in the initial stages of the Contract and will endeavour to establish mechanisms to resolve issues speedily.  The Service Provider shall be responsible for writing-up all meeting minutes and providing the project management oversight to ensure agreed actions are progressed, actions taken, and closed off when agreed.  </w:t>
      </w:r>
    </w:p>
    <w:p w14:paraId="132DE366" w14:textId="77777777" w:rsidR="00525DA2" w:rsidRDefault="00525DA2" w:rsidP="00E910AE">
      <w:pPr>
        <w:tabs>
          <w:tab w:val="center" w:pos="4153"/>
          <w:tab w:val="right" w:pos="8306"/>
        </w:tabs>
        <w:jc w:val="both"/>
        <w:rPr>
          <w:rFonts w:ascii="Calibri" w:hAnsi="Calibri"/>
          <w:sz w:val="20"/>
        </w:rPr>
      </w:pPr>
    </w:p>
    <w:p w14:paraId="09F7FD90" w14:textId="77777777" w:rsidR="00B756DB" w:rsidRDefault="00B756DB" w:rsidP="00E910AE">
      <w:pPr>
        <w:tabs>
          <w:tab w:val="center" w:pos="4153"/>
          <w:tab w:val="right" w:pos="8306"/>
        </w:tabs>
        <w:jc w:val="both"/>
        <w:rPr>
          <w:rFonts w:ascii="Calibri" w:hAnsi="Calibri"/>
          <w:sz w:val="20"/>
        </w:rPr>
      </w:pPr>
    </w:p>
    <w:p w14:paraId="09C72541" w14:textId="77777777" w:rsidR="00B756DB" w:rsidRDefault="00B756DB" w:rsidP="00E910AE">
      <w:pPr>
        <w:tabs>
          <w:tab w:val="center" w:pos="4153"/>
          <w:tab w:val="right" w:pos="8306"/>
        </w:tabs>
        <w:jc w:val="both"/>
        <w:rPr>
          <w:rFonts w:ascii="Calibri" w:hAnsi="Calibri"/>
          <w:sz w:val="20"/>
        </w:rPr>
      </w:pPr>
    </w:p>
    <w:p w14:paraId="37ECF1F7" w14:textId="77777777" w:rsidR="00B756DB" w:rsidRDefault="00B756DB" w:rsidP="00E910AE">
      <w:pPr>
        <w:tabs>
          <w:tab w:val="center" w:pos="4153"/>
          <w:tab w:val="right" w:pos="8306"/>
        </w:tabs>
        <w:jc w:val="both"/>
        <w:rPr>
          <w:rFonts w:ascii="Calibri" w:hAnsi="Calibri"/>
          <w:sz w:val="20"/>
        </w:rPr>
      </w:pPr>
    </w:p>
    <w:p w14:paraId="180B66A1" w14:textId="77777777" w:rsidR="00B756DB" w:rsidRDefault="00B756DB" w:rsidP="00E910AE">
      <w:pPr>
        <w:tabs>
          <w:tab w:val="center" w:pos="4153"/>
          <w:tab w:val="right" w:pos="8306"/>
        </w:tabs>
        <w:jc w:val="both"/>
        <w:rPr>
          <w:rFonts w:ascii="Calibri" w:hAnsi="Calibri"/>
          <w:sz w:val="20"/>
        </w:rPr>
      </w:pPr>
    </w:p>
    <w:p w14:paraId="086CEF88" w14:textId="77777777" w:rsidR="00B756DB" w:rsidRDefault="00B756DB" w:rsidP="00E910AE">
      <w:pPr>
        <w:tabs>
          <w:tab w:val="center" w:pos="4153"/>
          <w:tab w:val="right" w:pos="8306"/>
        </w:tabs>
        <w:jc w:val="both"/>
        <w:rPr>
          <w:rFonts w:ascii="Calibri" w:hAnsi="Calibri"/>
          <w:sz w:val="20"/>
        </w:rPr>
      </w:pPr>
    </w:p>
    <w:p w14:paraId="562DDAFE" w14:textId="77777777" w:rsidR="00B756DB" w:rsidRDefault="00B756DB" w:rsidP="00E910AE">
      <w:pPr>
        <w:tabs>
          <w:tab w:val="center" w:pos="4153"/>
          <w:tab w:val="right" w:pos="8306"/>
        </w:tabs>
        <w:jc w:val="both"/>
        <w:rPr>
          <w:rFonts w:ascii="Calibri" w:hAnsi="Calibri"/>
          <w:sz w:val="20"/>
        </w:rPr>
      </w:pPr>
    </w:p>
    <w:p w14:paraId="38373105" w14:textId="77777777" w:rsidR="00B756DB" w:rsidRDefault="00B756DB" w:rsidP="00E910AE">
      <w:pPr>
        <w:tabs>
          <w:tab w:val="center" w:pos="4153"/>
          <w:tab w:val="right" w:pos="8306"/>
        </w:tabs>
        <w:jc w:val="both"/>
        <w:rPr>
          <w:rFonts w:ascii="Calibri" w:hAnsi="Calibri"/>
          <w:sz w:val="20"/>
        </w:rPr>
      </w:pPr>
    </w:p>
    <w:p w14:paraId="38605220" w14:textId="77777777" w:rsidR="00B756DB" w:rsidRDefault="00B756DB" w:rsidP="00E910AE">
      <w:pPr>
        <w:tabs>
          <w:tab w:val="center" w:pos="4153"/>
          <w:tab w:val="right" w:pos="8306"/>
        </w:tabs>
        <w:jc w:val="both"/>
        <w:rPr>
          <w:rFonts w:ascii="Calibri" w:hAnsi="Calibri"/>
          <w:sz w:val="20"/>
        </w:rPr>
      </w:pPr>
    </w:p>
    <w:p w14:paraId="34E9DE53" w14:textId="77777777" w:rsidR="0053246D" w:rsidRDefault="0053246D" w:rsidP="00E910AE">
      <w:pPr>
        <w:tabs>
          <w:tab w:val="center" w:pos="4153"/>
          <w:tab w:val="right" w:pos="8306"/>
        </w:tabs>
        <w:jc w:val="both"/>
        <w:rPr>
          <w:rFonts w:ascii="Calibri" w:hAnsi="Calibri"/>
          <w:sz w:val="20"/>
        </w:rPr>
      </w:pPr>
    </w:p>
    <w:p w14:paraId="0B02D3D2" w14:textId="77777777" w:rsidR="0053246D" w:rsidRDefault="0053246D" w:rsidP="00E910AE">
      <w:pPr>
        <w:tabs>
          <w:tab w:val="center" w:pos="4153"/>
          <w:tab w:val="right" w:pos="8306"/>
        </w:tabs>
        <w:jc w:val="both"/>
        <w:rPr>
          <w:rFonts w:ascii="Calibri" w:hAnsi="Calibri"/>
          <w:sz w:val="20"/>
        </w:rPr>
      </w:pPr>
    </w:p>
    <w:p w14:paraId="0684E593" w14:textId="77777777" w:rsidR="0053246D" w:rsidRDefault="0053246D" w:rsidP="00E910AE">
      <w:pPr>
        <w:tabs>
          <w:tab w:val="center" w:pos="4153"/>
          <w:tab w:val="right" w:pos="8306"/>
        </w:tabs>
        <w:jc w:val="both"/>
        <w:rPr>
          <w:rFonts w:ascii="Calibri" w:hAnsi="Calibri"/>
          <w:sz w:val="20"/>
        </w:rPr>
      </w:pPr>
    </w:p>
    <w:p w14:paraId="623B7023" w14:textId="77777777" w:rsidR="00B756DB" w:rsidRDefault="00B756DB" w:rsidP="00E910AE">
      <w:pPr>
        <w:tabs>
          <w:tab w:val="center" w:pos="4153"/>
          <w:tab w:val="right" w:pos="8306"/>
        </w:tabs>
        <w:jc w:val="both"/>
        <w:rPr>
          <w:rFonts w:ascii="Calibri" w:hAnsi="Calibri"/>
          <w:sz w:val="20"/>
        </w:rPr>
      </w:pPr>
    </w:p>
    <w:p w14:paraId="1D49D8BE" w14:textId="77777777" w:rsidR="00B756DB" w:rsidRDefault="00B756DB" w:rsidP="00E910AE">
      <w:pPr>
        <w:tabs>
          <w:tab w:val="center" w:pos="4153"/>
          <w:tab w:val="right" w:pos="8306"/>
        </w:tabs>
        <w:jc w:val="both"/>
        <w:rPr>
          <w:rFonts w:ascii="Calibri" w:hAnsi="Calibri"/>
          <w:sz w:val="20"/>
        </w:rPr>
      </w:pPr>
    </w:p>
    <w:p w14:paraId="350CA553" w14:textId="77777777" w:rsidR="00B756DB" w:rsidRDefault="00B756DB" w:rsidP="00E910AE">
      <w:pPr>
        <w:tabs>
          <w:tab w:val="center" w:pos="4153"/>
          <w:tab w:val="right" w:pos="8306"/>
        </w:tabs>
        <w:jc w:val="both"/>
        <w:rPr>
          <w:rFonts w:ascii="Calibri" w:hAnsi="Calibri"/>
          <w:sz w:val="20"/>
        </w:rPr>
      </w:pPr>
    </w:p>
    <w:p w14:paraId="412F32C0" w14:textId="77777777" w:rsidR="00B756DB" w:rsidRDefault="00B756DB" w:rsidP="00E910AE">
      <w:pPr>
        <w:tabs>
          <w:tab w:val="center" w:pos="4153"/>
          <w:tab w:val="right" w:pos="8306"/>
        </w:tabs>
        <w:jc w:val="both"/>
        <w:rPr>
          <w:rFonts w:ascii="Calibri" w:hAnsi="Calibri"/>
          <w:sz w:val="20"/>
        </w:rPr>
      </w:pPr>
    </w:p>
    <w:p w14:paraId="33207434" w14:textId="77777777" w:rsidR="00E910AE" w:rsidRPr="00E910AE" w:rsidRDefault="00E910AE" w:rsidP="00D10E6A">
      <w:pPr>
        <w:widowControl w:val="0"/>
        <w:numPr>
          <w:ilvl w:val="0"/>
          <w:numId w:val="38"/>
        </w:numPr>
        <w:shd w:val="clear" w:color="auto" w:fill="0000FF"/>
        <w:tabs>
          <w:tab w:val="left" w:pos="426"/>
        </w:tabs>
        <w:snapToGrid w:val="0"/>
        <w:ind w:hanging="720"/>
        <w:jc w:val="both"/>
        <w:rPr>
          <w:rFonts w:ascii="Calibri" w:hAnsi="Calibri"/>
          <w:b/>
          <w:color w:val="FFFFFF"/>
          <w:sz w:val="20"/>
        </w:rPr>
      </w:pPr>
      <w:bookmarkStart w:id="46" w:name="_Toc73932425"/>
      <w:r w:rsidRPr="00E910AE">
        <w:rPr>
          <w:rFonts w:ascii="Calibri" w:hAnsi="Calibri"/>
          <w:b/>
          <w:caps/>
          <w:color w:val="FFFFFF"/>
          <w:sz w:val="20"/>
        </w:rPr>
        <w:tab/>
        <w:t>Specific Operational Requirements</w:t>
      </w:r>
      <w:bookmarkEnd w:id="46"/>
    </w:p>
    <w:p w14:paraId="7F16C5F4" w14:textId="77777777" w:rsidR="00E910AE" w:rsidRPr="00E910AE" w:rsidRDefault="00E910AE" w:rsidP="00E910AE">
      <w:pPr>
        <w:widowControl w:val="0"/>
        <w:tabs>
          <w:tab w:val="num" w:pos="993"/>
        </w:tabs>
        <w:snapToGrid w:val="0"/>
        <w:jc w:val="both"/>
        <w:rPr>
          <w:rFonts w:ascii="Calibri" w:hAnsi="Calibri"/>
          <w:b/>
          <w:color w:val="0000FF"/>
          <w:sz w:val="20"/>
        </w:rPr>
      </w:pPr>
      <w:bookmarkStart w:id="47" w:name="_Toc73932382"/>
    </w:p>
    <w:p w14:paraId="27B52464" w14:textId="77777777" w:rsidR="00E910AE" w:rsidRPr="00E910AE" w:rsidRDefault="00E910AE" w:rsidP="00E910AE">
      <w:pPr>
        <w:widowControl w:val="0"/>
        <w:tabs>
          <w:tab w:val="num" w:pos="709"/>
        </w:tabs>
        <w:snapToGrid w:val="0"/>
        <w:jc w:val="both"/>
        <w:rPr>
          <w:rFonts w:ascii="Calibri" w:hAnsi="Calibri"/>
          <w:b/>
          <w:color w:val="0000FF"/>
          <w:sz w:val="20"/>
        </w:rPr>
      </w:pPr>
      <w:r w:rsidRPr="00E910AE">
        <w:rPr>
          <w:rFonts w:ascii="Calibri" w:hAnsi="Calibri"/>
          <w:b/>
          <w:color w:val="0000FF"/>
          <w:sz w:val="20"/>
        </w:rPr>
        <w:t>4.1</w:t>
      </w:r>
      <w:r w:rsidRPr="00E910AE">
        <w:rPr>
          <w:rFonts w:ascii="Calibri" w:hAnsi="Calibri"/>
          <w:b/>
          <w:color w:val="0000FF"/>
          <w:sz w:val="20"/>
        </w:rPr>
        <w:tab/>
        <w:t>Accommodation, Materials and Equipment</w:t>
      </w:r>
      <w:bookmarkEnd w:id="47"/>
    </w:p>
    <w:p w14:paraId="6B41E8D1" w14:textId="77777777" w:rsidR="00E910AE" w:rsidRPr="00E910AE" w:rsidRDefault="00E910AE" w:rsidP="00E910AE">
      <w:pPr>
        <w:widowControl w:val="0"/>
        <w:tabs>
          <w:tab w:val="num" w:pos="993"/>
        </w:tabs>
        <w:snapToGrid w:val="0"/>
        <w:jc w:val="both"/>
        <w:rPr>
          <w:rFonts w:ascii="Calibri" w:hAnsi="Calibri"/>
          <w:b/>
          <w:color w:val="0070C0"/>
          <w:sz w:val="20"/>
        </w:rPr>
      </w:pPr>
    </w:p>
    <w:p w14:paraId="5A8D879F" w14:textId="77777777"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 xml:space="preserve">The Purchaser shall provide relevant accommodation and facilities to enable the Service Provider to deliver the Services. This includes sufficient and appropriate furniture to equip the accommodation (e.g. tables, chairs and desks), and the maintenance of the fabric of the building including re-decoration and replacement of floor coverings from time to time and as necessary.  </w:t>
      </w:r>
    </w:p>
    <w:p w14:paraId="0298B59C" w14:textId="77777777" w:rsidR="00E910AE" w:rsidRPr="00E910AE" w:rsidRDefault="00E910AE" w:rsidP="00813971">
      <w:pPr>
        <w:tabs>
          <w:tab w:val="center" w:pos="4153"/>
          <w:tab w:val="right" w:pos="8306"/>
        </w:tabs>
        <w:spacing w:line="276" w:lineRule="auto"/>
        <w:jc w:val="both"/>
        <w:rPr>
          <w:rFonts w:ascii="Calibri" w:hAnsi="Calibri"/>
          <w:sz w:val="20"/>
        </w:rPr>
      </w:pPr>
    </w:p>
    <w:p w14:paraId="21ECA42A" w14:textId="4332C7DB"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 xml:space="preserve">The Service Provider and its Staff have a duty to advise </w:t>
      </w:r>
      <w:r w:rsidR="0060323A">
        <w:rPr>
          <w:rFonts w:ascii="Calibri" w:hAnsi="Calibri"/>
          <w:sz w:val="20"/>
        </w:rPr>
        <w:t>the Purchaser</w:t>
      </w:r>
      <w:r w:rsidRPr="00E910AE">
        <w:rPr>
          <w:rFonts w:ascii="Calibri" w:hAnsi="Calibri"/>
          <w:sz w:val="20"/>
        </w:rPr>
        <w:t xml:space="preserve"> timeously of any issues or concerns relating to the facilities, accommodation, furniture provided by the Purchaser, and where relevant</w:t>
      </w:r>
      <w:r w:rsidR="006854D6">
        <w:rPr>
          <w:rFonts w:ascii="Calibri" w:hAnsi="Calibri"/>
          <w:sz w:val="20"/>
        </w:rPr>
        <w:t xml:space="preserve">, </w:t>
      </w:r>
      <w:r w:rsidRPr="00E910AE">
        <w:rPr>
          <w:rFonts w:ascii="Calibri" w:hAnsi="Calibri"/>
          <w:sz w:val="20"/>
        </w:rPr>
        <w:t xml:space="preserve">the Service Provider shall remove any damaged items from use. The latter obligation also includes Service Provider supplied materials or Equipment.    The Service Provider shall provide all teaching materials and learning resources including, but not limited to stationery, pens, pencils, rulers, books, calculators, DVDs, picture library etc. and equipment, </w:t>
      </w:r>
      <w:r w:rsidRPr="00E910AE">
        <w:rPr>
          <w:rFonts w:ascii="Calibri" w:hAnsi="Calibri"/>
          <w:b/>
          <w:sz w:val="20"/>
        </w:rPr>
        <w:t>not</w:t>
      </w:r>
      <w:r w:rsidRPr="00E910AE">
        <w:rPr>
          <w:rFonts w:ascii="Calibri" w:hAnsi="Calibri"/>
          <w:sz w:val="20"/>
        </w:rPr>
        <w:t xml:space="preserve"> provided by the Purchaser (this includes all IT equipment in the Learning Centre), that are required to deliver the Services.  </w:t>
      </w:r>
    </w:p>
    <w:p w14:paraId="0E62B581" w14:textId="77777777" w:rsidR="00E910AE" w:rsidRPr="00E910AE" w:rsidRDefault="00E910AE" w:rsidP="00813971">
      <w:pPr>
        <w:tabs>
          <w:tab w:val="center" w:pos="4153"/>
          <w:tab w:val="right" w:pos="8306"/>
        </w:tabs>
        <w:spacing w:line="276" w:lineRule="auto"/>
        <w:jc w:val="both"/>
        <w:rPr>
          <w:rFonts w:ascii="Calibri" w:hAnsi="Calibri"/>
          <w:sz w:val="20"/>
        </w:rPr>
      </w:pPr>
    </w:p>
    <w:p w14:paraId="7BD9CBF5" w14:textId="77777777"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 xml:space="preserve">The Service Provider shall ensure and provide that sufficient administrative support is included in the delivery of the Services.  </w:t>
      </w:r>
    </w:p>
    <w:p w14:paraId="10B3EFDE" w14:textId="77777777" w:rsidR="00EC3689" w:rsidRDefault="00EC3689" w:rsidP="00E910AE">
      <w:pPr>
        <w:tabs>
          <w:tab w:val="center" w:pos="4153"/>
          <w:tab w:val="right" w:pos="8306"/>
        </w:tabs>
        <w:jc w:val="both"/>
        <w:rPr>
          <w:rFonts w:ascii="Calibri" w:hAnsi="Calibri"/>
          <w:sz w:val="16"/>
        </w:rPr>
      </w:pPr>
    </w:p>
    <w:p w14:paraId="31CA6B67" w14:textId="77777777" w:rsidR="00E910AE" w:rsidRPr="00E910AE" w:rsidRDefault="00E910AE" w:rsidP="00E910AE">
      <w:pPr>
        <w:widowControl w:val="0"/>
        <w:tabs>
          <w:tab w:val="num" w:pos="709"/>
        </w:tabs>
        <w:snapToGrid w:val="0"/>
        <w:jc w:val="both"/>
        <w:rPr>
          <w:rFonts w:ascii="Calibri" w:hAnsi="Calibri"/>
          <w:color w:val="0000FF"/>
          <w:sz w:val="20"/>
        </w:rPr>
      </w:pPr>
      <w:bookmarkStart w:id="48" w:name="_Toc73932383"/>
      <w:r w:rsidRPr="00E910AE">
        <w:rPr>
          <w:rFonts w:ascii="Calibri" w:hAnsi="Calibri"/>
          <w:b/>
          <w:color w:val="0000FF"/>
          <w:sz w:val="20"/>
        </w:rPr>
        <w:t>4.2</w:t>
      </w:r>
      <w:r w:rsidRPr="00E910AE">
        <w:rPr>
          <w:rFonts w:ascii="Calibri" w:hAnsi="Calibri"/>
          <w:b/>
          <w:color w:val="0000FF"/>
          <w:sz w:val="20"/>
        </w:rPr>
        <w:tab/>
        <w:t>Information Technology</w:t>
      </w:r>
      <w:bookmarkEnd w:id="48"/>
      <w:r w:rsidRPr="00E910AE">
        <w:rPr>
          <w:rFonts w:ascii="Calibri" w:hAnsi="Calibri"/>
          <w:b/>
          <w:color w:val="0000FF"/>
          <w:sz w:val="20"/>
        </w:rPr>
        <w:t xml:space="preserve"> and Developments in e-learning </w:t>
      </w:r>
    </w:p>
    <w:p w14:paraId="3D871E5E" w14:textId="77777777" w:rsidR="00E910AE" w:rsidRPr="00E910AE" w:rsidRDefault="00E910AE" w:rsidP="00E910AE">
      <w:pPr>
        <w:tabs>
          <w:tab w:val="left" w:pos="0"/>
          <w:tab w:val="num" w:pos="284"/>
        </w:tabs>
        <w:snapToGrid w:val="0"/>
        <w:ind w:right="-45"/>
        <w:jc w:val="both"/>
        <w:rPr>
          <w:rFonts w:ascii="Calibri" w:hAnsi="Calibri"/>
          <w:b/>
          <w:color w:val="0070C0"/>
          <w:sz w:val="16"/>
        </w:rPr>
      </w:pPr>
    </w:p>
    <w:p w14:paraId="03A4CEB9" w14:textId="77777777" w:rsidR="00E910AE" w:rsidRPr="00E910AE" w:rsidRDefault="00E910AE" w:rsidP="00E910AE">
      <w:pPr>
        <w:tabs>
          <w:tab w:val="left" w:pos="709"/>
          <w:tab w:val="center" w:pos="4153"/>
          <w:tab w:val="right" w:pos="8306"/>
        </w:tabs>
        <w:ind w:left="709" w:hanging="709"/>
        <w:jc w:val="both"/>
        <w:rPr>
          <w:rFonts w:ascii="Calibri" w:hAnsi="Calibri"/>
          <w:sz w:val="20"/>
        </w:rPr>
      </w:pPr>
      <w:r w:rsidRPr="00242A63">
        <w:rPr>
          <w:rFonts w:ascii="Calibri" w:hAnsi="Calibri"/>
          <w:b/>
          <w:color w:val="0000FF"/>
          <w:sz w:val="20"/>
        </w:rPr>
        <w:t>4.2.1</w:t>
      </w:r>
      <w:r w:rsidRPr="00E910AE">
        <w:rPr>
          <w:rFonts w:ascii="Calibri" w:hAnsi="Calibri"/>
          <w:sz w:val="20"/>
        </w:rPr>
        <w:tab/>
      </w:r>
      <w:r w:rsidRPr="00E910AE">
        <w:rPr>
          <w:rFonts w:ascii="Calibri" w:hAnsi="Calibri"/>
          <w:sz w:val="20"/>
        </w:rPr>
        <w:tab/>
        <w:t xml:space="preserve">The Service Provider shall provide and ensure the consistent availability of a suitable IT based learning environment with sufficient, up to date Equipment and learning software / applications within the Establishments to address the identified learning needs indicated in the Annual Learning Plans.  </w:t>
      </w:r>
    </w:p>
    <w:p w14:paraId="13B3A1D3" w14:textId="77777777" w:rsidR="0057343B" w:rsidRPr="00EC3689" w:rsidRDefault="0057343B" w:rsidP="00EC3689">
      <w:pPr>
        <w:jc w:val="both"/>
        <w:rPr>
          <w:rFonts w:ascii="Calibri" w:hAnsi="Calibri"/>
          <w:sz w:val="18"/>
          <w:highlight w:val="yellow"/>
        </w:rPr>
      </w:pPr>
    </w:p>
    <w:p w14:paraId="34513A20" w14:textId="661DE039" w:rsidR="00E910AE" w:rsidRPr="00E910AE" w:rsidRDefault="00E910AE" w:rsidP="00E910AE">
      <w:pPr>
        <w:tabs>
          <w:tab w:val="left" w:pos="709"/>
          <w:tab w:val="center" w:pos="4153"/>
          <w:tab w:val="right" w:pos="8306"/>
        </w:tabs>
        <w:ind w:left="709" w:hanging="709"/>
        <w:jc w:val="both"/>
        <w:rPr>
          <w:rFonts w:ascii="Calibri" w:hAnsi="Calibri"/>
          <w:sz w:val="20"/>
        </w:rPr>
      </w:pPr>
      <w:r w:rsidRPr="00E910AE">
        <w:rPr>
          <w:rFonts w:ascii="Calibri" w:hAnsi="Calibri"/>
          <w:sz w:val="20"/>
        </w:rPr>
        <w:tab/>
        <w:t>The Service Provider shall therefore undertake the provision, maintenance and any training in the use of IT / hardware and software (including licencing) necessary for the efficient delivery of the learning opportunities and Services within the Learning Centres or other parts of each Prison e.g. the library or a residential area, or a workshop area as mutually agreed.  This will include:</w:t>
      </w:r>
    </w:p>
    <w:p w14:paraId="2B2FADE0" w14:textId="77777777" w:rsidR="00E910AE" w:rsidRPr="00175F5C" w:rsidRDefault="00E910AE" w:rsidP="00E910AE">
      <w:pPr>
        <w:tabs>
          <w:tab w:val="left" w:pos="709"/>
          <w:tab w:val="center" w:pos="4153"/>
          <w:tab w:val="right" w:pos="8306"/>
        </w:tabs>
        <w:ind w:left="709" w:hanging="709"/>
        <w:jc w:val="both"/>
        <w:rPr>
          <w:rFonts w:ascii="Calibri" w:hAnsi="Calibri"/>
          <w:sz w:val="16"/>
        </w:rPr>
      </w:pPr>
    </w:p>
    <w:p w14:paraId="5F2E3274" w14:textId="73E6AC60" w:rsidR="00E910AE" w:rsidRPr="008040FA" w:rsidRDefault="00E910AE" w:rsidP="004549EA">
      <w:pPr>
        <w:numPr>
          <w:ilvl w:val="0"/>
          <w:numId w:val="100"/>
        </w:numPr>
        <w:tabs>
          <w:tab w:val="left" w:pos="709"/>
          <w:tab w:val="center" w:pos="1134"/>
          <w:tab w:val="right" w:pos="8306"/>
        </w:tabs>
        <w:ind w:left="1134" w:hanging="425"/>
        <w:jc w:val="both"/>
        <w:rPr>
          <w:rFonts w:ascii="Calibri" w:hAnsi="Calibri"/>
          <w:sz w:val="20"/>
        </w:rPr>
      </w:pPr>
      <w:r w:rsidRPr="008040FA">
        <w:rPr>
          <w:rFonts w:ascii="Calibri" w:hAnsi="Calibri"/>
          <w:sz w:val="20"/>
        </w:rPr>
        <w:t>The Service Provider carrying out a full IT Equipment refresh on commencement of the Contract</w:t>
      </w:r>
      <w:r w:rsidR="00DD7D11">
        <w:rPr>
          <w:rFonts w:ascii="Calibri" w:hAnsi="Calibri"/>
          <w:sz w:val="20"/>
        </w:rPr>
        <w:t xml:space="preserve"> with the quantities and types of Equipment and the relevant licenced software and applications to operate this</w:t>
      </w:r>
      <w:r w:rsidRPr="008040FA">
        <w:rPr>
          <w:rFonts w:ascii="Calibri" w:hAnsi="Calibri"/>
          <w:sz w:val="20"/>
        </w:rPr>
        <w:t xml:space="preserve">;   </w:t>
      </w:r>
    </w:p>
    <w:p w14:paraId="6D7EA5C5" w14:textId="77777777" w:rsidR="00525DA2" w:rsidRPr="00EC3689" w:rsidRDefault="00525DA2" w:rsidP="00525DA2">
      <w:pPr>
        <w:tabs>
          <w:tab w:val="left" w:pos="709"/>
          <w:tab w:val="center" w:pos="1134"/>
        </w:tabs>
        <w:ind w:left="1134"/>
        <w:contextualSpacing/>
        <w:jc w:val="both"/>
        <w:rPr>
          <w:rFonts w:ascii="Calibri" w:hAnsi="Calibri"/>
          <w:b/>
          <w:i/>
          <w:sz w:val="18"/>
        </w:rPr>
      </w:pPr>
    </w:p>
    <w:p w14:paraId="0A52824E" w14:textId="2AF6D53D" w:rsidR="00E910AE" w:rsidRPr="008040FA" w:rsidRDefault="00E910AE" w:rsidP="00525DA2">
      <w:pPr>
        <w:tabs>
          <w:tab w:val="left" w:pos="709"/>
          <w:tab w:val="center" w:pos="1134"/>
        </w:tabs>
        <w:ind w:left="1134"/>
        <w:contextualSpacing/>
        <w:jc w:val="both"/>
        <w:rPr>
          <w:rFonts w:ascii="Calibri" w:hAnsi="Calibri"/>
          <w:i/>
          <w:sz w:val="20"/>
        </w:rPr>
      </w:pPr>
      <w:r w:rsidRPr="008040FA">
        <w:rPr>
          <w:rFonts w:ascii="Calibri" w:hAnsi="Calibri"/>
          <w:b/>
          <w:i/>
          <w:sz w:val="20"/>
        </w:rPr>
        <w:t>Note:</w:t>
      </w:r>
      <w:r w:rsidRPr="008040FA">
        <w:rPr>
          <w:rFonts w:ascii="Calibri" w:hAnsi="Calibri"/>
          <w:i/>
          <w:sz w:val="20"/>
        </w:rPr>
        <w:t xml:space="preserve"> </w:t>
      </w:r>
      <w:r w:rsidR="0060323A">
        <w:rPr>
          <w:rFonts w:ascii="Calibri" w:hAnsi="Calibri"/>
          <w:i/>
          <w:sz w:val="20"/>
        </w:rPr>
        <w:t xml:space="preserve">The </w:t>
      </w:r>
      <w:r w:rsidR="00DD7D11" w:rsidRPr="008040FA">
        <w:rPr>
          <w:rFonts w:ascii="Calibri" w:hAnsi="Calibri"/>
          <w:sz w:val="20"/>
        </w:rPr>
        <w:t xml:space="preserve">Service Provider </w:t>
      </w:r>
      <w:r w:rsidR="00DD7D11">
        <w:rPr>
          <w:rFonts w:ascii="Calibri" w:hAnsi="Calibri"/>
          <w:sz w:val="20"/>
        </w:rPr>
        <w:t xml:space="preserve">has indicated that </w:t>
      </w:r>
      <w:r w:rsidR="00DD7D11">
        <w:rPr>
          <w:rFonts w:ascii="Calibri" w:hAnsi="Calibri"/>
          <w:i/>
          <w:sz w:val="20"/>
        </w:rPr>
        <w:t xml:space="preserve">the </w:t>
      </w:r>
      <w:r w:rsidRPr="008040FA">
        <w:rPr>
          <w:rFonts w:ascii="Calibri" w:hAnsi="Calibri"/>
          <w:i/>
          <w:sz w:val="20"/>
        </w:rPr>
        <w:t xml:space="preserve">IT Equipment </w:t>
      </w:r>
      <w:r w:rsidR="00DD7D11">
        <w:rPr>
          <w:rFonts w:ascii="Calibri" w:hAnsi="Calibri"/>
          <w:i/>
          <w:sz w:val="20"/>
        </w:rPr>
        <w:t xml:space="preserve">will </w:t>
      </w:r>
      <w:r w:rsidRPr="008040FA">
        <w:rPr>
          <w:rFonts w:ascii="Calibri" w:hAnsi="Calibri"/>
          <w:i/>
          <w:sz w:val="20"/>
        </w:rPr>
        <w:t>be refreshed at the Contract commencement</w:t>
      </w:r>
      <w:r w:rsidR="00DD7D11">
        <w:rPr>
          <w:rFonts w:ascii="Calibri" w:hAnsi="Calibri"/>
          <w:i/>
          <w:sz w:val="20"/>
        </w:rPr>
        <w:t xml:space="preserve">, at </w:t>
      </w:r>
      <w:r w:rsidR="00E478A2">
        <w:rPr>
          <w:rFonts w:ascii="Calibri" w:hAnsi="Calibri"/>
          <w:i/>
          <w:sz w:val="20"/>
        </w:rPr>
        <w:t>minimum,</w:t>
      </w:r>
      <w:r w:rsidR="00E478A2" w:rsidRPr="008040FA">
        <w:rPr>
          <w:rFonts w:ascii="Calibri" w:hAnsi="Calibri"/>
          <w:i/>
          <w:sz w:val="20"/>
        </w:rPr>
        <w:t xml:space="preserve"> on</w:t>
      </w:r>
      <w:r w:rsidRPr="008040FA">
        <w:rPr>
          <w:rFonts w:ascii="Calibri" w:hAnsi="Calibri"/>
          <w:i/>
          <w:sz w:val="20"/>
        </w:rPr>
        <w:t xml:space="preserve"> a 1:1 basis </w:t>
      </w:r>
      <w:r w:rsidR="00DD7D11">
        <w:rPr>
          <w:rFonts w:ascii="Calibri" w:hAnsi="Calibri"/>
          <w:i/>
          <w:sz w:val="20"/>
        </w:rPr>
        <w:t xml:space="preserve">within each </w:t>
      </w:r>
      <w:r w:rsidR="00E478A2">
        <w:rPr>
          <w:rFonts w:ascii="Calibri" w:hAnsi="Calibri"/>
          <w:i/>
          <w:sz w:val="20"/>
        </w:rPr>
        <w:t>Establishment however</w:t>
      </w:r>
      <w:r w:rsidRPr="008040FA">
        <w:rPr>
          <w:rFonts w:ascii="Calibri" w:hAnsi="Calibri"/>
          <w:i/>
          <w:sz w:val="20"/>
        </w:rPr>
        <w:t xml:space="preserve"> the Service Provider has flexibility to provide additional Equipment, or to relocate Equipment within the prison estate where the Service needs support this. </w:t>
      </w:r>
    </w:p>
    <w:p w14:paraId="65EF7F15" w14:textId="77777777" w:rsidR="00525DA2" w:rsidRPr="00EC3689" w:rsidRDefault="00525DA2" w:rsidP="00525DA2">
      <w:pPr>
        <w:tabs>
          <w:tab w:val="left" w:pos="709"/>
          <w:tab w:val="center" w:pos="1134"/>
        </w:tabs>
        <w:ind w:left="1134"/>
        <w:contextualSpacing/>
        <w:jc w:val="both"/>
        <w:rPr>
          <w:rFonts w:ascii="Calibri" w:hAnsi="Calibri"/>
          <w:i/>
          <w:sz w:val="18"/>
        </w:rPr>
      </w:pPr>
    </w:p>
    <w:p w14:paraId="170E489F" w14:textId="64D8EEC6" w:rsidR="00E910AE" w:rsidRPr="008040FA" w:rsidRDefault="00E910AE" w:rsidP="004549EA">
      <w:pPr>
        <w:numPr>
          <w:ilvl w:val="0"/>
          <w:numId w:val="100"/>
        </w:numPr>
        <w:tabs>
          <w:tab w:val="left" w:pos="709"/>
          <w:tab w:val="center" w:pos="1134"/>
          <w:tab w:val="right" w:pos="8306"/>
        </w:tabs>
        <w:ind w:left="1134" w:hanging="425"/>
        <w:jc w:val="both"/>
        <w:rPr>
          <w:rFonts w:ascii="Calibri" w:hAnsi="Calibri"/>
          <w:sz w:val="20"/>
        </w:rPr>
      </w:pPr>
      <w:r w:rsidRPr="008040FA">
        <w:rPr>
          <w:rFonts w:ascii="Calibri" w:hAnsi="Calibri"/>
          <w:sz w:val="20"/>
        </w:rPr>
        <w:t>The provision of a non-</w:t>
      </w:r>
      <w:r w:rsidR="00DE6289" w:rsidRPr="008040FA">
        <w:rPr>
          <w:rFonts w:ascii="Calibri" w:hAnsi="Calibri"/>
          <w:sz w:val="20"/>
        </w:rPr>
        <w:t>Internet</w:t>
      </w:r>
      <w:r w:rsidRPr="008040FA">
        <w:rPr>
          <w:rFonts w:ascii="Calibri" w:hAnsi="Calibri"/>
          <w:sz w:val="20"/>
        </w:rPr>
        <w:t xml:space="preserve"> platform of e-learning resources for use within individual Learning Centres via local servers to replace or develop the Moodle Offender Learning Environment (MOLE) platform. The Service Provider shall either integrate this platform into the development of IT and e-learning opportunities within the Learning Centres or provide a suitable equivalent alternative;</w:t>
      </w:r>
    </w:p>
    <w:p w14:paraId="2EAA56C7" w14:textId="77777777" w:rsidR="00525DA2" w:rsidRPr="00EC3689" w:rsidRDefault="00525DA2" w:rsidP="00525DA2">
      <w:pPr>
        <w:tabs>
          <w:tab w:val="left" w:pos="709"/>
          <w:tab w:val="center" w:pos="1134"/>
        </w:tabs>
        <w:ind w:left="1134"/>
        <w:contextualSpacing/>
        <w:jc w:val="both"/>
        <w:rPr>
          <w:rFonts w:ascii="Calibri" w:hAnsi="Calibri"/>
          <w:sz w:val="18"/>
        </w:rPr>
      </w:pPr>
    </w:p>
    <w:p w14:paraId="1A04BE27" w14:textId="10A1AA87" w:rsidR="00E910AE" w:rsidRPr="008040FA" w:rsidRDefault="00E910AE" w:rsidP="00525DA2">
      <w:pPr>
        <w:tabs>
          <w:tab w:val="left" w:pos="709"/>
          <w:tab w:val="center" w:pos="1134"/>
        </w:tabs>
        <w:ind w:left="1134"/>
        <w:contextualSpacing/>
        <w:jc w:val="both"/>
        <w:rPr>
          <w:rFonts w:ascii="Calibri" w:hAnsi="Calibri"/>
          <w:i/>
          <w:sz w:val="20"/>
        </w:rPr>
      </w:pPr>
      <w:r w:rsidRPr="008040FA">
        <w:rPr>
          <w:rFonts w:ascii="Calibri" w:hAnsi="Calibri"/>
          <w:b/>
          <w:i/>
          <w:sz w:val="20"/>
        </w:rPr>
        <w:t>Note:</w:t>
      </w:r>
      <w:r w:rsidRPr="008040FA">
        <w:rPr>
          <w:rFonts w:ascii="Calibri" w:hAnsi="Calibri"/>
          <w:i/>
          <w:sz w:val="20"/>
        </w:rPr>
        <w:t xml:space="preserve"> The IT solution and Equipment should provide secure intranet access to a virtual learning environment and support an electronic solution to individual planning such as e-portfolio (which gives the </w:t>
      </w:r>
      <w:r w:rsidR="00D9172E">
        <w:rPr>
          <w:rFonts w:ascii="Calibri" w:hAnsi="Calibri"/>
          <w:i/>
          <w:sz w:val="20"/>
        </w:rPr>
        <w:t>Learner</w:t>
      </w:r>
      <w:r w:rsidRPr="008040FA">
        <w:rPr>
          <w:rFonts w:ascii="Calibri" w:hAnsi="Calibri"/>
          <w:i/>
          <w:sz w:val="20"/>
        </w:rPr>
        <w:t xml:space="preserve"> ownership of elements of their plan) and be ready to provide secure </w:t>
      </w:r>
      <w:r w:rsidR="00DE6289" w:rsidRPr="008040FA">
        <w:rPr>
          <w:rFonts w:ascii="Calibri" w:hAnsi="Calibri"/>
          <w:i/>
          <w:sz w:val="20"/>
        </w:rPr>
        <w:t>Internet</w:t>
      </w:r>
      <w:r w:rsidRPr="008040FA">
        <w:rPr>
          <w:rFonts w:ascii="Calibri" w:hAnsi="Calibri"/>
          <w:i/>
          <w:sz w:val="20"/>
        </w:rPr>
        <w:t xml:space="preserve"> access.</w:t>
      </w:r>
    </w:p>
    <w:p w14:paraId="2FEB35E0" w14:textId="77777777" w:rsidR="00525DA2" w:rsidRPr="008040FA" w:rsidRDefault="00525DA2" w:rsidP="00525DA2">
      <w:pPr>
        <w:tabs>
          <w:tab w:val="left" w:pos="709"/>
          <w:tab w:val="center" w:pos="1134"/>
        </w:tabs>
        <w:ind w:left="709"/>
        <w:contextualSpacing/>
        <w:jc w:val="both"/>
        <w:rPr>
          <w:rFonts w:ascii="Calibri" w:hAnsi="Calibri"/>
          <w:i/>
          <w:sz w:val="20"/>
        </w:rPr>
      </w:pPr>
    </w:p>
    <w:p w14:paraId="61217D02" w14:textId="77777777" w:rsidR="00E910AE" w:rsidRPr="008040FA" w:rsidRDefault="00E910AE" w:rsidP="004549EA">
      <w:pPr>
        <w:numPr>
          <w:ilvl w:val="0"/>
          <w:numId w:val="100"/>
        </w:numPr>
        <w:tabs>
          <w:tab w:val="left" w:pos="709"/>
          <w:tab w:val="center" w:pos="1134"/>
          <w:tab w:val="right" w:pos="8306"/>
        </w:tabs>
        <w:ind w:left="1134" w:hanging="425"/>
        <w:jc w:val="both"/>
        <w:rPr>
          <w:rFonts w:ascii="Calibri" w:hAnsi="Calibri"/>
          <w:sz w:val="20"/>
        </w:rPr>
      </w:pPr>
      <w:r w:rsidRPr="008040FA">
        <w:rPr>
          <w:rFonts w:ascii="Calibri" w:hAnsi="Calibri"/>
          <w:sz w:val="20"/>
        </w:rPr>
        <w:t>Setting-up a secure local education domain on a local area network within the Learning Centres;</w:t>
      </w:r>
    </w:p>
    <w:p w14:paraId="57CFCC76" w14:textId="77777777" w:rsidR="00525DA2" w:rsidRPr="00EC3689" w:rsidRDefault="00525DA2" w:rsidP="00525DA2">
      <w:pPr>
        <w:tabs>
          <w:tab w:val="left" w:pos="709"/>
          <w:tab w:val="center" w:pos="1134"/>
          <w:tab w:val="right" w:pos="8306"/>
        </w:tabs>
        <w:ind w:left="709"/>
        <w:jc w:val="both"/>
        <w:rPr>
          <w:rFonts w:ascii="Calibri" w:hAnsi="Calibri"/>
          <w:sz w:val="18"/>
        </w:rPr>
      </w:pPr>
    </w:p>
    <w:p w14:paraId="5CC5A824" w14:textId="77777777" w:rsidR="00E910AE" w:rsidRPr="008040FA" w:rsidRDefault="00E910AE" w:rsidP="004549EA">
      <w:pPr>
        <w:numPr>
          <w:ilvl w:val="0"/>
          <w:numId w:val="94"/>
        </w:numPr>
        <w:tabs>
          <w:tab w:val="left" w:pos="709"/>
          <w:tab w:val="center" w:pos="1134"/>
          <w:tab w:val="right" w:pos="8306"/>
        </w:tabs>
        <w:ind w:left="1134" w:hanging="425"/>
        <w:jc w:val="both"/>
        <w:rPr>
          <w:rFonts w:ascii="Calibri" w:hAnsi="Calibri"/>
          <w:sz w:val="20"/>
        </w:rPr>
      </w:pPr>
      <w:r w:rsidRPr="008040FA">
        <w:rPr>
          <w:rFonts w:ascii="Calibri" w:hAnsi="Calibri"/>
          <w:sz w:val="20"/>
        </w:rPr>
        <w:t>Designing and introducing  an acceptable IT use policy and associated documentation to manage access to IT equipment by Learners;</w:t>
      </w:r>
    </w:p>
    <w:p w14:paraId="59E39F3C" w14:textId="77777777" w:rsidR="00525DA2" w:rsidRPr="00EC3689" w:rsidRDefault="00525DA2" w:rsidP="00525DA2">
      <w:pPr>
        <w:tabs>
          <w:tab w:val="left" w:pos="709"/>
          <w:tab w:val="center" w:pos="1134"/>
          <w:tab w:val="right" w:pos="8306"/>
        </w:tabs>
        <w:ind w:left="709"/>
        <w:jc w:val="both"/>
        <w:rPr>
          <w:rFonts w:ascii="Calibri" w:hAnsi="Calibri"/>
          <w:sz w:val="18"/>
        </w:rPr>
      </w:pPr>
    </w:p>
    <w:p w14:paraId="25D054EE" w14:textId="77777777" w:rsidR="00E910AE" w:rsidRPr="008040FA" w:rsidRDefault="00E910AE" w:rsidP="004549EA">
      <w:pPr>
        <w:numPr>
          <w:ilvl w:val="0"/>
          <w:numId w:val="94"/>
        </w:numPr>
        <w:tabs>
          <w:tab w:val="left" w:pos="709"/>
          <w:tab w:val="center" w:pos="1134"/>
          <w:tab w:val="right" w:pos="8306"/>
        </w:tabs>
        <w:ind w:left="1134" w:hanging="425"/>
        <w:jc w:val="both"/>
        <w:rPr>
          <w:rFonts w:ascii="Calibri" w:hAnsi="Calibri"/>
          <w:sz w:val="20"/>
        </w:rPr>
      </w:pPr>
      <w:r w:rsidRPr="008040FA">
        <w:rPr>
          <w:rFonts w:ascii="Calibri" w:hAnsi="Calibri"/>
          <w:sz w:val="20"/>
        </w:rPr>
        <w:t>Providing Learners with access to learning opportunities via a username and password unique to them which is set up on the local Learning Centre server by local Service Provider Staff;</w:t>
      </w:r>
    </w:p>
    <w:p w14:paraId="0C60AEDF" w14:textId="77777777" w:rsidR="00525DA2" w:rsidRPr="008040FA" w:rsidRDefault="00525DA2" w:rsidP="00525DA2">
      <w:pPr>
        <w:tabs>
          <w:tab w:val="left" w:pos="709"/>
          <w:tab w:val="center" w:pos="1134"/>
          <w:tab w:val="right" w:pos="8306"/>
        </w:tabs>
        <w:ind w:left="709"/>
        <w:jc w:val="both"/>
        <w:rPr>
          <w:rFonts w:ascii="Calibri" w:hAnsi="Calibri"/>
          <w:sz w:val="20"/>
        </w:rPr>
      </w:pPr>
    </w:p>
    <w:p w14:paraId="4456FEDC" w14:textId="77777777" w:rsidR="00E910AE" w:rsidRPr="008040FA" w:rsidRDefault="00E910AE" w:rsidP="004549EA">
      <w:pPr>
        <w:numPr>
          <w:ilvl w:val="0"/>
          <w:numId w:val="94"/>
        </w:numPr>
        <w:tabs>
          <w:tab w:val="left" w:pos="709"/>
          <w:tab w:val="center" w:pos="1134"/>
          <w:tab w:val="right" w:pos="8306"/>
        </w:tabs>
        <w:ind w:left="1134" w:hanging="425"/>
        <w:jc w:val="both"/>
        <w:rPr>
          <w:rFonts w:ascii="Calibri" w:hAnsi="Calibri"/>
          <w:sz w:val="20"/>
        </w:rPr>
      </w:pPr>
      <w:r w:rsidRPr="008040FA">
        <w:rPr>
          <w:rFonts w:ascii="Calibri" w:hAnsi="Calibri"/>
          <w:sz w:val="20"/>
        </w:rPr>
        <w:t>Providing each Learner with access to IT facilities and agreed virtual learning environment, with an allocated learning space on the local Learning Centre server where work can be saved;</w:t>
      </w:r>
    </w:p>
    <w:p w14:paraId="0A51672B" w14:textId="77777777" w:rsidR="00525DA2" w:rsidRPr="00EC3689" w:rsidRDefault="00525DA2" w:rsidP="00525DA2">
      <w:pPr>
        <w:tabs>
          <w:tab w:val="left" w:pos="709"/>
          <w:tab w:val="center" w:pos="1134"/>
          <w:tab w:val="right" w:pos="8306"/>
        </w:tabs>
        <w:ind w:left="709"/>
        <w:jc w:val="both"/>
        <w:rPr>
          <w:rFonts w:ascii="Calibri" w:hAnsi="Calibri"/>
          <w:sz w:val="18"/>
        </w:rPr>
      </w:pPr>
    </w:p>
    <w:p w14:paraId="587C13F0" w14:textId="77777777" w:rsidR="00E910AE" w:rsidRPr="008040FA" w:rsidRDefault="00E910AE" w:rsidP="004549EA">
      <w:pPr>
        <w:numPr>
          <w:ilvl w:val="0"/>
          <w:numId w:val="94"/>
        </w:numPr>
        <w:tabs>
          <w:tab w:val="left" w:pos="709"/>
          <w:tab w:val="center" w:pos="1134"/>
          <w:tab w:val="right" w:pos="8306"/>
        </w:tabs>
        <w:ind w:left="1134" w:hanging="425"/>
        <w:jc w:val="both"/>
        <w:rPr>
          <w:rFonts w:ascii="Calibri" w:hAnsi="Calibri"/>
          <w:sz w:val="20"/>
        </w:rPr>
      </w:pPr>
      <w:r w:rsidRPr="008040FA">
        <w:rPr>
          <w:rFonts w:ascii="Calibri" w:hAnsi="Calibri"/>
          <w:sz w:val="20"/>
        </w:rPr>
        <w:t xml:space="preserve">Ensuring that all means to enable external communications has been disabled on the hardware brought into the Prison; </w:t>
      </w:r>
    </w:p>
    <w:p w14:paraId="5463C1A9" w14:textId="77777777" w:rsidR="00525DA2" w:rsidRPr="008040FA" w:rsidRDefault="00525DA2" w:rsidP="00525DA2">
      <w:pPr>
        <w:pStyle w:val="ListParagraph"/>
        <w:rPr>
          <w:rFonts w:ascii="Calibri" w:hAnsi="Calibri"/>
          <w:sz w:val="20"/>
        </w:rPr>
      </w:pPr>
    </w:p>
    <w:p w14:paraId="1E156A99" w14:textId="7BDE098C" w:rsidR="006F4FF6" w:rsidRPr="008040FA" w:rsidRDefault="004C0380" w:rsidP="004549EA">
      <w:pPr>
        <w:numPr>
          <w:ilvl w:val="0"/>
          <w:numId w:val="94"/>
        </w:numPr>
        <w:tabs>
          <w:tab w:val="left" w:pos="709"/>
          <w:tab w:val="center" w:pos="1134"/>
          <w:tab w:val="right" w:pos="8306"/>
        </w:tabs>
        <w:ind w:left="1134" w:hanging="425"/>
        <w:jc w:val="both"/>
        <w:rPr>
          <w:rFonts w:ascii="Calibri" w:hAnsi="Calibri"/>
          <w:sz w:val="20"/>
        </w:rPr>
      </w:pPr>
      <w:r w:rsidRPr="008040FA">
        <w:rPr>
          <w:rFonts w:ascii="Calibri" w:hAnsi="Calibri"/>
          <w:sz w:val="20"/>
        </w:rPr>
        <w:t>Personal / Desktop Computers (</w:t>
      </w:r>
      <w:r w:rsidR="006F4FF6" w:rsidRPr="008040FA">
        <w:rPr>
          <w:rFonts w:ascii="Calibri" w:hAnsi="Calibri"/>
          <w:sz w:val="20"/>
        </w:rPr>
        <w:t>PC’s</w:t>
      </w:r>
      <w:r w:rsidRPr="008040FA">
        <w:rPr>
          <w:rFonts w:ascii="Calibri" w:hAnsi="Calibri"/>
          <w:sz w:val="20"/>
        </w:rPr>
        <w:t>)</w:t>
      </w:r>
      <w:r w:rsidR="006F4FF6" w:rsidRPr="008040FA">
        <w:rPr>
          <w:rFonts w:ascii="Calibri" w:hAnsi="Calibri"/>
          <w:sz w:val="20"/>
        </w:rPr>
        <w:t xml:space="preserve"> shall be password protected with locks to preclude individuals opening </w:t>
      </w:r>
      <w:r w:rsidRPr="008040FA">
        <w:rPr>
          <w:rFonts w:ascii="Calibri" w:hAnsi="Calibri"/>
          <w:sz w:val="20"/>
        </w:rPr>
        <w:t>the device</w:t>
      </w:r>
      <w:r w:rsidR="006F4FF6" w:rsidRPr="008040FA">
        <w:rPr>
          <w:rFonts w:ascii="Calibri" w:hAnsi="Calibri"/>
          <w:sz w:val="20"/>
        </w:rPr>
        <w:t xml:space="preserve">s; </w:t>
      </w:r>
    </w:p>
    <w:p w14:paraId="2D3D3CB5" w14:textId="77777777" w:rsidR="00CD025E" w:rsidRPr="00EC3689" w:rsidRDefault="00CD025E" w:rsidP="00CD025E">
      <w:pPr>
        <w:pStyle w:val="ListParagraph"/>
        <w:rPr>
          <w:rFonts w:ascii="Calibri" w:hAnsi="Calibri"/>
          <w:sz w:val="18"/>
        </w:rPr>
      </w:pPr>
    </w:p>
    <w:p w14:paraId="1BDA964F" w14:textId="6D7CA493" w:rsidR="00B270B1" w:rsidRPr="008040FA" w:rsidRDefault="00E910AE" w:rsidP="004549EA">
      <w:pPr>
        <w:numPr>
          <w:ilvl w:val="0"/>
          <w:numId w:val="94"/>
        </w:numPr>
        <w:tabs>
          <w:tab w:val="left" w:pos="709"/>
          <w:tab w:val="center" w:pos="1134"/>
          <w:tab w:val="right" w:pos="8306"/>
        </w:tabs>
        <w:ind w:left="1134" w:hanging="425"/>
        <w:jc w:val="both"/>
        <w:rPr>
          <w:rFonts w:ascii="Calibri" w:hAnsi="Calibri"/>
          <w:sz w:val="20"/>
        </w:rPr>
      </w:pPr>
      <w:r w:rsidRPr="008040FA">
        <w:rPr>
          <w:rFonts w:ascii="Calibri" w:hAnsi="Calibri"/>
          <w:sz w:val="20"/>
        </w:rPr>
        <w:t>Undertak</w:t>
      </w:r>
      <w:r w:rsidR="00CD025E" w:rsidRPr="008040FA">
        <w:rPr>
          <w:rFonts w:ascii="Calibri" w:hAnsi="Calibri"/>
          <w:sz w:val="20"/>
        </w:rPr>
        <w:t xml:space="preserve">ing </w:t>
      </w:r>
      <w:r w:rsidRPr="008040FA">
        <w:rPr>
          <w:rFonts w:ascii="Calibri" w:hAnsi="Calibri"/>
          <w:sz w:val="20"/>
        </w:rPr>
        <w:t>regular security checks of the hardware and maintain records of such, regularly clean the hard drives and assure and ensure that the hardware is not being used for any purpose other than its intended use;</w:t>
      </w:r>
    </w:p>
    <w:p w14:paraId="4C44E6A7" w14:textId="77777777" w:rsidR="00525DA2" w:rsidRPr="00EC3689" w:rsidRDefault="00525DA2" w:rsidP="00525DA2">
      <w:pPr>
        <w:tabs>
          <w:tab w:val="left" w:pos="709"/>
          <w:tab w:val="center" w:pos="1134"/>
          <w:tab w:val="right" w:pos="8306"/>
        </w:tabs>
        <w:ind w:left="709"/>
        <w:jc w:val="both"/>
        <w:rPr>
          <w:rFonts w:ascii="Calibri" w:hAnsi="Calibri"/>
          <w:sz w:val="18"/>
        </w:rPr>
      </w:pPr>
    </w:p>
    <w:p w14:paraId="7E44138D" w14:textId="01A18464" w:rsidR="00E910AE" w:rsidRPr="008040FA" w:rsidRDefault="00E910AE" w:rsidP="004549EA">
      <w:pPr>
        <w:numPr>
          <w:ilvl w:val="0"/>
          <w:numId w:val="94"/>
        </w:numPr>
        <w:tabs>
          <w:tab w:val="left" w:pos="709"/>
          <w:tab w:val="center" w:pos="1134"/>
          <w:tab w:val="right" w:pos="8306"/>
        </w:tabs>
        <w:ind w:left="1134" w:hanging="425"/>
        <w:jc w:val="both"/>
        <w:rPr>
          <w:rFonts w:ascii="Calibri" w:hAnsi="Calibri"/>
          <w:sz w:val="20"/>
        </w:rPr>
      </w:pPr>
      <w:r w:rsidRPr="008040FA">
        <w:rPr>
          <w:rFonts w:ascii="Calibri" w:hAnsi="Calibri"/>
          <w:sz w:val="20"/>
        </w:rPr>
        <w:t xml:space="preserve">Providing the learning representative at the </w:t>
      </w:r>
      <w:r w:rsidR="00B971E9" w:rsidRPr="008040FA">
        <w:rPr>
          <w:rFonts w:ascii="Calibri" w:hAnsi="Calibri"/>
          <w:sz w:val="20"/>
        </w:rPr>
        <w:t>prison</w:t>
      </w:r>
      <w:r w:rsidRPr="008040FA">
        <w:rPr>
          <w:rFonts w:ascii="Calibri" w:hAnsi="Calibri"/>
          <w:sz w:val="20"/>
        </w:rPr>
        <w:t xml:space="preserve"> with access to the hardware and software for security purposes as and when required;</w:t>
      </w:r>
    </w:p>
    <w:p w14:paraId="33512D55" w14:textId="77777777" w:rsidR="00525DA2" w:rsidRPr="00EC3689" w:rsidRDefault="00525DA2" w:rsidP="00525DA2">
      <w:pPr>
        <w:tabs>
          <w:tab w:val="left" w:pos="709"/>
          <w:tab w:val="center" w:pos="1134"/>
          <w:tab w:val="right" w:pos="8306"/>
        </w:tabs>
        <w:ind w:left="709"/>
        <w:jc w:val="both"/>
        <w:rPr>
          <w:rFonts w:ascii="Calibri" w:hAnsi="Calibri"/>
          <w:sz w:val="16"/>
        </w:rPr>
      </w:pPr>
    </w:p>
    <w:p w14:paraId="14AF1012" w14:textId="59D4AF25" w:rsidR="00E910AE" w:rsidRDefault="00E910AE" w:rsidP="004549EA">
      <w:pPr>
        <w:numPr>
          <w:ilvl w:val="0"/>
          <w:numId w:val="94"/>
        </w:numPr>
        <w:tabs>
          <w:tab w:val="left" w:pos="709"/>
          <w:tab w:val="center" w:pos="1134"/>
          <w:tab w:val="right" w:pos="8306"/>
        </w:tabs>
        <w:ind w:left="1134" w:hanging="425"/>
        <w:jc w:val="both"/>
        <w:rPr>
          <w:rFonts w:ascii="Calibri" w:hAnsi="Calibri"/>
          <w:sz w:val="20"/>
        </w:rPr>
      </w:pPr>
      <w:r w:rsidRPr="008040FA">
        <w:rPr>
          <w:rFonts w:ascii="Calibri" w:hAnsi="Calibri"/>
          <w:sz w:val="20"/>
        </w:rPr>
        <w:t>Providing back-up support to ensure the maintenance and smooth operation of the IT equipment</w:t>
      </w:r>
      <w:r w:rsidR="00020C97" w:rsidRPr="008040FA">
        <w:rPr>
          <w:rFonts w:ascii="Calibri" w:hAnsi="Calibri"/>
          <w:sz w:val="20"/>
        </w:rPr>
        <w:t xml:space="preserve">  (Note: </w:t>
      </w:r>
      <w:r w:rsidR="0060323A">
        <w:rPr>
          <w:rFonts w:ascii="Calibri" w:hAnsi="Calibri"/>
          <w:sz w:val="20"/>
        </w:rPr>
        <w:t>The Purchaser</w:t>
      </w:r>
      <w:r w:rsidR="00020C97" w:rsidRPr="008040FA">
        <w:rPr>
          <w:rFonts w:ascii="Calibri" w:hAnsi="Calibri"/>
          <w:sz w:val="20"/>
        </w:rPr>
        <w:t xml:space="preserve">'s expectation is that IT and systems availability be consistently maintained at the agreed number of PCs per </w:t>
      </w:r>
      <w:r w:rsidR="00BF0EE7">
        <w:rPr>
          <w:rFonts w:ascii="Calibri" w:hAnsi="Calibri"/>
          <w:sz w:val="20"/>
        </w:rPr>
        <w:t>Establishment</w:t>
      </w:r>
      <w:r w:rsidR="00020C97" w:rsidRPr="008040FA">
        <w:rPr>
          <w:rFonts w:ascii="Calibri" w:hAnsi="Calibri"/>
          <w:sz w:val="20"/>
        </w:rPr>
        <w:t>, and that there are no periods where availability or numbers materially reduces (or affects access to learning) through Equipment failure. A few days to swap-out / replace any failed IT would be generally acceptable; non-availability for weeks at a time is not);</w:t>
      </w:r>
    </w:p>
    <w:p w14:paraId="3F8F6FD2" w14:textId="77777777" w:rsidR="00342172" w:rsidRDefault="00342172" w:rsidP="006D6DC2">
      <w:pPr>
        <w:pStyle w:val="ListParagraph"/>
        <w:rPr>
          <w:rFonts w:ascii="Calibri" w:hAnsi="Calibri"/>
          <w:sz w:val="20"/>
        </w:rPr>
      </w:pPr>
    </w:p>
    <w:p w14:paraId="26DEB42D" w14:textId="7C7660B9" w:rsidR="00E910AE" w:rsidRDefault="00E910AE" w:rsidP="004549EA">
      <w:pPr>
        <w:numPr>
          <w:ilvl w:val="0"/>
          <w:numId w:val="94"/>
        </w:numPr>
        <w:tabs>
          <w:tab w:val="left" w:pos="709"/>
          <w:tab w:val="center" w:pos="1134"/>
          <w:tab w:val="right" w:pos="8306"/>
        </w:tabs>
        <w:ind w:left="1134" w:hanging="425"/>
        <w:jc w:val="both"/>
        <w:rPr>
          <w:rFonts w:ascii="Calibri" w:hAnsi="Calibri"/>
          <w:sz w:val="20"/>
        </w:rPr>
      </w:pPr>
      <w:r w:rsidRPr="008040FA">
        <w:rPr>
          <w:rFonts w:ascii="Calibri" w:hAnsi="Calibri"/>
          <w:sz w:val="20"/>
        </w:rPr>
        <w:t xml:space="preserve">Maintaining an inventory of IT equipment provided under the Contract, undertake a fit for purpose assessment and provide </w:t>
      </w:r>
      <w:r w:rsidR="00695791" w:rsidRPr="008040FA">
        <w:rPr>
          <w:rFonts w:ascii="Calibri" w:hAnsi="Calibri"/>
          <w:sz w:val="20"/>
        </w:rPr>
        <w:t xml:space="preserve">as part of the </w:t>
      </w:r>
      <w:r w:rsidRPr="008040FA">
        <w:rPr>
          <w:rFonts w:ascii="Calibri" w:hAnsi="Calibri"/>
          <w:sz w:val="20"/>
        </w:rPr>
        <w:t xml:space="preserve">annual plan </w:t>
      </w:r>
      <w:r w:rsidR="00695791" w:rsidRPr="008040FA">
        <w:rPr>
          <w:rFonts w:ascii="Calibri" w:hAnsi="Calibri"/>
          <w:sz w:val="20"/>
        </w:rPr>
        <w:t xml:space="preserve">consideration of any need to </w:t>
      </w:r>
      <w:r w:rsidRPr="008040FA">
        <w:rPr>
          <w:rFonts w:ascii="Calibri" w:hAnsi="Calibri"/>
          <w:sz w:val="20"/>
        </w:rPr>
        <w:t>update</w:t>
      </w:r>
      <w:r w:rsidR="00695791" w:rsidRPr="008040FA">
        <w:rPr>
          <w:rFonts w:ascii="Calibri" w:hAnsi="Calibri"/>
          <w:sz w:val="20"/>
        </w:rPr>
        <w:t xml:space="preserve"> / </w:t>
      </w:r>
      <w:r w:rsidRPr="008040FA">
        <w:rPr>
          <w:rFonts w:ascii="Calibri" w:hAnsi="Calibri"/>
          <w:sz w:val="20"/>
        </w:rPr>
        <w:t xml:space="preserve">renew </w:t>
      </w:r>
      <w:r w:rsidR="00695791" w:rsidRPr="008040FA">
        <w:rPr>
          <w:rFonts w:ascii="Calibri" w:hAnsi="Calibri"/>
          <w:sz w:val="20"/>
        </w:rPr>
        <w:t>any IT Eq</w:t>
      </w:r>
      <w:r w:rsidRPr="008040FA">
        <w:rPr>
          <w:rFonts w:ascii="Calibri" w:hAnsi="Calibri"/>
          <w:sz w:val="20"/>
        </w:rPr>
        <w:t xml:space="preserve">uipment </w:t>
      </w:r>
      <w:r w:rsidR="00695791" w:rsidRPr="008040FA">
        <w:rPr>
          <w:rFonts w:ascii="Calibri" w:hAnsi="Calibri"/>
          <w:sz w:val="20"/>
        </w:rPr>
        <w:t xml:space="preserve">or to undertake the movement of IT resources between prisons </w:t>
      </w:r>
      <w:r w:rsidRPr="008040FA">
        <w:rPr>
          <w:rFonts w:ascii="Calibri" w:hAnsi="Calibri"/>
          <w:sz w:val="20"/>
        </w:rPr>
        <w:t>(as required to support delivery of the ALP);</w:t>
      </w:r>
      <w:r w:rsidR="008040FA" w:rsidRPr="008040FA">
        <w:rPr>
          <w:rFonts w:ascii="Calibri" w:hAnsi="Calibri"/>
          <w:sz w:val="20"/>
        </w:rPr>
        <w:t xml:space="preserve"> and</w:t>
      </w:r>
    </w:p>
    <w:p w14:paraId="31A85D5A" w14:textId="77777777" w:rsidR="008040FA" w:rsidRDefault="008040FA" w:rsidP="008040FA">
      <w:pPr>
        <w:pStyle w:val="ListParagraph"/>
        <w:rPr>
          <w:rFonts w:ascii="Calibri" w:hAnsi="Calibri"/>
          <w:sz w:val="20"/>
        </w:rPr>
      </w:pPr>
    </w:p>
    <w:p w14:paraId="48B2EC4D" w14:textId="18307D3B" w:rsidR="00E910AE" w:rsidRPr="008040FA" w:rsidRDefault="00E910AE" w:rsidP="004549EA">
      <w:pPr>
        <w:numPr>
          <w:ilvl w:val="0"/>
          <w:numId w:val="94"/>
        </w:numPr>
        <w:tabs>
          <w:tab w:val="left" w:pos="709"/>
          <w:tab w:val="center" w:pos="1134"/>
          <w:tab w:val="right" w:pos="8306"/>
        </w:tabs>
        <w:ind w:left="1134" w:hanging="425"/>
        <w:jc w:val="both"/>
        <w:rPr>
          <w:rFonts w:ascii="Calibri" w:hAnsi="Calibri"/>
          <w:sz w:val="20"/>
        </w:rPr>
      </w:pPr>
      <w:r w:rsidRPr="008040FA">
        <w:rPr>
          <w:rFonts w:ascii="Calibri" w:hAnsi="Calibri"/>
          <w:sz w:val="20"/>
        </w:rPr>
        <w:t>Ensuring all electrical equipment is PAT tested and certified in accordance with best practice or any legal requirements</w:t>
      </w:r>
      <w:r w:rsidR="008040FA" w:rsidRPr="008040FA">
        <w:rPr>
          <w:rFonts w:ascii="Calibri" w:hAnsi="Calibri"/>
          <w:sz w:val="20"/>
        </w:rPr>
        <w:t>.</w:t>
      </w:r>
    </w:p>
    <w:p w14:paraId="04F02847" w14:textId="77777777" w:rsidR="00525DA2" w:rsidRPr="00525DA2" w:rsidRDefault="00525DA2" w:rsidP="00525DA2">
      <w:pPr>
        <w:tabs>
          <w:tab w:val="left" w:pos="709"/>
          <w:tab w:val="center" w:pos="1134"/>
          <w:tab w:val="right" w:pos="8306"/>
        </w:tabs>
        <w:ind w:left="709"/>
        <w:jc w:val="both"/>
        <w:rPr>
          <w:rFonts w:ascii="Calibri" w:hAnsi="Calibri"/>
          <w:sz w:val="12"/>
        </w:rPr>
      </w:pPr>
    </w:p>
    <w:p w14:paraId="57E061B8" w14:textId="44B4879F" w:rsidR="00342172" w:rsidRDefault="00342172" w:rsidP="00342172">
      <w:pPr>
        <w:pStyle w:val="ListParagraph"/>
        <w:ind w:hanging="720"/>
        <w:rPr>
          <w:rFonts w:ascii="Calibri" w:hAnsi="Calibri"/>
          <w:b/>
          <w:color w:val="0000FF"/>
          <w:sz w:val="20"/>
        </w:rPr>
      </w:pPr>
      <w:r w:rsidRPr="00242A63">
        <w:rPr>
          <w:rFonts w:ascii="Calibri" w:hAnsi="Calibri"/>
          <w:b/>
          <w:color w:val="0000FF"/>
          <w:sz w:val="20"/>
        </w:rPr>
        <w:t>4.2.2</w:t>
      </w:r>
      <w:r w:rsidRPr="00E910AE">
        <w:rPr>
          <w:rFonts w:ascii="Calibri" w:hAnsi="Calibri"/>
          <w:sz w:val="20"/>
        </w:rPr>
        <w:tab/>
      </w:r>
      <w:r w:rsidRPr="00E910AE">
        <w:rPr>
          <w:rFonts w:ascii="Calibri" w:hAnsi="Calibri"/>
          <w:b/>
          <w:color w:val="0000FF"/>
          <w:sz w:val="20"/>
        </w:rPr>
        <w:t>E-</w:t>
      </w:r>
      <w:r>
        <w:rPr>
          <w:rFonts w:ascii="Calibri" w:hAnsi="Calibri"/>
          <w:b/>
          <w:color w:val="0000FF"/>
          <w:sz w:val="20"/>
        </w:rPr>
        <w:t>Portfolio</w:t>
      </w:r>
    </w:p>
    <w:p w14:paraId="4F456AEE" w14:textId="77777777" w:rsidR="00342172" w:rsidRDefault="00342172" w:rsidP="00B756DB">
      <w:pPr>
        <w:tabs>
          <w:tab w:val="left" w:pos="426"/>
          <w:tab w:val="right" w:pos="11624"/>
        </w:tabs>
        <w:ind w:left="709"/>
        <w:jc w:val="both"/>
        <w:rPr>
          <w:rFonts w:ascii="Calibri" w:hAnsi="Calibri"/>
          <w:sz w:val="20"/>
        </w:rPr>
      </w:pPr>
    </w:p>
    <w:p w14:paraId="5D5581A9" w14:textId="77777777" w:rsidR="00342172" w:rsidRDefault="00342172" w:rsidP="00342172">
      <w:pPr>
        <w:tabs>
          <w:tab w:val="left" w:pos="426"/>
          <w:tab w:val="right" w:pos="11624"/>
        </w:tabs>
        <w:spacing w:line="276" w:lineRule="auto"/>
        <w:jc w:val="both"/>
        <w:rPr>
          <w:rFonts w:ascii="Calibri" w:hAnsi="Calibri"/>
          <w:sz w:val="20"/>
        </w:rPr>
      </w:pPr>
      <w:r w:rsidRPr="00E94F99">
        <w:rPr>
          <w:rFonts w:ascii="Calibri" w:hAnsi="Calibri"/>
          <w:sz w:val="20"/>
        </w:rPr>
        <w:t xml:space="preserve">The Service provider has undertaken </w:t>
      </w:r>
      <w:r>
        <w:rPr>
          <w:rFonts w:ascii="Calibri" w:hAnsi="Calibri"/>
          <w:sz w:val="20"/>
        </w:rPr>
        <w:t xml:space="preserve">as part of the Services </w:t>
      </w:r>
      <w:r w:rsidRPr="00E94F99">
        <w:rPr>
          <w:rFonts w:ascii="Calibri" w:hAnsi="Calibri"/>
          <w:sz w:val="20"/>
        </w:rPr>
        <w:t xml:space="preserve">to introduce an </w:t>
      </w:r>
      <w:r>
        <w:rPr>
          <w:rFonts w:ascii="Calibri" w:hAnsi="Calibri"/>
          <w:sz w:val="20"/>
        </w:rPr>
        <w:t xml:space="preserve">electronic </w:t>
      </w:r>
      <w:r w:rsidRPr="00E94F99">
        <w:rPr>
          <w:rFonts w:ascii="Calibri" w:hAnsi="Calibri"/>
          <w:sz w:val="20"/>
        </w:rPr>
        <w:t xml:space="preserve">e-portfolio system and replicate the existing “Badge” system used in the wider Fife College within the prison learning environment.  </w:t>
      </w:r>
    </w:p>
    <w:p w14:paraId="345C1B18" w14:textId="77777777" w:rsidR="00342172" w:rsidRPr="00365097" w:rsidRDefault="00342172" w:rsidP="00342172">
      <w:pPr>
        <w:tabs>
          <w:tab w:val="left" w:pos="426"/>
          <w:tab w:val="right" w:pos="11624"/>
        </w:tabs>
        <w:jc w:val="both"/>
        <w:rPr>
          <w:rFonts w:ascii="Calibri" w:hAnsi="Calibri"/>
          <w:sz w:val="16"/>
        </w:rPr>
      </w:pPr>
    </w:p>
    <w:p w14:paraId="4C88345F" w14:textId="7DC46654" w:rsidR="00342172" w:rsidRDefault="00342172" w:rsidP="00342172">
      <w:pPr>
        <w:tabs>
          <w:tab w:val="left" w:pos="426"/>
          <w:tab w:val="right" w:pos="11624"/>
        </w:tabs>
        <w:spacing w:line="276" w:lineRule="auto"/>
        <w:jc w:val="both"/>
        <w:rPr>
          <w:rFonts w:ascii="Calibri" w:hAnsi="Calibri"/>
          <w:sz w:val="20"/>
        </w:rPr>
      </w:pPr>
      <w:r w:rsidRPr="00E3630B">
        <w:rPr>
          <w:rFonts w:ascii="Calibri" w:hAnsi="Calibri"/>
          <w:sz w:val="20"/>
        </w:rPr>
        <w:t>The electronic solution (e-portfolio) will enable relevant information about the Learner and their progression or achievements (qualifications, certification, badges, etc</w:t>
      </w:r>
      <w:r>
        <w:rPr>
          <w:rFonts w:ascii="Calibri" w:hAnsi="Calibri"/>
          <w:sz w:val="20"/>
        </w:rPr>
        <w:t xml:space="preserve">) to be recorded electronically by the Service Provider. </w:t>
      </w:r>
      <w:r w:rsidR="00FE5ECC">
        <w:rPr>
          <w:rFonts w:ascii="Calibri" w:hAnsi="Calibri"/>
          <w:sz w:val="20"/>
        </w:rPr>
        <w:t xml:space="preserve"> </w:t>
      </w:r>
    </w:p>
    <w:p w14:paraId="204DF362" w14:textId="77777777" w:rsidR="00342172" w:rsidRDefault="00342172" w:rsidP="00342172">
      <w:pPr>
        <w:tabs>
          <w:tab w:val="left" w:pos="426"/>
          <w:tab w:val="right" w:pos="11624"/>
        </w:tabs>
        <w:spacing w:line="276" w:lineRule="auto"/>
        <w:jc w:val="both"/>
        <w:rPr>
          <w:rFonts w:ascii="Calibri" w:hAnsi="Calibri"/>
          <w:sz w:val="20"/>
        </w:rPr>
      </w:pPr>
    </w:p>
    <w:p w14:paraId="697ECC64" w14:textId="2177A2DF" w:rsidR="00342172" w:rsidRPr="00A458C6" w:rsidRDefault="00342172" w:rsidP="00342172">
      <w:pPr>
        <w:tabs>
          <w:tab w:val="left" w:pos="426"/>
          <w:tab w:val="right" w:pos="11624"/>
        </w:tabs>
        <w:spacing w:line="276" w:lineRule="auto"/>
        <w:jc w:val="both"/>
        <w:rPr>
          <w:rFonts w:ascii="Calibri" w:hAnsi="Calibri"/>
          <w:sz w:val="20"/>
        </w:rPr>
      </w:pPr>
      <w:r>
        <w:rPr>
          <w:rFonts w:ascii="Calibri" w:hAnsi="Calibri"/>
          <w:sz w:val="20"/>
        </w:rPr>
        <w:t xml:space="preserve">The Service Provider shall ensure that the e-portfolio system is accessible </w:t>
      </w:r>
      <w:r w:rsidRPr="00FA7360">
        <w:rPr>
          <w:rFonts w:ascii="Calibri" w:hAnsi="Calibri"/>
          <w:i/>
          <w:sz w:val="20"/>
        </w:rPr>
        <w:t xml:space="preserve">(on </w:t>
      </w:r>
      <w:r>
        <w:rPr>
          <w:rFonts w:ascii="Calibri" w:hAnsi="Calibri"/>
          <w:i/>
          <w:sz w:val="20"/>
        </w:rPr>
        <w:t xml:space="preserve">an password access </w:t>
      </w:r>
      <w:r w:rsidRPr="00FA7360">
        <w:rPr>
          <w:rFonts w:ascii="Calibri" w:hAnsi="Calibri"/>
          <w:i/>
          <w:sz w:val="20"/>
        </w:rPr>
        <w:t>controlled basis)</w:t>
      </w:r>
      <w:r>
        <w:rPr>
          <w:rFonts w:ascii="Calibri" w:hAnsi="Calibri"/>
          <w:sz w:val="20"/>
        </w:rPr>
        <w:t xml:space="preserve"> to the Purchaser to enable relevant staff </w:t>
      </w:r>
      <w:r w:rsidR="00684065">
        <w:rPr>
          <w:rFonts w:ascii="Calibri" w:hAnsi="Calibri"/>
          <w:sz w:val="20"/>
        </w:rPr>
        <w:t xml:space="preserve">subject to arrangement </w:t>
      </w:r>
      <w:r w:rsidRPr="00340EC8">
        <w:rPr>
          <w:rFonts w:ascii="Calibri" w:hAnsi="Calibri"/>
          <w:i/>
          <w:sz w:val="20"/>
        </w:rPr>
        <w:t>(</w:t>
      </w:r>
      <w:r w:rsidR="006A1D51" w:rsidRPr="00340EC8">
        <w:rPr>
          <w:rFonts w:ascii="Calibri" w:hAnsi="Calibri"/>
          <w:i/>
          <w:sz w:val="20"/>
        </w:rPr>
        <w:t>e.g.</w:t>
      </w:r>
      <w:r w:rsidRPr="00340EC8">
        <w:rPr>
          <w:rFonts w:ascii="Calibri" w:hAnsi="Calibri"/>
          <w:i/>
          <w:sz w:val="20"/>
        </w:rPr>
        <w:t xml:space="preserve"> </w:t>
      </w:r>
      <w:r>
        <w:rPr>
          <w:rFonts w:ascii="Calibri" w:hAnsi="Calibri"/>
          <w:i/>
          <w:sz w:val="20"/>
        </w:rPr>
        <w:t xml:space="preserve">Personal Officer, </w:t>
      </w:r>
      <w:r w:rsidRPr="00340EC8">
        <w:rPr>
          <w:rFonts w:ascii="Calibri" w:hAnsi="Calibri"/>
          <w:i/>
          <w:sz w:val="20"/>
        </w:rPr>
        <w:t>vocational training instructors</w:t>
      </w:r>
      <w:r>
        <w:rPr>
          <w:rFonts w:ascii="Calibri" w:hAnsi="Calibri"/>
          <w:i/>
          <w:sz w:val="20"/>
        </w:rPr>
        <w:t>, etc</w:t>
      </w:r>
      <w:r w:rsidRPr="00340EC8">
        <w:rPr>
          <w:rFonts w:ascii="Calibri" w:hAnsi="Calibri"/>
          <w:i/>
          <w:sz w:val="20"/>
        </w:rPr>
        <w:t>)</w:t>
      </w:r>
      <w:r>
        <w:rPr>
          <w:rFonts w:ascii="Calibri" w:hAnsi="Calibri"/>
          <w:sz w:val="20"/>
        </w:rPr>
        <w:t xml:space="preserve"> to either input </w:t>
      </w:r>
      <w:r w:rsidR="00603D2B">
        <w:rPr>
          <w:rFonts w:ascii="Calibri" w:hAnsi="Calibri"/>
          <w:sz w:val="20"/>
        </w:rPr>
        <w:t xml:space="preserve">information about a prisoner / Learner, </w:t>
      </w:r>
      <w:r>
        <w:rPr>
          <w:rFonts w:ascii="Calibri" w:hAnsi="Calibri"/>
          <w:sz w:val="20"/>
        </w:rPr>
        <w:t xml:space="preserve">or for Purchaser staff to be able to access and review information regarding individual Learners to support Case Management processes, SPS labour &amp; training allocations, etc.  </w:t>
      </w:r>
      <w:r w:rsidRPr="00A458C6">
        <w:rPr>
          <w:rFonts w:ascii="Calibri" w:hAnsi="Calibri"/>
          <w:sz w:val="20"/>
        </w:rPr>
        <w:t>The e-portfolio system will be configure</w:t>
      </w:r>
      <w:r>
        <w:rPr>
          <w:rFonts w:ascii="Calibri" w:hAnsi="Calibri"/>
          <w:sz w:val="20"/>
        </w:rPr>
        <w:t>d</w:t>
      </w:r>
      <w:r w:rsidRPr="00A458C6">
        <w:rPr>
          <w:rFonts w:ascii="Calibri" w:hAnsi="Calibri"/>
          <w:sz w:val="20"/>
        </w:rPr>
        <w:t xml:space="preserve"> to produce relevant outcome and management information on a per </w:t>
      </w:r>
      <w:r w:rsidR="006A1D51" w:rsidRPr="00A458C6">
        <w:rPr>
          <w:rFonts w:ascii="Calibri" w:hAnsi="Calibri"/>
          <w:sz w:val="20"/>
        </w:rPr>
        <w:t>Establishment</w:t>
      </w:r>
      <w:r w:rsidRPr="00A458C6">
        <w:rPr>
          <w:rFonts w:ascii="Calibri" w:hAnsi="Calibri"/>
          <w:sz w:val="20"/>
        </w:rPr>
        <w:t xml:space="preserve"> and aggregate SPS-wide basis; such information being provided or available and accessible to the HQ </w:t>
      </w:r>
      <w:r w:rsidR="006A1D51" w:rsidRPr="00A458C6">
        <w:rPr>
          <w:rFonts w:ascii="Calibri" w:hAnsi="Calibri"/>
          <w:sz w:val="20"/>
        </w:rPr>
        <w:t>Learning &amp;</w:t>
      </w:r>
      <w:r w:rsidRPr="00A458C6">
        <w:rPr>
          <w:rFonts w:ascii="Calibri" w:hAnsi="Calibri"/>
          <w:sz w:val="20"/>
        </w:rPr>
        <w:t xml:space="preserve"> Skills Team.  </w:t>
      </w:r>
    </w:p>
    <w:p w14:paraId="407417B5" w14:textId="77777777" w:rsidR="00342172" w:rsidRPr="00365097" w:rsidRDefault="00342172" w:rsidP="00342172">
      <w:pPr>
        <w:jc w:val="both"/>
        <w:rPr>
          <w:rFonts w:ascii="Calibri" w:hAnsi="Calibri"/>
          <w:sz w:val="16"/>
        </w:rPr>
      </w:pPr>
    </w:p>
    <w:p w14:paraId="40BE4C80" w14:textId="77777777" w:rsidR="00342172" w:rsidRDefault="00342172" w:rsidP="00342172">
      <w:pPr>
        <w:tabs>
          <w:tab w:val="left" w:pos="426"/>
          <w:tab w:val="right" w:pos="11624"/>
        </w:tabs>
        <w:spacing w:line="276" w:lineRule="auto"/>
        <w:jc w:val="both"/>
        <w:rPr>
          <w:rFonts w:ascii="Calibri" w:hAnsi="Calibri"/>
          <w:sz w:val="20"/>
        </w:rPr>
      </w:pPr>
      <w:r w:rsidRPr="00E62F7D">
        <w:rPr>
          <w:rFonts w:ascii="Calibri" w:hAnsi="Calibri"/>
          <w:sz w:val="20"/>
        </w:rPr>
        <w:t>The e-portfolio system will be enabled to facilitate the Learner</w:t>
      </w:r>
      <w:r>
        <w:rPr>
          <w:rFonts w:ascii="Calibri" w:hAnsi="Calibri"/>
          <w:sz w:val="20"/>
        </w:rPr>
        <w:t xml:space="preserve"> having </w:t>
      </w:r>
      <w:r w:rsidRPr="00E3630B">
        <w:rPr>
          <w:rFonts w:ascii="Calibri" w:hAnsi="Calibri"/>
          <w:sz w:val="20"/>
        </w:rPr>
        <w:t>ownership of elements of their plan and</w:t>
      </w:r>
      <w:r>
        <w:rPr>
          <w:rFonts w:ascii="Calibri" w:hAnsi="Calibri"/>
          <w:sz w:val="20"/>
        </w:rPr>
        <w:t xml:space="preserve">, </w:t>
      </w:r>
      <w:r w:rsidRPr="00E62F7D">
        <w:rPr>
          <w:rFonts w:ascii="Calibri" w:hAnsi="Calibri"/>
          <w:sz w:val="20"/>
        </w:rPr>
        <w:t xml:space="preserve">at or following liberation, being able to retain and access details of the learning outcomes / certifications they achieved whilst in custody.  The Service Provider shall ensure that access is provided through a range of options </w:t>
      </w:r>
      <w:r w:rsidRPr="00E62F7D">
        <w:rPr>
          <w:rFonts w:ascii="Calibri" w:hAnsi="Calibri"/>
          <w:i/>
          <w:sz w:val="20"/>
        </w:rPr>
        <w:t>(paper or electronic)</w:t>
      </w:r>
      <w:r w:rsidRPr="00E62F7D">
        <w:rPr>
          <w:rFonts w:ascii="Calibri" w:hAnsi="Calibri"/>
          <w:sz w:val="20"/>
        </w:rPr>
        <w:t xml:space="preserve"> which recognises that a Learners may have varying access to IT and internet following liberation.  </w:t>
      </w:r>
    </w:p>
    <w:p w14:paraId="5F89AADB" w14:textId="77777777" w:rsidR="00342172" w:rsidRDefault="00342172" w:rsidP="00342172">
      <w:pPr>
        <w:tabs>
          <w:tab w:val="left" w:pos="426"/>
          <w:tab w:val="right" w:pos="11624"/>
        </w:tabs>
        <w:spacing w:line="276" w:lineRule="auto"/>
        <w:jc w:val="both"/>
        <w:rPr>
          <w:rFonts w:ascii="Calibri" w:hAnsi="Calibri"/>
          <w:sz w:val="20"/>
        </w:rPr>
      </w:pPr>
    </w:p>
    <w:p w14:paraId="3F6C8407" w14:textId="270B1663" w:rsidR="00342172" w:rsidRDefault="00342172" w:rsidP="00342172">
      <w:pPr>
        <w:tabs>
          <w:tab w:val="left" w:pos="426"/>
          <w:tab w:val="right" w:pos="11624"/>
        </w:tabs>
        <w:spacing w:line="276" w:lineRule="auto"/>
        <w:jc w:val="both"/>
        <w:rPr>
          <w:rFonts w:ascii="Calibri" w:hAnsi="Calibri"/>
          <w:sz w:val="20"/>
        </w:rPr>
      </w:pPr>
      <w:r>
        <w:rPr>
          <w:rFonts w:ascii="Calibri" w:hAnsi="Calibri"/>
          <w:sz w:val="20"/>
        </w:rPr>
        <w:t>The</w:t>
      </w:r>
      <w:r w:rsidRPr="00274E43">
        <w:rPr>
          <w:rFonts w:ascii="Calibri" w:hAnsi="Calibri"/>
          <w:sz w:val="20"/>
        </w:rPr>
        <w:t xml:space="preserve"> </w:t>
      </w:r>
      <w:r>
        <w:rPr>
          <w:rFonts w:ascii="Calibri" w:hAnsi="Calibri"/>
          <w:sz w:val="20"/>
        </w:rPr>
        <w:t xml:space="preserve">Service Provider shall ensure that the </w:t>
      </w:r>
      <w:r w:rsidRPr="00E62F7D">
        <w:rPr>
          <w:rFonts w:ascii="Calibri" w:hAnsi="Calibri"/>
          <w:sz w:val="20"/>
        </w:rPr>
        <w:t>e-portfolio</w:t>
      </w:r>
      <w:r>
        <w:rPr>
          <w:rFonts w:ascii="Calibri" w:hAnsi="Calibri"/>
          <w:sz w:val="20"/>
        </w:rPr>
        <w:t xml:space="preserve"> records for individual learners are </w:t>
      </w:r>
      <w:r w:rsidRPr="00FF164B">
        <w:rPr>
          <w:rFonts w:ascii="Calibri" w:hAnsi="Calibri"/>
          <w:i/>
          <w:sz w:val="20"/>
        </w:rPr>
        <w:t>(subject to the Data Protection Act)</w:t>
      </w:r>
      <w:r>
        <w:rPr>
          <w:rFonts w:ascii="Calibri" w:hAnsi="Calibri"/>
          <w:sz w:val="20"/>
        </w:rPr>
        <w:t xml:space="preserve"> retained following liberation, and that dormant e-portfolio records can be </w:t>
      </w:r>
      <w:r w:rsidR="006A1D51">
        <w:rPr>
          <w:rFonts w:ascii="Calibri" w:hAnsi="Calibri"/>
          <w:sz w:val="20"/>
        </w:rPr>
        <w:t>reactivated</w:t>
      </w:r>
      <w:r>
        <w:rPr>
          <w:rFonts w:ascii="Calibri" w:hAnsi="Calibri"/>
          <w:sz w:val="20"/>
        </w:rPr>
        <w:t xml:space="preserve"> for persons who may return to custody.     </w:t>
      </w:r>
    </w:p>
    <w:p w14:paraId="3523FB10" w14:textId="77777777" w:rsidR="00342172" w:rsidRDefault="00342172" w:rsidP="00342172">
      <w:pPr>
        <w:tabs>
          <w:tab w:val="left" w:pos="709"/>
          <w:tab w:val="center" w:pos="1134"/>
          <w:tab w:val="right" w:pos="8306"/>
        </w:tabs>
        <w:ind w:left="709"/>
        <w:jc w:val="both"/>
        <w:rPr>
          <w:rFonts w:ascii="Calibri" w:hAnsi="Calibri"/>
          <w:sz w:val="20"/>
        </w:rPr>
      </w:pPr>
    </w:p>
    <w:p w14:paraId="137DC991" w14:textId="05BEEC75" w:rsidR="003316F3" w:rsidRDefault="00E910AE" w:rsidP="00342172">
      <w:pPr>
        <w:tabs>
          <w:tab w:val="left" w:pos="709"/>
          <w:tab w:val="center" w:pos="4153"/>
          <w:tab w:val="right" w:pos="8306"/>
        </w:tabs>
        <w:spacing w:line="276" w:lineRule="auto"/>
        <w:ind w:left="709" w:hanging="709"/>
        <w:jc w:val="both"/>
        <w:rPr>
          <w:rFonts w:ascii="Calibri" w:hAnsi="Calibri"/>
          <w:b/>
          <w:color w:val="0000FF"/>
          <w:sz w:val="20"/>
        </w:rPr>
      </w:pPr>
      <w:r w:rsidRPr="00242A63">
        <w:rPr>
          <w:rFonts w:ascii="Calibri" w:hAnsi="Calibri"/>
          <w:b/>
          <w:color w:val="0000FF"/>
          <w:sz w:val="20"/>
        </w:rPr>
        <w:t>4.2.</w:t>
      </w:r>
      <w:r w:rsidR="00342172" w:rsidRPr="00242A63">
        <w:rPr>
          <w:rFonts w:ascii="Calibri" w:hAnsi="Calibri"/>
          <w:b/>
          <w:color w:val="0000FF"/>
          <w:sz w:val="20"/>
        </w:rPr>
        <w:t>3</w:t>
      </w:r>
      <w:r w:rsidRPr="00242A63">
        <w:rPr>
          <w:rFonts w:ascii="Calibri" w:hAnsi="Calibri"/>
          <w:b/>
          <w:color w:val="0000FF"/>
          <w:sz w:val="20"/>
        </w:rPr>
        <w:tab/>
      </w:r>
      <w:r w:rsidRPr="00E910AE">
        <w:rPr>
          <w:rFonts w:ascii="Calibri" w:hAnsi="Calibri"/>
          <w:b/>
          <w:color w:val="0000FF"/>
          <w:sz w:val="20"/>
        </w:rPr>
        <w:t>E-Enablement</w:t>
      </w:r>
      <w:r w:rsidR="00342172">
        <w:rPr>
          <w:rFonts w:ascii="Calibri" w:hAnsi="Calibri"/>
          <w:b/>
          <w:color w:val="0000FF"/>
          <w:sz w:val="20"/>
        </w:rPr>
        <w:t xml:space="preserve"> (Internet)</w:t>
      </w:r>
      <w:r w:rsidRPr="00E910AE">
        <w:rPr>
          <w:rFonts w:ascii="Calibri" w:hAnsi="Calibri"/>
          <w:b/>
          <w:color w:val="0000FF"/>
          <w:sz w:val="20"/>
        </w:rPr>
        <w:t xml:space="preserve">. </w:t>
      </w:r>
    </w:p>
    <w:p w14:paraId="1B3723BA" w14:textId="77777777" w:rsidR="00A24E15" w:rsidRPr="00EC3689" w:rsidRDefault="003316F3" w:rsidP="00EC3689">
      <w:pPr>
        <w:tabs>
          <w:tab w:val="left" w:pos="709"/>
          <w:tab w:val="center" w:pos="4153"/>
          <w:tab w:val="right" w:pos="8306"/>
        </w:tabs>
        <w:ind w:left="709" w:hanging="851"/>
        <w:jc w:val="both"/>
        <w:rPr>
          <w:rFonts w:ascii="Calibri" w:hAnsi="Calibri"/>
          <w:sz w:val="16"/>
        </w:rPr>
      </w:pPr>
      <w:r>
        <w:rPr>
          <w:rFonts w:ascii="Calibri" w:hAnsi="Calibri"/>
          <w:sz w:val="20"/>
        </w:rPr>
        <w:tab/>
      </w:r>
    </w:p>
    <w:p w14:paraId="1EB927A9" w14:textId="1C1A6A9E" w:rsidR="00E910AE" w:rsidRPr="00E910AE" w:rsidRDefault="00A24E15" w:rsidP="00342172">
      <w:pPr>
        <w:tabs>
          <w:tab w:val="left" w:pos="0"/>
          <w:tab w:val="center" w:pos="4153"/>
          <w:tab w:val="right" w:pos="8306"/>
        </w:tabs>
        <w:spacing w:line="276" w:lineRule="auto"/>
        <w:jc w:val="both"/>
        <w:rPr>
          <w:rFonts w:ascii="Calibri" w:hAnsi="Calibri"/>
          <w:sz w:val="20"/>
        </w:rPr>
      </w:pPr>
      <w:r>
        <w:rPr>
          <w:rFonts w:ascii="Calibri" w:hAnsi="Calibri"/>
          <w:sz w:val="20"/>
        </w:rPr>
        <w:tab/>
      </w:r>
      <w:r w:rsidR="00E910AE" w:rsidRPr="00E910AE">
        <w:rPr>
          <w:rFonts w:ascii="Calibri" w:hAnsi="Calibri"/>
          <w:sz w:val="20"/>
        </w:rPr>
        <w:t xml:space="preserve">Whilst </w:t>
      </w:r>
      <w:r w:rsidR="0060323A">
        <w:rPr>
          <w:rFonts w:ascii="Calibri" w:hAnsi="Calibri"/>
          <w:sz w:val="20"/>
        </w:rPr>
        <w:t>the Purchaser d</w:t>
      </w:r>
      <w:r w:rsidR="00E910AE" w:rsidRPr="00E910AE">
        <w:rPr>
          <w:rFonts w:ascii="Calibri" w:hAnsi="Calibri"/>
          <w:sz w:val="20"/>
        </w:rPr>
        <w:t xml:space="preserve">oes not currently permit prisoner </w:t>
      </w:r>
      <w:r w:rsidR="00D9172E">
        <w:rPr>
          <w:rFonts w:ascii="Calibri" w:hAnsi="Calibri"/>
          <w:sz w:val="20"/>
        </w:rPr>
        <w:t>Learner</w:t>
      </w:r>
      <w:r w:rsidR="00E910AE" w:rsidRPr="00E910AE">
        <w:rPr>
          <w:rFonts w:ascii="Calibri" w:hAnsi="Calibri"/>
          <w:sz w:val="20"/>
        </w:rPr>
        <w:t xml:space="preserve">s to access the </w:t>
      </w:r>
      <w:r w:rsidR="00DE6289">
        <w:rPr>
          <w:rFonts w:ascii="Calibri" w:hAnsi="Calibri"/>
          <w:sz w:val="20"/>
        </w:rPr>
        <w:t>Internet</w:t>
      </w:r>
      <w:r w:rsidR="00E910AE" w:rsidRPr="00E910AE">
        <w:rPr>
          <w:rFonts w:ascii="Calibri" w:hAnsi="Calibri"/>
          <w:sz w:val="20"/>
        </w:rPr>
        <w:t xml:space="preserve">, </w:t>
      </w:r>
      <w:r w:rsidR="0060323A">
        <w:rPr>
          <w:rFonts w:ascii="Calibri" w:hAnsi="Calibri"/>
          <w:sz w:val="20"/>
        </w:rPr>
        <w:t xml:space="preserve">the Purchaser </w:t>
      </w:r>
      <w:r w:rsidR="00E910AE" w:rsidRPr="00E910AE">
        <w:rPr>
          <w:rFonts w:ascii="Calibri" w:hAnsi="Calibri"/>
          <w:sz w:val="20"/>
        </w:rPr>
        <w:t xml:space="preserve">has committed to exploring the use of secure technologies during the lifetime of the Contract.  Any system and any new IT Equipment provided should be capable of supporting secure </w:t>
      </w:r>
      <w:r w:rsidR="0057343B">
        <w:rPr>
          <w:rFonts w:ascii="Calibri" w:hAnsi="Calibri"/>
          <w:sz w:val="20"/>
        </w:rPr>
        <w:t xml:space="preserve">&amp; managed </w:t>
      </w:r>
      <w:r w:rsidR="00E910AE" w:rsidRPr="00E910AE">
        <w:rPr>
          <w:rFonts w:ascii="Calibri" w:hAnsi="Calibri"/>
          <w:sz w:val="20"/>
        </w:rPr>
        <w:t>Internet access when required / available</w:t>
      </w:r>
      <w:r w:rsidR="0057343B">
        <w:rPr>
          <w:rFonts w:ascii="Calibri" w:hAnsi="Calibri"/>
          <w:sz w:val="20"/>
        </w:rPr>
        <w:t xml:space="preserve"> without changes to the IT Equipment. </w:t>
      </w:r>
    </w:p>
    <w:p w14:paraId="59E9D15A" w14:textId="77777777" w:rsidR="00480A51" w:rsidRDefault="00480A51" w:rsidP="00342172">
      <w:pPr>
        <w:tabs>
          <w:tab w:val="left" w:pos="0"/>
          <w:tab w:val="center" w:pos="1134"/>
          <w:tab w:val="right" w:pos="8306"/>
        </w:tabs>
        <w:jc w:val="both"/>
        <w:rPr>
          <w:rFonts w:ascii="Calibri" w:hAnsi="Calibri"/>
          <w:sz w:val="20"/>
        </w:rPr>
      </w:pPr>
    </w:p>
    <w:p w14:paraId="2D420CB0" w14:textId="0188500C" w:rsidR="00F019EE" w:rsidRDefault="00F019EE" w:rsidP="00342172">
      <w:pPr>
        <w:tabs>
          <w:tab w:val="left" w:pos="0"/>
          <w:tab w:val="center" w:pos="1134"/>
          <w:tab w:val="right" w:pos="8306"/>
        </w:tabs>
        <w:spacing w:line="276" w:lineRule="auto"/>
        <w:jc w:val="both"/>
        <w:rPr>
          <w:rFonts w:ascii="Calibri" w:hAnsi="Calibri"/>
          <w:sz w:val="20"/>
        </w:rPr>
      </w:pPr>
      <w:r>
        <w:rPr>
          <w:rFonts w:ascii="Calibri" w:hAnsi="Calibri"/>
          <w:sz w:val="20"/>
        </w:rPr>
        <w:t>In addition to the points at 4.2.1</w:t>
      </w:r>
      <w:r w:rsidR="00342172">
        <w:rPr>
          <w:rFonts w:ascii="Calibri" w:hAnsi="Calibri"/>
          <w:sz w:val="20"/>
        </w:rPr>
        <w:t xml:space="preserve"> and 4.2.2</w:t>
      </w:r>
      <w:r>
        <w:rPr>
          <w:rFonts w:ascii="Calibri" w:hAnsi="Calibri"/>
          <w:sz w:val="20"/>
        </w:rPr>
        <w:t>, i</w:t>
      </w:r>
      <w:r w:rsidRPr="00CD025E">
        <w:rPr>
          <w:rFonts w:ascii="Calibri" w:hAnsi="Calibri"/>
          <w:sz w:val="20"/>
        </w:rPr>
        <w:t xml:space="preserve">f there is a move towards some form of data centre environment, </w:t>
      </w:r>
      <w:r>
        <w:rPr>
          <w:rFonts w:ascii="Calibri" w:hAnsi="Calibri"/>
          <w:sz w:val="20"/>
        </w:rPr>
        <w:t xml:space="preserve">any </w:t>
      </w:r>
      <w:r w:rsidRPr="00CD025E">
        <w:rPr>
          <w:rFonts w:ascii="Calibri" w:hAnsi="Calibri"/>
          <w:sz w:val="20"/>
        </w:rPr>
        <w:t xml:space="preserve">devices </w:t>
      </w:r>
      <w:r>
        <w:rPr>
          <w:rFonts w:ascii="Calibri" w:hAnsi="Calibri"/>
          <w:sz w:val="20"/>
        </w:rPr>
        <w:t xml:space="preserve">operated on </w:t>
      </w:r>
      <w:r w:rsidRPr="00CD025E">
        <w:rPr>
          <w:rFonts w:ascii="Calibri" w:hAnsi="Calibri"/>
          <w:sz w:val="20"/>
        </w:rPr>
        <w:t xml:space="preserve">Walled garden/PPN network would not be able to access the main </w:t>
      </w:r>
      <w:r>
        <w:rPr>
          <w:rFonts w:ascii="Calibri" w:hAnsi="Calibri"/>
          <w:sz w:val="20"/>
        </w:rPr>
        <w:t xml:space="preserve">SPS </w:t>
      </w:r>
      <w:r w:rsidRPr="00CD025E">
        <w:rPr>
          <w:rFonts w:ascii="Calibri" w:hAnsi="Calibri"/>
          <w:sz w:val="20"/>
        </w:rPr>
        <w:t xml:space="preserve">corporate network. </w:t>
      </w:r>
      <w:r>
        <w:rPr>
          <w:rFonts w:ascii="Calibri" w:hAnsi="Calibri"/>
          <w:sz w:val="20"/>
        </w:rPr>
        <w:t xml:space="preserve"> </w:t>
      </w:r>
      <w:r w:rsidR="009A2DF3">
        <w:rPr>
          <w:rFonts w:ascii="Calibri" w:hAnsi="Calibri"/>
          <w:sz w:val="20"/>
        </w:rPr>
        <w:t xml:space="preserve">Use of the </w:t>
      </w:r>
      <w:r w:rsidRPr="00CD025E">
        <w:rPr>
          <w:rFonts w:ascii="Calibri" w:hAnsi="Calibri"/>
          <w:sz w:val="20"/>
        </w:rPr>
        <w:t xml:space="preserve">devices </w:t>
      </w:r>
      <w:r w:rsidR="009A2DF3">
        <w:rPr>
          <w:rFonts w:ascii="Calibri" w:hAnsi="Calibri"/>
          <w:sz w:val="20"/>
        </w:rPr>
        <w:t xml:space="preserve">shall be controlled and managed </w:t>
      </w:r>
      <w:r w:rsidRPr="00CD025E">
        <w:rPr>
          <w:rFonts w:ascii="Calibri" w:hAnsi="Calibri"/>
          <w:sz w:val="20"/>
        </w:rPr>
        <w:t xml:space="preserve">to ensure that only the material required / approved is accessible and that end users cannot adjust configuration on the devices. </w:t>
      </w:r>
      <w:r>
        <w:rPr>
          <w:rFonts w:ascii="Calibri" w:hAnsi="Calibri"/>
          <w:sz w:val="20"/>
        </w:rPr>
        <w:t xml:space="preserve"> </w:t>
      </w:r>
      <w:r w:rsidRPr="00CD025E">
        <w:rPr>
          <w:rFonts w:ascii="Calibri" w:hAnsi="Calibri"/>
          <w:sz w:val="20"/>
        </w:rPr>
        <w:t xml:space="preserve">SPS would require disk encryption on the devices. </w:t>
      </w:r>
      <w:r>
        <w:rPr>
          <w:rFonts w:ascii="Calibri" w:hAnsi="Calibri"/>
          <w:sz w:val="20"/>
        </w:rPr>
        <w:t xml:space="preserve"> </w:t>
      </w:r>
      <w:r w:rsidR="009A2DF3">
        <w:rPr>
          <w:rFonts w:ascii="Calibri" w:hAnsi="Calibri"/>
          <w:sz w:val="20"/>
        </w:rPr>
        <w:t xml:space="preserve">The Service Provider’s </w:t>
      </w:r>
      <w:r w:rsidR="009A2DF3" w:rsidRPr="00E910AE">
        <w:rPr>
          <w:rFonts w:ascii="Calibri" w:hAnsi="Calibri"/>
          <w:sz w:val="20"/>
        </w:rPr>
        <w:t xml:space="preserve">acceptable IT use policy and associated documentation to manage access to IT equipment by </w:t>
      </w:r>
      <w:r w:rsidR="00D9172E">
        <w:rPr>
          <w:rFonts w:ascii="Calibri" w:hAnsi="Calibri"/>
          <w:sz w:val="20"/>
        </w:rPr>
        <w:t>Learner</w:t>
      </w:r>
      <w:r w:rsidR="009A2DF3" w:rsidRPr="00E910AE">
        <w:rPr>
          <w:rFonts w:ascii="Calibri" w:hAnsi="Calibri"/>
          <w:sz w:val="20"/>
        </w:rPr>
        <w:t>s</w:t>
      </w:r>
      <w:r w:rsidR="009A2DF3">
        <w:rPr>
          <w:rFonts w:ascii="Calibri" w:hAnsi="Calibri"/>
          <w:sz w:val="20"/>
        </w:rPr>
        <w:t xml:space="preserve"> should be updated to reflect any revisions to the system </w:t>
      </w:r>
      <w:r w:rsidR="008405A6">
        <w:rPr>
          <w:rFonts w:ascii="Calibri" w:hAnsi="Calibri"/>
          <w:sz w:val="20"/>
        </w:rPr>
        <w:t>architecture</w:t>
      </w:r>
      <w:r w:rsidR="009A2DF3">
        <w:rPr>
          <w:rFonts w:ascii="Calibri" w:hAnsi="Calibri"/>
          <w:sz w:val="20"/>
        </w:rPr>
        <w:t xml:space="preserve"> and accessibility.  </w:t>
      </w:r>
    </w:p>
    <w:p w14:paraId="4D4403C5" w14:textId="77777777" w:rsidR="00CD025E" w:rsidRPr="00E910AE" w:rsidRDefault="00CD025E" w:rsidP="00342172">
      <w:pPr>
        <w:tabs>
          <w:tab w:val="left" w:pos="0"/>
          <w:tab w:val="center" w:pos="1134"/>
          <w:tab w:val="right" w:pos="8306"/>
        </w:tabs>
        <w:jc w:val="both"/>
        <w:rPr>
          <w:rFonts w:ascii="Calibri" w:hAnsi="Calibri"/>
          <w:sz w:val="20"/>
        </w:rPr>
      </w:pPr>
    </w:p>
    <w:p w14:paraId="09F86810" w14:textId="6209A8C9" w:rsidR="00E910AE" w:rsidRPr="00E910AE" w:rsidRDefault="00E910AE" w:rsidP="00342172">
      <w:pPr>
        <w:tabs>
          <w:tab w:val="left" w:pos="0"/>
          <w:tab w:val="center" w:pos="4153"/>
          <w:tab w:val="right" w:pos="8306"/>
        </w:tabs>
        <w:spacing w:line="276" w:lineRule="auto"/>
        <w:jc w:val="both"/>
        <w:rPr>
          <w:rFonts w:ascii="Calibri" w:hAnsi="Calibri"/>
          <w:sz w:val="20"/>
        </w:rPr>
      </w:pPr>
      <w:r w:rsidRPr="00E910AE">
        <w:rPr>
          <w:rFonts w:ascii="Calibri" w:hAnsi="Calibri"/>
          <w:sz w:val="20"/>
        </w:rPr>
        <w:t xml:space="preserve">The Service Provider is expected, however, to maximise the use of </w:t>
      </w:r>
      <w:r w:rsidRPr="00E910AE">
        <w:rPr>
          <w:rFonts w:ascii="Calibri" w:hAnsi="Calibri"/>
          <w:b/>
          <w:sz w:val="20"/>
        </w:rPr>
        <w:t>e-learning and e-assessments</w:t>
      </w:r>
      <w:r w:rsidRPr="00E910AE">
        <w:rPr>
          <w:rFonts w:ascii="Calibri" w:hAnsi="Calibri"/>
          <w:sz w:val="20"/>
        </w:rPr>
        <w:t xml:space="preserve"> within the above constraints, utilising an internal intranet network system (provided by the Service Provider) for delivery of e-enabled learning within each </w:t>
      </w:r>
      <w:r w:rsidR="00BF0EE7">
        <w:rPr>
          <w:rFonts w:ascii="Calibri" w:hAnsi="Calibri"/>
          <w:sz w:val="20"/>
        </w:rPr>
        <w:t>Establishment</w:t>
      </w:r>
      <w:r w:rsidRPr="00E910AE">
        <w:rPr>
          <w:rFonts w:ascii="Calibri" w:hAnsi="Calibri"/>
          <w:sz w:val="20"/>
        </w:rPr>
        <w:t xml:space="preserve">.  This system should be utilised to host a wider range of learning programmes and potentially be developed for </w:t>
      </w:r>
      <w:r w:rsidR="00515318">
        <w:rPr>
          <w:rFonts w:ascii="Calibri" w:hAnsi="Calibri"/>
          <w:sz w:val="20"/>
        </w:rPr>
        <w:t>Screen</w:t>
      </w:r>
      <w:r w:rsidRPr="00E910AE">
        <w:rPr>
          <w:rFonts w:ascii="Calibri" w:hAnsi="Calibri"/>
          <w:sz w:val="20"/>
        </w:rPr>
        <w:t>ing processes, learning records and shared folders.</w:t>
      </w:r>
    </w:p>
    <w:p w14:paraId="19BCE38A" w14:textId="77777777" w:rsidR="00E910AE" w:rsidRPr="00E910AE" w:rsidRDefault="00E910AE" w:rsidP="00342172">
      <w:pPr>
        <w:tabs>
          <w:tab w:val="left" w:pos="0"/>
          <w:tab w:val="center" w:pos="4153"/>
          <w:tab w:val="right" w:pos="8306"/>
        </w:tabs>
        <w:spacing w:line="276" w:lineRule="auto"/>
        <w:jc w:val="both"/>
        <w:rPr>
          <w:rFonts w:ascii="Calibri" w:hAnsi="Calibri"/>
          <w:sz w:val="20"/>
        </w:rPr>
      </w:pPr>
    </w:p>
    <w:p w14:paraId="7E71E1AC" w14:textId="77777777" w:rsidR="00E910AE" w:rsidRDefault="00E910AE" w:rsidP="00342172">
      <w:pPr>
        <w:tabs>
          <w:tab w:val="left" w:pos="0"/>
          <w:tab w:val="center" w:pos="4153"/>
          <w:tab w:val="right" w:pos="8306"/>
        </w:tabs>
        <w:spacing w:line="276" w:lineRule="auto"/>
        <w:jc w:val="both"/>
        <w:rPr>
          <w:rFonts w:ascii="Calibri" w:hAnsi="Calibri"/>
          <w:sz w:val="20"/>
        </w:rPr>
      </w:pPr>
      <w:r w:rsidRPr="00E910AE">
        <w:rPr>
          <w:rFonts w:ascii="Calibri" w:hAnsi="Calibri"/>
          <w:sz w:val="20"/>
        </w:rPr>
        <w:t xml:space="preserve">The Service Provider shall facilitate prisoner access to e-learning for vocational skills and assessment through the intranet network system e.g. the Construction Skills Card (CSC).  </w:t>
      </w:r>
    </w:p>
    <w:p w14:paraId="2597F0CE" w14:textId="77777777" w:rsidR="00A24E15" w:rsidRDefault="00A24E15" w:rsidP="00813971">
      <w:pPr>
        <w:tabs>
          <w:tab w:val="left" w:pos="709"/>
          <w:tab w:val="center" w:pos="4153"/>
          <w:tab w:val="right" w:pos="8306"/>
        </w:tabs>
        <w:spacing w:line="276" w:lineRule="auto"/>
        <w:ind w:left="709"/>
        <w:jc w:val="both"/>
        <w:rPr>
          <w:rFonts w:ascii="Calibri" w:hAnsi="Calibri"/>
          <w:sz w:val="20"/>
        </w:rPr>
      </w:pPr>
    </w:p>
    <w:p w14:paraId="1EB40681" w14:textId="34BE2DB3" w:rsidR="00A24E15" w:rsidRPr="00A24E15" w:rsidRDefault="00E910AE" w:rsidP="00813971">
      <w:pPr>
        <w:spacing w:line="276" w:lineRule="auto"/>
        <w:ind w:left="709" w:hanging="709"/>
        <w:jc w:val="both"/>
        <w:rPr>
          <w:rFonts w:ascii="Calibri" w:hAnsi="Calibri"/>
          <w:b/>
          <w:color w:val="0000FF"/>
          <w:sz w:val="20"/>
        </w:rPr>
      </w:pPr>
      <w:r w:rsidRPr="00242A63">
        <w:rPr>
          <w:rFonts w:ascii="Calibri" w:hAnsi="Calibri"/>
          <w:b/>
          <w:color w:val="0000FF"/>
          <w:sz w:val="20"/>
        </w:rPr>
        <w:t>4.2.</w:t>
      </w:r>
      <w:r w:rsidR="00342172" w:rsidRPr="00242A63">
        <w:rPr>
          <w:rFonts w:ascii="Calibri" w:hAnsi="Calibri"/>
          <w:b/>
          <w:color w:val="0000FF"/>
          <w:sz w:val="20"/>
        </w:rPr>
        <w:t>4</w:t>
      </w:r>
      <w:r w:rsidRPr="00020C97">
        <w:rPr>
          <w:rFonts w:ascii="Calibri" w:hAnsi="Calibri"/>
          <w:sz w:val="20"/>
        </w:rPr>
        <w:tab/>
      </w:r>
      <w:r w:rsidR="00A24E15" w:rsidRPr="00A24E15">
        <w:rPr>
          <w:rFonts w:ascii="Calibri" w:hAnsi="Calibri"/>
          <w:b/>
          <w:color w:val="0000FF"/>
          <w:sz w:val="20"/>
        </w:rPr>
        <w:t>Ensuring the IT Environment supports the ALP</w:t>
      </w:r>
    </w:p>
    <w:p w14:paraId="021EBA87" w14:textId="7B6A41F3" w:rsidR="003316F3" w:rsidRPr="00020C97" w:rsidRDefault="00E910AE" w:rsidP="00EC3689">
      <w:pPr>
        <w:ind w:left="709" w:hanging="709"/>
        <w:jc w:val="both"/>
        <w:rPr>
          <w:rFonts w:ascii="Calibri" w:hAnsi="Calibri"/>
          <w:sz w:val="20"/>
        </w:rPr>
      </w:pPr>
      <w:r w:rsidRPr="00020C97">
        <w:rPr>
          <w:rFonts w:ascii="Calibri" w:hAnsi="Calibri"/>
          <w:sz w:val="20"/>
        </w:rPr>
        <w:t xml:space="preserve">  </w:t>
      </w:r>
    </w:p>
    <w:p w14:paraId="27491F21" w14:textId="7EEBF381" w:rsidR="00E910AE" w:rsidRDefault="00E910AE" w:rsidP="00342172">
      <w:pPr>
        <w:spacing w:line="276" w:lineRule="auto"/>
        <w:jc w:val="both"/>
        <w:rPr>
          <w:rFonts w:ascii="Calibri" w:hAnsi="Calibri"/>
          <w:sz w:val="20"/>
        </w:rPr>
      </w:pPr>
      <w:r w:rsidRPr="00020C97">
        <w:rPr>
          <w:rFonts w:ascii="Calibri" w:hAnsi="Calibri"/>
          <w:sz w:val="20"/>
        </w:rPr>
        <w:t>The Service Provider ensur</w:t>
      </w:r>
      <w:r w:rsidR="00A24E15">
        <w:rPr>
          <w:rFonts w:ascii="Calibri" w:hAnsi="Calibri"/>
          <w:sz w:val="20"/>
        </w:rPr>
        <w:t xml:space="preserve">e </w:t>
      </w:r>
      <w:r w:rsidRPr="00020C97">
        <w:rPr>
          <w:rFonts w:ascii="Calibri" w:hAnsi="Calibri"/>
          <w:sz w:val="20"/>
        </w:rPr>
        <w:t xml:space="preserve">the consistent availability of a suitable IT based learning environment with sufficient, up to date Equipment and </w:t>
      </w:r>
      <w:r w:rsidR="00A24E15">
        <w:rPr>
          <w:rFonts w:ascii="Calibri" w:hAnsi="Calibri"/>
          <w:sz w:val="20"/>
        </w:rPr>
        <w:t xml:space="preserve">relevant </w:t>
      </w:r>
      <w:r w:rsidRPr="00020C97">
        <w:rPr>
          <w:rFonts w:ascii="Calibri" w:hAnsi="Calibri"/>
          <w:sz w:val="20"/>
        </w:rPr>
        <w:t xml:space="preserve">learning software / applications within </w:t>
      </w:r>
      <w:r w:rsidR="00695791">
        <w:rPr>
          <w:rFonts w:ascii="Calibri" w:hAnsi="Calibri"/>
          <w:sz w:val="20"/>
        </w:rPr>
        <w:t xml:space="preserve">each </w:t>
      </w:r>
      <w:r w:rsidRPr="00020C97">
        <w:rPr>
          <w:rFonts w:ascii="Calibri" w:hAnsi="Calibri"/>
          <w:sz w:val="20"/>
        </w:rPr>
        <w:t xml:space="preserve">Establishment to address the identified and foreseeable learning needs indicated in the Annual Learning Plans up to the Expiry Date of the Contract.  </w:t>
      </w:r>
      <w:r w:rsidR="00695791">
        <w:rPr>
          <w:rFonts w:ascii="Calibri" w:hAnsi="Calibri"/>
          <w:sz w:val="20"/>
        </w:rPr>
        <w:t xml:space="preserve"> </w:t>
      </w:r>
      <w:r w:rsidR="00A24E15">
        <w:rPr>
          <w:rFonts w:ascii="Calibri" w:hAnsi="Calibri"/>
          <w:sz w:val="20"/>
        </w:rPr>
        <w:t xml:space="preserve">The Service Provider </w:t>
      </w:r>
      <w:r w:rsidR="00A24E15" w:rsidRPr="00020C97">
        <w:rPr>
          <w:rFonts w:ascii="Calibri" w:hAnsi="Calibri"/>
          <w:sz w:val="20"/>
        </w:rPr>
        <w:t>will</w:t>
      </w:r>
      <w:r w:rsidR="00A24E15">
        <w:rPr>
          <w:rFonts w:ascii="Calibri" w:hAnsi="Calibri"/>
          <w:sz w:val="20"/>
        </w:rPr>
        <w:t xml:space="preserve">, where necessary, </w:t>
      </w:r>
      <w:r w:rsidR="00A24E15" w:rsidRPr="00020C97">
        <w:rPr>
          <w:rFonts w:ascii="Calibri" w:hAnsi="Calibri"/>
          <w:sz w:val="20"/>
        </w:rPr>
        <w:t xml:space="preserve">undertake a light-touch IT Equipment and software refresh </w:t>
      </w:r>
      <w:r w:rsidR="00A24E15">
        <w:rPr>
          <w:rFonts w:ascii="Calibri" w:hAnsi="Calibri"/>
          <w:sz w:val="20"/>
        </w:rPr>
        <w:t xml:space="preserve">or move </w:t>
      </w:r>
      <w:r w:rsidR="00E478A2">
        <w:rPr>
          <w:rFonts w:ascii="Calibri" w:hAnsi="Calibri"/>
          <w:sz w:val="20"/>
        </w:rPr>
        <w:t>relevant</w:t>
      </w:r>
      <w:r w:rsidR="00A24E15">
        <w:rPr>
          <w:rFonts w:ascii="Calibri" w:hAnsi="Calibri"/>
          <w:sz w:val="20"/>
        </w:rPr>
        <w:t xml:space="preserve"> </w:t>
      </w:r>
      <w:r w:rsidR="00E478A2">
        <w:rPr>
          <w:rFonts w:ascii="Calibri" w:hAnsi="Calibri"/>
          <w:sz w:val="20"/>
        </w:rPr>
        <w:t>resources</w:t>
      </w:r>
      <w:r w:rsidR="00A24E15">
        <w:rPr>
          <w:rFonts w:ascii="Calibri" w:hAnsi="Calibri"/>
          <w:sz w:val="20"/>
        </w:rPr>
        <w:t xml:space="preserve"> to address the above (</w:t>
      </w:r>
      <w:r w:rsidR="00A24E15" w:rsidRPr="00020C97">
        <w:rPr>
          <w:rFonts w:ascii="Calibri" w:hAnsi="Calibri"/>
          <w:sz w:val="20"/>
        </w:rPr>
        <w:t xml:space="preserve">dates and scheduling </w:t>
      </w:r>
      <w:r w:rsidR="00A24E15">
        <w:rPr>
          <w:rFonts w:ascii="Calibri" w:hAnsi="Calibri"/>
          <w:sz w:val="20"/>
        </w:rPr>
        <w:t xml:space="preserve">of any material change or additions </w:t>
      </w:r>
      <w:r w:rsidR="00A24E15" w:rsidRPr="00020C97">
        <w:rPr>
          <w:rFonts w:ascii="Calibri" w:hAnsi="Calibri"/>
          <w:sz w:val="20"/>
        </w:rPr>
        <w:t xml:space="preserve">to be agreed with the </w:t>
      </w:r>
      <w:r w:rsidR="00A24E15">
        <w:rPr>
          <w:rFonts w:ascii="Calibri" w:hAnsi="Calibri"/>
          <w:sz w:val="20"/>
        </w:rPr>
        <w:t>Purchaser</w:t>
      </w:r>
      <w:r w:rsidR="00A24E15" w:rsidRPr="00020C97">
        <w:rPr>
          <w:rFonts w:ascii="Calibri" w:hAnsi="Calibri"/>
          <w:sz w:val="20"/>
        </w:rPr>
        <w:t>)</w:t>
      </w:r>
      <w:r w:rsidR="00A24E15">
        <w:rPr>
          <w:rFonts w:ascii="Calibri" w:hAnsi="Calibri"/>
          <w:sz w:val="20"/>
        </w:rPr>
        <w:t xml:space="preserve">. </w:t>
      </w:r>
    </w:p>
    <w:p w14:paraId="4F8FE64E" w14:textId="77777777" w:rsidR="00A24E15" w:rsidRPr="00020C97" w:rsidRDefault="00A24E15" w:rsidP="00342172">
      <w:pPr>
        <w:spacing w:line="276" w:lineRule="auto"/>
        <w:jc w:val="both"/>
        <w:rPr>
          <w:rFonts w:ascii="Calibri" w:hAnsi="Calibri"/>
          <w:sz w:val="20"/>
        </w:rPr>
      </w:pPr>
    </w:p>
    <w:p w14:paraId="3B3BFF8B" w14:textId="3CE9A701" w:rsidR="00E910AE" w:rsidRPr="00E910AE" w:rsidRDefault="00020C97" w:rsidP="00342172">
      <w:pPr>
        <w:spacing w:line="276" w:lineRule="auto"/>
        <w:jc w:val="both"/>
        <w:rPr>
          <w:rFonts w:ascii="Calibri" w:hAnsi="Calibri"/>
          <w:sz w:val="20"/>
        </w:rPr>
      </w:pPr>
      <w:r w:rsidRPr="00020C97">
        <w:rPr>
          <w:rFonts w:ascii="Calibri" w:hAnsi="Calibri"/>
          <w:sz w:val="20"/>
        </w:rPr>
        <w:t xml:space="preserve">Notwithstanding the above, </w:t>
      </w:r>
      <w:r w:rsidR="00E910AE" w:rsidRPr="00020C97">
        <w:rPr>
          <w:rFonts w:ascii="Calibri" w:hAnsi="Calibri"/>
          <w:sz w:val="20"/>
        </w:rPr>
        <w:t xml:space="preserve">the Service Provider retains full responsibility to ensure high availability uptime of the IT based learning environment &amp; Equipment consistent with addressing the learning needs and demand in each </w:t>
      </w:r>
      <w:r w:rsidR="00BF0EE7">
        <w:rPr>
          <w:rFonts w:ascii="Calibri" w:hAnsi="Calibri"/>
          <w:sz w:val="20"/>
        </w:rPr>
        <w:t>Establishment</w:t>
      </w:r>
      <w:r w:rsidR="00E910AE" w:rsidRPr="00020C97">
        <w:rPr>
          <w:rFonts w:ascii="Calibri" w:hAnsi="Calibri"/>
          <w:sz w:val="20"/>
        </w:rPr>
        <w:t xml:space="preserve">. </w:t>
      </w:r>
      <w:r w:rsidR="00695791">
        <w:rPr>
          <w:rFonts w:ascii="Calibri" w:hAnsi="Calibri"/>
          <w:sz w:val="20"/>
        </w:rPr>
        <w:t xml:space="preserve"> </w:t>
      </w:r>
      <w:r w:rsidR="00E910AE" w:rsidRPr="00020C97">
        <w:rPr>
          <w:rFonts w:ascii="Calibri" w:hAnsi="Calibri"/>
          <w:sz w:val="20"/>
        </w:rPr>
        <w:t xml:space="preserve">For the avoidance of doubt, </w:t>
      </w:r>
      <w:r w:rsidR="000E54A2">
        <w:rPr>
          <w:rFonts w:ascii="Calibri" w:hAnsi="Calibri"/>
          <w:sz w:val="20"/>
        </w:rPr>
        <w:t>the Purchaser</w:t>
      </w:r>
      <w:r w:rsidR="00E910AE" w:rsidRPr="00020C97">
        <w:rPr>
          <w:rFonts w:ascii="Calibri" w:hAnsi="Calibri"/>
          <w:sz w:val="20"/>
        </w:rPr>
        <w:t xml:space="preserve"> envisages that 90%+ of the allocated IT Equipment in each </w:t>
      </w:r>
      <w:r w:rsidR="00BF0EE7">
        <w:rPr>
          <w:rFonts w:ascii="Calibri" w:hAnsi="Calibri"/>
          <w:sz w:val="20"/>
        </w:rPr>
        <w:t>Establishment</w:t>
      </w:r>
      <w:r w:rsidR="00E910AE" w:rsidRPr="00020C97">
        <w:rPr>
          <w:rFonts w:ascii="Calibri" w:hAnsi="Calibri"/>
          <w:sz w:val="20"/>
        </w:rPr>
        <w:t xml:space="preserve"> </w:t>
      </w:r>
      <w:r w:rsidR="00A24E15">
        <w:rPr>
          <w:rFonts w:ascii="Calibri" w:hAnsi="Calibri"/>
          <w:sz w:val="20"/>
        </w:rPr>
        <w:t xml:space="preserve">will be </w:t>
      </w:r>
      <w:r w:rsidR="00E910AE" w:rsidRPr="00020C97">
        <w:rPr>
          <w:rFonts w:ascii="Calibri" w:hAnsi="Calibri"/>
          <w:sz w:val="20"/>
        </w:rPr>
        <w:t xml:space="preserve">fully operational and available daily for </w:t>
      </w:r>
      <w:r w:rsidR="00D9172E">
        <w:rPr>
          <w:rFonts w:ascii="Calibri" w:hAnsi="Calibri"/>
          <w:sz w:val="20"/>
        </w:rPr>
        <w:t>Learner</w:t>
      </w:r>
      <w:r w:rsidR="00E910AE" w:rsidRPr="00020C97">
        <w:rPr>
          <w:rFonts w:ascii="Calibri" w:hAnsi="Calibri"/>
          <w:sz w:val="20"/>
        </w:rPr>
        <w:t xml:space="preserve"> use.</w:t>
      </w:r>
      <w:r w:rsidR="00E910AE" w:rsidRPr="00E910AE">
        <w:rPr>
          <w:rFonts w:ascii="Calibri" w:hAnsi="Calibri"/>
          <w:sz w:val="20"/>
        </w:rPr>
        <w:t xml:space="preserve">       </w:t>
      </w:r>
    </w:p>
    <w:p w14:paraId="6F533AF8" w14:textId="77777777" w:rsidR="00695791" w:rsidRDefault="00695791" w:rsidP="00342172">
      <w:pPr>
        <w:tabs>
          <w:tab w:val="num" w:pos="284"/>
          <w:tab w:val="left" w:pos="720"/>
        </w:tabs>
        <w:snapToGrid w:val="0"/>
        <w:spacing w:line="276" w:lineRule="auto"/>
        <w:ind w:right="-45" w:hanging="709"/>
        <w:jc w:val="both"/>
        <w:rPr>
          <w:rFonts w:ascii="Calibri" w:hAnsi="Calibri"/>
          <w:sz w:val="20"/>
        </w:rPr>
      </w:pPr>
    </w:p>
    <w:p w14:paraId="02FE53A3" w14:textId="6AB8B70A" w:rsidR="00E910AE" w:rsidRPr="00E910AE" w:rsidRDefault="00E910AE" w:rsidP="00813971">
      <w:pPr>
        <w:tabs>
          <w:tab w:val="num" w:pos="284"/>
          <w:tab w:val="left" w:pos="720"/>
        </w:tabs>
        <w:snapToGrid w:val="0"/>
        <w:spacing w:line="276" w:lineRule="auto"/>
        <w:ind w:left="709" w:right="-45" w:hanging="709"/>
        <w:jc w:val="both"/>
        <w:rPr>
          <w:rFonts w:ascii="Calibri" w:hAnsi="Calibri"/>
          <w:sz w:val="20"/>
        </w:rPr>
      </w:pPr>
      <w:r w:rsidRPr="00242A63">
        <w:rPr>
          <w:rFonts w:ascii="Calibri" w:hAnsi="Calibri"/>
          <w:b/>
          <w:color w:val="0000FF"/>
          <w:sz w:val="20"/>
        </w:rPr>
        <w:t>4.2.</w:t>
      </w:r>
      <w:r w:rsidR="00342172" w:rsidRPr="00242A63">
        <w:rPr>
          <w:rFonts w:ascii="Calibri" w:hAnsi="Calibri"/>
          <w:b/>
          <w:color w:val="0000FF"/>
          <w:sz w:val="20"/>
        </w:rPr>
        <w:t>5</w:t>
      </w:r>
      <w:r w:rsidRPr="00E910AE">
        <w:rPr>
          <w:rFonts w:ascii="Calibri" w:hAnsi="Calibri"/>
          <w:sz w:val="20"/>
        </w:rPr>
        <w:tab/>
        <w:t xml:space="preserve">The Purchaser expects that the Service Provider will also work with </w:t>
      </w:r>
      <w:r w:rsidR="000E54A2">
        <w:rPr>
          <w:rFonts w:ascii="Calibri" w:hAnsi="Calibri"/>
          <w:sz w:val="20"/>
        </w:rPr>
        <w:t>the Purchaser</w:t>
      </w:r>
      <w:r w:rsidRPr="00E910AE">
        <w:rPr>
          <w:rFonts w:ascii="Calibri" w:hAnsi="Calibri"/>
          <w:sz w:val="20"/>
        </w:rPr>
        <w:t xml:space="preserve"> and various partners in using IT and IT based materials to improve prisoners’ learning and outcomes.   </w:t>
      </w:r>
    </w:p>
    <w:p w14:paraId="71DB3C60" w14:textId="77777777" w:rsidR="00E910AE" w:rsidRPr="00E910AE" w:rsidRDefault="00E910AE" w:rsidP="00E910AE">
      <w:pPr>
        <w:tabs>
          <w:tab w:val="left" w:pos="720"/>
        </w:tabs>
        <w:snapToGrid w:val="0"/>
        <w:ind w:left="709" w:hanging="709"/>
        <w:jc w:val="both"/>
        <w:rPr>
          <w:rFonts w:ascii="Calibri" w:hAnsi="Calibri"/>
          <w:sz w:val="20"/>
        </w:rPr>
      </w:pPr>
    </w:p>
    <w:p w14:paraId="02A81682" w14:textId="4B52E721" w:rsidR="00E910AE" w:rsidRDefault="00E910AE" w:rsidP="00813971">
      <w:pPr>
        <w:tabs>
          <w:tab w:val="left" w:pos="851"/>
          <w:tab w:val="center" w:pos="4153"/>
          <w:tab w:val="right" w:pos="8306"/>
        </w:tabs>
        <w:spacing w:line="276" w:lineRule="auto"/>
        <w:ind w:left="709" w:hanging="709"/>
        <w:jc w:val="both"/>
        <w:rPr>
          <w:rFonts w:ascii="Calibri" w:hAnsi="Calibri"/>
          <w:sz w:val="20"/>
        </w:rPr>
      </w:pPr>
      <w:r w:rsidRPr="00242A63">
        <w:rPr>
          <w:rFonts w:ascii="Calibri" w:hAnsi="Calibri"/>
          <w:b/>
          <w:color w:val="0000FF"/>
          <w:sz w:val="20"/>
        </w:rPr>
        <w:t>4.2.</w:t>
      </w:r>
      <w:r w:rsidR="00342172" w:rsidRPr="00242A63">
        <w:rPr>
          <w:rFonts w:ascii="Calibri" w:hAnsi="Calibri"/>
          <w:b/>
          <w:color w:val="0000FF"/>
          <w:sz w:val="20"/>
        </w:rPr>
        <w:t>6</w:t>
      </w:r>
      <w:r w:rsidRPr="00E910AE">
        <w:rPr>
          <w:rFonts w:ascii="Calibri" w:hAnsi="Calibri"/>
          <w:sz w:val="20"/>
        </w:rPr>
        <w:tab/>
        <w:t xml:space="preserve">The Service Provider shall have compatible e-mail facilities and shall facilitate electronic communication between all parties involved in the Contract.  </w:t>
      </w:r>
    </w:p>
    <w:p w14:paraId="27E31FBD" w14:textId="77777777" w:rsidR="00342172" w:rsidRPr="00E910AE" w:rsidRDefault="00342172" w:rsidP="00813971">
      <w:pPr>
        <w:tabs>
          <w:tab w:val="left" w:pos="851"/>
          <w:tab w:val="center" w:pos="4153"/>
          <w:tab w:val="right" w:pos="8306"/>
        </w:tabs>
        <w:spacing w:line="276" w:lineRule="auto"/>
        <w:ind w:left="709" w:hanging="709"/>
        <w:jc w:val="both"/>
        <w:rPr>
          <w:rFonts w:ascii="Calibri" w:hAnsi="Calibri"/>
          <w:sz w:val="20"/>
        </w:rPr>
      </w:pPr>
    </w:p>
    <w:p w14:paraId="49BDE2BC" w14:textId="4679B76D" w:rsidR="00E910AE" w:rsidRPr="00AF2679" w:rsidRDefault="00EC3689" w:rsidP="00E910AE">
      <w:pPr>
        <w:tabs>
          <w:tab w:val="left" w:pos="709"/>
          <w:tab w:val="center" w:pos="4153"/>
          <w:tab w:val="right" w:pos="8306"/>
        </w:tabs>
        <w:jc w:val="both"/>
        <w:rPr>
          <w:rFonts w:ascii="Calibri" w:hAnsi="Calibri"/>
          <w:b/>
          <w:color w:val="0000FF"/>
          <w:sz w:val="20"/>
        </w:rPr>
      </w:pPr>
      <w:r>
        <w:rPr>
          <w:rFonts w:ascii="Calibri" w:hAnsi="Calibri"/>
          <w:b/>
          <w:color w:val="0000FF"/>
          <w:sz w:val="20"/>
        </w:rPr>
        <w:t>4.2.</w:t>
      </w:r>
      <w:r w:rsidR="00342172">
        <w:rPr>
          <w:rFonts w:ascii="Calibri" w:hAnsi="Calibri"/>
          <w:b/>
          <w:color w:val="0000FF"/>
          <w:sz w:val="20"/>
        </w:rPr>
        <w:t>7</w:t>
      </w:r>
      <w:r w:rsidR="00F57A27">
        <w:rPr>
          <w:rFonts w:ascii="Calibri" w:hAnsi="Calibri"/>
          <w:b/>
          <w:color w:val="0000FF"/>
          <w:sz w:val="20"/>
        </w:rPr>
        <w:tab/>
      </w:r>
      <w:r w:rsidR="00E910AE" w:rsidRPr="00AF2679">
        <w:rPr>
          <w:rFonts w:ascii="Calibri" w:hAnsi="Calibri"/>
          <w:b/>
          <w:color w:val="0000FF"/>
          <w:sz w:val="20"/>
        </w:rPr>
        <w:t xml:space="preserve">Access to </w:t>
      </w:r>
      <w:r w:rsidR="000E54A2">
        <w:rPr>
          <w:rFonts w:ascii="Calibri" w:hAnsi="Calibri"/>
          <w:b/>
          <w:color w:val="0000FF"/>
          <w:sz w:val="20"/>
        </w:rPr>
        <w:t>the Purchasers</w:t>
      </w:r>
      <w:r w:rsidR="00E910AE" w:rsidRPr="00AF2679">
        <w:rPr>
          <w:rFonts w:ascii="Calibri" w:hAnsi="Calibri"/>
          <w:b/>
          <w:color w:val="0000FF"/>
          <w:sz w:val="20"/>
        </w:rPr>
        <w:t xml:space="preserve"> PR2 System</w:t>
      </w:r>
    </w:p>
    <w:p w14:paraId="14B02755" w14:textId="77777777" w:rsidR="00E910AE" w:rsidRPr="00AF2679" w:rsidRDefault="00E910AE" w:rsidP="00E910AE">
      <w:pPr>
        <w:tabs>
          <w:tab w:val="left" w:pos="709"/>
          <w:tab w:val="center" w:pos="4153"/>
          <w:tab w:val="right" w:pos="8306"/>
        </w:tabs>
        <w:jc w:val="both"/>
        <w:rPr>
          <w:rFonts w:ascii="Calibri" w:hAnsi="Calibri"/>
          <w:b/>
          <w:color w:val="0000FF"/>
          <w:sz w:val="20"/>
        </w:rPr>
      </w:pPr>
    </w:p>
    <w:p w14:paraId="44E1A3F9" w14:textId="467EB3A7" w:rsidR="00E910AE" w:rsidRPr="00AF2679" w:rsidRDefault="00E910AE" w:rsidP="00813971">
      <w:pPr>
        <w:tabs>
          <w:tab w:val="center" w:pos="4153"/>
          <w:tab w:val="right" w:pos="8306"/>
        </w:tabs>
        <w:spacing w:line="276" w:lineRule="auto"/>
        <w:ind w:left="709" w:hanging="709"/>
        <w:jc w:val="both"/>
        <w:rPr>
          <w:rFonts w:ascii="Calibri" w:hAnsi="Calibri"/>
          <w:sz w:val="20"/>
        </w:rPr>
      </w:pPr>
      <w:r w:rsidRPr="00242A63">
        <w:rPr>
          <w:rFonts w:ascii="Calibri" w:hAnsi="Calibri"/>
          <w:b/>
          <w:color w:val="0000FF"/>
          <w:sz w:val="20"/>
        </w:rPr>
        <w:t>4.2.</w:t>
      </w:r>
      <w:r w:rsidR="00342172" w:rsidRPr="00242A63">
        <w:rPr>
          <w:rFonts w:ascii="Calibri" w:hAnsi="Calibri"/>
          <w:b/>
          <w:color w:val="0000FF"/>
          <w:sz w:val="20"/>
        </w:rPr>
        <w:t>7</w:t>
      </w:r>
      <w:r w:rsidR="00EC3689" w:rsidRPr="00242A63">
        <w:rPr>
          <w:rFonts w:ascii="Calibri" w:hAnsi="Calibri"/>
          <w:b/>
          <w:color w:val="0000FF"/>
          <w:sz w:val="20"/>
        </w:rPr>
        <w:t>.1</w:t>
      </w:r>
      <w:r w:rsidRPr="00AF2679">
        <w:rPr>
          <w:rFonts w:ascii="Calibri" w:hAnsi="Calibri"/>
          <w:sz w:val="20"/>
        </w:rPr>
        <w:tab/>
        <w:t xml:space="preserve">The Purchaser shall provide reasonable </w:t>
      </w:r>
      <w:r w:rsidR="00A24E15">
        <w:rPr>
          <w:rFonts w:ascii="Calibri" w:hAnsi="Calibri"/>
          <w:sz w:val="20"/>
        </w:rPr>
        <w:t xml:space="preserve">sufficient </w:t>
      </w:r>
      <w:r w:rsidRPr="00AF2679">
        <w:rPr>
          <w:rFonts w:ascii="Calibri" w:hAnsi="Calibri"/>
          <w:sz w:val="20"/>
        </w:rPr>
        <w:t xml:space="preserve">access to the SPIN (Scottish Prisons Information Network) and IT system to enable the Service Provider’s Staff to:  </w:t>
      </w:r>
    </w:p>
    <w:p w14:paraId="266FAC6D" w14:textId="77777777" w:rsidR="00B270B1" w:rsidRPr="00AF2679" w:rsidRDefault="00B270B1" w:rsidP="00AF2679">
      <w:pPr>
        <w:tabs>
          <w:tab w:val="center" w:pos="993"/>
          <w:tab w:val="right" w:pos="8306"/>
        </w:tabs>
        <w:ind w:left="709"/>
        <w:jc w:val="both"/>
        <w:rPr>
          <w:rFonts w:ascii="Calibri" w:hAnsi="Calibri"/>
          <w:sz w:val="14"/>
        </w:rPr>
      </w:pPr>
    </w:p>
    <w:p w14:paraId="1F5C54DC" w14:textId="51910A47" w:rsidR="00E910AE" w:rsidRPr="00AF2679" w:rsidRDefault="00E910AE" w:rsidP="004549EA">
      <w:pPr>
        <w:numPr>
          <w:ilvl w:val="0"/>
          <w:numId w:val="93"/>
        </w:numPr>
        <w:tabs>
          <w:tab w:val="center" w:pos="993"/>
          <w:tab w:val="right" w:pos="8306"/>
        </w:tabs>
        <w:spacing w:line="276" w:lineRule="auto"/>
        <w:ind w:left="993" w:hanging="284"/>
        <w:jc w:val="both"/>
        <w:rPr>
          <w:rFonts w:ascii="Calibri" w:hAnsi="Calibri"/>
          <w:sz w:val="20"/>
        </w:rPr>
      </w:pPr>
      <w:r w:rsidRPr="00AF2679">
        <w:rPr>
          <w:rFonts w:ascii="Calibri" w:hAnsi="Calibri"/>
          <w:sz w:val="20"/>
        </w:rPr>
        <w:t xml:space="preserve">Update </w:t>
      </w:r>
      <w:r w:rsidR="009E4AEC" w:rsidRPr="00AF2679">
        <w:rPr>
          <w:rFonts w:ascii="Calibri" w:hAnsi="Calibri"/>
          <w:sz w:val="20"/>
        </w:rPr>
        <w:t>relevant</w:t>
      </w:r>
      <w:r w:rsidR="00DC401C" w:rsidRPr="00AF2679">
        <w:rPr>
          <w:rFonts w:ascii="Calibri" w:hAnsi="Calibri"/>
          <w:sz w:val="20"/>
        </w:rPr>
        <w:t xml:space="preserve"> </w:t>
      </w:r>
      <w:r w:rsidRPr="00AF2679">
        <w:rPr>
          <w:rFonts w:ascii="Calibri" w:hAnsi="Calibri"/>
          <w:sz w:val="20"/>
        </w:rPr>
        <w:t xml:space="preserve">prisoner database / records on PR2 </w:t>
      </w:r>
      <w:r w:rsidR="00DC401C" w:rsidRPr="00AF2679">
        <w:rPr>
          <w:rFonts w:ascii="Calibri" w:hAnsi="Calibri"/>
          <w:sz w:val="20"/>
        </w:rPr>
        <w:t xml:space="preserve">daily; </w:t>
      </w:r>
      <w:r w:rsidRPr="00AF2679">
        <w:rPr>
          <w:rFonts w:ascii="Calibri" w:hAnsi="Calibri"/>
          <w:sz w:val="20"/>
        </w:rPr>
        <w:t xml:space="preserve">and </w:t>
      </w:r>
    </w:p>
    <w:p w14:paraId="343047C0" w14:textId="35F4C2B9" w:rsidR="00E910AE" w:rsidRPr="00AF2679" w:rsidRDefault="00E910AE" w:rsidP="00AF2679">
      <w:pPr>
        <w:numPr>
          <w:ilvl w:val="0"/>
          <w:numId w:val="93"/>
        </w:numPr>
        <w:tabs>
          <w:tab w:val="center" w:pos="993"/>
          <w:tab w:val="right" w:pos="8306"/>
        </w:tabs>
        <w:ind w:left="993" w:hanging="284"/>
        <w:jc w:val="both"/>
        <w:rPr>
          <w:rFonts w:ascii="Calibri" w:hAnsi="Calibri"/>
          <w:sz w:val="20"/>
        </w:rPr>
      </w:pPr>
      <w:r w:rsidRPr="00AF2679">
        <w:rPr>
          <w:rFonts w:ascii="Calibri" w:hAnsi="Calibri"/>
          <w:sz w:val="20"/>
        </w:rPr>
        <w:t xml:space="preserve">Enable communication via e-mail with staff that have an e-mail account on the </w:t>
      </w:r>
      <w:r w:rsidR="000E54A2">
        <w:rPr>
          <w:rFonts w:ascii="Calibri" w:hAnsi="Calibri"/>
          <w:sz w:val="20"/>
        </w:rPr>
        <w:t>S</w:t>
      </w:r>
      <w:r w:rsidRPr="00AF2679">
        <w:rPr>
          <w:rFonts w:ascii="Calibri" w:hAnsi="Calibri"/>
          <w:sz w:val="20"/>
        </w:rPr>
        <w:t xml:space="preserve">cottish Prisons Information Network (SPIN) system and with external organisations including the Service Provider’s own host organisation. </w:t>
      </w:r>
    </w:p>
    <w:p w14:paraId="3B3D63B2" w14:textId="77777777" w:rsidR="00E910AE" w:rsidRPr="00AF2679" w:rsidRDefault="00E910AE" w:rsidP="00813971">
      <w:pPr>
        <w:tabs>
          <w:tab w:val="center" w:pos="4153"/>
          <w:tab w:val="right" w:pos="8306"/>
        </w:tabs>
        <w:spacing w:line="276" w:lineRule="auto"/>
        <w:ind w:left="709"/>
        <w:jc w:val="both"/>
        <w:rPr>
          <w:rFonts w:ascii="Calibri" w:hAnsi="Calibri"/>
          <w:sz w:val="16"/>
        </w:rPr>
      </w:pPr>
    </w:p>
    <w:p w14:paraId="3D26806D" w14:textId="0881EF5E" w:rsidR="00E910AE" w:rsidRPr="00AF2679" w:rsidRDefault="00EC3689" w:rsidP="00EC3689">
      <w:pPr>
        <w:tabs>
          <w:tab w:val="center" w:pos="4153"/>
          <w:tab w:val="right" w:pos="8306"/>
        </w:tabs>
        <w:spacing w:line="276" w:lineRule="auto"/>
        <w:ind w:left="709" w:hanging="709"/>
        <w:jc w:val="both"/>
        <w:rPr>
          <w:rFonts w:ascii="Calibri" w:hAnsi="Calibri"/>
          <w:sz w:val="20"/>
        </w:rPr>
      </w:pPr>
      <w:r w:rsidRPr="00242A63">
        <w:rPr>
          <w:rFonts w:ascii="Calibri" w:hAnsi="Calibri"/>
          <w:b/>
          <w:color w:val="0000FF"/>
          <w:sz w:val="20"/>
        </w:rPr>
        <w:t>4.2.</w:t>
      </w:r>
      <w:r w:rsidR="00342172" w:rsidRPr="00242A63">
        <w:rPr>
          <w:rFonts w:ascii="Calibri" w:hAnsi="Calibri"/>
          <w:b/>
          <w:color w:val="0000FF"/>
          <w:sz w:val="20"/>
        </w:rPr>
        <w:t>7</w:t>
      </w:r>
      <w:r w:rsidRPr="00242A63">
        <w:rPr>
          <w:rFonts w:ascii="Calibri" w:hAnsi="Calibri"/>
          <w:b/>
          <w:color w:val="0000FF"/>
          <w:sz w:val="20"/>
        </w:rPr>
        <w:t>.2</w:t>
      </w:r>
      <w:r>
        <w:rPr>
          <w:rFonts w:ascii="Calibri" w:hAnsi="Calibri"/>
          <w:sz w:val="20"/>
        </w:rPr>
        <w:tab/>
      </w:r>
      <w:r w:rsidR="00E910AE" w:rsidRPr="00AF2679">
        <w:rPr>
          <w:rFonts w:ascii="Calibri" w:hAnsi="Calibri"/>
          <w:sz w:val="20"/>
        </w:rPr>
        <w:t xml:space="preserve">All access to the SPS IT networks and PR2 database is provided in accordance with, and subject to, the relevant SPS IT / </w:t>
      </w:r>
      <w:r w:rsidR="00DE6289" w:rsidRPr="00AF2679">
        <w:rPr>
          <w:rFonts w:ascii="Calibri" w:hAnsi="Calibri"/>
          <w:sz w:val="20"/>
        </w:rPr>
        <w:t>Internet</w:t>
      </w:r>
      <w:r w:rsidR="00E910AE" w:rsidRPr="00AF2679">
        <w:rPr>
          <w:rFonts w:ascii="Calibri" w:hAnsi="Calibri"/>
          <w:sz w:val="20"/>
        </w:rPr>
        <w:t xml:space="preserve"> use policies which include specific provisions about control of information and appropriate use / communications. </w:t>
      </w:r>
    </w:p>
    <w:p w14:paraId="2EABA8ED" w14:textId="77777777" w:rsidR="00695791" w:rsidRPr="00AF2679" w:rsidRDefault="00695791" w:rsidP="00813971">
      <w:pPr>
        <w:tabs>
          <w:tab w:val="center" w:pos="4153"/>
          <w:tab w:val="right" w:pos="8306"/>
        </w:tabs>
        <w:spacing w:line="276" w:lineRule="auto"/>
        <w:ind w:left="709"/>
        <w:jc w:val="both"/>
        <w:rPr>
          <w:rFonts w:ascii="Calibri" w:hAnsi="Calibri"/>
          <w:sz w:val="20"/>
        </w:rPr>
      </w:pPr>
    </w:p>
    <w:p w14:paraId="40A1DBE3" w14:textId="5997FE85" w:rsidR="00872654" w:rsidRPr="00AF2679" w:rsidRDefault="00872654" w:rsidP="00480A51">
      <w:pPr>
        <w:tabs>
          <w:tab w:val="center" w:pos="4153"/>
          <w:tab w:val="right" w:pos="8306"/>
        </w:tabs>
        <w:ind w:left="709" w:hanging="709"/>
        <w:jc w:val="both"/>
        <w:rPr>
          <w:rFonts w:ascii="Calibri" w:hAnsi="Calibri"/>
          <w:b/>
          <w:color w:val="0000FF"/>
          <w:sz w:val="20"/>
        </w:rPr>
      </w:pPr>
      <w:r w:rsidRPr="00242A63">
        <w:rPr>
          <w:rFonts w:ascii="Calibri" w:hAnsi="Calibri"/>
          <w:b/>
          <w:color w:val="0000FF"/>
          <w:sz w:val="20"/>
        </w:rPr>
        <w:t>4.2.</w:t>
      </w:r>
      <w:r w:rsidR="00342172" w:rsidRPr="00242A63">
        <w:rPr>
          <w:rFonts w:ascii="Calibri" w:hAnsi="Calibri"/>
          <w:b/>
          <w:color w:val="0000FF"/>
          <w:sz w:val="20"/>
        </w:rPr>
        <w:t>8</w:t>
      </w:r>
      <w:r w:rsidRPr="00AF2679">
        <w:rPr>
          <w:rFonts w:ascii="Calibri" w:hAnsi="Calibri"/>
          <w:sz w:val="20"/>
        </w:rPr>
        <w:tab/>
      </w:r>
      <w:r w:rsidRPr="00AF2679">
        <w:rPr>
          <w:rFonts w:ascii="Calibri" w:hAnsi="Calibri"/>
          <w:b/>
          <w:color w:val="0000FF"/>
          <w:sz w:val="20"/>
        </w:rPr>
        <w:t xml:space="preserve">STIR </w:t>
      </w:r>
      <w:r w:rsidR="009D19F9" w:rsidRPr="00AF2679">
        <w:rPr>
          <w:rFonts w:ascii="Calibri" w:hAnsi="Calibri"/>
          <w:b/>
          <w:color w:val="0000FF"/>
          <w:sz w:val="20"/>
        </w:rPr>
        <w:t>M</w:t>
      </w:r>
      <w:r w:rsidRPr="00AF2679">
        <w:rPr>
          <w:rFonts w:ascii="Calibri" w:hAnsi="Calibri"/>
          <w:b/>
          <w:color w:val="0000FF"/>
          <w:sz w:val="20"/>
        </w:rPr>
        <w:t>agazine</w:t>
      </w:r>
      <w:r w:rsidR="009D19F9" w:rsidRPr="00AF2679">
        <w:rPr>
          <w:rFonts w:ascii="Calibri" w:hAnsi="Calibri"/>
          <w:b/>
          <w:color w:val="0000FF"/>
          <w:sz w:val="20"/>
        </w:rPr>
        <w:t xml:space="preserve"> (and other prison </w:t>
      </w:r>
      <w:r w:rsidR="00DB6C90" w:rsidRPr="00AF2679">
        <w:rPr>
          <w:rFonts w:ascii="Calibri" w:hAnsi="Calibri"/>
          <w:b/>
          <w:color w:val="0000FF"/>
          <w:sz w:val="20"/>
        </w:rPr>
        <w:t xml:space="preserve">education </w:t>
      </w:r>
      <w:r w:rsidR="009D19F9" w:rsidRPr="00AF2679">
        <w:rPr>
          <w:rFonts w:ascii="Calibri" w:hAnsi="Calibri"/>
          <w:b/>
          <w:color w:val="0000FF"/>
          <w:sz w:val="20"/>
        </w:rPr>
        <w:t>publications)</w:t>
      </w:r>
      <w:r w:rsidRPr="00AF2679">
        <w:rPr>
          <w:rFonts w:ascii="Calibri" w:hAnsi="Calibri"/>
          <w:b/>
          <w:color w:val="0000FF"/>
          <w:sz w:val="20"/>
        </w:rPr>
        <w:t xml:space="preserve"> </w:t>
      </w:r>
    </w:p>
    <w:p w14:paraId="2432959C" w14:textId="77777777" w:rsidR="00175F5C" w:rsidRPr="00AF2679" w:rsidRDefault="00175F5C" w:rsidP="00480A51">
      <w:pPr>
        <w:tabs>
          <w:tab w:val="center" w:pos="4153"/>
          <w:tab w:val="right" w:pos="8306"/>
        </w:tabs>
        <w:ind w:left="709" w:hanging="709"/>
        <w:jc w:val="both"/>
        <w:rPr>
          <w:rFonts w:ascii="Calibri" w:hAnsi="Calibri"/>
          <w:b/>
          <w:color w:val="0000FF"/>
          <w:sz w:val="16"/>
        </w:rPr>
      </w:pPr>
    </w:p>
    <w:p w14:paraId="4F298EC7" w14:textId="67DABFEC" w:rsidR="009D19F9" w:rsidRPr="00AF2679" w:rsidRDefault="00DB6C90" w:rsidP="00DB6C90">
      <w:pPr>
        <w:tabs>
          <w:tab w:val="center" w:pos="4153"/>
          <w:tab w:val="right" w:pos="8306"/>
        </w:tabs>
        <w:ind w:left="709" w:hanging="709"/>
        <w:jc w:val="both"/>
        <w:rPr>
          <w:rFonts w:ascii="Calibri" w:hAnsi="Calibri"/>
          <w:sz w:val="20"/>
        </w:rPr>
      </w:pPr>
      <w:r w:rsidRPr="00242A63">
        <w:rPr>
          <w:rFonts w:ascii="Calibri" w:hAnsi="Calibri"/>
          <w:b/>
          <w:color w:val="0000FF"/>
          <w:sz w:val="20"/>
        </w:rPr>
        <w:t>4.2.</w:t>
      </w:r>
      <w:r w:rsidR="00342172" w:rsidRPr="00242A63">
        <w:rPr>
          <w:rFonts w:ascii="Calibri" w:hAnsi="Calibri"/>
          <w:b/>
          <w:color w:val="0000FF"/>
          <w:sz w:val="20"/>
        </w:rPr>
        <w:t>8</w:t>
      </w:r>
      <w:r w:rsidRPr="00242A63">
        <w:rPr>
          <w:rFonts w:ascii="Calibri" w:hAnsi="Calibri"/>
          <w:b/>
          <w:color w:val="0000FF"/>
          <w:sz w:val="20"/>
        </w:rPr>
        <w:t>.1</w:t>
      </w:r>
      <w:r w:rsidR="00872654" w:rsidRPr="00AF2679">
        <w:rPr>
          <w:rFonts w:ascii="Calibri" w:hAnsi="Calibri"/>
          <w:sz w:val="20"/>
        </w:rPr>
        <w:tab/>
        <w:t>The Serv</w:t>
      </w:r>
      <w:r w:rsidR="00217AFF" w:rsidRPr="00AF2679">
        <w:rPr>
          <w:rFonts w:ascii="Calibri" w:hAnsi="Calibri"/>
          <w:sz w:val="20"/>
        </w:rPr>
        <w:t>ice</w:t>
      </w:r>
      <w:r w:rsidR="00872654" w:rsidRPr="00AF2679">
        <w:rPr>
          <w:rFonts w:ascii="Calibri" w:hAnsi="Calibri"/>
          <w:sz w:val="20"/>
        </w:rPr>
        <w:t xml:space="preserve"> Provider shall provide a suitable technology platform (I-MACs, MacBooks and rel</w:t>
      </w:r>
      <w:r w:rsidR="00217AFF" w:rsidRPr="00AF2679">
        <w:rPr>
          <w:rFonts w:ascii="Calibri" w:hAnsi="Calibri"/>
          <w:sz w:val="20"/>
        </w:rPr>
        <w:t>e</w:t>
      </w:r>
      <w:r w:rsidR="00872654" w:rsidRPr="00AF2679">
        <w:rPr>
          <w:rFonts w:ascii="Calibri" w:hAnsi="Calibri"/>
          <w:sz w:val="20"/>
        </w:rPr>
        <w:t>va</w:t>
      </w:r>
      <w:r w:rsidR="00217AFF" w:rsidRPr="00AF2679">
        <w:rPr>
          <w:rFonts w:ascii="Calibri" w:hAnsi="Calibri"/>
          <w:sz w:val="20"/>
        </w:rPr>
        <w:t>nt</w:t>
      </w:r>
      <w:r w:rsidR="00872654" w:rsidRPr="00AF2679">
        <w:rPr>
          <w:rFonts w:ascii="Calibri" w:hAnsi="Calibri"/>
          <w:sz w:val="20"/>
        </w:rPr>
        <w:t xml:space="preserve"> software) to enable and support the </w:t>
      </w:r>
      <w:r w:rsidR="00217AFF" w:rsidRPr="00AF2679">
        <w:rPr>
          <w:rFonts w:ascii="Calibri" w:hAnsi="Calibri"/>
          <w:sz w:val="20"/>
        </w:rPr>
        <w:t xml:space="preserve">continued </w:t>
      </w:r>
      <w:r w:rsidR="00872654" w:rsidRPr="00AF2679">
        <w:rPr>
          <w:rFonts w:ascii="Calibri" w:hAnsi="Calibri"/>
          <w:sz w:val="20"/>
        </w:rPr>
        <w:t>production</w:t>
      </w:r>
      <w:r w:rsidR="009D19F9" w:rsidRPr="00AF2679">
        <w:rPr>
          <w:rFonts w:ascii="Calibri" w:hAnsi="Calibri"/>
          <w:sz w:val="20"/>
        </w:rPr>
        <w:t xml:space="preserve">, </w:t>
      </w:r>
      <w:r w:rsidR="00872654" w:rsidRPr="00AF2679">
        <w:rPr>
          <w:rFonts w:ascii="Calibri" w:hAnsi="Calibri"/>
          <w:sz w:val="20"/>
        </w:rPr>
        <w:t>editing</w:t>
      </w:r>
      <w:r w:rsidR="009D19F9" w:rsidRPr="00AF2679">
        <w:rPr>
          <w:rFonts w:ascii="Calibri" w:hAnsi="Calibri"/>
          <w:sz w:val="20"/>
        </w:rPr>
        <w:t xml:space="preserve"> and distribution </w:t>
      </w:r>
      <w:r w:rsidR="00872654" w:rsidRPr="00AF2679">
        <w:rPr>
          <w:rFonts w:ascii="Calibri" w:hAnsi="Calibri"/>
          <w:sz w:val="20"/>
        </w:rPr>
        <w:t>of the STIR magazine</w:t>
      </w:r>
      <w:r w:rsidR="009D19F9" w:rsidRPr="00AF2679">
        <w:rPr>
          <w:rFonts w:ascii="Calibri" w:hAnsi="Calibri"/>
          <w:sz w:val="20"/>
        </w:rPr>
        <w:t xml:space="preserve"> </w:t>
      </w:r>
      <w:r w:rsidR="00E245A9" w:rsidRPr="00AF2679">
        <w:rPr>
          <w:rFonts w:ascii="Calibri" w:hAnsi="Calibri"/>
          <w:sz w:val="20"/>
        </w:rPr>
        <w:t>(three editions per annum)</w:t>
      </w:r>
      <w:r w:rsidR="009D19F9" w:rsidRPr="00AF2679">
        <w:rPr>
          <w:rFonts w:ascii="Calibri" w:hAnsi="Calibri"/>
          <w:sz w:val="20"/>
        </w:rPr>
        <w:t xml:space="preserve"> </w:t>
      </w:r>
      <w:r w:rsidR="009D19F9" w:rsidRPr="00AF2679">
        <w:rPr>
          <w:rFonts w:ascii="Calibri" w:hAnsi="Calibri"/>
          <w:i/>
          <w:sz w:val="20"/>
        </w:rPr>
        <w:t>(currently produced at HMP Shotts).</w:t>
      </w:r>
      <w:r w:rsidR="009D19F9" w:rsidRPr="00AF2679">
        <w:rPr>
          <w:rFonts w:ascii="Calibri" w:hAnsi="Calibri"/>
          <w:sz w:val="20"/>
        </w:rPr>
        <w:t xml:space="preserve"> </w:t>
      </w:r>
      <w:r w:rsidR="00AF2679" w:rsidRPr="00AF2679">
        <w:rPr>
          <w:rFonts w:ascii="Calibri" w:hAnsi="Calibri"/>
          <w:sz w:val="20"/>
        </w:rPr>
        <w:t xml:space="preserve"> The Service Provider shall be expected to maintain the current production and circulation.  </w:t>
      </w:r>
      <w:r w:rsidR="009D19F9" w:rsidRPr="00AF2679">
        <w:rPr>
          <w:rFonts w:ascii="Calibri" w:hAnsi="Calibri"/>
          <w:sz w:val="20"/>
        </w:rPr>
        <w:t xml:space="preserve"> </w:t>
      </w:r>
    </w:p>
    <w:p w14:paraId="00E6F19C" w14:textId="77777777" w:rsidR="009D19F9" w:rsidRPr="00AF2679" w:rsidRDefault="009D19F9" w:rsidP="00872654">
      <w:pPr>
        <w:tabs>
          <w:tab w:val="center" w:pos="4153"/>
          <w:tab w:val="right" w:pos="8306"/>
        </w:tabs>
        <w:ind w:left="709" w:hanging="851"/>
        <w:jc w:val="both"/>
        <w:rPr>
          <w:rFonts w:ascii="Calibri" w:hAnsi="Calibri"/>
          <w:sz w:val="16"/>
        </w:rPr>
      </w:pPr>
    </w:p>
    <w:p w14:paraId="7F00D247" w14:textId="2B57CC58" w:rsidR="009D19F9" w:rsidRDefault="00DB6C90" w:rsidP="00AF2679">
      <w:pPr>
        <w:tabs>
          <w:tab w:val="center" w:pos="4153"/>
          <w:tab w:val="right" w:pos="8306"/>
        </w:tabs>
        <w:ind w:left="709" w:hanging="709"/>
        <w:jc w:val="both"/>
        <w:rPr>
          <w:rFonts w:ascii="Calibri" w:hAnsi="Calibri"/>
          <w:sz w:val="20"/>
        </w:rPr>
      </w:pPr>
      <w:r w:rsidRPr="00242A63">
        <w:rPr>
          <w:rFonts w:ascii="Calibri" w:hAnsi="Calibri"/>
          <w:b/>
          <w:color w:val="0000FF"/>
          <w:sz w:val="20"/>
        </w:rPr>
        <w:t>4.2</w:t>
      </w:r>
      <w:r w:rsidR="00342172" w:rsidRPr="00242A63">
        <w:rPr>
          <w:rFonts w:ascii="Calibri" w:hAnsi="Calibri"/>
          <w:b/>
          <w:color w:val="0000FF"/>
          <w:sz w:val="20"/>
        </w:rPr>
        <w:t>.8</w:t>
      </w:r>
      <w:r w:rsidRPr="00242A63">
        <w:rPr>
          <w:rFonts w:ascii="Calibri" w:hAnsi="Calibri"/>
          <w:b/>
          <w:color w:val="0000FF"/>
          <w:sz w:val="20"/>
        </w:rPr>
        <w:t>.2</w:t>
      </w:r>
      <w:r w:rsidR="009D19F9" w:rsidRPr="00AF2679">
        <w:rPr>
          <w:rFonts w:ascii="Calibri" w:hAnsi="Calibri"/>
          <w:sz w:val="20"/>
        </w:rPr>
        <w:tab/>
        <w:t>The Service Provider shall also design, edit, produce and circulate the following two e-publications to relevant stakeholders and partners</w:t>
      </w:r>
      <w:r w:rsidRPr="00AF2679">
        <w:rPr>
          <w:rFonts w:ascii="Calibri" w:hAnsi="Calibri"/>
          <w:sz w:val="20"/>
        </w:rPr>
        <w:t xml:space="preserve"> </w:t>
      </w:r>
      <w:r w:rsidRPr="00AF2679">
        <w:rPr>
          <w:rFonts w:ascii="Calibri" w:hAnsi="Calibri"/>
          <w:i/>
          <w:sz w:val="20"/>
        </w:rPr>
        <w:t>(distribution list TBA and periodically reviewed with the SPS)</w:t>
      </w:r>
      <w:r w:rsidR="009D19F9" w:rsidRPr="00AF2679">
        <w:rPr>
          <w:rFonts w:ascii="Calibri" w:hAnsi="Calibri"/>
          <w:i/>
          <w:sz w:val="20"/>
        </w:rPr>
        <w:t>:</w:t>
      </w:r>
      <w:r w:rsidR="009D19F9" w:rsidRPr="00AF2679">
        <w:rPr>
          <w:rFonts w:ascii="Calibri" w:hAnsi="Calibri"/>
          <w:sz w:val="20"/>
        </w:rPr>
        <w:t xml:space="preserve">  </w:t>
      </w:r>
    </w:p>
    <w:p w14:paraId="2498F940" w14:textId="77777777" w:rsidR="00AF2679" w:rsidRPr="00AF2679" w:rsidRDefault="00AF2679" w:rsidP="00AF2679">
      <w:pPr>
        <w:tabs>
          <w:tab w:val="center" w:pos="4153"/>
          <w:tab w:val="right" w:pos="8306"/>
        </w:tabs>
        <w:ind w:left="709" w:hanging="709"/>
        <w:jc w:val="both"/>
        <w:rPr>
          <w:rFonts w:ascii="Calibri" w:hAnsi="Calibri"/>
          <w:sz w:val="16"/>
        </w:rPr>
      </w:pPr>
    </w:p>
    <w:p w14:paraId="73B5D951" w14:textId="32B5C985" w:rsidR="009D19F9" w:rsidRPr="00AF2679" w:rsidRDefault="009D19F9" w:rsidP="004549EA">
      <w:pPr>
        <w:numPr>
          <w:ilvl w:val="0"/>
          <w:numId w:val="116"/>
        </w:numPr>
        <w:tabs>
          <w:tab w:val="center" w:pos="993"/>
          <w:tab w:val="right" w:pos="8306"/>
        </w:tabs>
        <w:ind w:left="993" w:hanging="284"/>
        <w:jc w:val="both"/>
        <w:rPr>
          <w:rFonts w:ascii="Calibri" w:hAnsi="Calibri"/>
          <w:sz w:val="20"/>
        </w:rPr>
      </w:pPr>
      <w:r w:rsidRPr="00AF2679">
        <w:rPr>
          <w:rFonts w:ascii="Calibri" w:hAnsi="Calibri"/>
          <w:sz w:val="20"/>
        </w:rPr>
        <w:t xml:space="preserve">European Prison Education Association periodical </w:t>
      </w:r>
      <w:r w:rsidR="00E245A9" w:rsidRPr="00AF2679">
        <w:rPr>
          <w:rFonts w:ascii="Calibri" w:hAnsi="Calibri"/>
          <w:sz w:val="20"/>
        </w:rPr>
        <w:t>– tw</w:t>
      </w:r>
      <w:r w:rsidR="00AF2679" w:rsidRPr="00AF2679">
        <w:rPr>
          <w:rFonts w:ascii="Calibri" w:hAnsi="Calibri"/>
          <w:sz w:val="20"/>
        </w:rPr>
        <w:t xml:space="preserve">o editions </w:t>
      </w:r>
      <w:r w:rsidR="00E245A9" w:rsidRPr="00AF2679">
        <w:rPr>
          <w:rFonts w:ascii="Calibri" w:hAnsi="Calibri"/>
          <w:sz w:val="20"/>
        </w:rPr>
        <w:t xml:space="preserve">per annum </w:t>
      </w:r>
      <w:r w:rsidRPr="00AF2679">
        <w:rPr>
          <w:rFonts w:ascii="Calibri" w:hAnsi="Calibri"/>
          <w:i/>
          <w:sz w:val="20"/>
        </w:rPr>
        <w:t>(currently produced at HMP Barlinnie)</w:t>
      </w:r>
      <w:r w:rsidRPr="00AF2679">
        <w:rPr>
          <w:rFonts w:ascii="Calibri" w:hAnsi="Calibri"/>
          <w:sz w:val="20"/>
        </w:rPr>
        <w:t>, and the</w:t>
      </w:r>
    </w:p>
    <w:p w14:paraId="0F82BC0C" w14:textId="448F99B9" w:rsidR="00F55531" w:rsidRPr="00AF2679" w:rsidRDefault="009D19F9" w:rsidP="004549EA">
      <w:pPr>
        <w:numPr>
          <w:ilvl w:val="0"/>
          <w:numId w:val="116"/>
        </w:numPr>
        <w:tabs>
          <w:tab w:val="center" w:pos="993"/>
          <w:tab w:val="right" w:pos="8306"/>
        </w:tabs>
        <w:ind w:left="993" w:hanging="284"/>
        <w:jc w:val="both"/>
        <w:rPr>
          <w:rFonts w:ascii="Calibri" w:hAnsi="Calibri"/>
          <w:sz w:val="20"/>
        </w:rPr>
      </w:pPr>
      <w:r w:rsidRPr="00AF2679">
        <w:rPr>
          <w:rFonts w:ascii="Calibri" w:hAnsi="Calibri"/>
          <w:sz w:val="20"/>
        </w:rPr>
        <w:t xml:space="preserve">Education Newsletter </w:t>
      </w:r>
      <w:r w:rsidR="00E245A9" w:rsidRPr="00AF2679">
        <w:rPr>
          <w:rFonts w:ascii="Calibri" w:hAnsi="Calibri"/>
          <w:sz w:val="20"/>
        </w:rPr>
        <w:t xml:space="preserve">- three editions per annum </w:t>
      </w:r>
      <w:r w:rsidRPr="00AF2679">
        <w:rPr>
          <w:rFonts w:ascii="Calibri" w:hAnsi="Calibri"/>
          <w:i/>
          <w:sz w:val="20"/>
        </w:rPr>
        <w:t>(currently produced at the Open Estate)</w:t>
      </w:r>
      <w:r w:rsidR="00F55531" w:rsidRPr="00AF2679">
        <w:rPr>
          <w:rFonts w:ascii="Calibri" w:hAnsi="Calibri"/>
          <w:i/>
          <w:sz w:val="20"/>
        </w:rPr>
        <w:t>.</w:t>
      </w:r>
    </w:p>
    <w:p w14:paraId="0FB94004" w14:textId="77777777" w:rsidR="00F55531" w:rsidRPr="00AF2679" w:rsidRDefault="00F55531" w:rsidP="00F55531">
      <w:pPr>
        <w:tabs>
          <w:tab w:val="center" w:pos="993"/>
          <w:tab w:val="right" w:pos="8306"/>
        </w:tabs>
        <w:ind w:left="349"/>
        <w:jc w:val="both"/>
        <w:rPr>
          <w:rFonts w:ascii="Calibri" w:hAnsi="Calibri"/>
          <w:sz w:val="16"/>
        </w:rPr>
      </w:pPr>
    </w:p>
    <w:p w14:paraId="6F704206" w14:textId="5C6B9FED" w:rsidR="00872654" w:rsidRPr="00AF2679" w:rsidRDefault="00F55531" w:rsidP="004C0EF8">
      <w:pPr>
        <w:tabs>
          <w:tab w:val="center" w:pos="993"/>
          <w:tab w:val="right" w:pos="8306"/>
        </w:tabs>
        <w:ind w:left="690" w:hanging="690"/>
        <w:jc w:val="both"/>
        <w:rPr>
          <w:rFonts w:ascii="Calibri" w:hAnsi="Calibri"/>
          <w:sz w:val="20"/>
        </w:rPr>
      </w:pPr>
      <w:r w:rsidRPr="00242A63">
        <w:rPr>
          <w:rFonts w:ascii="Calibri" w:hAnsi="Calibri"/>
          <w:b/>
          <w:color w:val="0000FF"/>
          <w:sz w:val="20"/>
        </w:rPr>
        <w:t>4.2.</w:t>
      </w:r>
      <w:r w:rsidR="00342172" w:rsidRPr="00242A63">
        <w:rPr>
          <w:rFonts w:ascii="Calibri" w:hAnsi="Calibri"/>
          <w:b/>
          <w:color w:val="0000FF"/>
          <w:sz w:val="20"/>
        </w:rPr>
        <w:t>8</w:t>
      </w:r>
      <w:r w:rsidRPr="00242A63">
        <w:rPr>
          <w:rFonts w:ascii="Calibri" w:hAnsi="Calibri"/>
          <w:b/>
          <w:color w:val="0000FF"/>
          <w:sz w:val="20"/>
        </w:rPr>
        <w:t>.3</w:t>
      </w:r>
      <w:r w:rsidRPr="00242A63">
        <w:rPr>
          <w:rFonts w:ascii="Calibri" w:hAnsi="Calibri"/>
          <w:color w:val="0000FF"/>
          <w:sz w:val="20"/>
        </w:rPr>
        <w:t xml:space="preserve"> </w:t>
      </w:r>
      <w:r w:rsidRPr="00AF2679">
        <w:rPr>
          <w:rFonts w:ascii="Calibri" w:hAnsi="Calibri"/>
          <w:sz w:val="20"/>
        </w:rPr>
        <w:tab/>
        <w:t xml:space="preserve">Any revisions to the </w:t>
      </w:r>
      <w:r w:rsidR="004C0EF8" w:rsidRPr="00AF2679">
        <w:rPr>
          <w:rFonts w:ascii="Calibri" w:hAnsi="Calibri"/>
          <w:sz w:val="20"/>
        </w:rPr>
        <w:t>abo</w:t>
      </w:r>
      <w:r w:rsidRPr="00AF2679">
        <w:rPr>
          <w:rFonts w:ascii="Calibri" w:hAnsi="Calibri"/>
          <w:sz w:val="20"/>
        </w:rPr>
        <w:t>ve publication</w:t>
      </w:r>
      <w:r w:rsidR="004C0EF8" w:rsidRPr="00AF2679">
        <w:rPr>
          <w:rFonts w:ascii="Calibri" w:hAnsi="Calibri"/>
          <w:sz w:val="20"/>
        </w:rPr>
        <w:t xml:space="preserve">s (e.g. frequency or location of production, format, distribution list, etc) will be agreed with the SPS Head of Learning &amp; Skills as part of </w:t>
      </w:r>
      <w:r w:rsidR="00150DEE">
        <w:rPr>
          <w:rFonts w:ascii="Calibri" w:hAnsi="Calibri"/>
          <w:sz w:val="20"/>
        </w:rPr>
        <w:t xml:space="preserve">the </w:t>
      </w:r>
      <w:r w:rsidR="004C0EF8" w:rsidRPr="00AF2679">
        <w:rPr>
          <w:rFonts w:ascii="Calibri" w:hAnsi="Calibri"/>
          <w:sz w:val="20"/>
        </w:rPr>
        <w:t>Annual Learning Plan</w:t>
      </w:r>
      <w:r w:rsidR="00150DEE">
        <w:rPr>
          <w:rFonts w:ascii="Calibri" w:hAnsi="Calibri"/>
          <w:sz w:val="20"/>
        </w:rPr>
        <w:t>ning cycle</w:t>
      </w:r>
      <w:r w:rsidR="004C0EF8" w:rsidRPr="00AF2679">
        <w:rPr>
          <w:rFonts w:ascii="Calibri" w:hAnsi="Calibri"/>
          <w:sz w:val="20"/>
        </w:rPr>
        <w:t xml:space="preserve">.   </w:t>
      </w:r>
      <w:r w:rsidRPr="00AF2679">
        <w:rPr>
          <w:rFonts w:ascii="Calibri" w:hAnsi="Calibri"/>
          <w:sz w:val="20"/>
        </w:rPr>
        <w:t xml:space="preserve">   </w:t>
      </w:r>
      <w:r w:rsidR="009D19F9" w:rsidRPr="00AF2679">
        <w:rPr>
          <w:rFonts w:ascii="Calibri" w:hAnsi="Calibri"/>
          <w:sz w:val="20"/>
        </w:rPr>
        <w:t xml:space="preserve">   </w:t>
      </w:r>
      <w:r w:rsidR="00872654" w:rsidRPr="00AF2679">
        <w:rPr>
          <w:rFonts w:ascii="Calibri" w:hAnsi="Calibri"/>
          <w:sz w:val="20"/>
        </w:rPr>
        <w:t xml:space="preserve">  </w:t>
      </w:r>
    </w:p>
    <w:p w14:paraId="0FEC99BF" w14:textId="36730FB7" w:rsidR="00A24E15" w:rsidRDefault="00872654" w:rsidP="005319BF">
      <w:pPr>
        <w:tabs>
          <w:tab w:val="center" w:pos="4153"/>
          <w:tab w:val="right" w:pos="8306"/>
        </w:tabs>
        <w:ind w:left="709" w:hanging="851"/>
        <w:jc w:val="both"/>
        <w:rPr>
          <w:rFonts w:ascii="Calibri" w:hAnsi="Calibri" w:cs="Arial"/>
          <w:b/>
          <w:snapToGrid w:val="0"/>
          <w:color w:val="0000FF"/>
          <w:sz w:val="20"/>
        </w:rPr>
      </w:pPr>
      <w:r w:rsidRPr="00AF2679">
        <w:rPr>
          <w:rFonts w:ascii="Calibri" w:hAnsi="Calibri"/>
          <w:sz w:val="20"/>
        </w:rPr>
        <w:tab/>
      </w:r>
      <w:bookmarkStart w:id="49" w:name="_Toc73932390"/>
      <w:bookmarkStart w:id="50" w:name="_Toc460660778"/>
    </w:p>
    <w:p w14:paraId="7B8E6E48" w14:textId="77777777" w:rsidR="00947F22" w:rsidRDefault="00E910AE" w:rsidP="00947F22">
      <w:pPr>
        <w:jc w:val="both"/>
        <w:rPr>
          <w:rFonts w:ascii="Calibri" w:hAnsi="Calibri" w:cs="Arial"/>
          <w:b/>
          <w:snapToGrid w:val="0"/>
          <w:color w:val="0000FF"/>
          <w:sz w:val="20"/>
        </w:rPr>
      </w:pPr>
      <w:r w:rsidRPr="00AF2679">
        <w:rPr>
          <w:rFonts w:ascii="Calibri" w:hAnsi="Calibri" w:cs="Arial"/>
          <w:b/>
          <w:snapToGrid w:val="0"/>
          <w:color w:val="0000FF"/>
          <w:sz w:val="20"/>
        </w:rPr>
        <w:t>4.3</w:t>
      </w:r>
      <w:r w:rsidRPr="00AF2679">
        <w:rPr>
          <w:rFonts w:ascii="Calibri" w:hAnsi="Calibri" w:cs="Arial"/>
          <w:b/>
          <w:snapToGrid w:val="0"/>
          <w:color w:val="0000FF"/>
          <w:sz w:val="20"/>
        </w:rPr>
        <w:tab/>
        <w:t>Equality &amp; Diversity</w:t>
      </w:r>
      <w:r w:rsidR="00947F22">
        <w:rPr>
          <w:rFonts w:ascii="Calibri" w:hAnsi="Calibri" w:cs="Arial"/>
          <w:b/>
          <w:snapToGrid w:val="0"/>
          <w:color w:val="0000FF"/>
          <w:sz w:val="20"/>
        </w:rPr>
        <w:t xml:space="preserve"> </w:t>
      </w:r>
    </w:p>
    <w:p w14:paraId="7B498285" w14:textId="77777777" w:rsidR="00947F22" w:rsidRDefault="00947F22" w:rsidP="00947F22">
      <w:pPr>
        <w:shd w:val="clear" w:color="auto" w:fill="FFFFFF"/>
        <w:spacing w:line="276" w:lineRule="auto"/>
        <w:ind w:left="709" w:hanging="709"/>
        <w:jc w:val="both"/>
        <w:rPr>
          <w:rFonts w:ascii="Calibri" w:hAnsi="Calibri" w:cs="Arial"/>
          <w:snapToGrid w:val="0"/>
          <w:color w:val="000000"/>
          <w:sz w:val="20"/>
          <w:lang w:eastAsia="en-GB"/>
        </w:rPr>
      </w:pPr>
    </w:p>
    <w:p w14:paraId="0800AF2B" w14:textId="4BF0C584" w:rsidR="00A24E15" w:rsidRDefault="00947F22" w:rsidP="0069343A">
      <w:pPr>
        <w:shd w:val="clear" w:color="auto" w:fill="FFFFFF"/>
        <w:spacing w:line="276" w:lineRule="auto"/>
        <w:ind w:left="709" w:hanging="709"/>
        <w:jc w:val="both"/>
        <w:rPr>
          <w:rFonts w:ascii="Calibri" w:hAnsi="Calibri" w:cs="Arial"/>
          <w:snapToGrid w:val="0"/>
          <w:color w:val="000000"/>
          <w:sz w:val="20"/>
          <w:lang w:eastAsia="en-GB"/>
        </w:rPr>
      </w:pPr>
      <w:r w:rsidRPr="00242A63">
        <w:rPr>
          <w:rFonts w:ascii="Calibri" w:hAnsi="Calibri" w:cs="Arial"/>
          <w:b/>
          <w:snapToGrid w:val="0"/>
          <w:color w:val="0000FF"/>
          <w:sz w:val="20"/>
          <w:lang w:eastAsia="en-GB"/>
        </w:rPr>
        <w:t>4.3.1</w:t>
      </w:r>
      <w:r>
        <w:rPr>
          <w:rFonts w:ascii="Calibri" w:hAnsi="Calibri" w:cs="Arial"/>
          <w:snapToGrid w:val="0"/>
          <w:color w:val="000000"/>
          <w:sz w:val="20"/>
          <w:lang w:eastAsia="en-GB"/>
        </w:rPr>
        <w:tab/>
      </w:r>
      <w:r w:rsidRPr="00311F90">
        <w:rPr>
          <w:rFonts w:ascii="Calibri" w:hAnsi="Calibri"/>
          <w:sz w:val="20"/>
        </w:rPr>
        <w:t xml:space="preserve">The Service Provider </w:t>
      </w:r>
      <w:r>
        <w:rPr>
          <w:rFonts w:ascii="Calibri" w:hAnsi="Calibri"/>
          <w:sz w:val="20"/>
        </w:rPr>
        <w:t xml:space="preserve">shall </w:t>
      </w:r>
      <w:r w:rsidRPr="00311F90">
        <w:rPr>
          <w:rFonts w:ascii="Calibri" w:hAnsi="Calibri"/>
          <w:sz w:val="20"/>
        </w:rPr>
        <w:t>comply with the specific provisions of the Equality Act 2010, and the general public sector duty to promote equality</w:t>
      </w:r>
      <w:r>
        <w:rPr>
          <w:rFonts w:ascii="Calibri" w:hAnsi="Calibri"/>
          <w:sz w:val="20"/>
        </w:rPr>
        <w:t xml:space="preserve">.   </w:t>
      </w:r>
      <w:r w:rsidR="00E910AE" w:rsidRPr="00AF2679">
        <w:rPr>
          <w:rFonts w:ascii="Calibri" w:hAnsi="Calibri" w:cs="Arial"/>
          <w:snapToGrid w:val="0"/>
          <w:color w:val="000000"/>
          <w:sz w:val="20"/>
          <w:lang w:eastAsia="en-GB"/>
        </w:rPr>
        <w:t>The Service Provider shall ensure that the Services provided are sensitive to, and respond to the needs of individuals in general and specifically within the nine protected characteristics (</w:t>
      </w:r>
      <w:r w:rsidR="00E910AE" w:rsidRPr="00AF2679">
        <w:rPr>
          <w:rFonts w:ascii="Calibri" w:hAnsi="Calibri" w:cs="Arial"/>
          <w:color w:val="000000"/>
          <w:sz w:val="20"/>
          <w:lang w:val="en" w:eastAsia="en-GB"/>
        </w:rPr>
        <w:t xml:space="preserve">age; disability; gender reassignment; marriage and civil partnership; pregnancy and maternity; race; religion or belief; sex; and sexual orientation) </w:t>
      </w:r>
      <w:r>
        <w:rPr>
          <w:rFonts w:ascii="Calibri" w:hAnsi="Calibri" w:cs="Arial"/>
          <w:color w:val="000000"/>
          <w:sz w:val="20"/>
          <w:lang w:val="en" w:eastAsia="en-GB"/>
        </w:rPr>
        <w:t xml:space="preserve">as </w:t>
      </w:r>
      <w:r w:rsidR="006A1D51">
        <w:rPr>
          <w:rFonts w:ascii="Calibri" w:hAnsi="Calibri" w:cs="Arial"/>
          <w:color w:val="000000"/>
          <w:sz w:val="20"/>
          <w:lang w:val="en" w:eastAsia="en-GB"/>
        </w:rPr>
        <w:t>defined</w:t>
      </w:r>
      <w:r>
        <w:rPr>
          <w:rFonts w:ascii="Calibri" w:hAnsi="Calibri" w:cs="Arial"/>
          <w:color w:val="000000"/>
          <w:sz w:val="20"/>
          <w:lang w:val="en" w:eastAsia="en-GB"/>
        </w:rPr>
        <w:t xml:space="preserve"> </w:t>
      </w:r>
      <w:r w:rsidR="00E910AE" w:rsidRPr="00AF2679">
        <w:rPr>
          <w:rFonts w:ascii="Calibri" w:hAnsi="Calibri" w:cs="Arial"/>
          <w:snapToGrid w:val="0"/>
          <w:color w:val="000000"/>
          <w:sz w:val="20"/>
          <w:lang w:eastAsia="en-GB"/>
        </w:rPr>
        <w:t xml:space="preserve">in the Equality Act 2010. </w:t>
      </w:r>
      <w:r>
        <w:rPr>
          <w:rFonts w:ascii="Calibri" w:hAnsi="Calibri" w:cs="Arial"/>
          <w:snapToGrid w:val="0"/>
          <w:color w:val="000000"/>
          <w:sz w:val="20"/>
          <w:lang w:eastAsia="en-GB"/>
        </w:rPr>
        <w:t xml:space="preserve">  </w:t>
      </w:r>
      <w:r w:rsidR="00E910AE" w:rsidRPr="00AF2679">
        <w:rPr>
          <w:rFonts w:ascii="Calibri" w:hAnsi="Calibri" w:cs="Arial"/>
          <w:snapToGrid w:val="0"/>
          <w:color w:val="000000"/>
          <w:sz w:val="20"/>
          <w:lang w:eastAsia="en-GB"/>
        </w:rPr>
        <w:t xml:space="preserve">This will include, but not be limited to ensuring that: </w:t>
      </w:r>
    </w:p>
    <w:p w14:paraId="5FE4014D" w14:textId="77777777" w:rsidR="00A24E15" w:rsidRDefault="00A24E15" w:rsidP="00A24E15">
      <w:pPr>
        <w:shd w:val="clear" w:color="auto" w:fill="FFFFFF"/>
        <w:spacing w:line="276" w:lineRule="auto"/>
        <w:ind w:left="709" w:hanging="709"/>
        <w:jc w:val="both"/>
        <w:rPr>
          <w:rFonts w:ascii="Calibri" w:hAnsi="Calibri" w:cs="Arial"/>
          <w:snapToGrid w:val="0"/>
          <w:color w:val="000000"/>
          <w:sz w:val="20"/>
          <w:lang w:eastAsia="en-GB"/>
        </w:rPr>
      </w:pPr>
    </w:p>
    <w:p w14:paraId="14607B68" w14:textId="2F7406BC" w:rsidR="00E910AE" w:rsidRDefault="00DB6C90" w:rsidP="00EC3689">
      <w:pPr>
        <w:shd w:val="clear" w:color="auto" w:fill="FFFFFF"/>
        <w:spacing w:line="276" w:lineRule="auto"/>
        <w:ind w:left="709" w:hanging="709"/>
        <w:jc w:val="both"/>
        <w:rPr>
          <w:rFonts w:ascii="Calibri" w:hAnsi="Calibri" w:cs="Arial"/>
          <w:snapToGrid w:val="0"/>
          <w:color w:val="000000"/>
          <w:sz w:val="20"/>
          <w:lang w:eastAsia="en-GB"/>
        </w:rPr>
      </w:pPr>
      <w:r w:rsidRPr="00242A63">
        <w:rPr>
          <w:rFonts w:ascii="Calibri" w:hAnsi="Calibri" w:cs="Arial"/>
          <w:b/>
          <w:snapToGrid w:val="0"/>
          <w:color w:val="0000FF"/>
          <w:sz w:val="20"/>
          <w:lang w:eastAsia="en-GB"/>
        </w:rPr>
        <w:t>4.3.</w:t>
      </w:r>
      <w:r w:rsidR="00947F22" w:rsidRPr="00242A63">
        <w:rPr>
          <w:rFonts w:ascii="Calibri" w:hAnsi="Calibri" w:cs="Arial"/>
          <w:b/>
          <w:snapToGrid w:val="0"/>
          <w:color w:val="0000FF"/>
          <w:sz w:val="20"/>
          <w:lang w:eastAsia="en-GB"/>
        </w:rPr>
        <w:t>1.1</w:t>
      </w:r>
      <w:r w:rsidRPr="00AF2679">
        <w:rPr>
          <w:rFonts w:ascii="Calibri" w:hAnsi="Calibri" w:cs="Arial"/>
          <w:snapToGrid w:val="0"/>
          <w:color w:val="000000"/>
          <w:sz w:val="20"/>
          <w:lang w:eastAsia="en-GB"/>
        </w:rPr>
        <w:tab/>
      </w:r>
      <w:r w:rsidR="00E910AE" w:rsidRPr="00AF2679">
        <w:rPr>
          <w:rFonts w:ascii="Calibri" w:hAnsi="Calibri" w:cs="Arial"/>
          <w:snapToGrid w:val="0"/>
          <w:color w:val="000000"/>
          <w:sz w:val="20"/>
          <w:lang w:eastAsia="en-GB"/>
        </w:rPr>
        <w:t xml:space="preserve">The Service Provider Staff used for the Services </w:t>
      </w:r>
      <w:r w:rsidRPr="00AF2679">
        <w:rPr>
          <w:rFonts w:ascii="Calibri" w:hAnsi="Calibri" w:cs="Arial"/>
          <w:snapToGrid w:val="0"/>
          <w:color w:val="000000"/>
          <w:sz w:val="20"/>
          <w:lang w:eastAsia="en-GB"/>
        </w:rPr>
        <w:t xml:space="preserve">shall be </w:t>
      </w:r>
      <w:r w:rsidR="00E910AE" w:rsidRPr="00AF2679">
        <w:rPr>
          <w:rFonts w:ascii="Calibri" w:hAnsi="Calibri" w:cs="Arial"/>
          <w:snapToGrid w:val="0"/>
          <w:color w:val="000000"/>
          <w:sz w:val="20"/>
          <w:lang w:eastAsia="en-GB"/>
        </w:rPr>
        <w:t>trained</w:t>
      </w:r>
      <w:r w:rsidR="0069343A">
        <w:rPr>
          <w:rFonts w:ascii="Calibri" w:hAnsi="Calibri" w:cs="Arial"/>
          <w:snapToGrid w:val="0"/>
          <w:color w:val="000000"/>
          <w:sz w:val="20"/>
          <w:lang w:eastAsia="en-GB"/>
        </w:rPr>
        <w:t xml:space="preserve"> in, and aware of, </w:t>
      </w:r>
      <w:r w:rsidR="00E910AE" w:rsidRPr="00AF2679">
        <w:rPr>
          <w:rFonts w:ascii="Calibri" w:hAnsi="Calibri" w:cs="Arial"/>
          <w:snapToGrid w:val="0"/>
          <w:color w:val="000000"/>
          <w:sz w:val="20"/>
          <w:lang w:eastAsia="en-GB"/>
        </w:rPr>
        <w:t>the provisions of the Equality Act 2010</w:t>
      </w:r>
      <w:r w:rsidR="00947F22">
        <w:rPr>
          <w:rFonts w:ascii="Calibri" w:hAnsi="Calibri" w:cs="Arial"/>
          <w:snapToGrid w:val="0"/>
          <w:color w:val="000000"/>
          <w:sz w:val="20"/>
          <w:lang w:eastAsia="en-GB"/>
        </w:rPr>
        <w:t xml:space="preserve">; and </w:t>
      </w:r>
      <w:r w:rsidR="00E910AE" w:rsidRPr="00AF2679">
        <w:rPr>
          <w:rFonts w:ascii="Calibri" w:hAnsi="Calibri" w:cs="Arial"/>
          <w:snapToGrid w:val="0"/>
          <w:color w:val="000000"/>
          <w:sz w:val="20"/>
          <w:lang w:eastAsia="en-GB"/>
        </w:rPr>
        <w:t xml:space="preserve"> </w:t>
      </w:r>
    </w:p>
    <w:p w14:paraId="4E21132A" w14:textId="77777777" w:rsidR="00947F22" w:rsidRDefault="00947F22" w:rsidP="00EC3689">
      <w:pPr>
        <w:shd w:val="clear" w:color="auto" w:fill="FFFFFF"/>
        <w:spacing w:line="276" w:lineRule="auto"/>
        <w:ind w:left="709" w:hanging="709"/>
        <w:jc w:val="both"/>
        <w:rPr>
          <w:rFonts w:ascii="Calibri" w:hAnsi="Calibri" w:cs="Arial"/>
          <w:snapToGrid w:val="0"/>
          <w:color w:val="000000"/>
          <w:sz w:val="20"/>
          <w:lang w:eastAsia="en-GB"/>
        </w:rPr>
      </w:pPr>
    </w:p>
    <w:p w14:paraId="546B12C8" w14:textId="73E29A34" w:rsidR="00E910AE" w:rsidRDefault="00947F22" w:rsidP="00EC3689">
      <w:pPr>
        <w:shd w:val="clear" w:color="auto" w:fill="FFFFFF"/>
        <w:spacing w:line="276" w:lineRule="auto"/>
        <w:ind w:left="709" w:hanging="709"/>
        <w:jc w:val="both"/>
        <w:rPr>
          <w:rFonts w:ascii="Calibri" w:hAnsi="Calibri" w:cs="Arial"/>
          <w:color w:val="000000"/>
          <w:sz w:val="20"/>
          <w:lang w:val="en" w:eastAsia="en-GB"/>
        </w:rPr>
      </w:pPr>
      <w:r w:rsidRPr="00242A63">
        <w:rPr>
          <w:rFonts w:ascii="Calibri" w:hAnsi="Calibri" w:cs="Arial"/>
          <w:b/>
          <w:color w:val="0000FF"/>
          <w:sz w:val="20"/>
          <w:lang w:val="en" w:eastAsia="en-GB"/>
        </w:rPr>
        <w:t>4.3.1.2</w:t>
      </w:r>
      <w:r>
        <w:rPr>
          <w:rFonts w:ascii="Calibri" w:hAnsi="Calibri" w:cs="Arial"/>
          <w:color w:val="000000"/>
          <w:sz w:val="20"/>
          <w:lang w:val="en" w:eastAsia="en-GB"/>
        </w:rPr>
        <w:tab/>
      </w:r>
      <w:r w:rsidR="00E910AE" w:rsidRPr="00AF2679">
        <w:rPr>
          <w:rFonts w:ascii="Calibri" w:hAnsi="Calibri" w:cs="Arial"/>
          <w:snapToGrid w:val="0"/>
          <w:color w:val="000000"/>
          <w:sz w:val="20"/>
          <w:lang w:eastAsia="en-GB"/>
        </w:rPr>
        <w:t xml:space="preserve">The behaviours and Services provided </w:t>
      </w:r>
      <w:r w:rsidR="00DB6C90" w:rsidRPr="00AF2679">
        <w:rPr>
          <w:rFonts w:ascii="Calibri" w:hAnsi="Calibri" w:cs="Arial"/>
          <w:snapToGrid w:val="0"/>
          <w:color w:val="000000"/>
          <w:sz w:val="20"/>
          <w:lang w:eastAsia="en-GB"/>
        </w:rPr>
        <w:t xml:space="preserve">shall </w:t>
      </w:r>
      <w:r w:rsidR="00E910AE" w:rsidRPr="00AF2679">
        <w:rPr>
          <w:rFonts w:ascii="Calibri" w:hAnsi="Calibri" w:cs="Arial"/>
          <w:snapToGrid w:val="0"/>
          <w:color w:val="000000"/>
          <w:sz w:val="20"/>
          <w:lang w:eastAsia="en-GB"/>
        </w:rPr>
        <w:t>reflect the ethos of the Equality Act in terms of non-discrimination, accessibility, and promot</w:t>
      </w:r>
      <w:r w:rsidR="00DB6C90" w:rsidRPr="00AF2679">
        <w:rPr>
          <w:rFonts w:ascii="Calibri" w:hAnsi="Calibri" w:cs="Arial"/>
          <w:snapToGrid w:val="0"/>
          <w:color w:val="000000"/>
          <w:sz w:val="20"/>
          <w:lang w:eastAsia="en-GB"/>
        </w:rPr>
        <w:t xml:space="preserve">ion of </w:t>
      </w:r>
      <w:r w:rsidR="00E910AE" w:rsidRPr="00AF2679">
        <w:rPr>
          <w:rFonts w:ascii="Calibri" w:hAnsi="Calibri" w:cs="Arial"/>
          <w:snapToGrid w:val="0"/>
          <w:color w:val="000000"/>
          <w:sz w:val="20"/>
          <w:lang w:eastAsia="en-GB"/>
        </w:rPr>
        <w:t xml:space="preserve">the key facets of the Public Sector Equality Duty (PSED).  The PSED seeks to </w:t>
      </w:r>
      <w:r w:rsidR="00E910AE" w:rsidRPr="00AF2679">
        <w:rPr>
          <w:rFonts w:ascii="Calibri" w:hAnsi="Calibri" w:cs="Arial"/>
          <w:color w:val="000000"/>
          <w:sz w:val="20"/>
          <w:lang w:val="en" w:eastAsia="en-GB"/>
        </w:rPr>
        <w:t xml:space="preserve">eliminate discrimination, harassment, victimisation and any other conduct that is prohibited by or under the Equality Act; to </w:t>
      </w:r>
      <w:r w:rsidR="00E910AE" w:rsidRPr="00AF2679">
        <w:rPr>
          <w:rFonts w:ascii="Calibri" w:hAnsi="Calibri" w:cs="Arial"/>
          <w:sz w:val="20"/>
          <w:lang w:val="en"/>
        </w:rPr>
        <w:t xml:space="preserve">advance equality of opportunity between persons who share a relevant protected characteristic and those who do not; </w:t>
      </w:r>
      <w:r w:rsidR="00E910AE" w:rsidRPr="00AF2679">
        <w:rPr>
          <w:rFonts w:ascii="Calibri" w:hAnsi="Calibri" w:cs="Arial"/>
          <w:color w:val="000000"/>
          <w:sz w:val="20"/>
          <w:lang w:val="en" w:eastAsia="en-GB"/>
        </w:rPr>
        <w:t>and to foster good relations between persons who share a relevant protected characteristic and persons who do not share it.</w:t>
      </w:r>
    </w:p>
    <w:p w14:paraId="6532EB31" w14:textId="77777777" w:rsidR="00947F22" w:rsidRPr="00AF2679" w:rsidRDefault="00947F22" w:rsidP="00EC3689">
      <w:pPr>
        <w:shd w:val="clear" w:color="auto" w:fill="FFFFFF"/>
        <w:spacing w:line="276" w:lineRule="auto"/>
        <w:ind w:left="709" w:hanging="709"/>
        <w:jc w:val="both"/>
        <w:rPr>
          <w:rFonts w:ascii="Calibri" w:hAnsi="Calibri" w:cs="Arial"/>
          <w:color w:val="000000"/>
          <w:sz w:val="20"/>
          <w:lang w:val="en" w:eastAsia="en-GB"/>
        </w:rPr>
      </w:pPr>
    </w:p>
    <w:p w14:paraId="66DBAC77" w14:textId="2738AA97" w:rsidR="00DB6C90" w:rsidRPr="00AF2679" w:rsidRDefault="00DB6C90" w:rsidP="00DB6C90">
      <w:pPr>
        <w:shd w:val="clear" w:color="auto" w:fill="FFFFFF"/>
        <w:spacing w:line="276" w:lineRule="auto"/>
        <w:ind w:left="709" w:hanging="709"/>
        <w:jc w:val="both"/>
        <w:rPr>
          <w:rFonts w:ascii="Calibri" w:hAnsi="Calibri" w:cs="Arial"/>
          <w:color w:val="000000"/>
          <w:sz w:val="20"/>
          <w:lang w:val="en" w:eastAsia="en-GB"/>
        </w:rPr>
      </w:pPr>
      <w:r w:rsidRPr="00242A63">
        <w:rPr>
          <w:rFonts w:ascii="Calibri" w:hAnsi="Calibri" w:cs="Arial"/>
          <w:b/>
          <w:color w:val="0000FF"/>
          <w:sz w:val="20"/>
          <w:lang w:val="en" w:eastAsia="en-GB"/>
        </w:rPr>
        <w:t>4.3.</w:t>
      </w:r>
      <w:r w:rsidR="00947F22" w:rsidRPr="00242A63">
        <w:rPr>
          <w:rFonts w:ascii="Calibri" w:hAnsi="Calibri" w:cs="Arial"/>
          <w:b/>
          <w:color w:val="0000FF"/>
          <w:sz w:val="20"/>
          <w:lang w:val="en" w:eastAsia="en-GB"/>
        </w:rPr>
        <w:t>2</w:t>
      </w:r>
      <w:r w:rsidRPr="00AF2679">
        <w:rPr>
          <w:rFonts w:ascii="Calibri" w:hAnsi="Calibri" w:cs="Arial"/>
          <w:color w:val="000000"/>
          <w:sz w:val="20"/>
          <w:lang w:val="en" w:eastAsia="en-GB"/>
        </w:rPr>
        <w:tab/>
      </w:r>
      <w:r w:rsidR="006B5466" w:rsidRPr="00AF2679">
        <w:rPr>
          <w:rFonts w:ascii="Calibri" w:hAnsi="Calibri" w:cs="Arial"/>
          <w:color w:val="000000"/>
          <w:sz w:val="20"/>
          <w:lang w:val="en" w:eastAsia="en-GB"/>
        </w:rPr>
        <w:t xml:space="preserve">The Service Provider shall seek to </w:t>
      </w:r>
      <w:r w:rsidRPr="00AF2679">
        <w:rPr>
          <w:rFonts w:ascii="Calibri" w:hAnsi="Calibri" w:cs="Arial"/>
          <w:color w:val="000000"/>
          <w:sz w:val="20"/>
          <w:lang w:val="en" w:eastAsia="en-GB"/>
        </w:rPr>
        <w:t xml:space="preserve">directly and indirectly </w:t>
      </w:r>
      <w:r w:rsidR="006B5466" w:rsidRPr="00AF2679">
        <w:rPr>
          <w:rFonts w:ascii="Calibri" w:hAnsi="Calibri" w:cs="Arial"/>
          <w:color w:val="000000"/>
          <w:sz w:val="20"/>
          <w:lang w:val="en" w:eastAsia="en-GB"/>
        </w:rPr>
        <w:t>support activities which foster good relations between Staff, prisoners and persons who share a relevant protected characteristic and persons who do not share it either through the Serv</w:t>
      </w:r>
      <w:r w:rsidRPr="00AF2679">
        <w:rPr>
          <w:rFonts w:ascii="Calibri" w:hAnsi="Calibri" w:cs="Arial"/>
          <w:color w:val="000000"/>
          <w:sz w:val="20"/>
          <w:lang w:val="en" w:eastAsia="en-GB"/>
        </w:rPr>
        <w:t>ice</w:t>
      </w:r>
      <w:r w:rsidR="006B5466" w:rsidRPr="00AF2679">
        <w:rPr>
          <w:rFonts w:ascii="Calibri" w:hAnsi="Calibri" w:cs="Arial"/>
          <w:color w:val="000000"/>
          <w:sz w:val="20"/>
          <w:lang w:val="en" w:eastAsia="en-GB"/>
        </w:rPr>
        <w:t xml:space="preserve"> Provider engaging in activities which promote good relations per se</w:t>
      </w:r>
      <w:r w:rsidR="00BC3C59" w:rsidRPr="00AF2679">
        <w:rPr>
          <w:rFonts w:ascii="Calibri" w:hAnsi="Calibri" w:cs="Arial"/>
          <w:color w:val="000000"/>
          <w:sz w:val="20"/>
          <w:lang w:val="en" w:eastAsia="en-GB"/>
        </w:rPr>
        <w:t>,</w:t>
      </w:r>
      <w:r w:rsidRPr="00AF2679">
        <w:rPr>
          <w:rFonts w:ascii="Calibri" w:hAnsi="Calibri" w:cs="Arial"/>
          <w:color w:val="000000"/>
          <w:sz w:val="20"/>
          <w:lang w:val="en" w:eastAsia="en-GB"/>
        </w:rPr>
        <w:t xml:space="preserve"> highlighting case studies which promote positive role models, </w:t>
      </w:r>
      <w:r w:rsidR="00BC3C59" w:rsidRPr="00AF2679">
        <w:rPr>
          <w:rFonts w:ascii="Calibri" w:hAnsi="Calibri" w:cs="Arial"/>
          <w:color w:val="000000"/>
          <w:sz w:val="20"/>
          <w:lang w:val="en" w:eastAsia="en-GB"/>
        </w:rPr>
        <w:t xml:space="preserve">engaging in </w:t>
      </w:r>
      <w:r w:rsidR="006B5466" w:rsidRPr="00AF2679">
        <w:rPr>
          <w:rFonts w:ascii="Calibri" w:hAnsi="Calibri" w:cs="Arial"/>
          <w:color w:val="000000"/>
          <w:sz w:val="20"/>
          <w:lang w:val="en" w:eastAsia="en-GB"/>
        </w:rPr>
        <w:t xml:space="preserve">targeted activity </w:t>
      </w:r>
      <w:r w:rsidR="00BC3C59" w:rsidRPr="00AF2679">
        <w:rPr>
          <w:rFonts w:ascii="Calibri" w:hAnsi="Calibri" w:cs="Arial"/>
          <w:color w:val="000000"/>
          <w:sz w:val="20"/>
          <w:lang w:val="en" w:eastAsia="en-GB"/>
        </w:rPr>
        <w:t xml:space="preserve">as part of the Services or as an organisation in its own right, </w:t>
      </w:r>
      <w:r w:rsidR="006B5466" w:rsidRPr="00AF2679">
        <w:rPr>
          <w:rFonts w:ascii="Calibri" w:hAnsi="Calibri" w:cs="Arial"/>
          <w:color w:val="000000"/>
          <w:sz w:val="20"/>
          <w:lang w:val="en" w:eastAsia="en-GB"/>
        </w:rPr>
        <w:t xml:space="preserve">or </w:t>
      </w:r>
      <w:r w:rsidR="00BC3C59" w:rsidRPr="00AF2679">
        <w:rPr>
          <w:rFonts w:ascii="Calibri" w:hAnsi="Calibri" w:cs="Arial"/>
          <w:color w:val="000000"/>
          <w:sz w:val="20"/>
          <w:lang w:val="en" w:eastAsia="en-GB"/>
        </w:rPr>
        <w:t>through s</w:t>
      </w:r>
      <w:r w:rsidR="006B5466" w:rsidRPr="00AF2679">
        <w:rPr>
          <w:rFonts w:ascii="Calibri" w:hAnsi="Calibri" w:cs="Arial"/>
          <w:color w:val="000000"/>
          <w:sz w:val="20"/>
          <w:lang w:val="en" w:eastAsia="en-GB"/>
        </w:rPr>
        <w:t xml:space="preserve">upporting the </w:t>
      </w:r>
      <w:r w:rsidR="000E54A2">
        <w:rPr>
          <w:rFonts w:ascii="Calibri" w:hAnsi="Calibri" w:cs="Arial"/>
          <w:color w:val="000000"/>
          <w:sz w:val="20"/>
          <w:lang w:val="en" w:eastAsia="en-GB"/>
        </w:rPr>
        <w:t>Purchaser</w:t>
      </w:r>
      <w:r w:rsidR="006B5466" w:rsidRPr="00AF2679">
        <w:rPr>
          <w:rFonts w:ascii="Calibri" w:hAnsi="Calibri" w:cs="Arial"/>
          <w:color w:val="000000"/>
          <w:sz w:val="20"/>
          <w:lang w:val="en" w:eastAsia="en-GB"/>
        </w:rPr>
        <w:t xml:space="preserve">’s activities in this area e.g. </w:t>
      </w:r>
      <w:r w:rsidR="00BC3C59" w:rsidRPr="00AF2679">
        <w:rPr>
          <w:rFonts w:ascii="Calibri" w:hAnsi="Calibri" w:cs="Arial"/>
          <w:color w:val="000000"/>
          <w:sz w:val="20"/>
          <w:lang w:val="en" w:eastAsia="en-GB"/>
        </w:rPr>
        <w:t xml:space="preserve">the </w:t>
      </w:r>
      <w:r w:rsidR="006B5466" w:rsidRPr="00AF2679">
        <w:rPr>
          <w:rFonts w:ascii="Calibri" w:hAnsi="Calibri" w:cs="Arial"/>
          <w:color w:val="000000"/>
          <w:sz w:val="20"/>
          <w:lang w:val="en" w:eastAsia="en-GB"/>
        </w:rPr>
        <w:t xml:space="preserve">LGBT </w:t>
      </w:r>
      <w:r w:rsidR="00BC3C59" w:rsidRPr="00AF2679">
        <w:rPr>
          <w:rFonts w:ascii="Calibri" w:hAnsi="Calibri" w:cs="Arial"/>
          <w:color w:val="000000"/>
          <w:sz w:val="20"/>
          <w:lang w:val="en" w:eastAsia="en-GB"/>
        </w:rPr>
        <w:t>network, partic</w:t>
      </w:r>
      <w:r w:rsidRPr="00AF2679">
        <w:rPr>
          <w:rFonts w:ascii="Calibri" w:hAnsi="Calibri" w:cs="Arial"/>
          <w:color w:val="000000"/>
          <w:sz w:val="20"/>
          <w:lang w:val="en" w:eastAsia="en-GB"/>
        </w:rPr>
        <w:t>i</w:t>
      </w:r>
      <w:r w:rsidR="00BC3C59" w:rsidRPr="00AF2679">
        <w:rPr>
          <w:rFonts w:ascii="Calibri" w:hAnsi="Calibri" w:cs="Arial"/>
          <w:color w:val="000000"/>
          <w:sz w:val="20"/>
          <w:lang w:val="en" w:eastAsia="en-GB"/>
        </w:rPr>
        <w:t xml:space="preserve">pation in </w:t>
      </w:r>
      <w:r w:rsidR="006B5466" w:rsidRPr="00AF2679">
        <w:rPr>
          <w:rFonts w:ascii="Calibri" w:hAnsi="Calibri" w:cs="Arial"/>
          <w:color w:val="000000"/>
          <w:sz w:val="20"/>
          <w:lang w:val="en" w:eastAsia="en-GB"/>
        </w:rPr>
        <w:t>community e</w:t>
      </w:r>
      <w:r w:rsidR="00BC3C59" w:rsidRPr="00AF2679">
        <w:rPr>
          <w:rFonts w:ascii="Calibri" w:hAnsi="Calibri" w:cs="Arial"/>
          <w:color w:val="000000"/>
          <w:sz w:val="20"/>
          <w:lang w:val="en" w:eastAsia="en-GB"/>
        </w:rPr>
        <w:t>vents such as PRIDE or Bi-Visibility, day, etc</w:t>
      </w:r>
      <w:r w:rsidRPr="00AF2679">
        <w:rPr>
          <w:rFonts w:ascii="Calibri" w:hAnsi="Calibri" w:cs="Arial"/>
          <w:color w:val="000000"/>
          <w:sz w:val="20"/>
          <w:lang w:val="en" w:eastAsia="en-GB"/>
        </w:rPr>
        <w:t>.</w:t>
      </w:r>
    </w:p>
    <w:p w14:paraId="4BDB12B7" w14:textId="77777777" w:rsidR="00DB6C90" w:rsidRPr="00AF2679" w:rsidRDefault="00DB6C90" w:rsidP="00AF2679">
      <w:pPr>
        <w:shd w:val="clear" w:color="auto" w:fill="FFFFFF"/>
        <w:ind w:left="709" w:hanging="709"/>
        <w:jc w:val="both"/>
        <w:rPr>
          <w:rFonts w:ascii="Calibri" w:hAnsi="Calibri" w:cs="Arial"/>
          <w:color w:val="000000"/>
          <w:sz w:val="16"/>
          <w:lang w:val="en" w:eastAsia="en-GB"/>
        </w:rPr>
      </w:pPr>
    </w:p>
    <w:p w14:paraId="25880A3C" w14:textId="77777777" w:rsidR="00A24E15" w:rsidRDefault="00DB6C90" w:rsidP="00DB6C90">
      <w:pPr>
        <w:shd w:val="clear" w:color="auto" w:fill="FFFFFF"/>
        <w:spacing w:line="276" w:lineRule="auto"/>
        <w:ind w:left="709" w:hanging="709"/>
        <w:jc w:val="both"/>
        <w:rPr>
          <w:rFonts w:ascii="Calibri" w:hAnsi="Calibri" w:cs="Arial"/>
          <w:color w:val="000000"/>
          <w:sz w:val="20"/>
          <w:lang w:val="en" w:eastAsia="en-GB"/>
        </w:rPr>
      </w:pPr>
      <w:r>
        <w:rPr>
          <w:rFonts w:ascii="Calibri" w:hAnsi="Calibri" w:cs="Arial"/>
          <w:color w:val="000000"/>
          <w:sz w:val="20"/>
          <w:lang w:val="en" w:eastAsia="en-GB"/>
        </w:rPr>
        <w:tab/>
        <w:t xml:space="preserve">Prison education publications </w:t>
      </w:r>
      <w:r w:rsidRPr="004C0EF8">
        <w:rPr>
          <w:rFonts w:ascii="Calibri" w:hAnsi="Calibri" w:cs="Arial"/>
          <w:i/>
          <w:color w:val="000000"/>
          <w:sz w:val="20"/>
          <w:lang w:val="en" w:eastAsia="en-GB"/>
        </w:rPr>
        <w:t>(Schedu</w:t>
      </w:r>
      <w:r w:rsidR="004C0EF8" w:rsidRPr="004C0EF8">
        <w:rPr>
          <w:rFonts w:ascii="Calibri" w:hAnsi="Calibri" w:cs="Arial"/>
          <w:i/>
          <w:color w:val="000000"/>
          <w:sz w:val="20"/>
          <w:lang w:val="en" w:eastAsia="en-GB"/>
        </w:rPr>
        <w:t>le</w:t>
      </w:r>
      <w:r w:rsidRPr="004C0EF8">
        <w:rPr>
          <w:rFonts w:ascii="Calibri" w:hAnsi="Calibri" w:cs="Arial"/>
          <w:i/>
          <w:color w:val="000000"/>
          <w:sz w:val="20"/>
          <w:lang w:val="en" w:eastAsia="en-GB"/>
        </w:rPr>
        <w:t xml:space="preserve"> B para 4.2.7)</w:t>
      </w:r>
      <w:r>
        <w:rPr>
          <w:rFonts w:ascii="Calibri" w:hAnsi="Calibri" w:cs="Arial"/>
          <w:color w:val="000000"/>
          <w:sz w:val="20"/>
          <w:lang w:val="en" w:eastAsia="en-GB"/>
        </w:rPr>
        <w:t xml:space="preserve"> and project themed learning may be utilised to support and promote good relations, relevant activities or events as part of project themed learning.  </w:t>
      </w:r>
    </w:p>
    <w:p w14:paraId="4E0FF710" w14:textId="77777777" w:rsidR="00947F22" w:rsidRDefault="00DB6C90" w:rsidP="00947F22">
      <w:pPr>
        <w:jc w:val="both"/>
        <w:rPr>
          <w:rFonts w:ascii="Calibri" w:hAnsi="Calibri" w:cs="Arial"/>
          <w:color w:val="000000"/>
          <w:sz w:val="20"/>
          <w:lang w:val="en" w:eastAsia="en-GB"/>
        </w:rPr>
      </w:pPr>
      <w:r>
        <w:rPr>
          <w:rFonts w:ascii="Calibri" w:hAnsi="Calibri" w:cs="Arial"/>
          <w:color w:val="000000"/>
          <w:sz w:val="20"/>
          <w:lang w:val="en" w:eastAsia="en-GB"/>
        </w:rPr>
        <w:t xml:space="preserve">  </w:t>
      </w:r>
    </w:p>
    <w:p w14:paraId="70F66DD7" w14:textId="77777777" w:rsidR="00B756DB" w:rsidRDefault="00B756DB" w:rsidP="00947F22">
      <w:pPr>
        <w:ind w:firstLine="709"/>
        <w:jc w:val="both"/>
        <w:rPr>
          <w:rFonts w:ascii="Calibri" w:hAnsi="Calibri"/>
          <w:b/>
          <w:color w:val="0000FF"/>
          <w:sz w:val="20"/>
        </w:rPr>
      </w:pPr>
    </w:p>
    <w:p w14:paraId="3367FA6A" w14:textId="77777777" w:rsidR="0053246D" w:rsidRDefault="0053246D" w:rsidP="00947F22">
      <w:pPr>
        <w:ind w:firstLine="709"/>
        <w:jc w:val="both"/>
        <w:rPr>
          <w:rFonts w:ascii="Calibri" w:hAnsi="Calibri"/>
          <w:b/>
          <w:color w:val="0000FF"/>
          <w:sz w:val="20"/>
        </w:rPr>
      </w:pPr>
    </w:p>
    <w:p w14:paraId="38E0B91B" w14:textId="77777777" w:rsidR="00B756DB" w:rsidRDefault="00B756DB" w:rsidP="00947F22">
      <w:pPr>
        <w:ind w:firstLine="709"/>
        <w:jc w:val="both"/>
        <w:rPr>
          <w:rFonts w:ascii="Calibri" w:hAnsi="Calibri"/>
          <w:b/>
          <w:color w:val="0000FF"/>
          <w:sz w:val="20"/>
        </w:rPr>
      </w:pPr>
    </w:p>
    <w:p w14:paraId="7AA14896" w14:textId="10E7BF17" w:rsidR="00947F22" w:rsidRPr="0012010A" w:rsidRDefault="00947F22" w:rsidP="00947F22">
      <w:pPr>
        <w:ind w:firstLine="709"/>
        <w:jc w:val="both"/>
        <w:rPr>
          <w:rFonts w:ascii="Calibri" w:hAnsi="Calibri"/>
          <w:sz w:val="20"/>
        </w:rPr>
      </w:pPr>
      <w:r w:rsidRPr="00E910AE">
        <w:rPr>
          <w:rFonts w:ascii="Calibri" w:hAnsi="Calibri"/>
          <w:b/>
          <w:color w:val="0000FF"/>
          <w:sz w:val="20"/>
        </w:rPr>
        <w:t>Equality of Access - Learning Difficulty and/or Disability.</w:t>
      </w:r>
      <w:r w:rsidRPr="00E910AE">
        <w:rPr>
          <w:rFonts w:ascii="Calibri" w:hAnsi="Calibri"/>
          <w:color w:val="0000FF"/>
          <w:sz w:val="20"/>
        </w:rPr>
        <w:t xml:space="preserve">   </w:t>
      </w:r>
    </w:p>
    <w:p w14:paraId="3AC7B47C" w14:textId="6EFD5D63" w:rsidR="00AF2679" w:rsidRDefault="00AF2679" w:rsidP="00DB6C90">
      <w:pPr>
        <w:shd w:val="clear" w:color="auto" w:fill="FFFFFF"/>
        <w:spacing w:line="276" w:lineRule="auto"/>
        <w:ind w:left="709" w:hanging="709"/>
        <w:jc w:val="both"/>
        <w:rPr>
          <w:rFonts w:ascii="Calibri" w:hAnsi="Calibri" w:cs="Arial"/>
          <w:color w:val="000000"/>
          <w:sz w:val="20"/>
          <w:lang w:val="en" w:eastAsia="en-GB"/>
        </w:rPr>
      </w:pPr>
    </w:p>
    <w:p w14:paraId="2ABC5FDE" w14:textId="0E29E2EB" w:rsidR="00E910AE" w:rsidRDefault="00DB6C90" w:rsidP="00AF2679">
      <w:pPr>
        <w:shd w:val="clear" w:color="auto" w:fill="FFFFFF"/>
        <w:spacing w:line="276" w:lineRule="auto"/>
        <w:ind w:left="709" w:hanging="709"/>
        <w:jc w:val="both"/>
        <w:rPr>
          <w:rFonts w:ascii="Calibri" w:hAnsi="Calibri" w:cs="Arial"/>
          <w:sz w:val="20"/>
        </w:rPr>
      </w:pPr>
      <w:r w:rsidRPr="00242A63">
        <w:rPr>
          <w:rFonts w:ascii="Calibri" w:hAnsi="Calibri" w:cs="Arial"/>
          <w:b/>
          <w:snapToGrid w:val="0"/>
          <w:color w:val="0000FF"/>
          <w:sz w:val="20"/>
        </w:rPr>
        <w:t>4.3.</w:t>
      </w:r>
      <w:r w:rsidR="00947F22" w:rsidRPr="00242A63">
        <w:rPr>
          <w:rFonts w:ascii="Calibri" w:hAnsi="Calibri" w:cs="Arial"/>
          <w:b/>
          <w:snapToGrid w:val="0"/>
          <w:color w:val="0000FF"/>
          <w:sz w:val="20"/>
        </w:rPr>
        <w:t>3</w:t>
      </w:r>
      <w:r w:rsidR="00947F22">
        <w:rPr>
          <w:rFonts w:ascii="Calibri" w:hAnsi="Calibri" w:cs="Arial"/>
          <w:snapToGrid w:val="0"/>
          <w:sz w:val="20"/>
        </w:rPr>
        <w:tab/>
      </w:r>
      <w:r w:rsidR="00E910AE" w:rsidRPr="00E910AE">
        <w:rPr>
          <w:rFonts w:ascii="Calibri" w:hAnsi="Calibri" w:cs="Arial"/>
          <w:snapToGrid w:val="0"/>
          <w:sz w:val="20"/>
        </w:rPr>
        <w:t xml:space="preserve">The Services provided shall support the specific and implied provisions of the Equality Act 2010 (e.g. in terms of accessibility and the Service Provider making and undertaking reasonable adjustments to reflect and </w:t>
      </w:r>
      <w:r w:rsidR="00947F22">
        <w:rPr>
          <w:rFonts w:ascii="Calibri" w:hAnsi="Calibri" w:cs="Arial"/>
          <w:snapToGrid w:val="0"/>
          <w:sz w:val="20"/>
        </w:rPr>
        <w:t xml:space="preserve">seek to </w:t>
      </w:r>
      <w:r w:rsidR="00E910AE" w:rsidRPr="00E910AE">
        <w:rPr>
          <w:rFonts w:ascii="Calibri" w:hAnsi="Calibri" w:cs="Arial"/>
          <w:snapToGrid w:val="0"/>
          <w:sz w:val="20"/>
        </w:rPr>
        <w:t xml:space="preserve">address the learning needs of </w:t>
      </w:r>
      <w:r w:rsidR="006A1D51">
        <w:rPr>
          <w:rFonts w:ascii="Calibri" w:hAnsi="Calibri" w:cs="Arial"/>
          <w:snapToGrid w:val="0"/>
          <w:sz w:val="20"/>
        </w:rPr>
        <w:t>individuals</w:t>
      </w:r>
      <w:r w:rsidR="0069343A">
        <w:rPr>
          <w:rFonts w:ascii="Calibri" w:hAnsi="Calibri" w:cs="Arial"/>
          <w:snapToGrid w:val="0"/>
          <w:sz w:val="20"/>
        </w:rPr>
        <w:t xml:space="preserve"> </w:t>
      </w:r>
      <w:r w:rsidR="00E910AE" w:rsidRPr="00E910AE">
        <w:rPr>
          <w:rFonts w:ascii="Calibri" w:hAnsi="Calibri" w:cs="Arial"/>
          <w:snapToGrid w:val="0"/>
          <w:sz w:val="20"/>
        </w:rPr>
        <w:t>with a disability</w:t>
      </w:r>
      <w:r w:rsidR="0069343A">
        <w:rPr>
          <w:rFonts w:ascii="Calibri" w:hAnsi="Calibri" w:cs="Arial"/>
          <w:snapToGrid w:val="0"/>
          <w:sz w:val="20"/>
        </w:rPr>
        <w:t xml:space="preserve">; </w:t>
      </w:r>
      <w:r w:rsidR="00E910AE" w:rsidRPr="00E910AE">
        <w:rPr>
          <w:rFonts w:ascii="Calibri" w:hAnsi="Calibri" w:cs="Arial"/>
          <w:snapToGrid w:val="0"/>
          <w:sz w:val="20"/>
        </w:rPr>
        <w:t>sight impairment</w:t>
      </w:r>
      <w:r w:rsidR="0069343A">
        <w:rPr>
          <w:rFonts w:ascii="Calibri" w:hAnsi="Calibri" w:cs="Arial"/>
          <w:snapToGrid w:val="0"/>
          <w:sz w:val="20"/>
        </w:rPr>
        <w:t xml:space="preserve">; </w:t>
      </w:r>
      <w:r w:rsidR="0069343A">
        <w:rPr>
          <w:rFonts w:ascii="Calibri" w:hAnsi="Calibri" w:cs="Arial"/>
          <w:snapToGrid w:val="0"/>
          <w:color w:val="000000"/>
          <w:sz w:val="20"/>
          <w:lang w:eastAsia="en-GB"/>
        </w:rPr>
        <w:t xml:space="preserve">individuals </w:t>
      </w:r>
      <w:r w:rsidR="0069343A" w:rsidRPr="00E910AE">
        <w:rPr>
          <w:rFonts w:ascii="Calibri" w:hAnsi="Calibri"/>
          <w:sz w:val="20"/>
        </w:rPr>
        <w:t>who may suffer from one or more Learning Difficulty and/or Disability (LDD)</w:t>
      </w:r>
      <w:r w:rsidR="0069343A">
        <w:rPr>
          <w:rFonts w:ascii="Calibri" w:hAnsi="Calibri"/>
          <w:sz w:val="20"/>
        </w:rPr>
        <w:t xml:space="preserve"> </w:t>
      </w:r>
      <w:r w:rsidR="0069343A" w:rsidRPr="00E910AE">
        <w:rPr>
          <w:rFonts w:ascii="Calibri" w:hAnsi="Calibri" w:cs="Arial"/>
          <w:snapToGrid w:val="0"/>
          <w:sz w:val="20"/>
        </w:rPr>
        <w:t>or condition such as dyslexia</w:t>
      </w:r>
      <w:r w:rsidR="0069343A">
        <w:rPr>
          <w:rFonts w:ascii="Calibri" w:hAnsi="Calibri" w:cs="Arial"/>
          <w:snapToGrid w:val="0"/>
          <w:sz w:val="20"/>
        </w:rPr>
        <w:t xml:space="preserve">, or </w:t>
      </w:r>
      <w:r w:rsidR="0069343A" w:rsidRPr="001525F8">
        <w:rPr>
          <w:rFonts w:ascii="Calibri" w:hAnsi="Calibri"/>
          <w:sz w:val="20"/>
        </w:rPr>
        <w:t>dyscalculia, dysgraphia etc</w:t>
      </w:r>
      <w:r w:rsidR="0069343A" w:rsidRPr="00E910AE">
        <w:rPr>
          <w:rFonts w:ascii="Calibri" w:hAnsi="Calibri"/>
          <w:sz w:val="20"/>
        </w:rPr>
        <w:t>; individuals suffering from Mental Health or Addictions issues</w:t>
      </w:r>
      <w:r w:rsidR="00E910AE" w:rsidRPr="00E910AE">
        <w:rPr>
          <w:rFonts w:ascii="Calibri" w:hAnsi="Calibri" w:cs="Arial"/>
          <w:snapToGrid w:val="0"/>
          <w:sz w:val="20"/>
        </w:rPr>
        <w:t xml:space="preserve">; </w:t>
      </w:r>
      <w:r w:rsidR="0069343A">
        <w:rPr>
          <w:rFonts w:ascii="Calibri" w:hAnsi="Calibri" w:cs="Arial"/>
          <w:sz w:val="20"/>
        </w:rPr>
        <w:t>indiv</w:t>
      </w:r>
      <w:r w:rsidR="00D90A63">
        <w:rPr>
          <w:rFonts w:ascii="Calibri" w:hAnsi="Calibri" w:cs="Arial"/>
          <w:sz w:val="20"/>
        </w:rPr>
        <w:t>i</w:t>
      </w:r>
      <w:r w:rsidR="0069343A">
        <w:rPr>
          <w:rFonts w:ascii="Calibri" w:hAnsi="Calibri" w:cs="Arial"/>
          <w:sz w:val="20"/>
        </w:rPr>
        <w:t xml:space="preserve">duals </w:t>
      </w:r>
      <w:r w:rsidR="00E910AE" w:rsidRPr="00E910AE">
        <w:rPr>
          <w:rFonts w:ascii="Calibri" w:hAnsi="Calibri" w:cs="Arial"/>
          <w:sz w:val="20"/>
        </w:rPr>
        <w:t xml:space="preserve">for whom English may be </w:t>
      </w:r>
      <w:r w:rsidR="0069343A">
        <w:rPr>
          <w:rFonts w:ascii="Calibri" w:hAnsi="Calibri" w:cs="Arial"/>
          <w:sz w:val="20"/>
        </w:rPr>
        <w:t xml:space="preserve">a </w:t>
      </w:r>
      <w:r w:rsidR="00E910AE" w:rsidRPr="00E910AE">
        <w:rPr>
          <w:rFonts w:ascii="Calibri" w:hAnsi="Calibri" w:cs="Arial"/>
          <w:sz w:val="20"/>
        </w:rPr>
        <w:t>second language</w:t>
      </w:r>
      <w:r w:rsidR="0069343A">
        <w:rPr>
          <w:rFonts w:ascii="Calibri" w:hAnsi="Calibri" w:cs="Arial"/>
          <w:sz w:val="20"/>
        </w:rPr>
        <w:t xml:space="preserve">;  and individuals </w:t>
      </w:r>
      <w:r w:rsidR="0069343A" w:rsidRPr="00E910AE">
        <w:rPr>
          <w:rFonts w:ascii="Calibri" w:hAnsi="Calibri"/>
          <w:sz w:val="20"/>
        </w:rPr>
        <w:t>with a history of poor engagement in learning or who have negative experiences of learning</w:t>
      </w:r>
      <w:r w:rsidR="0069343A" w:rsidRPr="0069343A">
        <w:rPr>
          <w:rFonts w:ascii="Calibri" w:hAnsi="Calibri"/>
          <w:i/>
          <w:sz w:val="20"/>
        </w:rPr>
        <w:t xml:space="preserve"> (due to some of the above factors or other reasons)</w:t>
      </w:r>
      <w:r w:rsidR="00E910AE" w:rsidRPr="0069343A">
        <w:rPr>
          <w:rFonts w:ascii="Calibri" w:hAnsi="Calibri" w:cs="Arial"/>
          <w:i/>
          <w:sz w:val="20"/>
        </w:rPr>
        <w:t xml:space="preserve">.      </w:t>
      </w:r>
    </w:p>
    <w:p w14:paraId="74E32939" w14:textId="77777777" w:rsidR="006B5466" w:rsidRDefault="006B5466" w:rsidP="00DB6C90">
      <w:pPr>
        <w:spacing w:line="276" w:lineRule="auto"/>
        <w:ind w:left="709" w:hanging="709"/>
        <w:jc w:val="both"/>
        <w:rPr>
          <w:rFonts w:ascii="Calibri" w:hAnsi="Calibri" w:cs="Arial"/>
          <w:snapToGrid w:val="0"/>
          <w:sz w:val="16"/>
        </w:rPr>
      </w:pPr>
    </w:p>
    <w:p w14:paraId="192E6227" w14:textId="77F31A59" w:rsidR="0069343A" w:rsidRPr="005528C8" w:rsidRDefault="00947F22" w:rsidP="0069343A">
      <w:pPr>
        <w:spacing w:line="276" w:lineRule="auto"/>
        <w:ind w:left="709"/>
        <w:jc w:val="both"/>
        <w:rPr>
          <w:rFonts w:ascii="Calibri" w:hAnsi="Calibri" w:cs="Arial"/>
          <w:snapToGrid w:val="0"/>
          <w:sz w:val="16"/>
        </w:rPr>
      </w:pPr>
      <w:r w:rsidRPr="00311F90">
        <w:rPr>
          <w:rFonts w:ascii="Calibri" w:hAnsi="Calibri"/>
          <w:sz w:val="20"/>
        </w:rPr>
        <w:t xml:space="preserve">The Service Provider’s proposal (Schedule D, Part 1, section 3.1) reflects </w:t>
      </w:r>
      <w:r>
        <w:rPr>
          <w:rFonts w:ascii="Calibri" w:hAnsi="Calibri"/>
          <w:sz w:val="20"/>
        </w:rPr>
        <w:t xml:space="preserve">delivery of </w:t>
      </w:r>
      <w:r w:rsidRPr="00311F90">
        <w:rPr>
          <w:rFonts w:ascii="Calibri" w:hAnsi="Calibri"/>
          <w:sz w:val="20"/>
        </w:rPr>
        <w:t xml:space="preserve">a curriculum and range of service activities intended to engage the variety of </w:t>
      </w:r>
      <w:r w:rsidR="0069343A">
        <w:rPr>
          <w:rFonts w:ascii="Calibri" w:hAnsi="Calibri"/>
          <w:sz w:val="20"/>
        </w:rPr>
        <w:t>individuals i</w:t>
      </w:r>
      <w:r w:rsidRPr="00311F90">
        <w:rPr>
          <w:rFonts w:ascii="Calibri" w:hAnsi="Calibri"/>
          <w:sz w:val="20"/>
        </w:rPr>
        <w:t>n custody</w:t>
      </w:r>
      <w:r w:rsidR="0069343A">
        <w:rPr>
          <w:rFonts w:ascii="Calibri" w:hAnsi="Calibri"/>
          <w:sz w:val="20"/>
        </w:rPr>
        <w:t xml:space="preserve"> including </w:t>
      </w:r>
      <w:r w:rsidR="00062461">
        <w:rPr>
          <w:rFonts w:ascii="Calibri" w:hAnsi="Calibri"/>
          <w:sz w:val="20"/>
        </w:rPr>
        <w:t>s</w:t>
      </w:r>
      <w:r w:rsidR="00515318">
        <w:rPr>
          <w:rFonts w:ascii="Calibri" w:hAnsi="Calibri"/>
          <w:sz w:val="20"/>
        </w:rPr>
        <w:t>creen</w:t>
      </w:r>
      <w:r w:rsidR="0069343A">
        <w:rPr>
          <w:rFonts w:ascii="Calibri" w:hAnsi="Calibri"/>
          <w:sz w:val="20"/>
        </w:rPr>
        <w:t xml:space="preserve">ing tools, </w:t>
      </w:r>
      <w:r w:rsidR="0069343A" w:rsidRPr="00E910AE">
        <w:rPr>
          <w:rFonts w:ascii="Calibri" w:hAnsi="Calibri" w:cs="Arial"/>
          <w:sz w:val="20"/>
        </w:rPr>
        <w:t>having information and systems (on-line) that facilitate access</w:t>
      </w:r>
      <w:r w:rsidR="0069343A">
        <w:rPr>
          <w:rFonts w:ascii="Calibri" w:hAnsi="Calibri" w:cs="Arial"/>
          <w:sz w:val="20"/>
        </w:rPr>
        <w:t xml:space="preserve"> and being able to make reasonable adjustments.</w:t>
      </w:r>
    </w:p>
    <w:p w14:paraId="5334DD85" w14:textId="77777777" w:rsidR="0069343A" w:rsidRDefault="0069343A" w:rsidP="00DB6C90">
      <w:pPr>
        <w:spacing w:line="276" w:lineRule="auto"/>
        <w:ind w:left="709" w:hanging="709"/>
        <w:jc w:val="both"/>
        <w:rPr>
          <w:rFonts w:ascii="Calibri" w:hAnsi="Calibri" w:cs="Arial"/>
          <w:snapToGrid w:val="0"/>
          <w:sz w:val="20"/>
        </w:rPr>
      </w:pPr>
    </w:p>
    <w:p w14:paraId="17B69FFE" w14:textId="7A44615E" w:rsidR="00E910AE" w:rsidRDefault="00DB6C90" w:rsidP="00DB6C90">
      <w:pPr>
        <w:spacing w:line="276" w:lineRule="auto"/>
        <w:ind w:left="709" w:hanging="709"/>
        <w:jc w:val="both"/>
        <w:rPr>
          <w:rFonts w:ascii="Calibri" w:hAnsi="Calibri" w:cs="Arial"/>
          <w:snapToGrid w:val="0"/>
          <w:sz w:val="20"/>
        </w:rPr>
      </w:pPr>
      <w:r w:rsidRPr="00242A63">
        <w:rPr>
          <w:rFonts w:ascii="Calibri" w:hAnsi="Calibri" w:cs="Arial"/>
          <w:b/>
          <w:snapToGrid w:val="0"/>
          <w:color w:val="0000FF"/>
          <w:sz w:val="20"/>
        </w:rPr>
        <w:t>4.3.</w:t>
      </w:r>
      <w:r w:rsidR="0069343A" w:rsidRPr="00242A63">
        <w:rPr>
          <w:rFonts w:ascii="Calibri" w:hAnsi="Calibri" w:cs="Arial"/>
          <w:b/>
          <w:snapToGrid w:val="0"/>
          <w:color w:val="0000FF"/>
          <w:sz w:val="20"/>
        </w:rPr>
        <w:t>4</w:t>
      </w:r>
      <w:r>
        <w:rPr>
          <w:rFonts w:ascii="Calibri" w:hAnsi="Calibri" w:cs="Arial"/>
          <w:snapToGrid w:val="0"/>
          <w:sz w:val="20"/>
        </w:rPr>
        <w:tab/>
      </w:r>
      <w:r w:rsidR="00E910AE" w:rsidRPr="00E910AE">
        <w:rPr>
          <w:rFonts w:ascii="Calibri" w:hAnsi="Calibri" w:cs="Arial"/>
          <w:snapToGrid w:val="0"/>
          <w:sz w:val="20"/>
        </w:rPr>
        <w:t xml:space="preserve">The Service Provider </w:t>
      </w:r>
      <w:r w:rsidR="006B5466">
        <w:rPr>
          <w:rFonts w:ascii="Calibri" w:hAnsi="Calibri" w:cs="Arial"/>
          <w:snapToGrid w:val="0"/>
          <w:sz w:val="20"/>
        </w:rPr>
        <w:t xml:space="preserve">shall </w:t>
      </w:r>
      <w:r w:rsidR="00E910AE" w:rsidRPr="00E910AE">
        <w:rPr>
          <w:rFonts w:ascii="Calibri" w:hAnsi="Calibri" w:cs="Arial"/>
          <w:snapToGrid w:val="0"/>
          <w:sz w:val="20"/>
        </w:rPr>
        <w:t>maintain systems to monitor and address any compliance issues relating to the Equality Act 2010 whether within its Staff group, or issues raised by Service users (</w:t>
      </w:r>
      <w:r w:rsidR="00D9172E">
        <w:rPr>
          <w:rFonts w:ascii="Calibri" w:hAnsi="Calibri" w:cs="Arial"/>
          <w:snapToGrid w:val="0"/>
          <w:sz w:val="20"/>
        </w:rPr>
        <w:t>Learner</w:t>
      </w:r>
      <w:r w:rsidR="00E910AE" w:rsidRPr="00E910AE">
        <w:rPr>
          <w:rFonts w:ascii="Calibri" w:hAnsi="Calibri" w:cs="Arial"/>
          <w:snapToGrid w:val="0"/>
          <w:sz w:val="20"/>
        </w:rPr>
        <w:t xml:space="preserve">s), or the </w:t>
      </w:r>
      <w:r w:rsidR="000E54A2">
        <w:rPr>
          <w:rFonts w:ascii="Calibri" w:hAnsi="Calibri" w:cs="Arial"/>
          <w:snapToGrid w:val="0"/>
          <w:sz w:val="20"/>
        </w:rPr>
        <w:t>Purchaser</w:t>
      </w:r>
      <w:r w:rsidR="00E910AE" w:rsidRPr="00E910AE">
        <w:rPr>
          <w:rFonts w:ascii="Calibri" w:hAnsi="Calibri" w:cs="Arial"/>
          <w:snapToGrid w:val="0"/>
          <w:sz w:val="20"/>
        </w:rPr>
        <w:t xml:space="preserve">. </w:t>
      </w:r>
      <w:r w:rsidR="00947F22">
        <w:rPr>
          <w:rFonts w:ascii="Calibri" w:hAnsi="Calibri" w:cs="Arial"/>
          <w:snapToGrid w:val="0"/>
          <w:sz w:val="20"/>
        </w:rPr>
        <w:t xml:space="preserve"> </w:t>
      </w:r>
      <w:r w:rsidR="00E910AE" w:rsidRPr="00E910AE">
        <w:rPr>
          <w:rFonts w:ascii="Calibri" w:hAnsi="Calibri" w:cs="Arial"/>
          <w:snapToGrid w:val="0"/>
          <w:sz w:val="20"/>
        </w:rPr>
        <w:t xml:space="preserve">The systems shall record response handling and any actions taken.   </w:t>
      </w:r>
    </w:p>
    <w:p w14:paraId="126A7FDA" w14:textId="10D7AE68" w:rsidR="00E3630B" w:rsidRPr="00E910AE" w:rsidRDefault="00947F22" w:rsidP="0069343A">
      <w:pPr>
        <w:jc w:val="both"/>
        <w:rPr>
          <w:rFonts w:ascii="Calibri" w:hAnsi="Calibri" w:cs="Arial"/>
          <w:snapToGrid w:val="0"/>
          <w:sz w:val="20"/>
        </w:rPr>
      </w:pPr>
      <w:r w:rsidRPr="00AF2679">
        <w:rPr>
          <w:rFonts w:ascii="Calibri" w:hAnsi="Calibri" w:cs="Arial"/>
          <w:snapToGrid w:val="0"/>
          <w:color w:val="000000"/>
          <w:sz w:val="20"/>
          <w:lang w:eastAsia="en-GB"/>
        </w:rPr>
        <w:tab/>
      </w:r>
      <w:r w:rsidRPr="00E910AE">
        <w:rPr>
          <w:rFonts w:ascii="Calibri" w:hAnsi="Calibri"/>
          <w:color w:val="0000FF"/>
          <w:sz w:val="20"/>
        </w:rPr>
        <w:t xml:space="preserve"> </w:t>
      </w:r>
    </w:p>
    <w:p w14:paraId="6F6A5871" w14:textId="6BB4C9E2" w:rsidR="00E3630B" w:rsidRDefault="00E3630B" w:rsidP="00E3630B">
      <w:pPr>
        <w:tabs>
          <w:tab w:val="left" w:pos="709"/>
          <w:tab w:val="right" w:pos="11624"/>
        </w:tabs>
        <w:spacing w:line="276" w:lineRule="auto"/>
        <w:jc w:val="both"/>
        <w:rPr>
          <w:rFonts w:ascii="Calibri" w:hAnsi="Calibri"/>
          <w:sz w:val="20"/>
        </w:rPr>
      </w:pPr>
      <w:r>
        <w:rPr>
          <w:rFonts w:ascii="Calibri" w:hAnsi="Calibri"/>
          <w:b/>
          <w:color w:val="0000FF"/>
          <w:sz w:val="20"/>
        </w:rPr>
        <w:t>4.4</w:t>
      </w:r>
      <w:r>
        <w:rPr>
          <w:rFonts w:ascii="Calibri" w:hAnsi="Calibri"/>
          <w:b/>
          <w:color w:val="0000FF"/>
          <w:sz w:val="20"/>
        </w:rPr>
        <w:tab/>
      </w:r>
      <w:r w:rsidRPr="00E910AE">
        <w:rPr>
          <w:rFonts w:ascii="Calibri" w:hAnsi="Calibri"/>
          <w:b/>
          <w:color w:val="0000FF"/>
          <w:sz w:val="20"/>
        </w:rPr>
        <w:t>Higher Education Access Scheme (HEAS) and distance learning provision</w:t>
      </w:r>
      <w:r w:rsidR="00D90A63">
        <w:rPr>
          <w:rFonts w:ascii="Calibri" w:hAnsi="Calibri"/>
          <w:sz w:val="20"/>
        </w:rPr>
        <w:t>.</w:t>
      </w:r>
      <w:r w:rsidRPr="00E910AE">
        <w:rPr>
          <w:rFonts w:ascii="Calibri" w:hAnsi="Calibri"/>
          <w:sz w:val="20"/>
        </w:rPr>
        <w:t xml:space="preserve">  </w:t>
      </w:r>
    </w:p>
    <w:p w14:paraId="1AB778C2" w14:textId="77777777" w:rsidR="00E3630B" w:rsidRDefault="00E3630B" w:rsidP="00E3630B">
      <w:pPr>
        <w:tabs>
          <w:tab w:val="left" w:pos="426"/>
          <w:tab w:val="right" w:pos="11624"/>
        </w:tabs>
        <w:spacing w:line="276" w:lineRule="auto"/>
        <w:jc w:val="both"/>
        <w:rPr>
          <w:rFonts w:ascii="Calibri" w:hAnsi="Calibri"/>
          <w:sz w:val="20"/>
        </w:rPr>
      </w:pPr>
    </w:p>
    <w:p w14:paraId="5DCFE454" w14:textId="77777777" w:rsidR="00E3630B" w:rsidRPr="00E910AE" w:rsidRDefault="00E3630B" w:rsidP="00E3630B">
      <w:pPr>
        <w:tabs>
          <w:tab w:val="left" w:pos="426"/>
          <w:tab w:val="right" w:pos="11624"/>
        </w:tabs>
        <w:spacing w:line="276" w:lineRule="auto"/>
        <w:jc w:val="both"/>
        <w:rPr>
          <w:rFonts w:ascii="Calibri" w:hAnsi="Calibri"/>
          <w:sz w:val="20"/>
        </w:rPr>
      </w:pPr>
      <w:r w:rsidRPr="00E910AE">
        <w:rPr>
          <w:rFonts w:ascii="Calibri" w:hAnsi="Calibri"/>
          <w:sz w:val="20"/>
        </w:rPr>
        <w:t xml:space="preserve">The Service Provider will facilitate and support the implementation and operation of the Higher Education Access Scheme (HEAS) and distance learning provision. This work will be developed in conjunction with the </w:t>
      </w:r>
      <w:r>
        <w:rPr>
          <w:rFonts w:ascii="Calibri" w:hAnsi="Calibri"/>
          <w:sz w:val="20"/>
        </w:rPr>
        <w:t xml:space="preserve">Purchaser’s </w:t>
      </w:r>
      <w:r w:rsidRPr="00E910AE">
        <w:rPr>
          <w:rFonts w:ascii="Calibri" w:hAnsi="Calibri"/>
          <w:sz w:val="20"/>
        </w:rPr>
        <w:t xml:space="preserve">HQ </w:t>
      </w:r>
      <w:r>
        <w:rPr>
          <w:rFonts w:ascii="Calibri" w:hAnsi="Calibri"/>
          <w:sz w:val="20"/>
        </w:rPr>
        <w:t xml:space="preserve">based </w:t>
      </w:r>
      <w:r w:rsidRPr="00E910AE">
        <w:rPr>
          <w:rFonts w:ascii="Calibri" w:hAnsi="Calibri"/>
          <w:sz w:val="20"/>
        </w:rPr>
        <w:t xml:space="preserve">Learning &amp; Skills team and designated representatives from each Establishment.  </w:t>
      </w:r>
    </w:p>
    <w:p w14:paraId="0B775F55" w14:textId="77777777" w:rsidR="00E3630B" w:rsidRPr="000F20C6" w:rsidRDefault="00E3630B" w:rsidP="00E3630B">
      <w:pPr>
        <w:ind w:left="360" w:hanging="360"/>
        <w:contextualSpacing/>
        <w:rPr>
          <w:rFonts w:ascii="Calibri" w:hAnsi="Calibri"/>
          <w:sz w:val="16"/>
        </w:rPr>
      </w:pPr>
    </w:p>
    <w:p w14:paraId="7D90FA2B" w14:textId="0BA0648D" w:rsidR="00E3630B" w:rsidRPr="00E3630B" w:rsidRDefault="00E3630B" w:rsidP="00E3630B">
      <w:pPr>
        <w:jc w:val="both"/>
        <w:rPr>
          <w:rFonts w:ascii="Calibri" w:hAnsi="Calibri"/>
          <w:sz w:val="20"/>
        </w:rPr>
      </w:pPr>
      <w:r w:rsidRPr="00E3630B">
        <w:rPr>
          <w:rFonts w:ascii="Calibri" w:hAnsi="Calibri"/>
          <w:sz w:val="20"/>
        </w:rPr>
        <w:t xml:space="preserve">The Service Provider’s specific operating responsibilities include assisting individuals to apply and progress access to higher education opportunities subject to agreed criteria (e.g. Higher Education Access Scheme Guidance. </w:t>
      </w:r>
      <w:r>
        <w:rPr>
          <w:rFonts w:ascii="Calibri" w:hAnsi="Calibri"/>
          <w:sz w:val="20"/>
        </w:rPr>
        <w:t xml:space="preserve"> </w:t>
      </w:r>
      <w:r w:rsidRPr="00E3630B">
        <w:rPr>
          <w:rFonts w:ascii="Calibri" w:hAnsi="Calibri"/>
          <w:sz w:val="20"/>
        </w:rPr>
        <w:t>Access to a range of distance learning or Intranet based programmes at SCQF levels 5, 6, 7 and 8 should also be available).</w:t>
      </w:r>
    </w:p>
    <w:p w14:paraId="54248CAB" w14:textId="77777777" w:rsidR="00E910AE" w:rsidRPr="00E910AE" w:rsidRDefault="00E910AE" w:rsidP="00E910AE">
      <w:pPr>
        <w:widowControl w:val="0"/>
        <w:tabs>
          <w:tab w:val="num" w:pos="709"/>
        </w:tabs>
        <w:snapToGrid w:val="0"/>
        <w:jc w:val="both"/>
        <w:rPr>
          <w:rFonts w:ascii="Calibri" w:hAnsi="Calibri"/>
          <w:b/>
          <w:color w:val="0000FF"/>
          <w:sz w:val="16"/>
        </w:rPr>
      </w:pPr>
    </w:p>
    <w:p w14:paraId="19355B35" w14:textId="0E7C1D57" w:rsidR="00E910AE" w:rsidRPr="00E910AE" w:rsidRDefault="00E910AE" w:rsidP="00E910AE">
      <w:pPr>
        <w:widowControl w:val="0"/>
        <w:tabs>
          <w:tab w:val="num" w:pos="709"/>
        </w:tabs>
        <w:snapToGrid w:val="0"/>
        <w:jc w:val="both"/>
        <w:rPr>
          <w:rFonts w:ascii="Calibri" w:hAnsi="Calibri"/>
          <w:b/>
          <w:color w:val="0000FF"/>
          <w:sz w:val="20"/>
        </w:rPr>
      </w:pPr>
      <w:r w:rsidRPr="00E910AE">
        <w:rPr>
          <w:rFonts w:ascii="Calibri" w:hAnsi="Calibri"/>
          <w:b/>
          <w:color w:val="0000FF"/>
          <w:sz w:val="20"/>
        </w:rPr>
        <w:t>4.4</w:t>
      </w:r>
      <w:r w:rsidRPr="00E910AE">
        <w:rPr>
          <w:rFonts w:ascii="Calibri" w:hAnsi="Calibri"/>
          <w:b/>
          <w:color w:val="0000FF"/>
          <w:sz w:val="20"/>
        </w:rPr>
        <w:tab/>
        <w:t>Risk Assessments</w:t>
      </w:r>
      <w:r w:rsidR="00D90A63">
        <w:rPr>
          <w:rFonts w:ascii="Calibri" w:hAnsi="Calibri"/>
          <w:b/>
          <w:color w:val="0000FF"/>
          <w:sz w:val="20"/>
        </w:rPr>
        <w:t>.</w:t>
      </w:r>
      <w:r w:rsidRPr="00E910AE">
        <w:rPr>
          <w:rFonts w:ascii="Calibri" w:hAnsi="Calibri"/>
          <w:b/>
          <w:color w:val="0000FF"/>
          <w:sz w:val="20"/>
        </w:rPr>
        <w:t xml:space="preserve"> </w:t>
      </w:r>
    </w:p>
    <w:p w14:paraId="2EF8C6FD" w14:textId="77777777" w:rsidR="00E910AE" w:rsidRPr="00E910AE" w:rsidRDefault="00E910AE" w:rsidP="00E910AE">
      <w:pPr>
        <w:widowControl w:val="0"/>
        <w:tabs>
          <w:tab w:val="num" w:pos="993"/>
        </w:tabs>
        <w:snapToGrid w:val="0"/>
        <w:jc w:val="both"/>
        <w:rPr>
          <w:rFonts w:ascii="Calibri" w:hAnsi="Calibri"/>
          <w:color w:val="0070C0"/>
          <w:sz w:val="16"/>
        </w:rPr>
      </w:pPr>
    </w:p>
    <w:p w14:paraId="18F69D5F" w14:textId="2007378C" w:rsidR="00E910AE" w:rsidRPr="00E910AE" w:rsidRDefault="00E910AE" w:rsidP="00813971">
      <w:pPr>
        <w:tabs>
          <w:tab w:val="num" w:pos="284"/>
        </w:tabs>
        <w:snapToGrid w:val="0"/>
        <w:spacing w:line="276" w:lineRule="auto"/>
        <w:jc w:val="both"/>
        <w:rPr>
          <w:rFonts w:ascii="Calibri" w:hAnsi="Calibri"/>
          <w:sz w:val="20"/>
        </w:rPr>
      </w:pPr>
      <w:r w:rsidRPr="00E910AE">
        <w:rPr>
          <w:rFonts w:ascii="Calibri" w:hAnsi="Calibri"/>
          <w:sz w:val="20"/>
        </w:rPr>
        <w:t xml:space="preserve">The Service Provider shall ensure that appropriate Health and Safety risk assessments are undertaken (a joint risk assessment and exchange of information with the Purchaser) to ensure compliance with its legal obligations for Service Provider personnel providing the Services at the </w:t>
      </w:r>
      <w:r w:rsidR="00BF0EE7">
        <w:rPr>
          <w:rFonts w:ascii="Calibri" w:hAnsi="Calibri"/>
          <w:sz w:val="20"/>
        </w:rPr>
        <w:t>Establishment</w:t>
      </w:r>
      <w:r w:rsidRPr="00E910AE">
        <w:rPr>
          <w:rFonts w:ascii="Calibri" w:hAnsi="Calibri"/>
          <w:sz w:val="20"/>
        </w:rPr>
        <w:t xml:space="preserve">.  This shall include any specific risk assessments associated with medical conditions, maternity amongst Service Provider personnel or occasioned through the Disability Discrimination Act 1995, or where ‘reasonable adjustments’ within the workplace may be required and accommodated within the operational setting of a prison (see section 4.5 of this Schedule B). </w:t>
      </w:r>
      <w:bookmarkEnd w:id="49"/>
      <w:bookmarkEnd w:id="50"/>
      <w:r w:rsidRPr="00E910AE">
        <w:rPr>
          <w:rFonts w:ascii="Calibri" w:hAnsi="Calibri"/>
          <w:sz w:val="20"/>
        </w:rPr>
        <w:t xml:space="preserve">  </w:t>
      </w:r>
    </w:p>
    <w:p w14:paraId="48000799" w14:textId="77777777" w:rsidR="00E910AE" w:rsidRPr="005528C8" w:rsidRDefault="00E910AE" w:rsidP="00813971">
      <w:pPr>
        <w:tabs>
          <w:tab w:val="num" w:pos="284"/>
        </w:tabs>
        <w:snapToGrid w:val="0"/>
        <w:spacing w:line="276" w:lineRule="auto"/>
        <w:jc w:val="both"/>
        <w:rPr>
          <w:rFonts w:ascii="Calibri" w:hAnsi="Calibri"/>
          <w:sz w:val="16"/>
        </w:rPr>
      </w:pPr>
    </w:p>
    <w:p w14:paraId="44305A5D" w14:textId="753788E3" w:rsidR="00E910AE" w:rsidRPr="00E910AE" w:rsidRDefault="00E910AE" w:rsidP="00813971">
      <w:pPr>
        <w:tabs>
          <w:tab w:val="center" w:pos="4153"/>
          <w:tab w:val="right" w:pos="8306"/>
        </w:tabs>
        <w:spacing w:line="276" w:lineRule="auto"/>
        <w:jc w:val="both"/>
        <w:rPr>
          <w:rFonts w:ascii="Calibri" w:hAnsi="Calibri"/>
          <w:sz w:val="20"/>
        </w:rPr>
      </w:pPr>
      <w:r w:rsidRPr="00E910AE">
        <w:rPr>
          <w:rFonts w:ascii="Calibri" w:hAnsi="Calibri"/>
          <w:sz w:val="20"/>
        </w:rPr>
        <w:t xml:space="preserve">Where the Service Provider is delivering the Services within vocational training or other shared activity areas, the Service Provider shall highlight any concerns regarding working practices or health and safety which may affect the Staff, prisoners or </w:t>
      </w:r>
      <w:r w:rsidR="000E54A2">
        <w:rPr>
          <w:rFonts w:ascii="Calibri" w:hAnsi="Calibri"/>
          <w:sz w:val="20"/>
        </w:rPr>
        <w:t>Purchaser</w:t>
      </w:r>
      <w:r w:rsidRPr="00E910AE">
        <w:rPr>
          <w:rFonts w:ascii="Calibri" w:hAnsi="Calibri"/>
          <w:sz w:val="20"/>
        </w:rPr>
        <w:t xml:space="preserve"> personnel. </w:t>
      </w:r>
    </w:p>
    <w:p w14:paraId="315900FA" w14:textId="77777777" w:rsidR="00525DA2" w:rsidRPr="00E910AE" w:rsidRDefault="00525DA2" w:rsidP="00E910AE">
      <w:pPr>
        <w:tabs>
          <w:tab w:val="num" w:pos="284"/>
        </w:tabs>
        <w:snapToGrid w:val="0"/>
        <w:jc w:val="both"/>
        <w:rPr>
          <w:rFonts w:ascii="Calibri" w:hAnsi="Calibri"/>
          <w:sz w:val="20"/>
        </w:rPr>
      </w:pPr>
    </w:p>
    <w:p w14:paraId="505AD815" w14:textId="7ACC6643" w:rsidR="00E910AE" w:rsidRPr="00E910AE" w:rsidRDefault="00E910AE" w:rsidP="00E910AE">
      <w:pPr>
        <w:rPr>
          <w:rFonts w:ascii="Calibri" w:hAnsi="Calibri"/>
          <w:b/>
          <w:color w:val="0000FF"/>
          <w:sz w:val="20"/>
        </w:rPr>
      </w:pPr>
      <w:r w:rsidRPr="00E910AE">
        <w:rPr>
          <w:rFonts w:ascii="Calibri" w:hAnsi="Calibri"/>
          <w:b/>
          <w:color w:val="0000FF"/>
          <w:sz w:val="20"/>
        </w:rPr>
        <w:t>4.5</w:t>
      </w:r>
      <w:r w:rsidRPr="00E910AE">
        <w:rPr>
          <w:rFonts w:ascii="Calibri" w:hAnsi="Calibri"/>
          <w:b/>
          <w:color w:val="0000FF"/>
          <w:sz w:val="20"/>
        </w:rPr>
        <w:tab/>
        <w:t>Operational Realities of Working within a Prison Environment</w:t>
      </w:r>
      <w:r w:rsidR="00D90A63">
        <w:rPr>
          <w:rFonts w:ascii="Calibri" w:hAnsi="Calibri"/>
          <w:b/>
          <w:color w:val="0000FF"/>
          <w:sz w:val="20"/>
        </w:rPr>
        <w:t>.</w:t>
      </w:r>
    </w:p>
    <w:p w14:paraId="48206D34" w14:textId="77777777" w:rsidR="00E910AE" w:rsidRPr="00E910AE" w:rsidRDefault="00E910AE" w:rsidP="00E910AE">
      <w:pPr>
        <w:rPr>
          <w:rFonts w:ascii="Calibri" w:hAnsi="Calibri"/>
          <w:sz w:val="16"/>
        </w:rPr>
      </w:pPr>
    </w:p>
    <w:p w14:paraId="1F0A39FC" w14:textId="6584F3B7" w:rsidR="00E910AE" w:rsidRPr="00E910AE" w:rsidRDefault="00E910AE" w:rsidP="00E910AE">
      <w:pPr>
        <w:jc w:val="both"/>
        <w:rPr>
          <w:rFonts w:ascii="Calibri" w:hAnsi="Calibri"/>
          <w:sz w:val="20"/>
        </w:rPr>
      </w:pPr>
      <w:r w:rsidRPr="00E910AE">
        <w:rPr>
          <w:rFonts w:ascii="Calibri" w:hAnsi="Calibri"/>
          <w:sz w:val="20"/>
        </w:rPr>
        <w:t xml:space="preserve">This short overview highlights some of the limitations and complexities which need to be taken into account when planning a realistic and feasible programme of learning opportunities within a custodial environment. </w:t>
      </w:r>
    </w:p>
    <w:p w14:paraId="44E6CC23" w14:textId="77777777" w:rsidR="00EC3689" w:rsidRDefault="00EC3689" w:rsidP="00E910AE">
      <w:pPr>
        <w:jc w:val="both"/>
        <w:rPr>
          <w:rFonts w:ascii="Calibri" w:hAnsi="Calibri"/>
          <w:b/>
          <w:color w:val="0000FF"/>
          <w:sz w:val="20"/>
        </w:rPr>
      </w:pPr>
    </w:p>
    <w:p w14:paraId="7036652A" w14:textId="04B04ED1" w:rsidR="00E910AE" w:rsidRPr="00E910AE" w:rsidRDefault="00E910AE" w:rsidP="00E910AE">
      <w:pPr>
        <w:jc w:val="both"/>
        <w:rPr>
          <w:rFonts w:ascii="Calibri" w:hAnsi="Calibri"/>
          <w:b/>
          <w:color w:val="0000FF"/>
          <w:sz w:val="20"/>
        </w:rPr>
      </w:pPr>
      <w:r w:rsidRPr="00E910AE">
        <w:rPr>
          <w:rFonts w:ascii="Calibri" w:hAnsi="Calibri"/>
          <w:b/>
          <w:color w:val="0000FF"/>
          <w:sz w:val="20"/>
        </w:rPr>
        <w:t>4.5.1</w:t>
      </w:r>
      <w:r w:rsidRPr="00E910AE">
        <w:rPr>
          <w:rFonts w:ascii="Calibri" w:hAnsi="Calibri"/>
          <w:b/>
          <w:color w:val="0000FF"/>
          <w:sz w:val="20"/>
        </w:rPr>
        <w:tab/>
        <w:t>Regime Timetabling</w:t>
      </w:r>
      <w:r w:rsidR="00D90A63">
        <w:rPr>
          <w:rFonts w:ascii="Calibri" w:hAnsi="Calibri"/>
          <w:b/>
          <w:color w:val="0000FF"/>
          <w:sz w:val="20"/>
        </w:rPr>
        <w:t>.</w:t>
      </w:r>
    </w:p>
    <w:p w14:paraId="71D3DE1D" w14:textId="77777777" w:rsidR="00E910AE" w:rsidRPr="00E910AE" w:rsidRDefault="00E910AE" w:rsidP="00E910AE">
      <w:pPr>
        <w:jc w:val="both"/>
        <w:rPr>
          <w:rFonts w:ascii="Calibri" w:hAnsi="Calibri"/>
          <w:sz w:val="16"/>
        </w:rPr>
      </w:pPr>
    </w:p>
    <w:p w14:paraId="67FCE110" w14:textId="6EC95DA2" w:rsidR="00E910AE" w:rsidRPr="00E910AE" w:rsidRDefault="00E910AE" w:rsidP="00813971">
      <w:pPr>
        <w:spacing w:line="276" w:lineRule="auto"/>
        <w:jc w:val="both"/>
        <w:rPr>
          <w:rFonts w:ascii="Calibri" w:hAnsi="Calibri"/>
          <w:sz w:val="20"/>
        </w:rPr>
      </w:pPr>
      <w:r w:rsidRPr="00E910AE">
        <w:rPr>
          <w:rFonts w:ascii="Calibri" w:hAnsi="Calibri"/>
          <w:sz w:val="20"/>
        </w:rPr>
        <w:t xml:space="preserve">All of the closed Prisons / YOI’s operate a timetable of daily events within which the Service Provider must operate. Most </w:t>
      </w:r>
      <w:r w:rsidR="00BF0EE7">
        <w:rPr>
          <w:rFonts w:ascii="Calibri" w:hAnsi="Calibri"/>
          <w:sz w:val="20"/>
        </w:rPr>
        <w:t>Establishments</w:t>
      </w:r>
      <w:r w:rsidRPr="00E910AE">
        <w:rPr>
          <w:rFonts w:ascii="Calibri" w:hAnsi="Calibri"/>
          <w:sz w:val="20"/>
        </w:rPr>
        <w:t xml:space="preserve">, with the exception of the Open Estate, operate daily regimes which means that prisoners are moved at specific times of the day from one location to another, in large groups from different locations and in a planned and systematic way under the supervision of Prison Officers. </w:t>
      </w:r>
    </w:p>
    <w:p w14:paraId="0B21B028" w14:textId="77777777" w:rsidR="00B270B1" w:rsidRPr="005528C8" w:rsidRDefault="00B270B1" w:rsidP="004C0EF8">
      <w:pPr>
        <w:jc w:val="both"/>
        <w:rPr>
          <w:rFonts w:ascii="Calibri" w:hAnsi="Calibri"/>
          <w:sz w:val="16"/>
        </w:rPr>
      </w:pPr>
    </w:p>
    <w:p w14:paraId="6B531D9E" w14:textId="3C2C8DAC" w:rsidR="00E910AE" w:rsidRPr="00E910AE" w:rsidRDefault="00E910AE" w:rsidP="00813971">
      <w:pPr>
        <w:spacing w:line="276" w:lineRule="auto"/>
        <w:jc w:val="both"/>
        <w:rPr>
          <w:rFonts w:ascii="Calibri" w:hAnsi="Calibri"/>
          <w:sz w:val="20"/>
        </w:rPr>
      </w:pPr>
      <w:r w:rsidRPr="00E910AE">
        <w:rPr>
          <w:rFonts w:ascii="Calibri" w:hAnsi="Calibri"/>
          <w:sz w:val="20"/>
        </w:rPr>
        <w:t xml:space="preserve">In addition many Establishments house distinct prisoner population groups which must be kept separate for Operational reasons and / or individuals who must not come into contact with each other.  This system of planned movement of prisoners and the necessity to keep certain categories of prisoner separate has considerable implications for the opening times of the Learning Centres.  </w:t>
      </w:r>
    </w:p>
    <w:p w14:paraId="6EA42B6F" w14:textId="77777777" w:rsidR="00E910AE" w:rsidRPr="005528C8" w:rsidRDefault="00E910AE" w:rsidP="004C0EF8">
      <w:pPr>
        <w:jc w:val="both"/>
        <w:rPr>
          <w:rFonts w:ascii="Calibri" w:hAnsi="Calibri"/>
          <w:sz w:val="16"/>
        </w:rPr>
      </w:pPr>
    </w:p>
    <w:p w14:paraId="2B23370A" w14:textId="1013DC88" w:rsidR="00E910AE" w:rsidRPr="00E910AE" w:rsidRDefault="00E910AE" w:rsidP="00813971">
      <w:pPr>
        <w:spacing w:line="276" w:lineRule="auto"/>
        <w:jc w:val="both"/>
        <w:rPr>
          <w:rFonts w:ascii="Calibri" w:hAnsi="Calibri"/>
          <w:sz w:val="20"/>
        </w:rPr>
      </w:pPr>
      <w:r w:rsidRPr="00E910AE">
        <w:rPr>
          <w:rFonts w:ascii="Calibri" w:hAnsi="Calibri"/>
          <w:sz w:val="20"/>
        </w:rPr>
        <w:t xml:space="preserve">The Service Provider will timetable </w:t>
      </w:r>
      <w:r w:rsidR="00D9172E">
        <w:rPr>
          <w:rFonts w:ascii="Calibri" w:hAnsi="Calibri"/>
          <w:sz w:val="20"/>
        </w:rPr>
        <w:t>Learner</w:t>
      </w:r>
      <w:r w:rsidRPr="00E910AE">
        <w:rPr>
          <w:rFonts w:ascii="Calibri" w:hAnsi="Calibri"/>
          <w:sz w:val="20"/>
        </w:rPr>
        <w:t>s to attend learning opportunities at pre-set times and within agreed locations</w:t>
      </w:r>
      <w:r w:rsidR="006854D6">
        <w:rPr>
          <w:rFonts w:ascii="Calibri" w:hAnsi="Calibri"/>
          <w:sz w:val="20"/>
        </w:rPr>
        <w:t xml:space="preserve"> based around AM or PM sessions</w:t>
      </w:r>
      <w:r w:rsidRPr="00E910AE">
        <w:rPr>
          <w:rFonts w:ascii="Calibri" w:hAnsi="Calibri"/>
          <w:sz w:val="20"/>
        </w:rPr>
        <w:t xml:space="preserve">. This requires pre-planning and communication with </w:t>
      </w:r>
      <w:r w:rsidR="00EC19F2">
        <w:rPr>
          <w:rFonts w:ascii="Calibri" w:hAnsi="Calibri"/>
          <w:sz w:val="20"/>
        </w:rPr>
        <w:t xml:space="preserve">the </w:t>
      </w:r>
      <w:r w:rsidRPr="00E910AE">
        <w:rPr>
          <w:rFonts w:ascii="Calibri" w:hAnsi="Calibri"/>
          <w:sz w:val="20"/>
        </w:rPr>
        <w:t xml:space="preserve">Purchaser staff responsible for supervising those </w:t>
      </w:r>
      <w:r w:rsidR="00D9172E">
        <w:rPr>
          <w:rFonts w:ascii="Calibri" w:hAnsi="Calibri"/>
          <w:sz w:val="20"/>
        </w:rPr>
        <w:t>Learner</w:t>
      </w:r>
      <w:r w:rsidRPr="00E910AE">
        <w:rPr>
          <w:rFonts w:ascii="Calibri" w:hAnsi="Calibri"/>
          <w:sz w:val="20"/>
        </w:rPr>
        <w:t xml:space="preserve">s. </w:t>
      </w:r>
      <w:r w:rsidR="00EC19F2">
        <w:rPr>
          <w:rFonts w:ascii="Calibri" w:hAnsi="Calibri"/>
          <w:sz w:val="20"/>
        </w:rPr>
        <w:t xml:space="preserve"> </w:t>
      </w:r>
      <w:r w:rsidRPr="00E910AE">
        <w:rPr>
          <w:rFonts w:ascii="Calibri" w:hAnsi="Calibri"/>
          <w:sz w:val="20"/>
        </w:rPr>
        <w:t>The duration and timings of the learning opportunities and the ways in which different groups can have proportionate access to the delivery of the Services across the Establishment, will be agreed within each Establishment Annual Learning Plan (ALP).</w:t>
      </w:r>
    </w:p>
    <w:p w14:paraId="0E5B76FB" w14:textId="77777777" w:rsidR="004C0EF8" w:rsidRPr="005528C8" w:rsidRDefault="004C0EF8" w:rsidP="00813971">
      <w:pPr>
        <w:spacing w:line="276" w:lineRule="auto"/>
        <w:jc w:val="both"/>
        <w:rPr>
          <w:rFonts w:ascii="Calibri" w:hAnsi="Calibri"/>
          <w:sz w:val="16"/>
        </w:rPr>
      </w:pPr>
    </w:p>
    <w:p w14:paraId="741DA20B" w14:textId="44E1C5D1" w:rsidR="00E910AE" w:rsidRDefault="00E910AE" w:rsidP="00813971">
      <w:pPr>
        <w:spacing w:line="276" w:lineRule="auto"/>
        <w:jc w:val="both"/>
        <w:rPr>
          <w:rFonts w:ascii="Calibri" w:hAnsi="Calibri"/>
          <w:sz w:val="20"/>
        </w:rPr>
      </w:pPr>
      <w:r w:rsidRPr="00E910AE">
        <w:rPr>
          <w:rFonts w:ascii="Calibri" w:hAnsi="Calibri"/>
          <w:sz w:val="20"/>
        </w:rPr>
        <w:t>The legal entitlement of prisoners</w:t>
      </w:r>
      <w:r w:rsidR="004C0EF8">
        <w:rPr>
          <w:rFonts w:ascii="Calibri" w:hAnsi="Calibri"/>
          <w:sz w:val="20"/>
        </w:rPr>
        <w:t xml:space="preserve"> and the consequent operational management issues</w:t>
      </w:r>
      <w:r w:rsidRPr="00E910AE">
        <w:rPr>
          <w:rFonts w:ascii="Calibri" w:hAnsi="Calibri"/>
          <w:sz w:val="20"/>
        </w:rPr>
        <w:t xml:space="preserve"> </w:t>
      </w:r>
      <w:r w:rsidR="004C0EF8">
        <w:rPr>
          <w:rFonts w:ascii="Calibri" w:hAnsi="Calibri"/>
          <w:sz w:val="20"/>
        </w:rPr>
        <w:t xml:space="preserve">largely </w:t>
      </w:r>
      <w:r w:rsidRPr="00E910AE">
        <w:rPr>
          <w:rFonts w:ascii="Calibri" w:hAnsi="Calibri"/>
          <w:sz w:val="20"/>
        </w:rPr>
        <w:t xml:space="preserve">dictate the daily timelines within each Establishment. </w:t>
      </w:r>
      <w:r w:rsidR="00EC19F2">
        <w:rPr>
          <w:rFonts w:ascii="Calibri" w:hAnsi="Calibri"/>
          <w:sz w:val="20"/>
        </w:rPr>
        <w:t xml:space="preserve"> </w:t>
      </w:r>
      <w:r w:rsidRPr="00E910AE">
        <w:rPr>
          <w:rFonts w:ascii="Calibri" w:hAnsi="Calibri"/>
          <w:sz w:val="20"/>
        </w:rPr>
        <w:t xml:space="preserve">As a result, most Establishments have a 2 hour period in the day where services are not delivered (usually from approx. 1200 – 1400 hrs). </w:t>
      </w:r>
      <w:r w:rsidR="00EC19F2">
        <w:rPr>
          <w:rFonts w:ascii="Calibri" w:hAnsi="Calibri"/>
          <w:sz w:val="20"/>
        </w:rPr>
        <w:t xml:space="preserve"> </w:t>
      </w:r>
      <w:r w:rsidRPr="00E910AE">
        <w:rPr>
          <w:rFonts w:ascii="Calibri" w:hAnsi="Calibri"/>
          <w:sz w:val="20"/>
        </w:rPr>
        <w:t xml:space="preserve">While it may be possible to conduct 1:1 or small group work during this time (subject to agreement with the local Establishment) </w:t>
      </w:r>
      <w:r w:rsidR="000E54A2">
        <w:rPr>
          <w:rFonts w:ascii="Calibri" w:hAnsi="Calibri"/>
          <w:sz w:val="20"/>
        </w:rPr>
        <w:t>the Purchaser</w:t>
      </w:r>
      <w:r w:rsidRPr="00E910AE">
        <w:rPr>
          <w:rFonts w:ascii="Calibri" w:hAnsi="Calibri"/>
          <w:sz w:val="20"/>
        </w:rPr>
        <w:t xml:space="preserve"> expects these periods to be used productively for planning</w:t>
      </w:r>
      <w:r w:rsidR="00EC19F2">
        <w:rPr>
          <w:rFonts w:ascii="Calibri" w:hAnsi="Calibri"/>
          <w:sz w:val="20"/>
        </w:rPr>
        <w:t xml:space="preserve">, </w:t>
      </w:r>
      <w:r w:rsidRPr="00E910AE">
        <w:rPr>
          <w:rFonts w:ascii="Calibri" w:hAnsi="Calibri"/>
          <w:sz w:val="20"/>
        </w:rPr>
        <w:t>developing teaching material and preparation of class time etc. and for administration</w:t>
      </w:r>
      <w:r w:rsidR="00EC19F2">
        <w:rPr>
          <w:rFonts w:ascii="Calibri" w:hAnsi="Calibri"/>
          <w:sz w:val="20"/>
        </w:rPr>
        <w:t xml:space="preserve">,  </w:t>
      </w:r>
      <w:r w:rsidRPr="00E910AE">
        <w:rPr>
          <w:rFonts w:ascii="Calibri" w:hAnsi="Calibri"/>
          <w:sz w:val="20"/>
        </w:rPr>
        <w:t xml:space="preserve"> </w:t>
      </w:r>
      <w:r w:rsidR="00EC19F2">
        <w:rPr>
          <w:rFonts w:ascii="Calibri" w:hAnsi="Calibri"/>
          <w:sz w:val="20"/>
        </w:rPr>
        <w:t xml:space="preserve">updating records / </w:t>
      </w:r>
      <w:r w:rsidRPr="00E910AE">
        <w:rPr>
          <w:rFonts w:ascii="Calibri" w:hAnsi="Calibri"/>
          <w:sz w:val="20"/>
        </w:rPr>
        <w:t xml:space="preserve">data management </w:t>
      </w:r>
      <w:r w:rsidR="00EC19F2">
        <w:rPr>
          <w:rFonts w:ascii="Calibri" w:hAnsi="Calibri"/>
          <w:sz w:val="20"/>
        </w:rPr>
        <w:t xml:space="preserve">activities </w:t>
      </w:r>
      <w:r w:rsidRPr="00E910AE">
        <w:rPr>
          <w:rFonts w:ascii="Calibri" w:hAnsi="Calibri"/>
          <w:sz w:val="20"/>
        </w:rPr>
        <w:t>(e.g. updating PR2, PDP’s etc.)</w:t>
      </w:r>
      <w:r w:rsidR="00A7696B">
        <w:rPr>
          <w:rFonts w:ascii="Calibri" w:hAnsi="Calibri"/>
          <w:sz w:val="20"/>
        </w:rPr>
        <w:t>.</w:t>
      </w:r>
    </w:p>
    <w:p w14:paraId="6C9B0F2C" w14:textId="77777777" w:rsidR="00A7696B" w:rsidRPr="00E910AE" w:rsidRDefault="00A7696B" w:rsidP="00813971">
      <w:pPr>
        <w:spacing w:line="276" w:lineRule="auto"/>
        <w:jc w:val="both"/>
        <w:rPr>
          <w:rFonts w:ascii="Calibri" w:hAnsi="Calibri"/>
          <w:sz w:val="20"/>
        </w:rPr>
      </w:pPr>
    </w:p>
    <w:p w14:paraId="0730B313" w14:textId="7087C00F" w:rsidR="00E910AE" w:rsidRPr="00E910AE" w:rsidRDefault="00E910AE" w:rsidP="00E910AE">
      <w:pPr>
        <w:jc w:val="both"/>
        <w:rPr>
          <w:rFonts w:ascii="Calibri" w:hAnsi="Calibri"/>
          <w:b/>
          <w:color w:val="0000FF"/>
          <w:sz w:val="20"/>
        </w:rPr>
      </w:pPr>
      <w:r w:rsidRPr="00E910AE">
        <w:rPr>
          <w:rFonts w:ascii="Calibri" w:hAnsi="Calibri"/>
          <w:b/>
          <w:color w:val="0000FF"/>
          <w:sz w:val="20"/>
        </w:rPr>
        <w:t>4.5.2</w:t>
      </w:r>
      <w:r w:rsidRPr="00E910AE">
        <w:rPr>
          <w:rFonts w:ascii="Calibri" w:hAnsi="Calibri"/>
          <w:b/>
          <w:color w:val="0000FF"/>
          <w:sz w:val="20"/>
        </w:rPr>
        <w:tab/>
        <w:t>Security Supervision</w:t>
      </w:r>
      <w:r w:rsidR="00D90A63">
        <w:rPr>
          <w:rFonts w:ascii="Calibri" w:hAnsi="Calibri"/>
          <w:b/>
          <w:color w:val="0000FF"/>
          <w:sz w:val="20"/>
        </w:rPr>
        <w:t>.</w:t>
      </w:r>
    </w:p>
    <w:p w14:paraId="72528F67" w14:textId="77777777" w:rsidR="00E910AE" w:rsidRPr="00F57A27" w:rsidRDefault="00E910AE" w:rsidP="00E910AE">
      <w:pPr>
        <w:jc w:val="both"/>
        <w:rPr>
          <w:rFonts w:ascii="Calibri" w:hAnsi="Calibri"/>
          <w:sz w:val="14"/>
        </w:rPr>
      </w:pPr>
    </w:p>
    <w:p w14:paraId="645468C3" w14:textId="1A9D5DAF" w:rsidR="00E910AE" w:rsidRPr="00E910AE" w:rsidRDefault="00E910AE" w:rsidP="00813971">
      <w:pPr>
        <w:spacing w:line="276" w:lineRule="auto"/>
        <w:jc w:val="both"/>
        <w:rPr>
          <w:rFonts w:ascii="Calibri" w:hAnsi="Calibri"/>
          <w:sz w:val="20"/>
        </w:rPr>
      </w:pPr>
      <w:r w:rsidRPr="00E910AE">
        <w:rPr>
          <w:rFonts w:ascii="Calibri" w:hAnsi="Calibri"/>
          <w:sz w:val="20"/>
        </w:rPr>
        <w:t xml:space="preserve">Each Learning Centre has at least one Prison Officer who will be responsible for providing discipline/security cover and can act as an interface to other parts of the Prison e.g. to ensure Learners who don’t attend as timetabled are followed up with </w:t>
      </w:r>
      <w:r w:rsidR="000E54A2">
        <w:rPr>
          <w:rFonts w:ascii="Calibri" w:hAnsi="Calibri"/>
          <w:sz w:val="20"/>
        </w:rPr>
        <w:t xml:space="preserve">the Purchaser’s </w:t>
      </w:r>
      <w:r w:rsidRPr="00E910AE">
        <w:rPr>
          <w:rFonts w:ascii="Calibri" w:hAnsi="Calibri"/>
          <w:sz w:val="20"/>
        </w:rPr>
        <w:t>residential staff to find out why.</w:t>
      </w:r>
    </w:p>
    <w:p w14:paraId="33047145" w14:textId="77777777" w:rsidR="00F3536A" w:rsidRPr="00F57A27" w:rsidRDefault="00F3536A" w:rsidP="00F57A27">
      <w:pPr>
        <w:jc w:val="both"/>
        <w:rPr>
          <w:rFonts w:ascii="Calibri" w:hAnsi="Calibri"/>
          <w:sz w:val="14"/>
        </w:rPr>
      </w:pPr>
    </w:p>
    <w:p w14:paraId="6B17299E" w14:textId="2F3CC26B" w:rsidR="00E910AE" w:rsidRPr="00E910AE" w:rsidRDefault="00E910AE" w:rsidP="00813971">
      <w:pPr>
        <w:spacing w:line="276" w:lineRule="auto"/>
        <w:jc w:val="both"/>
        <w:rPr>
          <w:rFonts w:ascii="Calibri" w:hAnsi="Calibri"/>
          <w:sz w:val="20"/>
        </w:rPr>
      </w:pPr>
      <w:r w:rsidRPr="00E910AE">
        <w:rPr>
          <w:rFonts w:ascii="Calibri" w:hAnsi="Calibri"/>
          <w:sz w:val="20"/>
        </w:rPr>
        <w:t>Operational requirements within a prison will take precedence. As such there may be occasions when prisoners are not made available to the Service Provider (this may be due to an operational incident or a planned large scale area search).   There will likely be little or no notice of such activities and again</w:t>
      </w:r>
      <w:r w:rsidR="000E54A2">
        <w:rPr>
          <w:rFonts w:ascii="Calibri" w:hAnsi="Calibri"/>
          <w:sz w:val="20"/>
        </w:rPr>
        <w:t xml:space="preserve"> the Purchaser</w:t>
      </w:r>
      <w:r w:rsidRPr="00E910AE">
        <w:rPr>
          <w:rFonts w:ascii="Calibri" w:hAnsi="Calibri"/>
          <w:sz w:val="20"/>
        </w:rPr>
        <w:t xml:space="preserve"> would expect the Service Provider to utilise these periods productively for planning services, developing teaching material and preparation of class time etc. and for the administration, data management and maintenance of the service (e.g. updating the agreed record systems PR2, PDP’s etc)</w:t>
      </w:r>
      <w:r w:rsidR="00A7696B">
        <w:rPr>
          <w:rFonts w:ascii="Calibri" w:hAnsi="Calibri"/>
          <w:sz w:val="20"/>
        </w:rPr>
        <w:t>.</w:t>
      </w:r>
    </w:p>
    <w:p w14:paraId="72A47B38" w14:textId="77777777" w:rsidR="00E910AE" w:rsidRPr="00F57A27" w:rsidRDefault="00E910AE" w:rsidP="00E910AE">
      <w:pPr>
        <w:jc w:val="both"/>
        <w:rPr>
          <w:rFonts w:ascii="Calibri" w:hAnsi="Calibri"/>
          <w:sz w:val="16"/>
        </w:rPr>
      </w:pPr>
    </w:p>
    <w:p w14:paraId="2B18180B" w14:textId="22DFF46A" w:rsidR="00E910AE" w:rsidRPr="00E910AE" w:rsidRDefault="00E910AE" w:rsidP="00E910AE">
      <w:pPr>
        <w:jc w:val="both"/>
        <w:rPr>
          <w:rFonts w:ascii="Calibri" w:hAnsi="Calibri"/>
          <w:b/>
          <w:color w:val="0000FF"/>
          <w:sz w:val="20"/>
        </w:rPr>
      </w:pPr>
      <w:r w:rsidRPr="00E910AE">
        <w:rPr>
          <w:rFonts w:ascii="Calibri" w:hAnsi="Calibri"/>
          <w:b/>
          <w:color w:val="0000FF"/>
          <w:sz w:val="20"/>
        </w:rPr>
        <w:t>4.5.3</w:t>
      </w:r>
      <w:r w:rsidRPr="00E910AE">
        <w:rPr>
          <w:rFonts w:ascii="Calibri" w:hAnsi="Calibri"/>
          <w:b/>
          <w:color w:val="0000FF"/>
          <w:sz w:val="20"/>
        </w:rPr>
        <w:tab/>
        <w:t>Obligations on Civilians Working in Prisons</w:t>
      </w:r>
      <w:r w:rsidR="00D90A63">
        <w:rPr>
          <w:rFonts w:ascii="Calibri" w:hAnsi="Calibri"/>
          <w:b/>
          <w:color w:val="0000FF"/>
          <w:sz w:val="20"/>
        </w:rPr>
        <w:t>.</w:t>
      </w:r>
    </w:p>
    <w:p w14:paraId="565F2BD8" w14:textId="77777777" w:rsidR="00E910AE" w:rsidRPr="00F57A27" w:rsidRDefault="00E910AE" w:rsidP="00F57A27">
      <w:pPr>
        <w:jc w:val="both"/>
        <w:rPr>
          <w:rFonts w:ascii="Calibri" w:hAnsi="Calibri"/>
          <w:sz w:val="14"/>
        </w:rPr>
      </w:pPr>
    </w:p>
    <w:p w14:paraId="1C21F31C" w14:textId="7E4AE4D4" w:rsidR="00E910AE" w:rsidRPr="00A24E15" w:rsidRDefault="00E910AE" w:rsidP="00F57A27">
      <w:pPr>
        <w:spacing w:line="276" w:lineRule="auto"/>
        <w:jc w:val="both"/>
        <w:rPr>
          <w:rFonts w:ascii="Calibri" w:hAnsi="Calibri"/>
          <w:sz w:val="12"/>
        </w:rPr>
      </w:pPr>
      <w:r w:rsidRPr="00E910AE">
        <w:rPr>
          <w:rFonts w:ascii="Calibri" w:hAnsi="Calibri"/>
          <w:sz w:val="20"/>
        </w:rPr>
        <w:t xml:space="preserve">As civilians working within </w:t>
      </w:r>
      <w:r w:rsidR="00B971E9">
        <w:rPr>
          <w:rFonts w:ascii="Calibri" w:hAnsi="Calibri"/>
          <w:sz w:val="20"/>
        </w:rPr>
        <w:t>prison</w:t>
      </w:r>
      <w:r w:rsidR="00BF0EE7">
        <w:rPr>
          <w:rFonts w:ascii="Calibri" w:hAnsi="Calibri"/>
          <w:sz w:val="20"/>
        </w:rPr>
        <w:t>s</w:t>
      </w:r>
      <w:r w:rsidRPr="00E910AE">
        <w:rPr>
          <w:rFonts w:ascii="Calibri" w:hAnsi="Calibri"/>
          <w:sz w:val="20"/>
        </w:rPr>
        <w:t>, Service Provider Staff may be trained and authorised to carry security keys which enables independent movement around the Prison to meet Learners out-with the Learning Centre e.g. to undertake planned learning sessions in the vocational training facility or in a residential area.  It should be noted that access to security keys and unescorted movement within prisons is conditional on completing the training and maintaining training competence in the requirements set out in paragraph 2.4.2</w:t>
      </w:r>
      <w:r w:rsidR="00A24E15">
        <w:rPr>
          <w:rFonts w:ascii="Calibri" w:hAnsi="Calibri"/>
          <w:sz w:val="20"/>
        </w:rPr>
        <w:t xml:space="preserve">, </w:t>
      </w:r>
      <w:r w:rsidR="00A24E15" w:rsidRPr="00A24E15">
        <w:rPr>
          <w:rFonts w:ascii="Calibri" w:hAnsi="Calibri"/>
          <w:sz w:val="20"/>
        </w:rPr>
        <w:t>Staff Induction and Ongoing Training Requirements</w:t>
      </w:r>
      <w:r w:rsidR="00A24E15">
        <w:rPr>
          <w:rFonts w:ascii="Calibri" w:hAnsi="Calibri"/>
          <w:sz w:val="12"/>
        </w:rPr>
        <w:t>.</w:t>
      </w:r>
      <w:r w:rsidRPr="00A24E15">
        <w:rPr>
          <w:rFonts w:ascii="Calibri" w:hAnsi="Calibri"/>
          <w:sz w:val="12"/>
        </w:rPr>
        <w:t xml:space="preserve"> </w:t>
      </w:r>
    </w:p>
    <w:p w14:paraId="5D783364" w14:textId="77777777" w:rsidR="00E910AE" w:rsidRPr="00F57A27" w:rsidRDefault="00E910AE" w:rsidP="00F57A27">
      <w:pPr>
        <w:jc w:val="both"/>
        <w:rPr>
          <w:rFonts w:ascii="Calibri" w:hAnsi="Calibri"/>
          <w:sz w:val="12"/>
        </w:rPr>
      </w:pPr>
    </w:p>
    <w:p w14:paraId="67586256" w14:textId="4446C563" w:rsidR="00E910AE" w:rsidRPr="00E910AE" w:rsidRDefault="00E910AE" w:rsidP="00F57A27">
      <w:pPr>
        <w:tabs>
          <w:tab w:val="left" w:pos="0"/>
          <w:tab w:val="num" w:pos="284"/>
        </w:tabs>
        <w:snapToGrid w:val="0"/>
        <w:spacing w:line="276" w:lineRule="auto"/>
        <w:ind w:right="-45"/>
        <w:jc w:val="both"/>
        <w:rPr>
          <w:rFonts w:ascii="Calibri" w:hAnsi="Calibri"/>
          <w:sz w:val="20"/>
        </w:rPr>
      </w:pPr>
      <w:r w:rsidRPr="00E910AE">
        <w:rPr>
          <w:rFonts w:ascii="Calibri" w:hAnsi="Calibri"/>
          <w:sz w:val="20"/>
        </w:rPr>
        <w:t xml:space="preserve">The Service Provider should note that certain medical conditions such as persons taking drugs which thin the blood or conditions where individuals may have seizures or fits (epilepsy) may be considered to affect the individual’s  capability to either undertake elements of the core training, to hold prison security keys, or to work in prisoner facing contact situations.  </w:t>
      </w:r>
    </w:p>
    <w:p w14:paraId="44C1635F" w14:textId="77777777" w:rsidR="00E910AE" w:rsidRPr="00F57A27" w:rsidRDefault="00E910AE" w:rsidP="00F57A27">
      <w:pPr>
        <w:tabs>
          <w:tab w:val="left" w:pos="0"/>
          <w:tab w:val="num" w:pos="284"/>
        </w:tabs>
        <w:snapToGrid w:val="0"/>
        <w:ind w:right="-45"/>
        <w:jc w:val="both"/>
        <w:rPr>
          <w:rFonts w:ascii="Calibri" w:hAnsi="Calibri"/>
          <w:sz w:val="12"/>
          <w:highlight w:val="yellow"/>
        </w:rPr>
      </w:pPr>
      <w:r w:rsidRPr="00F57A27">
        <w:rPr>
          <w:rFonts w:ascii="Calibri" w:hAnsi="Calibri"/>
          <w:sz w:val="18"/>
          <w:highlight w:val="yellow"/>
        </w:rPr>
        <w:t xml:space="preserve">      </w:t>
      </w:r>
    </w:p>
    <w:p w14:paraId="4A0DFD17" w14:textId="71BEC621" w:rsidR="00E910AE" w:rsidRPr="00E910AE" w:rsidRDefault="00E910AE" w:rsidP="00F57A27">
      <w:pPr>
        <w:tabs>
          <w:tab w:val="left" w:pos="0"/>
          <w:tab w:val="num" w:pos="284"/>
        </w:tabs>
        <w:snapToGrid w:val="0"/>
        <w:spacing w:line="276" w:lineRule="auto"/>
        <w:ind w:right="-45"/>
        <w:jc w:val="both"/>
        <w:rPr>
          <w:rFonts w:ascii="Calibri" w:hAnsi="Calibri"/>
          <w:sz w:val="20"/>
        </w:rPr>
      </w:pPr>
      <w:r w:rsidRPr="00E910AE">
        <w:rPr>
          <w:rFonts w:ascii="Calibri" w:hAnsi="Calibri"/>
          <w:sz w:val="20"/>
        </w:rPr>
        <w:t xml:space="preserve">Failure to maintain </w:t>
      </w:r>
      <w:r w:rsidRPr="00E910AE">
        <w:rPr>
          <w:rFonts w:ascii="Calibri" w:hAnsi="Calibri"/>
          <w:b/>
          <w:sz w:val="20"/>
        </w:rPr>
        <w:t>competence in core training</w:t>
      </w:r>
      <w:r w:rsidRPr="00E910AE">
        <w:rPr>
          <w:rFonts w:ascii="Calibri" w:hAnsi="Calibri"/>
          <w:sz w:val="20"/>
        </w:rPr>
        <w:t xml:space="preserve"> may result in Service Provider Staff being denied access to certain areas of the Establishment; denied access to keys, or refused entry to the Establishment until the training need is met </w:t>
      </w:r>
      <w:r w:rsidRPr="00E910AE">
        <w:rPr>
          <w:rFonts w:ascii="Calibri" w:hAnsi="Calibri"/>
          <w:i/>
          <w:sz w:val="20"/>
        </w:rPr>
        <w:t>(subject to</w:t>
      </w:r>
      <w:r w:rsidR="000E54A2">
        <w:rPr>
          <w:rFonts w:ascii="Calibri" w:hAnsi="Calibri"/>
          <w:i/>
          <w:sz w:val="20"/>
        </w:rPr>
        <w:t xml:space="preserve"> the</w:t>
      </w:r>
      <w:r w:rsidRPr="00E910AE">
        <w:rPr>
          <w:rFonts w:ascii="Calibri" w:hAnsi="Calibri"/>
          <w:i/>
          <w:sz w:val="20"/>
        </w:rPr>
        <w:t xml:space="preserve"> </w:t>
      </w:r>
      <w:r w:rsidR="000E54A2">
        <w:rPr>
          <w:rFonts w:ascii="Calibri" w:hAnsi="Calibri"/>
          <w:i/>
          <w:sz w:val="20"/>
        </w:rPr>
        <w:t>Purchaser</w:t>
      </w:r>
      <w:r w:rsidRPr="00E910AE">
        <w:rPr>
          <w:rFonts w:ascii="Calibri" w:hAnsi="Calibri"/>
          <w:i/>
          <w:sz w:val="20"/>
        </w:rPr>
        <w:t xml:space="preserve"> making the training available and notifying the Service Provider of the training dates e.g. there being no Purchaser Failure). </w:t>
      </w:r>
      <w:r w:rsidRPr="00E910AE">
        <w:rPr>
          <w:rFonts w:ascii="Calibri" w:hAnsi="Calibri"/>
          <w:sz w:val="20"/>
        </w:rPr>
        <w:t xml:space="preserve">  </w:t>
      </w:r>
    </w:p>
    <w:p w14:paraId="15B3436F" w14:textId="77777777" w:rsidR="00E910AE" w:rsidRPr="00F57A27" w:rsidRDefault="00E910AE" w:rsidP="00F57A27">
      <w:pPr>
        <w:tabs>
          <w:tab w:val="left" w:pos="0"/>
          <w:tab w:val="num" w:pos="284"/>
        </w:tabs>
        <w:snapToGrid w:val="0"/>
        <w:ind w:right="-45"/>
        <w:jc w:val="both"/>
        <w:rPr>
          <w:rFonts w:ascii="Calibri" w:hAnsi="Calibri"/>
          <w:sz w:val="12"/>
        </w:rPr>
      </w:pPr>
    </w:p>
    <w:p w14:paraId="192EB844" w14:textId="07D757AA" w:rsidR="00E910AE" w:rsidRPr="00E910AE" w:rsidRDefault="00E910AE" w:rsidP="00F57A27">
      <w:pPr>
        <w:tabs>
          <w:tab w:val="left" w:pos="0"/>
          <w:tab w:val="num" w:pos="284"/>
        </w:tabs>
        <w:snapToGrid w:val="0"/>
        <w:spacing w:line="276" w:lineRule="auto"/>
        <w:ind w:right="-45"/>
        <w:jc w:val="both"/>
        <w:rPr>
          <w:rFonts w:ascii="Calibri" w:hAnsi="Calibri"/>
          <w:sz w:val="20"/>
        </w:rPr>
      </w:pPr>
      <w:r w:rsidRPr="00E910AE">
        <w:rPr>
          <w:rFonts w:ascii="Calibri" w:hAnsi="Calibri"/>
          <w:sz w:val="20"/>
        </w:rPr>
        <w:t xml:space="preserve">Inability of individual Staff members to undertake, complete or refresh core training will likely lead to a requirement for the Service Provider to re-deploy the person concerned and provide substitute Staff to enable performance of the relevant parts of the Services.  This would include where Staff notify the Service Provider of pregnancy; in such circumstances </w:t>
      </w:r>
      <w:r w:rsidR="000E54A2">
        <w:rPr>
          <w:rFonts w:ascii="Calibri" w:hAnsi="Calibri"/>
          <w:sz w:val="20"/>
        </w:rPr>
        <w:t>Purchaser</w:t>
      </w:r>
      <w:r w:rsidRPr="00E910AE">
        <w:rPr>
          <w:rFonts w:ascii="Calibri" w:hAnsi="Calibri"/>
          <w:sz w:val="20"/>
        </w:rPr>
        <w:t xml:space="preserve"> practice is to deploy individuals into non-prisoner contact situations.    </w:t>
      </w:r>
    </w:p>
    <w:p w14:paraId="25369485" w14:textId="3DADDDA5" w:rsidR="00E910AE" w:rsidRPr="00E910AE" w:rsidRDefault="00E910AE" w:rsidP="00F57A27">
      <w:pPr>
        <w:tabs>
          <w:tab w:val="left" w:pos="0"/>
          <w:tab w:val="num" w:pos="284"/>
        </w:tabs>
        <w:snapToGrid w:val="0"/>
        <w:spacing w:line="276" w:lineRule="auto"/>
        <w:ind w:right="-45"/>
        <w:jc w:val="both"/>
        <w:rPr>
          <w:rFonts w:ascii="Calibri" w:hAnsi="Calibri"/>
          <w:sz w:val="20"/>
        </w:rPr>
      </w:pPr>
      <w:r w:rsidRPr="00E910AE">
        <w:rPr>
          <w:rFonts w:ascii="Calibri" w:hAnsi="Calibri" w:cs="Arial"/>
          <w:sz w:val="20"/>
        </w:rPr>
        <w:t xml:space="preserve">A criminal record </w:t>
      </w:r>
      <w:r w:rsidRPr="00E910AE">
        <w:rPr>
          <w:rFonts w:ascii="Calibri" w:hAnsi="Calibri" w:cs="Arial"/>
          <w:i/>
          <w:sz w:val="20"/>
        </w:rPr>
        <w:t>(apart from minor offences)</w:t>
      </w:r>
      <w:r w:rsidRPr="00E910AE">
        <w:rPr>
          <w:rFonts w:ascii="Calibri" w:hAnsi="Calibri" w:cs="Arial"/>
          <w:sz w:val="20"/>
        </w:rPr>
        <w:t xml:space="preserve"> will generally disqualify individuals from working in prisons.   </w:t>
      </w:r>
      <w:r w:rsidRPr="00E910AE">
        <w:rPr>
          <w:rFonts w:ascii="Calibri" w:hAnsi="Calibri"/>
          <w:sz w:val="20"/>
        </w:rPr>
        <w:t xml:space="preserve">All persons working in prisons are therefore subject to checks via Disclosure Scotland.  The Service Provider shall ensure that it operates HR processes which enables the identification and notification to the </w:t>
      </w:r>
      <w:r w:rsidR="000E54A2">
        <w:rPr>
          <w:rFonts w:ascii="Calibri" w:hAnsi="Calibri"/>
          <w:sz w:val="20"/>
        </w:rPr>
        <w:t>Purchaser</w:t>
      </w:r>
      <w:r w:rsidRPr="00E910AE">
        <w:rPr>
          <w:rFonts w:ascii="Calibri" w:hAnsi="Calibri"/>
          <w:sz w:val="20"/>
        </w:rPr>
        <w:t xml:space="preserve"> of any change in an individual’s </w:t>
      </w:r>
      <w:r w:rsidRPr="00E910AE">
        <w:rPr>
          <w:rFonts w:ascii="Calibri" w:hAnsi="Calibri"/>
          <w:b/>
          <w:sz w:val="20"/>
        </w:rPr>
        <w:t>Disclosure Scotland</w:t>
      </w:r>
      <w:r w:rsidRPr="00E910AE">
        <w:rPr>
          <w:rFonts w:ascii="Calibri" w:hAnsi="Calibri"/>
          <w:sz w:val="20"/>
        </w:rPr>
        <w:t xml:space="preserve"> status; noting that some offences are likely to lead to persons being refused entry to work in </w:t>
      </w:r>
      <w:r w:rsidR="000E54A2">
        <w:rPr>
          <w:rFonts w:ascii="Calibri" w:hAnsi="Calibri"/>
          <w:sz w:val="20"/>
        </w:rPr>
        <w:t>an Establishment</w:t>
      </w:r>
      <w:r w:rsidRPr="00E910AE">
        <w:rPr>
          <w:rFonts w:ascii="Calibri" w:hAnsi="Calibri"/>
          <w:sz w:val="20"/>
        </w:rPr>
        <w:t xml:space="preserve">.  Persons working in (or visiting) prisons should also note the specific rules and regulations regarding the range of </w:t>
      </w:r>
      <w:r w:rsidRPr="00E910AE">
        <w:rPr>
          <w:rFonts w:ascii="Calibri" w:hAnsi="Calibri"/>
          <w:b/>
          <w:sz w:val="20"/>
        </w:rPr>
        <w:t>items which are prohibited within prisons</w:t>
      </w:r>
      <w:r w:rsidRPr="00E910AE">
        <w:rPr>
          <w:rFonts w:ascii="Calibri" w:hAnsi="Calibri"/>
          <w:sz w:val="20"/>
        </w:rPr>
        <w:t xml:space="preserve"> </w:t>
      </w:r>
      <w:r w:rsidRPr="00E910AE">
        <w:rPr>
          <w:rFonts w:ascii="Calibri" w:hAnsi="Calibri"/>
          <w:i/>
          <w:sz w:val="20"/>
        </w:rPr>
        <w:t xml:space="preserve">(see Schedule A, clause 7). </w:t>
      </w:r>
      <w:r w:rsidRPr="00E910AE">
        <w:rPr>
          <w:rFonts w:ascii="Calibri" w:hAnsi="Calibri"/>
          <w:sz w:val="20"/>
        </w:rPr>
        <w:t xml:space="preserve"> Persons introducing </w:t>
      </w:r>
      <w:r w:rsidR="00F3536A">
        <w:rPr>
          <w:rFonts w:ascii="Calibri" w:hAnsi="Calibri"/>
          <w:sz w:val="20"/>
        </w:rPr>
        <w:t>P</w:t>
      </w:r>
      <w:r w:rsidRPr="00E910AE">
        <w:rPr>
          <w:rFonts w:ascii="Calibri" w:hAnsi="Calibri"/>
          <w:sz w:val="20"/>
        </w:rPr>
        <w:t xml:space="preserve">rohibited </w:t>
      </w:r>
      <w:r w:rsidR="00F3536A">
        <w:rPr>
          <w:rFonts w:ascii="Calibri" w:hAnsi="Calibri"/>
          <w:sz w:val="20"/>
        </w:rPr>
        <w:t>I</w:t>
      </w:r>
      <w:r w:rsidRPr="00E910AE">
        <w:rPr>
          <w:rFonts w:ascii="Calibri" w:hAnsi="Calibri"/>
          <w:sz w:val="20"/>
        </w:rPr>
        <w:t xml:space="preserve">tems into prisons may be referred to Police Scotland.   </w:t>
      </w:r>
    </w:p>
    <w:p w14:paraId="39EC777A" w14:textId="77777777" w:rsidR="00E910AE" w:rsidRPr="00F57A27" w:rsidRDefault="00E910AE" w:rsidP="00F57A27">
      <w:pPr>
        <w:tabs>
          <w:tab w:val="left" w:pos="0"/>
          <w:tab w:val="num" w:pos="284"/>
        </w:tabs>
        <w:snapToGrid w:val="0"/>
        <w:ind w:right="-45"/>
        <w:jc w:val="both"/>
        <w:rPr>
          <w:rFonts w:ascii="Calibri" w:hAnsi="Calibri"/>
          <w:sz w:val="12"/>
        </w:rPr>
      </w:pPr>
    </w:p>
    <w:p w14:paraId="3FB04FE6" w14:textId="1FC7C08F" w:rsidR="00E910AE" w:rsidRDefault="00E910AE" w:rsidP="00F57A27">
      <w:pPr>
        <w:tabs>
          <w:tab w:val="center" w:pos="4153"/>
          <w:tab w:val="right" w:pos="8306"/>
        </w:tabs>
        <w:spacing w:line="276" w:lineRule="auto"/>
        <w:jc w:val="both"/>
        <w:rPr>
          <w:rFonts w:ascii="Calibri" w:hAnsi="Calibri"/>
          <w:sz w:val="20"/>
        </w:rPr>
      </w:pPr>
      <w:r w:rsidRPr="00E910AE">
        <w:rPr>
          <w:rFonts w:ascii="Calibri" w:hAnsi="Calibri"/>
          <w:sz w:val="20"/>
        </w:rPr>
        <w:t xml:space="preserve">All access to the </w:t>
      </w:r>
      <w:r w:rsidR="000E54A2">
        <w:rPr>
          <w:rFonts w:ascii="Calibri" w:hAnsi="Calibri"/>
          <w:sz w:val="20"/>
        </w:rPr>
        <w:t xml:space="preserve">Purchaser’s </w:t>
      </w:r>
      <w:r w:rsidRPr="00E910AE">
        <w:rPr>
          <w:rFonts w:ascii="Calibri" w:hAnsi="Calibri"/>
          <w:sz w:val="20"/>
        </w:rPr>
        <w:t xml:space="preserve">IT network and PR2 database is provided in accordance with, and subject to, the relevant </w:t>
      </w:r>
      <w:r w:rsidR="000E54A2">
        <w:rPr>
          <w:rFonts w:ascii="Calibri" w:hAnsi="Calibri"/>
          <w:sz w:val="20"/>
        </w:rPr>
        <w:t xml:space="preserve">Purchaser </w:t>
      </w:r>
      <w:r w:rsidRPr="00E910AE">
        <w:rPr>
          <w:rFonts w:ascii="Calibri" w:hAnsi="Calibri"/>
          <w:sz w:val="20"/>
        </w:rPr>
        <w:t xml:space="preserve">IT / </w:t>
      </w:r>
      <w:r w:rsidR="00DE6289">
        <w:rPr>
          <w:rFonts w:ascii="Calibri" w:hAnsi="Calibri"/>
          <w:sz w:val="20"/>
        </w:rPr>
        <w:t>Internet</w:t>
      </w:r>
      <w:r w:rsidRPr="00E910AE">
        <w:rPr>
          <w:rFonts w:ascii="Calibri" w:hAnsi="Calibri"/>
          <w:sz w:val="20"/>
        </w:rPr>
        <w:t xml:space="preserve"> use policies which include specific provisions about control of information and appropriate use / communications.  Inappropriate use of the systems or information obtained from use of the systems is likely to result in the matter being referred to the Service Provider for investigation and potential action. </w:t>
      </w:r>
      <w:r w:rsidR="00F57A27">
        <w:rPr>
          <w:rFonts w:ascii="Calibri" w:hAnsi="Calibri"/>
          <w:sz w:val="20"/>
        </w:rPr>
        <w:t xml:space="preserve"> </w:t>
      </w:r>
      <w:r w:rsidRPr="00E910AE">
        <w:rPr>
          <w:rFonts w:ascii="Calibri" w:hAnsi="Calibri"/>
          <w:sz w:val="20"/>
        </w:rPr>
        <w:t xml:space="preserve">Notwithstanding this, </w:t>
      </w:r>
      <w:r w:rsidR="00F57A27">
        <w:rPr>
          <w:rFonts w:ascii="Calibri" w:hAnsi="Calibri"/>
          <w:sz w:val="20"/>
        </w:rPr>
        <w:t xml:space="preserve">the </w:t>
      </w:r>
      <w:r w:rsidR="000E54A2">
        <w:rPr>
          <w:rFonts w:ascii="Calibri" w:hAnsi="Calibri"/>
          <w:sz w:val="20"/>
        </w:rPr>
        <w:t>Purchaser</w:t>
      </w:r>
      <w:r w:rsidRPr="00E910AE">
        <w:rPr>
          <w:rFonts w:ascii="Calibri" w:hAnsi="Calibri"/>
          <w:sz w:val="20"/>
        </w:rPr>
        <w:t xml:space="preserve"> may take steps to protect information including placing immediate restrictions on the individual’s use of prison based IT systems.</w:t>
      </w:r>
    </w:p>
    <w:p w14:paraId="6175AF88" w14:textId="77777777" w:rsidR="00F57A27" w:rsidRPr="00F57A27" w:rsidRDefault="00F57A27" w:rsidP="00F57A27">
      <w:pPr>
        <w:tabs>
          <w:tab w:val="center" w:pos="4153"/>
          <w:tab w:val="right" w:pos="8306"/>
        </w:tabs>
        <w:spacing w:line="276" w:lineRule="auto"/>
        <w:jc w:val="both"/>
        <w:rPr>
          <w:rFonts w:ascii="Calibri" w:hAnsi="Calibri"/>
          <w:sz w:val="12"/>
        </w:rPr>
      </w:pPr>
    </w:p>
    <w:p w14:paraId="6C901938" w14:textId="3626925C" w:rsidR="00F3536A" w:rsidRDefault="00F3536A" w:rsidP="00F57A27">
      <w:pPr>
        <w:tabs>
          <w:tab w:val="center" w:pos="4153"/>
          <w:tab w:val="right" w:pos="8306"/>
        </w:tabs>
        <w:spacing w:line="276" w:lineRule="auto"/>
        <w:jc w:val="both"/>
        <w:rPr>
          <w:rFonts w:ascii="Calibri" w:hAnsi="Calibri"/>
          <w:sz w:val="20"/>
        </w:rPr>
      </w:pPr>
      <w:r>
        <w:rPr>
          <w:rFonts w:ascii="Calibri" w:hAnsi="Calibri"/>
          <w:sz w:val="20"/>
        </w:rPr>
        <w:t xml:space="preserve">Service Provider Staff can, subject to local arrangements, access </w:t>
      </w:r>
      <w:r w:rsidR="000E54A2">
        <w:rPr>
          <w:rFonts w:ascii="Calibri" w:hAnsi="Calibri"/>
          <w:sz w:val="20"/>
        </w:rPr>
        <w:t>the Purchaser’s</w:t>
      </w:r>
      <w:r>
        <w:rPr>
          <w:rFonts w:ascii="Calibri" w:hAnsi="Calibri"/>
          <w:sz w:val="20"/>
        </w:rPr>
        <w:t xml:space="preserve"> staff facilities such as the staff muster room, or prison gym</w:t>
      </w:r>
      <w:r w:rsidR="00DF093C">
        <w:rPr>
          <w:rFonts w:ascii="Calibri" w:hAnsi="Calibri"/>
          <w:sz w:val="20"/>
        </w:rPr>
        <w:t xml:space="preserve">, or access </w:t>
      </w:r>
      <w:r w:rsidR="007C22A8">
        <w:rPr>
          <w:rFonts w:ascii="Calibri" w:hAnsi="Calibri"/>
          <w:sz w:val="20"/>
        </w:rPr>
        <w:t xml:space="preserve">relevant </w:t>
      </w:r>
      <w:r w:rsidR="000E54A2">
        <w:rPr>
          <w:rFonts w:ascii="Calibri" w:hAnsi="Calibri"/>
          <w:sz w:val="20"/>
        </w:rPr>
        <w:t>Purchaser</w:t>
      </w:r>
      <w:r w:rsidR="00DF093C">
        <w:rPr>
          <w:rFonts w:ascii="Calibri" w:hAnsi="Calibri"/>
          <w:sz w:val="20"/>
        </w:rPr>
        <w:t xml:space="preserve"> networks such as the LGBT </w:t>
      </w:r>
      <w:r w:rsidR="007C22A8">
        <w:rPr>
          <w:rFonts w:ascii="Calibri" w:hAnsi="Calibri"/>
          <w:sz w:val="20"/>
        </w:rPr>
        <w:t>group, etc</w:t>
      </w:r>
      <w:r>
        <w:rPr>
          <w:rFonts w:ascii="Calibri" w:hAnsi="Calibri"/>
          <w:sz w:val="20"/>
        </w:rPr>
        <w:t xml:space="preserve">. </w:t>
      </w:r>
      <w:r w:rsidR="007C22A8">
        <w:rPr>
          <w:rFonts w:ascii="Calibri" w:hAnsi="Calibri"/>
          <w:sz w:val="20"/>
        </w:rPr>
        <w:t xml:space="preserve"> </w:t>
      </w:r>
      <w:r>
        <w:rPr>
          <w:rFonts w:ascii="Calibri" w:hAnsi="Calibri"/>
          <w:sz w:val="20"/>
        </w:rPr>
        <w:t xml:space="preserve">Use of the prison video conference </w:t>
      </w:r>
      <w:r w:rsidR="008405A6">
        <w:rPr>
          <w:rFonts w:ascii="Calibri" w:hAnsi="Calibri"/>
          <w:sz w:val="20"/>
        </w:rPr>
        <w:t>facilities would</w:t>
      </w:r>
      <w:r>
        <w:rPr>
          <w:rFonts w:ascii="Calibri" w:hAnsi="Calibri"/>
          <w:sz w:val="20"/>
        </w:rPr>
        <w:t xml:space="preserve"> be subject to local agreement and pre-booking.  </w:t>
      </w:r>
    </w:p>
    <w:p w14:paraId="108FAA88" w14:textId="77777777" w:rsidR="00D55AC9" w:rsidRDefault="00D55AC9" w:rsidP="00F57A27">
      <w:pPr>
        <w:tabs>
          <w:tab w:val="center" w:pos="4153"/>
          <w:tab w:val="right" w:pos="8306"/>
        </w:tabs>
        <w:spacing w:line="276" w:lineRule="auto"/>
        <w:jc w:val="both"/>
        <w:rPr>
          <w:rFonts w:ascii="Calibri" w:hAnsi="Calibri"/>
          <w:sz w:val="20"/>
        </w:rPr>
      </w:pPr>
    </w:p>
    <w:p w14:paraId="4A6EA183" w14:textId="77777777" w:rsidR="00E910AE" w:rsidRPr="00E910AE" w:rsidRDefault="00E910AE" w:rsidP="00D10E6A">
      <w:pPr>
        <w:widowControl w:val="0"/>
        <w:numPr>
          <w:ilvl w:val="0"/>
          <w:numId w:val="38"/>
        </w:numPr>
        <w:shd w:val="clear" w:color="auto" w:fill="0000FF"/>
        <w:tabs>
          <w:tab w:val="left" w:pos="709"/>
        </w:tabs>
        <w:snapToGrid w:val="0"/>
        <w:ind w:hanging="720"/>
        <w:jc w:val="both"/>
        <w:rPr>
          <w:rFonts w:ascii="Calibri" w:hAnsi="Calibri"/>
          <w:b/>
          <w:color w:val="FFFFFF"/>
          <w:sz w:val="20"/>
        </w:rPr>
      </w:pPr>
      <w:r w:rsidRPr="00E910AE">
        <w:rPr>
          <w:rFonts w:ascii="Calibri" w:hAnsi="Calibri"/>
          <w:b/>
          <w:caps/>
          <w:color w:val="FFFFFF"/>
          <w:sz w:val="20"/>
        </w:rPr>
        <w:t>Service Implementation</w:t>
      </w:r>
      <w:r w:rsidRPr="00E910AE">
        <w:rPr>
          <w:rFonts w:ascii="Calibri" w:hAnsi="Calibri"/>
          <w:b/>
          <w:color w:val="FFFFFF"/>
          <w:sz w:val="20"/>
        </w:rPr>
        <w:t xml:space="preserve"> AND EXIT</w:t>
      </w:r>
    </w:p>
    <w:p w14:paraId="1136F3DD" w14:textId="77777777" w:rsidR="00E910AE" w:rsidRPr="00E910AE" w:rsidRDefault="00E910AE" w:rsidP="00E910AE">
      <w:pPr>
        <w:widowControl w:val="0"/>
        <w:tabs>
          <w:tab w:val="left" w:pos="993"/>
        </w:tabs>
        <w:snapToGrid w:val="0"/>
        <w:jc w:val="both"/>
        <w:rPr>
          <w:rFonts w:ascii="Calibri" w:hAnsi="Calibri"/>
          <w:b/>
          <w:color w:val="0070C0"/>
          <w:sz w:val="16"/>
        </w:rPr>
      </w:pPr>
      <w:bookmarkStart w:id="51" w:name="_Toc73932396"/>
      <w:bookmarkStart w:id="52" w:name="_Toc73932389"/>
      <w:bookmarkStart w:id="53" w:name="_Toc73932391"/>
      <w:bookmarkStart w:id="54" w:name="_Toc460660780"/>
    </w:p>
    <w:p w14:paraId="04360D87" w14:textId="6BE66D12" w:rsidR="00E910AE" w:rsidRPr="008405A6" w:rsidRDefault="00E910AE" w:rsidP="00E910AE">
      <w:pPr>
        <w:widowControl w:val="0"/>
        <w:tabs>
          <w:tab w:val="left" w:pos="709"/>
        </w:tabs>
        <w:snapToGrid w:val="0"/>
        <w:jc w:val="both"/>
        <w:rPr>
          <w:rFonts w:ascii="Calibri" w:hAnsi="Calibri"/>
          <w:b/>
          <w:color w:val="0000FF"/>
          <w:sz w:val="20"/>
        </w:rPr>
      </w:pPr>
      <w:r w:rsidRPr="008405A6">
        <w:rPr>
          <w:rFonts w:ascii="Calibri" w:hAnsi="Calibri"/>
          <w:b/>
          <w:color w:val="0000FF"/>
          <w:sz w:val="20"/>
        </w:rPr>
        <w:t>5.1</w:t>
      </w:r>
      <w:r w:rsidRPr="008405A6">
        <w:rPr>
          <w:rFonts w:ascii="Calibri" w:hAnsi="Calibri"/>
          <w:b/>
          <w:color w:val="0000FF"/>
          <w:sz w:val="20"/>
        </w:rPr>
        <w:tab/>
        <w:t>Migration of Services</w:t>
      </w:r>
      <w:bookmarkEnd w:id="51"/>
      <w:r w:rsidR="00D90A63">
        <w:rPr>
          <w:rFonts w:ascii="Calibri" w:hAnsi="Calibri"/>
          <w:b/>
          <w:color w:val="0000FF"/>
          <w:sz w:val="20"/>
        </w:rPr>
        <w:t>.</w:t>
      </w:r>
    </w:p>
    <w:p w14:paraId="28B195EA" w14:textId="77777777" w:rsidR="00E910AE" w:rsidRPr="00F74088" w:rsidRDefault="00E910AE" w:rsidP="00E910AE">
      <w:pPr>
        <w:tabs>
          <w:tab w:val="num" w:pos="0"/>
          <w:tab w:val="center" w:pos="4153"/>
          <w:tab w:val="right" w:pos="8306"/>
        </w:tabs>
        <w:jc w:val="both"/>
        <w:rPr>
          <w:rFonts w:ascii="Calibri" w:hAnsi="Calibri"/>
          <w:sz w:val="20"/>
        </w:rPr>
      </w:pPr>
    </w:p>
    <w:p w14:paraId="3FD0E961" w14:textId="5FE68714" w:rsidR="00E910AE" w:rsidRPr="00F74088" w:rsidRDefault="00E910AE" w:rsidP="00E910AE">
      <w:pPr>
        <w:jc w:val="both"/>
        <w:rPr>
          <w:rFonts w:ascii="Calibri" w:hAnsi="Calibri"/>
          <w:sz w:val="20"/>
        </w:rPr>
      </w:pPr>
      <w:r w:rsidRPr="00F74088">
        <w:rPr>
          <w:rFonts w:ascii="Calibri" w:hAnsi="Calibri"/>
          <w:sz w:val="20"/>
        </w:rPr>
        <w:t>During the implementation period</w:t>
      </w:r>
      <w:r w:rsidR="00D55AC9">
        <w:rPr>
          <w:rFonts w:ascii="Calibri" w:hAnsi="Calibri"/>
          <w:sz w:val="20"/>
        </w:rPr>
        <w:t xml:space="preserve"> following the award of the Contract up t</w:t>
      </w:r>
      <w:r w:rsidR="00F1684E">
        <w:rPr>
          <w:rFonts w:ascii="Calibri" w:hAnsi="Calibri"/>
          <w:sz w:val="20"/>
        </w:rPr>
        <w:t>o</w:t>
      </w:r>
      <w:r w:rsidR="00D55AC9">
        <w:rPr>
          <w:rFonts w:ascii="Calibri" w:hAnsi="Calibri"/>
          <w:sz w:val="20"/>
        </w:rPr>
        <w:t xml:space="preserve"> the Commencement Date and in the period immediately following this date </w:t>
      </w:r>
      <w:r w:rsidRPr="00F74088">
        <w:rPr>
          <w:rFonts w:ascii="Calibri" w:hAnsi="Calibri"/>
          <w:sz w:val="20"/>
        </w:rPr>
        <w:t xml:space="preserve">the Service Provider’s team shall work closely with the HQ Learning and Skills Team and each Establishment to ensure that they fully make–ready to deliver the Services within each individual prison. </w:t>
      </w:r>
      <w:r w:rsidR="00A7696B" w:rsidRPr="00F74088">
        <w:rPr>
          <w:rFonts w:ascii="Calibri" w:hAnsi="Calibri"/>
          <w:sz w:val="20"/>
        </w:rPr>
        <w:t xml:space="preserve"> </w:t>
      </w:r>
      <w:r w:rsidRPr="00F74088">
        <w:rPr>
          <w:rFonts w:ascii="Calibri" w:hAnsi="Calibri"/>
          <w:sz w:val="20"/>
        </w:rPr>
        <w:t xml:space="preserve">The Service Provider shall also liaise with the current service provider(s), and the affected staff group to ensure a smooth, managed integration of the new Service arrangements and </w:t>
      </w:r>
      <w:r w:rsidR="00D55AC9">
        <w:rPr>
          <w:rFonts w:ascii="Calibri" w:hAnsi="Calibri"/>
          <w:sz w:val="20"/>
        </w:rPr>
        <w:t>the Commencement D</w:t>
      </w:r>
      <w:r w:rsidRPr="00F74088">
        <w:rPr>
          <w:rFonts w:ascii="Calibri" w:hAnsi="Calibri"/>
          <w:sz w:val="20"/>
        </w:rPr>
        <w:t>ate</w:t>
      </w:r>
      <w:r w:rsidR="00EC19F2">
        <w:rPr>
          <w:rFonts w:ascii="Calibri" w:hAnsi="Calibri"/>
          <w:sz w:val="20"/>
        </w:rPr>
        <w:t>.</w:t>
      </w:r>
    </w:p>
    <w:p w14:paraId="4C9610FE" w14:textId="77777777" w:rsidR="00E910AE" w:rsidRPr="00F74088" w:rsidRDefault="00E910AE" w:rsidP="00E910AE">
      <w:pPr>
        <w:jc w:val="both"/>
        <w:rPr>
          <w:rFonts w:ascii="Calibri" w:hAnsi="Calibri"/>
          <w:sz w:val="20"/>
        </w:rPr>
      </w:pPr>
    </w:p>
    <w:bookmarkEnd w:id="52"/>
    <w:p w14:paraId="3416C98C" w14:textId="1D9801F8" w:rsidR="00E910AE" w:rsidRPr="00F74088" w:rsidRDefault="00E910AE" w:rsidP="00E910AE">
      <w:pPr>
        <w:tabs>
          <w:tab w:val="num" w:pos="0"/>
          <w:tab w:val="center" w:pos="4153"/>
          <w:tab w:val="right" w:pos="8306"/>
        </w:tabs>
        <w:jc w:val="both"/>
        <w:rPr>
          <w:rFonts w:ascii="Calibri" w:hAnsi="Calibri"/>
          <w:sz w:val="20"/>
        </w:rPr>
      </w:pPr>
      <w:r w:rsidRPr="00F74088">
        <w:rPr>
          <w:rFonts w:ascii="Calibri" w:hAnsi="Calibri"/>
          <w:sz w:val="20"/>
        </w:rPr>
        <w:t xml:space="preserve">The Service Provider shall provide an implementation plan which shall address how the Service Provider plans to migrate and implement services within the specified timescales to ensure delivery from the </w:t>
      </w:r>
      <w:r w:rsidR="00D55AC9">
        <w:rPr>
          <w:rFonts w:ascii="Calibri" w:hAnsi="Calibri"/>
          <w:sz w:val="20"/>
        </w:rPr>
        <w:t>Commencement D</w:t>
      </w:r>
      <w:r w:rsidR="00D55AC9" w:rsidRPr="00F74088">
        <w:rPr>
          <w:rFonts w:ascii="Calibri" w:hAnsi="Calibri"/>
          <w:sz w:val="20"/>
        </w:rPr>
        <w:t>ate</w:t>
      </w:r>
      <w:r w:rsidRPr="00F74088">
        <w:rPr>
          <w:rFonts w:ascii="Calibri" w:hAnsi="Calibri"/>
          <w:sz w:val="20"/>
        </w:rPr>
        <w:t>.  The implementation plan shall as a minimum, include and address:</w:t>
      </w:r>
    </w:p>
    <w:p w14:paraId="693EE190" w14:textId="77777777" w:rsidR="00E910AE" w:rsidRPr="00F74088" w:rsidRDefault="00E910AE" w:rsidP="00E910AE">
      <w:pPr>
        <w:jc w:val="both"/>
        <w:rPr>
          <w:rFonts w:ascii="Calibri" w:hAnsi="Calibri"/>
          <w:sz w:val="20"/>
        </w:rPr>
      </w:pPr>
    </w:p>
    <w:p w14:paraId="2C604C1F" w14:textId="77777777" w:rsidR="00E910AE" w:rsidRPr="00FE5ECC" w:rsidRDefault="00E910AE" w:rsidP="00FE5ECC">
      <w:pPr>
        <w:pStyle w:val="ListParagraph"/>
        <w:numPr>
          <w:ilvl w:val="0"/>
          <w:numId w:val="171"/>
        </w:numPr>
        <w:tabs>
          <w:tab w:val="left" w:pos="426"/>
        </w:tabs>
        <w:ind w:left="360"/>
        <w:contextualSpacing/>
        <w:jc w:val="both"/>
        <w:rPr>
          <w:rFonts w:ascii="Calibri" w:hAnsi="Calibri"/>
          <w:sz w:val="20"/>
        </w:rPr>
      </w:pPr>
      <w:r w:rsidRPr="00FE5ECC">
        <w:rPr>
          <w:rFonts w:ascii="Calibri" w:hAnsi="Calibri"/>
          <w:sz w:val="20"/>
        </w:rPr>
        <w:t xml:space="preserve">Producing a detailed project and activity milestone timelines (reflected within a GANNT chart / project plan) which includes the scheduling of the relevant key tasks including (where relevant) those indicated below: </w:t>
      </w:r>
    </w:p>
    <w:p w14:paraId="3E376949" w14:textId="77777777" w:rsidR="00F74088" w:rsidRPr="00F74088" w:rsidRDefault="00F74088" w:rsidP="00FE5ECC">
      <w:pPr>
        <w:tabs>
          <w:tab w:val="left" w:pos="426"/>
        </w:tabs>
        <w:ind w:left="-294"/>
        <w:contextualSpacing/>
        <w:jc w:val="both"/>
        <w:rPr>
          <w:rFonts w:ascii="Calibri" w:hAnsi="Calibri"/>
          <w:sz w:val="20"/>
        </w:rPr>
      </w:pPr>
    </w:p>
    <w:p w14:paraId="05550FF1" w14:textId="77777777" w:rsidR="00E910AE" w:rsidRPr="00FE5ECC" w:rsidRDefault="00E910AE" w:rsidP="00FE5ECC">
      <w:pPr>
        <w:pStyle w:val="ListParagraph"/>
        <w:numPr>
          <w:ilvl w:val="0"/>
          <w:numId w:val="171"/>
        </w:numPr>
        <w:tabs>
          <w:tab w:val="left" w:pos="426"/>
        </w:tabs>
        <w:ind w:left="360"/>
        <w:contextualSpacing/>
        <w:jc w:val="both"/>
        <w:rPr>
          <w:rFonts w:ascii="Calibri" w:hAnsi="Calibri"/>
          <w:sz w:val="20"/>
        </w:rPr>
      </w:pPr>
      <w:r w:rsidRPr="00FE5ECC">
        <w:rPr>
          <w:rFonts w:ascii="Calibri" w:hAnsi="Calibri"/>
          <w:sz w:val="20"/>
        </w:rPr>
        <w:t xml:space="preserve">TUPE – communication and handling </w:t>
      </w:r>
    </w:p>
    <w:p w14:paraId="29B274CB" w14:textId="77777777" w:rsidR="00F74088" w:rsidRPr="00F74088" w:rsidRDefault="00F74088" w:rsidP="00FE5ECC">
      <w:pPr>
        <w:tabs>
          <w:tab w:val="left" w:pos="426"/>
        </w:tabs>
        <w:contextualSpacing/>
        <w:jc w:val="both"/>
        <w:rPr>
          <w:rFonts w:ascii="Calibri" w:hAnsi="Calibri"/>
          <w:sz w:val="20"/>
        </w:rPr>
      </w:pPr>
    </w:p>
    <w:p w14:paraId="2B513963" w14:textId="331639C9" w:rsidR="00E910AE" w:rsidRPr="00FE5ECC" w:rsidRDefault="00E910AE" w:rsidP="00FE5ECC">
      <w:pPr>
        <w:pStyle w:val="ListParagraph"/>
        <w:numPr>
          <w:ilvl w:val="0"/>
          <w:numId w:val="171"/>
        </w:numPr>
        <w:tabs>
          <w:tab w:val="left" w:pos="426"/>
        </w:tabs>
        <w:ind w:left="360"/>
        <w:contextualSpacing/>
        <w:jc w:val="both"/>
        <w:rPr>
          <w:rFonts w:ascii="Calibri" w:hAnsi="Calibri"/>
          <w:sz w:val="20"/>
        </w:rPr>
      </w:pPr>
      <w:r w:rsidRPr="00FE5ECC">
        <w:rPr>
          <w:rFonts w:ascii="Calibri" w:hAnsi="Calibri"/>
          <w:sz w:val="20"/>
        </w:rPr>
        <w:t xml:space="preserve">Recruitment of any new or additional </w:t>
      </w:r>
      <w:r w:rsidR="00FD16F4" w:rsidRPr="00FE5ECC">
        <w:rPr>
          <w:rFonts w:ascii="Calibri" w:hAnsi="Calibri"/>
          <w:sz w:val="20"/>
        </w:rPr>
        <w:t>S</w:t>
      </w:r>
      <w:r w:rsidRPr="00FE5ECC">
        <w:rPr>
          <w:rFonts w:ascii="Calibri" w:hAnsi="Calibri"/>
          <w:sz w:val="20"/>
        </w:rPr>
        <w:t>taff including obtaining Disclosure Scotland;</w:t>
      </w:r>
    </w:p>
    <w:p w14:paraId="33E9C189" w14:textId="77777777" w:rsidR="00F74088" w:rsidRPr="00F74088" w:rsidRDefault="00F74088" w:rsidP="00FE5ECC">
      <w:pPr>
        <w:tabs>
          <w:tab w:val="left" w:pos="426"/>
        </w:tabs>
        <w:contextualSpacing/>
        <w:jc w:val="both"/>
        <w:rPr>
          <w:rFonts w:ascii="Calibri" w:hAnsi="Calibri"/>
          <w:sz w:val="20"/>
        </w:rPr>
      </w:pPr>
    </w:p>
    <w:p w14:paraId="66136494" w14:textId="0C295640" w:rsidR="00E910AE" w:rsidRPr="00FE5ECC" w:rsidRDefault="00E910AE" w:rsidP="00FE5ECC">
      <w:pPr>
        <w:pStyle w:val="ListParagraph"/>
        <w:numPr>
          <w:ilvl w:val="0"/>
          <w:numId w:val="171"/>
        </w:numPr>
        <w:tabs>
          <w:tab w:val="left" w:pos="426"/>
        </w:tabs>
        <w:ind w:left="360"/>
        <w:contextualSpacing/>
        <w:jc w:val="both"/>
        <w:rPr>
          <w:rFonts w:ascii="Calibri" w:hAnsi="Calibri"/>
          <w:sz w:val="20"/>
        </w:rPr>
      </w:pPr>
      <w:r w:rsidRPr="00FE5ECC">
        <w:rPr>
          <w:rFonts w:ascii="Calibri" w:hAnsi="Calibri"/>
          <w:sz w:val="20"/>
        </w:rPr>
        <w:t xml:space="preserve">Induction and mandatory </w:t>
      </w:r>
      <w:r w:rsidR="000E54A2" w:rsidRPr="00FE5ECC">
        <w:rPr>
          <w:rFonts w:ascii="Calibri" w:hAnsi="Calibri"/>
          <w:sz w:val="20"/>
        </w:rPr>
        <w:t>Purchaser</w:t>
      </w:r>
      <w:r w:rsidRPr="00FE5ECC">
        <w:rPr>
          <w:rFonts w:ascii="Calibri" w:hAnsi="Calibri"/>
          <w:sz w:val="20"/>
        </w:rPr>
        <w:t xml:space="preserve"> training of any new Staff or those due Refresher to maintain competency ;</w:t>
      </w:r>
    </w:p>
    <w:p w14:paraId="5345B2D0" w14:textId="77777777" w:rsidR="00F74088" w:rsidRPr="00F74088" w:rsidRDefault="00F74088" w:rsidP="00FE5ECC">
      <w:pPr>
        <w:tabs>
          <w:tab w:val="left" w:pos="426"/>
          <w:tab w:val="left" w:pos="993"/>
        </w:tabs>
        <w:contextualSpacing/>
        <w:jc w:val="both"/>
        <w:rPr>
          <w:rFonts w:ascii="Calibri" w:hAnsi="Calibri"/>
          <w:sz w:val="20"/>
        </w:rPr>
      </w:pPr>
    </w:p>
    <w:p w14:paraId="110664E6" w14:textId="77777777" w:rsidR="00E910AE" w:rsidRPr="00FE5ECC" w:rsidRDefault="00E910AE" w:rsidP="00FE5ECC">
      <w:pPr>
        <w:pStyle w:val="ListParagraph"/>
        <w:numPr>
          <w:ilvl w:val="0"/>
          <w:numId w:val="171"/>
        </w:numPr>
        <w:tabs>
          <w:tab w:val="left" w:pos="426"/>
          <w:tab w:val="left" w:pos="709"/>
        </w:tabs>
        <w:ind w:left="360"/>
        <w:contextualSpacing/>
        <w:jc w:val="both"/>
        <w:rPr>
          <w:rFonts w:ascii="Calibri" w:hAnsi="Calibri"/>
          <w:sz w:val="20"/>
        </w:rPr>
      </w:pPr>
      <w:r w:rsidRPr="00FE5ECC">
        <w:rPr>
          <w:rFonts w:ascii="Calibri" w:hAnsi="Calibri"/>
          <w:sz w:val="20"/>
        </w:rPr>
        <w:t>Drafting final versions of each Establishment’s Annual learning Plan which includes obtaining agreement with the learning representative from each Prison on the range of learning activities to be offered;</w:t>
      </w:r>
    </w:p>
    <w:p w14:paraId="0610F2F7" w14:textId="77777777" w:rsidR="00F74088" w:rsidRPr="00F74088" w:rsidRDefault="00F74088" w:rsidP="00FE5ECC">
      <w:pPr>
        <w:tabs>
          <w:tab w:val="left" w:pos="426"/>
          <w:tab w:val="left" w:pos="709"/>
        </w:tabs>
        <w:contextualSpacing/>
        <w:jc w:val="both"/>
        <w:rPr>
          <w:rFonts w:ascii="Calibri" w:hAnsi="Calibri"/>
          <w:sz w:val="20"/>
        </w:rPr>
      </w:pPr>
    </w:p>
    <w:p w14:paraId="3D598AF2" w14:textId="1A7C08DC" w:rsidR="00E910AE" w:rsidRPr="00FE5ECC" w:rsidRDefault="00E910AE" w:rsidP="00FE5ECC">
      <w:pPr>
        <w:pStyle w:val="ListParagraph"/>
        <w:numPr>
          <w:ilvl w:val="0"/>
          <w:numId w:val="171"/>
        </w:numPr>
        <w:tabs>
          <w:tab w:val="left" w:pos="426"/>
          <w:tab w:val="left" w:pos="709"/>
        </w:tabs>
        <w:ind w:left="360"/>
        <w:contextualSpacing/>
        <w:jc w:val="both"/>
        <w:rPr>
          <w:rFonts w:ascii="Calibri" w:hAnsi="Calibri"/>
          <w:sz w:val="20"/>
        </w:rPr>
      </w:pPr>
      <w:r w:rsidRPr="00FE5ECC">
        <w:rPr>
          <w:rFonts w:ascii="Calibri" w:hAnsi="Calibri"/>
          <w:sz w:val="20"/>
        </w:rPr>
        <w:t xml:space="preserve">Ensuring familiarity and operation of Service Provider Staff with the agreed literacies </w:t>
      </w:r>
      <w:r w:rsidR="00515318" w:rsidRPr="00FE5ECC">
        <w:rPr>
          <w:rFonts w:ascii="Calibri" w:hAnsi="Calibri"/>
          <w:sz w:val="20"/>
        </w:rPr>
        <w:t>Screen</w:t>
      </w:r>
      <w:r w:rsidRPr="00FE5ECC">
        <w:rPr>
          <w:rFonts w:ascii="Calibri" w:hAnsi="Calibri"/>
          <w:sz w:val="20"/>
        </w:rPr>
        <w:t>ing tool;</w:t>
      </w:r>
    </w:p>
    <w:p w14:paraId="56368ECB" w14:textId="77777777" w:rsidR="00F74088" w:rsidRPr="00F74088" w:rsidRDefault="00F74088" w:rsidP="00FE5ECC">
      <w:pPr>
        <w:tabs>
          <w:tab w:val="left" w:pos="426"/>
          <w:tab w:val="left" w:pos="709"/>
        </w:tabs>
        <w:contextualSpacing/>
        <w:jc w:val="both"/>
        <w:rPr>
          <w:rFonts w:ascii="Calibri" w:hAnsi="Calibri"/>
          <w:sz w:val="20"/>
        </w:rPr>
      </w:pPr>
    </w:p>
    <w:p w14:paraId="2F343304" w14:textId="5480E89F" w:rsidR="00E910AE" w:rsidRPr="00FE5ECC" w:rsidRDefault="00E910AE" w:rsidP="00FE5ECC">
      <w:pPr>
        <w:pStyle w:val="ListParagraph"/>
        <w:numPr>
          <w:ilvl w:val="0"/>
          <w:numId w:val="171"/>
        </w:numPr>
        <w:tabs>
          <w:tab w:val="left" w:pos="426"/>
          <w:tab w:val="left" w:pos="709"/>
        </w:tabs>
        <w:ind w:left="360"/>
        <w:contextualSpacing/>
        <w:jc w:val="both"/>
        <w:rPr>
          <w:rFonts w:ascii="Calibri" w:hAnsi="Calibri"/>
          <w:sz w:val="20"/>
        </w:rPr>
      </w:pPr>
      <w:r w:rsidRPr="00FE5ECC">
        <w:rPr>
          <w:rFonts w:ascii="Calibri" w:hAnsi="Calibri"/>
          <w:sz w:val="20"/>
        </w:rPr>
        <w:t xml:space="preserve">Establishment of lines of communication for all </w:t>
      </w:r>
      <w:r w:rsidR="00B971E9" w:rsidRPr="00FE5ECC">
        <w:rPr>
          <w:rFonts w:ascii="Calibri" w:hAnsi="Calibri"/>
          <w:sz w:val="20"/>
        </w:rPr>
        <w:t>prison</w:t>
      </w:r>
      <w:r w:rsidRPr="00FE5ECC">
        <w:rPr>
          <w:rFonts w:ascii="Calibri" w:hAnsi="Calibri"/>
          <w:sz w:val="20"/>
        </w:rPr>
        <w:t xml:space="preserve"> and SPS Headquarters including the national Contract Manager and the SPS Head of Learning &amp; Skills;</w:t>
      </w:r>
    </w:p>
    <w:p w14:paraId="64909AC3" w14:textId="77777777" w:rsidR="00F74088" w:rsidRPr="00F74088" w:rsidRDefault="00F74088" w:rsidP="00FE5ECC">
      <w:pPr>
        <w:tabs>
          <w:tab w:val="left" w:pos="426"/>
        </w:tabs>
        <w:contextualSpacing/>
        <w:jc w:val="both"/>
        <w:rPr>
          <w:rFonts w:ascii="Calibri" w:hAnsi="Calibri"/>
          <w:sz w:val="20"/>
        </w:rPr>
      </w:pPr>
    </w:p>
    <w:p w14:paraId="0095F6C6" w14:textId="579A5EB0" w:rsidR="00E910AE" w:rsidRPr="00FE5ECC" w:rsidRDefault="00E910AE" w:rsidP="00FE5ECC">
      <w:pPr>
        <w:pStyle w:val="ListParagraph"/>
        <w:numPr>
          <w:ilvl w:val="0"/>
          <w:numId w:val="171"/>
        </w:numPr>
        <w:tabs>
          <w:tab w:val="left" w:pos="426"/>
        </w:tabs>
        <w:ind w:left="360"/>
        <w:contextualSpacing/>
        <w:jc w:val="both"/>
        <w:rPr>
          <w:rFonts w:ascii="Calibri" w:hAnsi="Calibri"/>
          <w:sz w:val="20"/>
        </w:rPr>
      </w:pPr>
      <w:r w:rsidRPr="00FE5ECC">
        <w:rPr>
          <w:rFonts w:ascii="Calibri" w:hAnsi="Calibri"/>
          <w:sz w:val="20"/>
        </w:rPr>
        <w:t>Development of any specific policies</w:t>
      </w:r>
      <w:r w:rsidR="00E850AF" w:rsidRPr="00FE5ECC">
        <w:rPr>
          <w:rFonts w:ascii="Calibri" w:hAnsi="Calibri"/>
          <w:sz w:val="20"/>
        </w:rPr>
        <w:t xml:space="preserve">, </w:t>
      </w:r>
      <w:r w:rsidRPr="00FE5ECC">
        <w:rPr>
          <w:rFonts w:ascii="Calibri" w:hAnsi="Calibri"/>
          <w:sz w:val="20"/>
        </w:rPr>
        <w:t xml:space="preserve">procedures </w:t>
      </w:r>
      <w:r w:rsidR="00E850AF" w:rsidRPr="00FE5ECC">
        <w:rPr>
          <w:rFonts w:ascii="Calibri" w:hAnsi="Calibri"/>
          <w:sz w:val="20"/>
        </w:rPr>
        <w:t xml:space="preserve">or reporting arrangements </w:t>
      </w:r>
      <w:r w:rsidRPr="00FE5ECC">
        <w:rPr>
          <w:rFonts w:ascii="Calibri" w:hAnsi="Calibri"/>
          <w:sz w:val="20"/>
        </w:rPr>
        <w:t xml:space="preserve">required to deliver the Contract; </w:t>
      </w:r>
    </w:p>
    <w:p w14:paraId="1A8E0A87" w14:textId="77777777" w:rsidR="00F74088" w:rsidRPr="00F74088" w:rsidRDefault="00F74088" w:rsidP="00FE5ECC">
      <w:pPr>
        <w:tabs>
          <w:tab w:val="left" w:pos="426"/>
        </w:tabs>
        <w:contextualSpacing/>
        <w:jc w:val="both"/>
        <w:rPr>
          <w:rFonts w:ascii="Calibri" w:hAnsi="Calibri"/>
          <w:sz w:val="20"/>
        </w:rPr>
      </w:pPr>
    </w:p>
    <w:p w14:paraId="1428C700" w14:textId="77777777" w:rsidR="00E910AE" w:rsidRPr="00FE5ECC" w:rsidRDefault="00E910AE" w:rsidP="00FE5ECC">
      <w:pPr>
        <w:pStyle w:val="ListParagraph"/>
        <w:numPr>
          <w:ilvl w:val="0"/>
          <w:numId w:val="171"/>
        </w:numPr>
        <w:tabs>
          <w:tab w:val="left" w:pos="426"/>
        </w:tabs>
        <w:ind w:left="360"/>
        <w:contextualSpacing/>
        <w:jc w:val="both"/>
        <w:rPr>
          <w:rFonts w:ascii="Calibri" w:hAnsi="Calibri"/>
          <w:sz w:val="20"/>
        </w:rPr>
      </w:pPr>
      <w:r w:rsidRPr="00FE5ECC">
        <w:rPr>
          <w:rFonts w:ascii="Calibri" w:hAnsi="Calibri"/>
          <w:sz w:val="20"/>
        </w:rPr>
        <w:t>Mandatory training requirements for all Staff to ensure continued competence; and</w:t>
      </w:r>
    </w:p>
    <w:bookmarkEnd w:id="53"/>
    <w:bookmarkEnd w:id="54"/>
    <w:p w14:paraId="5BB25C6D" w14:textId="77777777" w:rsidR="00F74088" w:rsidRPr="00F74088" w:rsidRDefault="00F74088" w:rsidP="00FE5ECC">
      <w:pPr>
        <w:pStyle w:val="BodyText2"/>
        <w:tabs>
          <w:tab w:val="left" w:pos="426"/>
        </w:tabs>
        <w:spacing w:line="240" w:lineRule="auto"/>
        <w:ind w:right="57"/>
        <w:contextualSpacing/>
        <w:jc w:val="both"/>
        <w:rPr>
          <w:rFonts w:ascii="Calibri" w:hAnsi="Calibri"/>
          <w:sz w:val="20"/>
        </w:rPr>
      </w:pPr>
    </w:p>
    <w:p w14:paraId="2392660B" w14:textId="77777777" w:rsidR="00FE5ECC" w:rsidRDefault="00E910AE" w:rsidP="00FE5ECC">
      <w:pPr>
        <w:pStyle w:val="BodyText2"/>
        <w:numPr>
          <w:ilvl w:val="0"/>
          <w:numId w:val="171"/>
        </w:numPr>
        <w:tabs>
          <w:tab w:val="left" w:pos="426"/>
        </w:tabs>
        <w:spacing w:line="240" w:lineRule="auto"/>
        <w:ind w:left="360" w:right="57"/>
        <w:contextualSpacing/>
        <w:jc w:val="both"/>
        <w:rPr>
          <w:rFonts w:ascii="Calibri" w:hAnsi="Calibri"/>
          <w:sz w:val="20"/>
        </w:rPr>
      </w:pPr>
      <w:r w:rsidRPr="00F74088">
        <w:rPr>
          <w:rFonts w:ascii="Calibri" w:hAnsi="Calibri"/>
          <w:sz w:val="20"/>
        </w:rPr>
        <w:t xml:space="preserve">Managing the IT refresh </w:t>
      </w:r>
      <w:r w:rsidR="00FE5ECC">
        <w:rPr>
          <w:rFonts w:ascii="Calibri" w:hAnsi="Calibri"/>
          <w:sz w:val="20"/>
        </w:rPr>
        <w:t xml:space="preserve">and enablement of the e-portfolio system </w:t>
      </w:r>
      <w:r w:rsidRPr="00F74088">
        <w:rPr>
          <w:rFonts w:ascii="Calibri" w:hAnsi="Calibri"/>
          <w:sz w:val="20"/>
        </w:rPr>
        <w:t>to minimise disruption to learning continuity</w:t>
      </w:r>
      <w:r w:rsidR="009A0AC0" w:rsidRPr="00F74088">
        <w:rPr>
          <w:rFonts w:ascii="Calibri" w:hAnsi="Calibri"/>
          <w:sz w:val="20"/>
        </w:rPr>
        <w:t xml:space="preserve">. </w:t>
      </w:r>
      <w:r w:rsidR="00FE5ECC">
        <w:rPr>
          <w:rFonts w:ascii="Calibri" w:hAnsi="Calibri"/>
          <w:sz w:val="20"/>
        </w:rPr>
        <w:t xml:space="preserve">  </w:t>
      </w:r>
    </w:p>
    <w:p w14:paraId="3F61C4A7" w14:textId="3EB3A461" w:rsidR="00FE5ECC" w:rsidRPr="00242A63" w:rsidRDefault="009A0AC0" w:rsidP="00FE5ECC">
      <w:pPr>
        <w:pStyle w:val="BodyText2"/>
        <w:numPr>
          <w:ilvl w:val="0"/>
          <w:numId w:val="172"/>
        </w:numPr>
        <w:tabs>
          <w:tab w:val="left" w:pos="426"/>
        </w:tabs>
        <w:spacing w:line="240" w:lineRule="auto"/>
        <w:ind w:right="57"/>
        <w:contextualSpacing/>
        <w:jc w:val="both"/>
        <w:rPr>
          <w:rFonts w:ascii="Calibri" w:hAnsi="Calibri"/>
          <w:sz w:val="20"/>
        </w:rPr>
      </w:pPr>
      <w:r w:rsidRPr="00242A63">
        <w:rPr>
          <w:rFonts w:ascii="Calibri" w:hAnsi="Calibri"/>
          <w:sz w:val="20"/>
        </w:rPr>
        <w:t>The Service Provider’s f</w:t>
      </w:r>
      <w:r w:rsidRPr="00242A63">
        <w:rPr>
          <w:rFonts w:ascii="Calibri" w:hAnsi="Calibri"/>
          <w:color w:val="000000"/>
          <w:sz w:val="20"/>
          <w:lang w:eastAsia="en-GB"/>
        </w:rPr>
        <w:t xml:space="preserve">ocus will be to ensure a new IT environment with the prison learning centres currently operated by New College Lanarkshire (NCL) within 1 month of the contract Commencement Date. The </w:t>
      </w:r>
      <w:r w:rsidR="00EE0AD8" w:rsidRPr="00242A63">
        <w:rPr>
          <w:rFonts w:ascii="Calibri" w:hAnsi="Calibri"/>
          <w:color w:val="000000"/>
          <w:sz w:val="20"/>
          <w:lang w:eastAsia="en-GB"/>
        </w:rPr>
        <w:t>Service</w:t>
      </w:r>
      <w:r w:rsidRPr="00242A63">
        <w:rPr>
          <w:rFonts w:ascii="Calibri" w:hAnsi="Calibri"/>
          <w:color w:val="000000"/>
          <w:sz w:val="20"/>
          <w:lang w:eastAsia="en-GB"/>
        </w:rPr>
        <w:t xml:space="preserve"> Provider shall maintain its current IT resources in the prison learning centres currently operated by the Service Provider, and fully complete the IT refresh within these learning centres within 2 months of contract Commencement Date.  </w:t>
      </w:r>
      <w:r w:rsidR="000E54A2" w:rsidRPr="00242A63">
        <w:rPr>
          <w:rFonts w:ascii="Calibri" w:hAnsi="Calibri"/>
          <w:color w:val="000000"/>
          <w:sz w:val="20"/>
          <w:lang w:eastAsia="en-GB"/>
        </w:rPr>
        <w:t>The Purchaser</w:t>
      </w:r>
      <w:r w:rsidRPr="00242A63">
        <w:rPr>
          <w:rFonts w:ascii="Calibri" w:hAnsi="Calibri"/>
          <w:color w:val="000000"/>
          <w:sz w:val="20"/>
          <w:lang w:eastAsia="en-GB"/>
        </w:rPr>
        <w:t xml:space="preserve"> acknowledges that there may be a consequent short transitional period where some current NCL operated prison learning centres </w:t>
      </w:r>
      <w:r w:rsidR="00380DA6" w:rsidRPr="00242A63">
        <w:rPr>
          <w:rFonts w:ascii="Calibri" w:hAnsi="Calibri"/>
          <w:color w:val="000000"/>
          <w:sz w:val="20"/>
          <w:lang w:eastAsia="en-GB"/>
        </w:rPr>
        <w:t xml:space="preserve">may be </w:t>
      </w:r>
      <w:r w:rsidRPr="00242A63">
        <w:rPr>
          <w:rFonts w:ascii="Calibri" w:hAnsi="Calibri"/>
          <w:color w:val="000000"/>
          <w:sz w:val="20"/>
          <w:lang w:eastAsia="en-GB"/>
        </w:rPr>
        <w:t xml:space="preserve">without </w:t>
      </w:r>
      <w:r w:rsidR="00380DA6" w:rsidRPr="00242A63">
        <w:rPr>
          <w:rFonts w:ascii="Calibri" w:hAnsi="Calibri"/>
          <w:color w:val="000000"/>
          <w:sz w:val="20"/>
          <w:lang w:eastAsia="en-GB"/>
        </w:rPr>
        <w:t xml:space="preserve">full </w:t>
      </w:r>
      <w:r w:rsidRPr="00242A63">
        <w:rPr>
          <w:rFonts w:ascii="Calibri" w:hAnsi="Calibri"/>
          <w:color w:val="000000"/>
          <w:sz w:val="20"/>
          <w:lang w:eastAsia="en-GB"/>
        </w:rPr>
        <w:t>IT learning resources</w:t>
      </w:r>
      <w:r w:rsidR="00FE5ECC" w:rsidRPr="00242A63">
        <w:rPr>
          <w:rFonts w:ascii="Calibri" w:hAnsi="Calibri"/>
          <w:color w:val="000000"/>
          <w:sz w:val="20"/>
          <w:lang w:eastAsia="en-GB"/>
        </w:rPr>
        <w:t xml:space="preserve">. </w:t>
      </w:r>
    </w:p>
    <w:p w14:paraId="46515D1D" w14:textId="77777777" w:rsidR="00FE5ECC" w:rsidRPr="00242A63" w:rsidRDefault="00FE5ECC" w:rsidP="00FE5ECC">
      <w:pPr>
        <w:pStyle w:val="ListParagraph"/>
        <w:rPr>
          <w:rFonts w:ascii="Calibri" w:hAnsi="Calibri"/>
          <w:color w:val="000000"/>
          <w:sz w:val="20"/>
          <w:lang w:eastAsia="en-GB"/>
        </w:rPr>
      </w:pPr>
    </w:p>
    <w:p w14:paraId="5DD00C58" w14:textId="5546AB75" w:rsidR="00FE5ECC" w:rsidRPr="00242A63" w:rsidRDefault="00FE5ECC" w:rsidP="00FE5ECC">
      <w:pPr>
        <w:pStyle w:val="BodyText2"/>
        <w:numPr>
          <w:ilvl w:val="0"/>
          <w:numId w:val="172"/>
        </w:numPr>
        <w:tabs>
          <w:tab w:val="left" w:pos="426"/>
        </w:tabs>
        <w:spacing w:line="240" w:lineRule="auto"/>
        <w:ind w:right="57"/>
        <w:contextualSpacing/>
        <w:jc w:val="both"/>
        <w:rPr>
          <w:rFonts w:ascii="Calibri" w:hAnsi="Calibri"/>
          <w:sz w:val="20"/>
        </w:rPr>
      </w:pPr>
      <w:r w:rsidRPr="00242A63">
        <w:rPr>
          <w:rFonts w:ascii="Calibri" w:hAnsi="Calibri"/>
          <w:color w:val="000000"/>
          <w:sz w:val="20"/>
          <w:lang w:eastAsia="en-GB"/>
        </w:rPr>
        <w:t>The e-portfolio system will be installed on the IT equipment at the date of delivery to each establishment.</w:t>
      </w:r>
      <w:r w:rsidR="00380DA6" w:rsidRPr="00242A63">
        <w:rPr>
          <w:rFonts w:ascii="Calibri" w:hAnsi="Calibri"/>
          <w:color w:val="000000"/>
          <w:sz w:val="20"/>
          <w:lang w:eastAsia="en-GB"/>
        </w:rPr>
        <w:t xml:space="preserve"> The Service Provider will progressively train the staff in the use of the e-portfolio system such that it is fully operational and used across all Establishments by the end of January 2018.   </w:t>
      </w:r>
      <w:r w:rsidRPr="00242A63">
        <w:rPr>
          <w:rFonts w:ascii="Calibri" w:hAnsi="Calibri"/>
          <w:color w:val="000000"/>
          <w:sz w:val="20"/>
          <w:lang w:eastAsia="en-GB"/>
        </w:rPr>
        <w:t xml:space="preserve">  </w:t>
      </w:r>
    </w:p>
    <w:p w14:paraId="0A067B84" w14:textId="77777777" w:rsidR="00FE5ECC" w:rsidRPr="00FE5ECC" w:rsidRDefault="00FE5ECC" w:rsidP="00FE5ECC">
      <w:pPr>
        <w:ind w:left="720"/>
        <w:rPr>
          <w:rFonts w:ascii="Calibri" w:hAnsi="Calibri"/>
          <w:i/>
          <w:color w:val="000000"/>
          <w:sz w:val="20"/>
          <w:lang w:eastAsia="en-GB"/>
        </w:rPr>
      </w:pPr>
    </w:p>
    <w:p w14:paraId="338B84D9" w14:textId="3CBAEA16" w:rsidR="00E910AE" w:rsidRPr="00F74088" w:rsidRDefault="00E910AE" w:rsidP="00FE5ECC">
      <w:pPr>
        <w:pStyle w:val="BodyText2"/>
        <w:numPr>
          <w:ilvl w:val="0"/>
          <w:numId w:val="169"/>
        </w:numPr>
        <w:tabs>
          <w:tab w:val="left" w:pos="426"/>
        </w:tabs>
        <w:spacing w:line="240" w:lineRule="auto"/>
        <w:ind w:left="360" w:right="57"/>
        <w:contextualSpacing/>
        <w:jc w:val="both"/>
        <w:rPr>
          <w:rFonts w:ascii="Calibri" w:hAnsi="Calibri"/>
          <w:sz w:val="20"/>
        </w:rPr>
      </w:pPr>
      <w:r w:rsidRPr="00F74088">
        <w:rPr>
          <w:rFonts w:ascii="Calibri" w:hAnsi="Calibri"/>
          <w:sz w:val="20"/>
        </w:rPr>
        <w:t xml:space="preserve">The Service Provider plan shall include details of any support required from the Purchaser or outgoing service Provider(s) to facilitate transition and introduction of the new Contract / Services.  </w:t>
      </w:r>
    </w:p>
    <w:p w14:paraId="0EF81B0A" w14:textId="77777777" w:rsidR="00F74088" w:rsidRPr="00F74088" w:rsidRDefault="00F74088" w:rsidP="00FE5ECC">
      <w:pPr>
        <w:tabs>
          <w:tab w:val="left" w:pos="426"/>
        </w:tabs>
        <w:contextualSpacing/>
        <w:jc w:val="both"/>
        <w:rPr>
          <w:rFonts w:ascii="Calibri" w:hAnsi="Calibri"/>
          <w:sz w:val="20"/>
        </w:rPr>
      </w:pPr>
    </w:p>
    <w:p w14:paraId="0A7445DD" w14:textId="77777777" w:rsidR="00E910AE" w:rsidRPr="00F74088" w:rsidRDefault="00E910AE" w:rsidP="00FE5ECC">
      <w:pPr>
        <w:numPr>
          <w:ilvl w:val="0"/>
          <w:numId w:val="169"/>
        </w:numPr>
        <w:tabs>
          <w:tab w:val="left" w:pos="426"/>
        </w:tabs>
        <w:ind w:left="360"/>
        <w:contextualSpacing/>
        <w:jc w:val="both"/>
        <w:rPr>
          <w:rFonts w:ascii="Calibri" w:hAnsi="Calibri"/>
          <w:sz w:val="20"/>
        </w:rPr>
      </w:pPr>
      <w:r w:rsidRPr="00F74088">
        <w:rPr>
          <w:rFonts w:ascii="Calibri" w:hAnsi="Calibri"/>
          <w:sz w:val="20"/>
        </w:rPr>
        <w:t xml:space="preserve">The Service Provider shall maintain a Risk and Issues log and exercise relevant project management of the implementation of the Services. </w:t>
      </w:r>
    </w:p>
    <w:p w14:paraId="29A8D846" w14:textId="77777777" w:rsidR="00E910AE" w:rsidRPr="00F74088" w:rsidRDefault="00E910AE" w:rsidP="00E910AE">
      <w:pPr>
        <w:tabs>
          <w:tab w:val="center" w:pos="4153"/>
          <w:tab w:val="right" w:pos="8306"/>
        </w:tabs>
        <w:ind w:left="964"/>
        <w:jc w:val="both"/>
        <w:rPr>
          <w:rFonts w:ascii="Calibri" w:hAnsi="Calibri"/>
          <w:sz w:val="20"/>
        </w:rPr>
      </w:pPr>
    </w:p>
    <w:p w14:paraId="4D7DB69E" w14:textId="10E66FA7" w:rsidR="00E910AE" w:rsidRPr="00F74088" w:rsidRDefault="00E910AE" w:rsidP="00E910AE">
      <w:pPr>
        <w:widowControl w:val="0"/>
        <w:tabs>
          <w:tab w:val="left" w:pos="993"/>
        </w:tabs>
        <w:snapToGrid w:val="0"/>
        <w:jc w:val="both"/>
        <w:rPr>
          <w:rFonts w:ascii="Calibri" w:hAnsi="Calibri"/>
          <w:sz w:val="20"/>
        </w:rPr>
      </w:pPr>
      <w:r w:rsidRPr="00F74088">
        <w:rPr>
          <w:rFonts w:ascii="Calibri" w:hAnsi="Calibri"/>
          <w:sz w:val="20"/>
        </w:rPr>
        <w:t xml:space="preserve">The Service Provider shall ensure that they complete </w:t>
      </w:r>
      <w:r w:rsidR="00F57A27">
        <w:rPr>
          <w:rFonts w:ascii="Calibri" w:hAnsi="Calibri"/>
          <w:sz w:val="20"/>
        </w:rPr>
        <w:t xml:space="preserve">all necessary enabling and start-up actions indicated in the </w:t>
      </w:r>
      <w:r w:rsidRPr="00F74088">
        <w:rPr>
          <w:rFonts w:ascii="Calibri" w:hAnsi="Calibri"/>
          <w:sz w:val="20"/>
        </w:rPr>
        <w:t>implementation programme</w:t>
      </w:r>
      <w:r w:rsidR="00F57A27">
        <w:rPr>
          <w:rFonts w:ascii="Calibri" w:hAnsi="Calibri"/>
          <w:sz w:val="20"/>
        </w:rPr>
        <w:t xml:space="preserve"> by the Contract Commencement Date, and then follow-up agreed actions and activities in accordance with any dates or programme agreed with the </w:t>
      </w:r>
      <w:r w:rsidR="000E54A2">
        <w:rPr>
          <w:rFonts w:ascii="Calibri" w:hAnsi="Calibri"/>
          <w:sz w:val="20"/>
        </w:rPr>
        <w:t>Purchaser</w:t>
      </w:r>
      <w:r w:rsidR="00F57A27">
        <w:rPr>
          <w:rFonts w:ascii="Calibri" w:hAnsi="Calibri"/>
          <w:sz w:val="20"/>
        </w:rPr>
        <w:t xml:space="preserve">. </w:t>
      </w:r>
      <w:bookmarkStart w:id="55" w:name="_Toc73932392"/>
      <w:bookmarkStart w:id="56" w:name="_Toc460660781"/>
    </w:p>
    <w:bookmarkEnd w:id="55"/>
    <w:bookmarkEnd w:id="56"/>
    <w:p w14:paraId="12A7226E" w14:textId="33BF3634" w:rsidR="00F74088" w:rsidRDefault="00F74088" w:rsidP="00E910AE">
      <w:pPr>
        <w:tabs>
          <w:tab w:val="center" w:pos="709"/>
          <w:tab w:val="right" w:pos="8306"/>
        </w:tabs>
        <w:jc w:val="both"/>
        <w:rPr>
          <w:rFonts w:ascii="Calibri" w:hAnsi="Calibri"/>
          <w:sz w:val="20"/>
        </w:rPr>
      </w:pPr>
    </w:p>
    <w:p w14:paraId="549F2505" w14:textId="01F332F2" w:rsidR="00E910AE" w:rsidRPr="008405A6" w:rsidRDefault="00E910AE" w:rsidP="00E910AE">
      <w:pPr>
        <w:tabs>
          <w:tab w:val="center" w:pos="709"/>
          <w:tab w:val="right" w:pos="8306"/>
        </w:tabs>
        <w:jc w:val="both"/>
        <w:rPr>
          <w:rFonts w:ascii="Calibri" w:hAnsi="Calibri"/>
          <w:b/>
          <w:color w:val="0000FF"/>
          <w:sz w:val="20"/>
        </w:rPr>
      </w:pPr>
      <w:r w:rsidRPr="008405A6">
        <w:rPr>
          <w:rFonts w:ascii="Calibri" w:hAnsi="Calibri"/>
          <w:b/>
          <w:color w:val="0000FF"/>
          <w:sz w:val="20"/>
        </w:rPr>
        <w:t>5.2</w:t>
      </w:r>
      <w:r w:rsidRPr="008405A6">
        <w:rPr>
          <w:rFonts w:ascii="Calibri" w:hAnsi="Calibri"/>
          <w:b/>
          <w:color w:val="0000FF"/>
          <w:sz w:val="20"/>
        </w:rPr>
        <w:tab/>
        <w:t xml:space="preserve">       Service </w:t>
      </w:r>
      <w:r w:rsidR="00DF5F55">
        <w:rPr>
          <w:rFonts w:ascii="Calibri" w:hAnsi="Calibri"/>
          <w:b/>
          <w:color w:val="0000FF"/>
          <w:sz w:val="20"/>
        </w:rPr>
        <w:t xml:space="preserve">Exit </w:t>
      </w:r>
      <w:r w:rsidR="00305EC4">
        <w:rPr>
          <w:rFonts w:ascii="Calibri" w:hAnsi="Calibri"/>
          <w:b/>
          <w:color w:val="0000FF"/>
          <w:sz w:val="20"/>
        </w:rPr>
        <w:t xml:space="preserve">Plan </w:t>
      </w:r>
      <w:r w:rsidRPr="008405A6">
        <w:rPr>
          <w:rFonts w:ascii="Calibri" w:hAnsi="Calibri"/>
          <w:b/>
          <w:color w:val="0000FF"/>
          <w:sz w:val="20"/>
        </w:rPr>
        <w:t>and Transition</w:t>
      </w:r>
      <w:r w:rsidR="00D90A63">
        <w:rPr>
          <w:rFonts w:ascii="Calibri" w:hAnsi="Calibri"/>
          <w:b/>
          <w:color w:val="0000FF"/>
          <w:sz w:val="20"/>
        </w:rPr>
        <w:t>.</w:t>
      </w:r>
    </w:p>
    <w:p w14:paraId="785C1D3C" w14:textId="77777777" w:rsidR="00E910AE" w:rsidRPr="00E94F99" w:rsidRDefault="00E910AE" w:rsidP="00E910AE">
      <w:pPr>
        <w:tabs>
          <w:tab w:val="center" w:pos="4153"/>
          <w:tab w:val="right" w:pos="8306"/>
        </w:tabs>
        <w:jc w:val="both"/>
        <w:rPr>
          <w:rFonts w:ascii="Calibri" w:hAnsi="Calibri"/>
          <w:b/>
          <w:color w:val="0070C0"/>
          <w:sz w:val="16"/>
        </w:rPr>
      </w:pPr>
    </w:p>
    <w:p w14:paraId="10656C87" w14:textId="269FD34F" w:rsidR="00B270B1" w:rsidRPr="008405A6" w:rsidRDefault="00E910AE" w:rsidP="00F74088">
      <w:pPr>
        <w:spacing w:line="276" w:lineRule="auto"/>
        <w:jc w:val="both"/>
        <w:rPr>
          <w:rFonts w:ascii="Calibri" w:hAnsi="Calibri"/>
          <w:sz w:val="20"/>
        </w:rPr>
      </w:pPr>
      <w:r w:rsidRPr="008405A6">
        <w:rPr>
          <w:rFonts w:ascii="Calibri" w:hAnsi="Calibri"/>
          <w:sz w:val="20"/>
        </w:rPr>
        <w:t xml:space="preserve">The Service Provider shall provide all reasonable assistance, cooperation, and support to the Purchaser and any incoming service provider to ensure the continued provision of Services during any migration and transition of the Services.  Cooperation shall include the Service Provider developing and managing </w:t>
      </w:r>
      <w:r w:rsidR="00DF5F55">
        <w:rPr>
          <w:rFonts w:ascii="Calibri" w:hAnsi="Calibri"/>
          <w:sz w:val="20"/>
        </w:rPr>
        <w:t xml:space="preserve">the </w:t>
      </w:r>
      <w:r w:rsidRPr="008405A6">
        <w:rPr>
          <w:rFonts w:ascii="Calibri" w:hAnsi="Calibri"/>
          <w:sz w:val="20"/>
        </w:rPr>
        <w:t xml:space="preserve">Exit Plan migration in the period up </w:t>
      </w:r>
      <w:r w:rsidR="00110878">
        <w:rPr>
          <w:rFonts w:ascii="Calibri" w:hAnsi="Calibri"/>
          <w:sz w:val="20"/>
        </w:rPr>
        <w:t xml:space="preserve">to </w:t>
      </w:r>
      <w:r w:rsidRPr="008405A6">
        <w:rPr>
          <w:rFonts w:ascii="Calibri" w:hAnsi="Calibri"/>
          <w:sz w:val="20"/>
        </w:rPr>
        <w:t>and, where necessary, immediately following the Expiry Date of the Contract.</w:t>
      </w:r>
    </w:p>
    <w:p w14:paraId="00DA80A2" w14:textId="2536866D" w:rsidR="00E910AE" w:rsidRPr="008405A6" w:rsidRDefault="00E910AE" w:rsidP="00E910AE">
      <w:pPr>
        <w:jc w:val="both"/>
        <w:rPr>
          <w:rFonts w:ascii="Calibri" w:hAnsi="Calibri"/>
          <w:sz w:val="20"/>
        </w:rPr>
      </w:pPr>
      <w:r w:rsidRPr="008405A6">
        <w:rPr>
          <w:rFonts w:ascii="Calibri" w:hAnsi="Calibri"/>
          <w:sz w:val="20"/>
        </w:rPr>
        <w:t xml:space="preserve"> </w:t>
      </w:r>
    </w:p>
    <w:p w14:paraId="0C4F6F45" w14:textId="7EFD367C" w:rsidR="00DF5F55" w:rsidRDefault="00DF5F55" w:rsidP="006456EF">
      <w:pPr>
        <w:spacing w:line="276" w:lineRule="auto"/>
        <w:jc w:val="both"/>
        <w:rPr>
          <w:rFonts w:ascii="Calibri" w:hAnsi="Calibri"/>
          <w:sz w:val="20"/>
        </w:rPr>
      </w:pPr>
      <w:r>
        <w:rPr>
          <w:rFonts w:ascii="Calibri" w:hAnsi="Calibri"/>
          <w:sz w:val="20"/>
        </w:rPr>
        <w:t xml:space="preserve">The Service Provider shall establish an Exit Plan in accordance with the terms of condition 42 of Schedule A. </w:t>
      </w:r>
      <w:r w:rsidR="00305EC4">
        <w:rPr>
          <w:rFonts w:ascii="Calibri" w:hAnsi="Calibri"/>
          <w:sz w:val="20"/>
        </w:rPr>
        <w:t xml:space="preserve"> This will include maintaining delivery and continuity of agreed and timetabled Services up to the Exit Management Date whilst supporting a transition of services to another party.  The transition element will include </w:t>
      </w:r>
      <w:r w:rsidR="00303A6C">
        <w:rPr>
          <w:rFonts w:ascii="Calibri" w:hAnsi="Calibri"/>
          <w:sz w:val="20"/>
        </w:rPr>
        <w:t xml:space="preserve">providing </w:t>
      </w:r>
      <w:r w:rsidR="00305EC4">
        <w:rPr>
          <w:rFonts w:ascii="Calibri" w:hAnsi="Calibri"/>
          <w:sz w:val="20"/>
        </w:rPr>
        <w:t xml:space="preserve">timeous and accurate information to enable, where appropriate, the Relevant Transfer of Staff. </w:t>
      </w:r>
    </w:p>
    <w:p w14:paraId="2C241315" w14:textId="77777777" w:rsidR="00DF5F55" w:rsidRDefault="00DF5F55" w:rsidP="006456EF">
      <w:pPr>
        <w:spacing w:line="276" w:lineRule="auto"/>
        <w:jc w:val="both"/>
        <w:rPr>
          <w:rFonts w:ascii="Calibri" w:hAnsi="Calibri"/>
          <w:sz w:val="20"/>
        </w:rPr>
      </w:pPr>
    </w:p>
    <w:p w14:paraId="3DD9D3E2" w14:textId="7831C009" w:rsidR="00303A6C" w:rsidRDefault="00303A6C" w:rsidP="00303A6C">
      <w:pPr>
        <w:tabs>
          <w:tab w:val="left" w:pos="709"/>
          <w:tab w:val="center" w:pos="1134"/>
          <w:tab w:val="right" w:pos="8306"/>
        </w:tabs>
        <w:spacing w:line="276" w:lineRule="auto"/>
        <w:jc w:val="both"/>
        <w:rPr>
          <w:rFonts w:ascii="Calibri" w:hAnsi="Calibri"/>
          <w:sz w:val="20"/>
        </w:rPr>
      </w:pPr>
      <w:r>
        <w:rPr>
          <w:rFonts w:ascii="Calibri" w:hAnsi="Calibri"/>
          <w:sz w:val="20"/>
        </w:rPr>
        <w:t xml:space="preserve">The Service Provider’s Exit Plan shall reflect the managed transfer / migration of information held within the e-Portfolio system in such form and data content as the Purchaser may reasonably require to maintain visibility of the Learner records, achievements, Badges, etc, and to support such information being uploaded into any new system provider that may be utilised within the next generation of Services.   </w:t>
      </w:r>
      <w:r w:rsidR="005A2991">
        <w:rPr>
          <w:rFonts w:ascii="Calibri" w:hAnsi="Calibri"/>
          <w:sz w:val="20"/>
        </w:rPr>
        <w:t>At minimum a</w:t>
      </w:r>
      <w:r w:rsidR="005A2991" w:rsidRPr="005A2991">
        <w:rPr>
          <w:rFonts w:ascii="Calibri" w:hAnsi="Calibri" w:cs="Tahoma"/>
          <w:color w:val="000000"/>
          <w:sz w:val="20"/>
        </w:rPr>
        <w:t>ll historical key information will be held on PR2</w:t>
      </w:r>
      <w:r w:rsidR="005A2991">
        <w:rPr>
          <w:rFonts w:ascii="Calibri" w:hAnsi="Calibri" w:cs="Tahoma"/>
          <w:color w:val="000000"/>
          <w:sz w:val="20"/>
        </w:rPr>
        <w:t xml:space="preserve"> and </w:t>
      </w:r>
      <w:r w:rsidR="005A2991" w:rsidRPr="005A2991">
        <w:rPr>
          <w:rFonts w:ascii="Calibri" w:hAnsi="Calibri" w:cs="Tahoma"/>
          <w:color w:val="000000"/>
          <w:sz w:val="20"/>
        </w:rPr>
        <w:t xml:space="preserve">all learner records held in </w:t>
      </w:r>
      <w:r w:rsidR="005A2991">
        <w:rPr>
          <w:rFonts w:ascii="Calibri" w:hAnsi="Calibri" w:cs="Tahoma"/>
          <w:color w:val="000000"/>
          <w:sz w:val="20"/>
        </w:rPr>
        <w:t xml:space="preserve">the Service Provider’s </w:t>
      </w:r>
      <w:r w:rsidR="00816AC2">
        <w:rPr>
          <w:rFonts w:ascii="Calibri" w:hAnsi="Calibri" w:cs="Tahoma"/>
          <w:color w:val="000000"/>
          <w:sz w:val="20"/>
        </w:rPr>
        <w:t xml:space="preserve">e-portfolio / </w:t>
      </w:r>
      <w:r w:rsidR="005A2991" w:rsidRPr="005A2991">
        <w:rPr>
          <w:rFonts w:ascii="Calibri" w:hAnsi="Calibri" w:cs="Tahoma"/>
          <w:color w:val="000000"/>
          <w:sz w:val="20"/>
        </w:rPr>
        <w:t xml:space="preserve">iportfolio format would be transferred to </w:t>
      </w:r>
      <w:r w:rsidR="005A2991">
        <w:rPr>
          <w:rFonts w:ascii="Calibri" w:hAnsi="Calibri" w:cs="Tahoma"/>
          <w:color w:val="000000"/>
          <w:sz w:val="20"/>
        </w:rPr>
        <w:t xml:space="preserve">the </w:t>
      </w:r>
      <w:r w:rsidR="005A2991" w:rsidRPr="005A2991">
        <w:rPr>
          <w:rFonts w:ascii="Calibri" w:hAnsi="Calibri" w:cs="Tahoma"/>
          <w:color w:val="000000"/>
          <w:sz w:val="20"/>
        </w:rPr>
        <w:t xml:space="preserve">incoming </w:t>
      </w:r>
      <w:r w:rsidR="005A2991">
        <w:rPr>
          <w:rFonts w:ascii="Calibri" w:hAnsi="Calibri" w:cs="Tahoma"/>
          <w:color w:val="000000"/>
          <w:sz w:val="20"/>
        </w:rPr>
        <w:t>p</w:t>
      </w:r>
      <w:r w:rsidR="005A2991" w:rsidRPr="005A2991">
        <w:rPr>
          <w:rFonts w:ascii="Calibri" w:hAnsi="Calibri" w:cs="Tahoma"/>
          <w:color w:val="000000"/>
          <w:sz w:val="20"/>
        </w:rPr>
        <w:t>rovider.</w:t>
      </w:r>
      <w:r w:rsidR="005A2991">
        <w:rPr>
          <w:rFonts w:ascii="Tahoma" w:hAnsi="Tahoma" w:cs="Tahoma"/>
          <w:color w:val="000000"/>
          <w:sz w:val="20"/>
        </w:rPr>
        <w:t xml:space="preserve">  </w:t>
      </w:r>
      <w:r w:rsidR="005A2991">
        <w:rPr>
          <w:rFonts w:ascii="Tahoma" w:hAnsi="Tahoma" w:cs="Tahoma"/>
          <w:color w:val="000000"/>
          <w:sz w:val="20"/>
        </w:rPr>
        <w:br/>
      </w:r>
      <w:r>
        <w:rPr>
          <w:rFonts w:ascii="Calibri" w:hAnsi="Calibri"/>
          <w:sz w:val="20"/>
        </w:rPr>
        <w:t xml:space="preserve">   </w:t>
      </w:r>
    </w:p>
    <w:p w14:paraId="231F1A75" w14:textId="7F591E99" w:rsidR="00110878" w:rsidRPr="00E910AE" w:rsidRDefault="00110878" w:rsidP="00110878">
      <w:pPr>
        <w:tabs>
          <w:tab w:val="left" w:pos="709"/>
          <w:tab w:val="center" w:pos="1134"/>
          <w:tab w:val="right" w:pos="8306"/>
        </w:tabs>
        <w:spacing w:line="276" w:lineRule="auto"/>
        <w:jc w:val="both"/>
        <w:rPr>
          <w:rFonts w:ascii="Arial" w:hAnsi="Arial" w:cs="Arial"/>
          <w:b/>
          <w:sz w:val="20"/>
          <w:szCs w:val="18"/>
        </w:rPr>
      </w:pPr>
      <w:r>
        <w:rPr>
          <w:rFonts w:ascii="Calibri" w:hAnsi="Calibri"/>
          <w:sz w:val="20"/>
        </w:rPr>
        <w:t xml:space="preserve">The </w:t>
      </w:r>
      <w:r w:rsidR="00EE0AD8">
        <w:rPr>
          <w:rFonts w:ascii="Calibri" w:hAnsi="Calibri"/>
          <w:sz w:val="20"/>
        </w:rPr>
        <w:t>Service</w:t>
      </w:r>
      <w:r>
        <w:rPr>
          <w:rFonts w:ascii="Calibri" w:hAnsi="Calibri"/>
          <w:sz w:val="20"/>
        </w:rPr>
        <w:t xml:space="preserve"> Provider shall, as part of the Exit Plan, r</w:t>
      </w:r>
      <w:r w:rsidRPr="00E910AE">
        <w:rPr>
          <w:rFonts w:ascii="Calibri" w:hAnsi="Calibri"/>
          <w:sz w:val="20"/>
        </w:rPr>
        <w:t>emov</w:t>
      </w:r>
      <w:r>
        <w:rPr>
          <w:rFonts w:ascii="Calibri" w:hAnsi="Calibri"/>
          <w:sz w:val="20"/>
        </w:rPr>
        <w:t>e</w:t>
      </w:r>
      <w:r w:rsidRPr="00E910AE">
        <w:rPr>
          <w:rFonts w:ascii="Calibri" w:hAnsi="Calibri"/>
          <w:sz w:val="20"/>
        </w:rPr>
        <w:t xml:space="preserve"> all IT </w:t>
      </w:r>
      <w:r>
        <w:rPr>
          <w:rFonts w:ascii="Calibri" w:hAnsi="Calibri"/>
          <w:sz w:val="20"/>
        </w:rPr>
        <w:t>E</w:t>
      </w:r>
      <w:r w:rsidRPr="00E910AE">
        <w:rPr>
          <w:rFonts w:ascii="Calibri" w:hAnsi="Calibri"/>
          <w:sz w:val="20"/>
        </w:rPr>
        <w:t xml:space="preserve">quipment </w:t>
      </w:r>
      <w:r>
        <w:rPr>
          <w:rFonts w:ascii="Calibri" w:hAnsi="Calibri"/>
          <w:sz w:val="20"/>
        </w:rPr>
        <w:t xml:space="preserve">and materials </w:t>
      </w:r>
      <w:r w:rsidRPr="00E910AE">
        <w:rPr>
          <w:rFonts w:ascii="Calibri" w:hAnsi="Calibri"/>
          <w:sz w:val="20"/>
        </w:rPr>
        <w:t>provided by the Service Provider at the end of the Contract Term</w:t>
      </w:r>
      <w:r>
        <w:rPr>
          <w:rFonts w:ascii="Calibri" w:hAnsi="Calibri"/>
          <w:sz w:val="20"/>
        </w:rPr>
        <w:t xml:space="preserve"> (subject to the </w:t>
      </w:r>
      <w:r w:rsidR="00EE0AD8">
        <w:rPr>
          <w:rFonts w:ascii="Calibri" w:hAnsi="Calibri"/>
          <w:sz w:val="20"/>
        </w:rPr>
        <w:t>provisions</w:t>
      </w:r>
      <w:r>
        <w:rPr>
          <w:rFonts w:ascii="Calibri" w:hAnsi="Calibri"/>
          <w:sz w:val="20"/>
        </w:rPr>
        <w:t xml:space="preserve"> of Schedule B, para 5.2.1 below). </w:t>
      </w:r>
      <w:r w:rsidR="00305EC4">
        <w:rPr>
          <w:rFonts w:ascii="Calibri" w:hAnsi="Calibri"/>
          <w:sz w:val="20"/>
        </w:rPr>
        <w:t xml:space="preserve"> </w:t>
      </w:r>
      <w:r w:rsidRPr="00E910AE">
        <w:rPr>
          <w:rFonts w:ascii="Calibri" w:hAnsi="Calibri"/>
          <w:sz w:val="20"/>
        </w:rPr>
        <w:t>In the latter situation, the Service Provider shall arrange the secure disposal of used Eq</w:t>
      </w:r>
      <w:r w:rsidRPr="00E910AE">
        <w:rPr>
          <w:rFonts w:ascii="Calibri" w:hAnsi="Calibri" w:cs="Arial"/>
          <w:sz w:val="20"/>
          <w:szCs w:val="18"/>
        </w:rPr>
        <w:t xml:space="preserve">uipment (IT) such that there is no risk of unanticipated access to information or any Personal Data or Sensitive Personal data held within the Equipment, hard drives or other memory devices. </w:t>
      </w:r>
    </w:p>
    <w:p w14:paraId="45A3B050" w14:textId="77777777" w:rsidR="00380DA6" w:rsidRDefault="00380DA6" w:rsidP="00E94F99">
      <w:pPr>
        <w:pStyle w:val="BodyText2"/>
        <w:spacing w:line="276" w:lineRule="auto"/>
        <w:ind w:right="57"/>
        <w:jc w:val="both"/>
        <w:rPr>
          <w:rFonts w:ascii="Calibri" w:hAnsi="Calibri"/>
          <w:b/>
          <w:color w:val="0000FF"/>
          <w:sz w:val="20"/>
          <w:lang w:eastAsia="en-GB"/>
        </w:rPr>
      </w:pPr>
    </w:p>
    <w:p w14:paraId="4B0B9C19" w14:textId="69F61480" w:rsidR="00110878" w:rsidRDefault="00110878" w:rsidP="00E94F99">
      <w:pPr>
        <w:pStyle w:val="BodyText2"/>
        <w:spacing w:line="276" w:lineRule="auto"/>
        <w:ind w:right="57"/>
        <w:jc w:val="both"/>
        <w:rPr>
          <w:rFonts w:ascii="Calibri" w:hAnsi="Calibri"/>
          <w:b/>
          <w:color w:val="0000FF"/>
          <w:sz w:val="20"/>
          <w:lang w:eastAsia="en-GB"/>
        </w:rPr>
      </w:pPr>
      <w:r w:rsidRPr="00110878">
        <w:rPr>
          <w:rFonts w:ascii="Calibri" w:hAnsi="Calibri"/>
          <w:b/>
          <w:color w:val="0000FF"/>
          <w:sz w:val="20"/>
          <w:lang w:eastAsia="en-GB"/>
        </w:rPr>
        <w:t>5.2.1</w:t>
      </w:r>
      <w:r w:rsidRPr="00110878">
        <w:rPr>
          <w:rFonts w:ascii="Calibri" w:hAnsi="Calibri"/>
          <w:b/>
          <w:color w:val="0000FF"/>
          <w:sz w:val="20"/>
          <w:lang w:eastAsia="en-GB"/>
        </w:rPr>
        <w:tab/>
        <w:t>End of Contract IT Continuity</w:t>
      </w:r>
      <w:r w:rsidR="00D90A63">
        <w:rPr>
          <w:rFonts w:ascii="Calibri" w:hAnsi="Calibri"/>
          <w:b/>
          <w:color w:val="0000FF"/>
          <w:sz w:val="20"/>
          <w:lang w:eastAsia="en-GB"/>
        </w:rPr>
        <w:t>.</w:t>
      </w:r>
    </w:p>
    <w:p w14:paraId="080D47DF" w14:textId="77777777" w:rsidR="00110878" w:rsidRPr="0033240D" w:rsidRDefault="00110878" w:rsidP="00EC3689">
      <w:pPr>
        <w:pStyle w:val="BodyText2"/>
        <w:spacing w:line="240" w:lineRule="auto"/>
        <w:ind w:right="57"/>
        <w:jc w:val="both"/>
        <w:rPr>
          <w:rFonts w:ascii="Calibri" w:hAnsi="Calibri"/>
          <w:color w:val="000000"/>
          <w:sz w:val="20"/>
          <w:lang w:eastAsia="en-GB"/>
        </w:rPr>
      </w:pPr>
    </w:p>
    <w:p w14:paraId="20EEAE45" w14:textId="727459DA" w:rsidR="00110878" w:rsidRPr="0033240D" w:rsidRDefault="00E94F99" w:rsidP="0033240D">
      <w:pPr>
        <w:pStyle w:val="BodyText2"/>
        <w:spacing w:line="276" w:lineRule="auto"/>
        <w:ind w:right="57"/>
        <w:jc w:val="both"/>
        <w:rPr>
          <w:rFonts w:ascii="Calibri" w:hAnsi="Calibri"/>
          <w:color w:val="000000"/>
          <w:sz w:val="20"/>
          <w:lang w:eastAsia="en-GB"/>
        </w:rPr>
      </w:pPr>
      <w:r w:rsidRPr="0033240D">
        <w:rPr>
          <w:rFonts w:ascii="Calibri" w:hAnsi="Calibri"/>
          <w:color w:val="000000"/>
          <w:sz w:val="20"/>
          <w:lang w:eastAsia="en-GB"/>
        </w:rPr>
        <w:t xml:space="preserve">The </w:t>
      </w:r>
      <w:r w:rsidRPr="0033240D">
        <w:rPr>
          <w:rFonts w:ascii="Calibri" w:hAnsi="Calibri"/>
          <w:sz w:val="20"/>
        </w:rPr>
        <w:t>Service Provider</w:t>
      </w:r>
      <w:r w:rsidRPr="0033240D">
        <w:rPr>
          <w:rFonts w:ascii="Calibri" w:hAnsi="Calibri"/>
          <w:color w:val="000000"/>
          <w:sz w:val="20"/>
          <w:lang w:eastAsia="en-GB"/>
        </w:rPr>
        <w:t xml:space="preserve"> shall ensure that the </w:t>
      </w:r>
      <w:r w:rsidR="000E54A2" w:rsidRPr="0033240D">
        <w:rPr>
          <w:rFonts w:ascii="Calibri" w:hAnsi="Calibri"/>
          <w:color w:val="000000"/>
          <w:sz w:val="20"/>
          <w:lang w:eastAsia="en-GB"/>
        </w:rPr>
        <w:t>Purchaser</w:t>
      </w:r>
      <w:r w:rsidR="00110878" w:rsidRPr="0033240D">
        <w:rPr>
          <w:rFonts w:ascii="Calibri" w:hAnsi="Calibri"/>
          <w:color w:val="000000"/>
          <w:sz w:val="20"/>
          <w:lang w:eastAsia="en-GB"/>
        </w:rPr>
        <w:t xml:space="preserve"> </w:t>
      </w:r>
      <w:r w:rsidRPr="0033240D">
        <w:rPr>
          <w:rFonts w:ascii="Calibri" w:hAnsi="Calibri"/>
          <w:color w:val="000000"/>
          <w:sz w:val="20"/>
          <w:lang w:eastAsia="en-GB"/>
        </w:rPr>
        <w:t xml:space="preserve">prison learning centres </w:t>
      </w:r>
      <w:r w:rsidRPr="0033240D">
        <w:rPr>
          <w:rFonts w:ascii="Calibri" w:hAnsi="Calibri"/>
          <w:i/>
          <w:color w:val="000000"/>
          <w:sz w:val="20"/>
          <w:lang w:eastAsia="en-GB"/>
        </w:rPr>
        <w:t xml:space="preserve">(including any new service provider appointed by the </w:t>
      </w:r>
      <w:r w:rsidR="000E54A2" w:rsidRPr="0033240D">
        <w:rPr>
          <w:rFonts w:ascii="Calibri" w:hAnsi="Calibri"/>
          <w:i/>
          <w:color w:val="000000"/>
          <w:sz w:val="20"/>
          <w:lang w:eastAsia="en-GB"/>
        </w:rPr>
        <w:t>Purchaser</w:t>
      </w:r>
      <w:r w:rsidRPr="0033240D">
        <w:rPr>
          <w:rFonts w:ascii="Calibri" w:hAnsi="Calibri"/>
          <w:i/>
          <w:color w:val="000000"/>
          <w:sz w:val="20"/>
          <w:lang w:eastAsia="en-GB"/>
        </w:rPr>
        <w:t>)</w:t>
      </w:r>
      <w:r w:rsidRPr="0033240D">
        <w:rPr>
          <w:rFonts w:ascii="Calibri" w:hAnsi="Calibri"/>
          <w:color w:val="000000"/>
          <w:sz w:val="20"/>
          <w:lang w:eastAsia="en-GB"/>
        </w:rPr>
        <w:t xml:space="preserve"> are able to continue use of the IT system &amp; </w:t>
      </w:r>
      <w:r w:rsidR="00F74088" w:rsidRPr="0033240D">
        <w:rPr>
          <w:rFonts w:ascii="Calibri" w:hAnsi="Calibri"/>
          <w:color w:val="000000"/>
          <w:sz w:val="20"/>
          <w:lang w:eastAsia="en-GB"/>
        </w:rPr>
        <w:t>E</w:t>
      </w:r>
      <w:r w:rsidRPr="0033240D">
        <w:rPr>
          <w:rFonts w:ascii="Calibri" w:hAnsi="Calibri"/>
          <w:color w:val="000000"/>
          <w:sz w:val="20"/>
          <w:lang w:eastAsia="en-GB"/>
        </w:rPr>
        <w:t xml:space="preserve">quipment supplied by Fife College on an interim basis for period of up to 3 months following the expiry </w:t>
      </w:r>
      <w:r w:rsidR="00F74088" w:rsidRPr="0033240D">
        <w:rPr>
          <w:rFonts w:ascii="Calibri" w:hAnsi="Calibri"/>
          <w:color w:val="000000"/>
          <w:sz w:val="20"/>
          <w:lang w:eastAsia="en-GB"/>
        </w:rPr>
        <w:t>(or termination) of this Contract</w:t>
      </w:r>
      <w:r w:rsidRPr="0033240D">
        <w:rPr>
          <w:rFonts w:ascii="Calibri" w:hAnsi="Calibri"/>
          <w:color w:val="000000"/>
          <w:sz w:val="20"/>
          <w:lang w:eastAsia="en-GB"/>
        </w:rPr>
        <w:t xml:space="preserve">. </w:t>
      </w:r>
      <w:r w:rsidR="00F74088" w:rsidRPr="0033240D">
        <w:rPr>
          <w:rFonts w:ascii="Calibri" w:hAnsi="Calibri"/>
          <w:color w:val="000000"/>
          <w:sz w:val="20"/>
          <w:lang w:eastAsia="en-GB"/>
        </w:rPr>
        <w:t xml:space="preserve"> </w:t>
      </w:r>
      <w:r w:rsidRPr="0033240D">
        <w:rPr>
          <w:rFonts w:ascii="Calibri" w:hAnsi="Calibri"/>
          <w:color w:val="000000"/>
          <w:sz w:val="20"/>
          <w:lang w:eastAsia="en-GB"/>
        </w:rPr>
        <w:t xml:space="preserve">This measure is intended to support </w:t>
      </w:r>
      <w:r w:rsidR="00F74088" w:rsidRPr="0033240D">
        <w:rPr>
          <w:rFonts w:ascii="Calibri" w:hAnsi="Calibri"/>
          <w:color w:val="000000"/>
          <w:sz w:val="20"/>
          <w:lang w:eastAsia="en-GB"/>
        </w:rPr>
        <w:t xml:space="preserve">practical </w:t>
      </w:r>
      <w:r w:rsidRPr="0033240D">
        <w:rPr>
          <w:rFonts w:ascii="Calibri" w:hAnsi="Calibri"/>
          <w:color w:val="000000"/>
          <w:sz w:val="20"/>
          <w:lang w:eastAsia="en-GB"/>
        </w:rPr>
        <w:t xml:space="preserve">management of any new service provider changing / refreshing the IT system whilst minimising disruption to </w:t>
      </w:r>
      <w:r w:rsidR="00380DA6">
        <w:rPr>
          <w:rFonts w:ascii="Calibri" w:hAnsi="Calibri"/>
          <w:color w:val="000000"/>
          <w:sz w:val="20"/>
          <w:lang w:eastAsia="en-GB"/>
        </w:rPr>
        <w:t>the Establishments</w:t>
      </w:r>
      <w:r w:rsidRPr="0033240D">
        <w:rPr>
          <w:rFonts w:ascii="Calibri" w:hAnsi="Calibri"/>
          <w:color w:val="000000"/>
          <w:sz w:val="20"/>
          <w:lang w:eastAsia="en-GB"/>
        </w:rPr>
        <w:t xml:space="preserve"> and prisoner learning. </w:t>
      </w:r>
    </w:p>
    <w:p w14:paraId="42AFAEAD" w14:textId="4E99C288" w:rsidR="0033240D" w:rsidRPr="0033240D" w:rsidRDefault="0033240D" w:rsidP="0033240D">
      <w:pPr>
        <w:pStyle w:val="BodyText2"/>
        <w:spacing w:line="276" w:lineRule="auto"/>
        <w:ind w:right="57"/>
        <w:jc w:val="both"/>
        <w:rPr>
          <w:rFonts w:ascii="Calibri" w:hAnsi="Calibri"/>
          <w:sz w:val="20"/>
        </w:rPr>
      </w:pPr>
      <w:r w:rsidRPr="0033240D">
        <w:rPr>
          <w:rFonts w:ascii="Calibri" w:hAnsi="Calibri"/>
          <w:sz w:val="20"/>
        </w:rPr>
        <w:t xml:space="preserve">The parties </w:t>
      </w:r>
      <w:r w:rsidRPr="0033240D">
        <w:rPr>
          <w:rFonts w:ascii="Calibri" w:hAnsi="Calibri"/>
          <w:color w:val="000000"/>
          <w:sz w:val="20"/>
          <w:lang w:eastAsia="en-GB"/>
        </w:rPr>
        <w:t>acknowledge</w:t>
      </w:r>
      <w:r w:rsidRPr="0033240D">
        <w:rPr>
          <w:rFonts w:ascii="Calibri" w:hAnsi="Calibri"/>
          <w:sz w:val="20"/>
        </w:rPr>
        <w:t xml:space="preserve"> that software </w:t>
      </w:r>
      <w:r w:rsidR="00E478A2" w:rsidRPr="0033240D">
        <w:rPr>
          <w:rFonts w:ascii="Calibri" w:hAnsi="Calibri"/>
          <w:sz w:val="20"/>
        </w:rPr>
        <w:t>licenses</w:t>
      </w:r>
      <w:r w:rsidRPr="0033240D">
        <w:rPr>
          <w:rFonts w:ascii="Calibri" w:hAnsi="Calibri"/>
          <w:sz w:val="20"/>
        </w:rPr>
        <w:t xml:space="preserve"> are held by Fife College, and that these will transfer during the contract transition in so far as possible.  </w:t>
      </w:r>
      <w:r>
        <w:rPr>
          <w:rFonts w:ascii="Calibri" w:hAnsi="Calibri"/>
          <w:color w:val="000000"/>
          <w:sz w:val="20"/>
          <w:lang w:eastAsia="en-GB"/>
        </w:rPr>
        <w:t xml:space="preserve"> </w:t>
      </w:r>
      <w:r w:rsidRPr="0033240D">
        <w:rPr>
          <w:rFonts w:ascii="Calibri" w:hAnsi="Calibri"/>
          <w:color w:val="000000"/>
          <w:sz w:val="20"/>
          <w:lang w:eastAsia="en-GB"/>
        </w:rPr>
        <w:t xml:space="preserve">The parties acknowledge that, due to software licensing provisions, the new service provider may need to provide the IT learning materials and specific learning software packages to operate on the Equipment. </w:t>
      </w:r>
      <w:r>
        <w:rPr>
          <w:rFonts w:ascii="Calibri" w:hAnsi="Calibri"/>
          <w:color w:val="000000"/>
          <w:sz w:val="20"/>
          <w:lang w:eastAsia="en-GB"/>
        </w:rPr>
        <w:t>The Service Provider hereby grants authority for a</w:t>
      </w:r>
      <w:r w:rsidRPr="0033240D">
        <w:rPr>
          <w:rFonts w:ascii="Calibri" w:hAnsi="Calibri"/>
          <w:sz w:val="20"/>
        </w:rPr>
        <w:t xml:space="preserve">ny incoming provider </w:t>
      </w:r>
      <w:r>
        <w:rPr>
          <w:rFonts w:ascii="Calibri" w:hAnsi="Calibri"/>
          <w:sz w:val="20"/>
        </w:rPr>
        <w:t xml:space="preserve">to </w:t>
      </w:r>
      <w:r w:rsidRPr="0033240D">
        <w:rPr>
          <w:rFonts w:ascii="Calibri" w:hAnsi="Calibri"/>
          <w:sz w:val="20"/>
        </w:rPr>
        <w:t>install software onto the legacy hardware</w:t>
      </w:r>
      <w:r>
        <w:rPr>
          <w:rFonts w:ascii="Calibri" w:hAnsi="Calibri"/>
          <w:sz w:val="20"/>
        </w:rPr>
        <w:t xml:space="preserve"> and to use this to provide services</w:t>
      </w:r>
      <w:r w:rsidRPr="0033240D">
        <w:rPr>
          <w:rFonts w:ascii="Calibri" w:hAnsi="Calibri"/>
          <w:sz w:val="20"/>
        </w:rPr>
        <w:t>.</w:t>
      </w:r>
      <w:r>
        <w:rPr>
          <w:rFonts w:ascii="Calibri" w:hAnsi="Calibri"/>
          <w:sz w:val="20"/>
        </w:rPr>
        <w:t xml:space="preserve">  </w:t>
      </w:r>
      <w:r w:rsidRPr="0033240D">
        <w:rPr>
          <w:rFonts w:ascii="Calibri" w:hAnsi="Calibri"/>
          <w:color w:val="000000"/>
          <w:sz w:val="20"/>
          <w:lang w:eastAsia="en-GB"/>
        </w:rPr>
        <w:t xml:space="preserve">The monthly charge for this end of Contract IT flexibility in indicated in Schedule C, Pricing as the Note 2.1 to Table 4.   </w:t>
      </w:r>
    </w:p>
    <w:p w14:paraId="68CCEB14" w14:textId="77777777" w:rsidR="0033240D" w:rsidRPr="0033240D" w:rsidRDefault="0033240D" w:rsidP="0033240D">
      <w:pPr>
        <w:rPr>
          <w:rFonts w:ascii="Calibri" w:hAnsi="Calibri"/>
          <w:sz w:val="20"/>
        </w:rPr>
      </w:pPr>
    </w:p>
    <w:p w14:paraId="762DCEB5" w14:textId="77777777" w:rsidR="0033240D" w:rsidRPr="0033240D" w:rsidRDefault="0033240D" w:rsidP="0033240D">
      <w:pPr>
        <w:spacing w:line="276" w:lineRule="auto"/>
        <w:jc w:val="both"/>
        <w:rPr>
          <w:rFonts w:ascii="Calibri" w:hAnsi="Calibri"/>
          <w:sz w:val="20"/>
        </w:rPr>
      </w:pPr>
      <w:r w:rsidRPr="0033240D">
        <w:rPr>
          <w:rFonts w:ascii="Calibri" w:hAnsi="Calibri"/>
          <w:sz w:val="20"/>
        </w:rPr>
        <w:t xml:space="preserve">The Service Provider, or their appointed IT provider as notified to the SPS, retains responsibility for the decommissioning and removal of the IT Equipment at the end of the Contract, or on a planned step-out basis during any end of contract transition period. </w:t>
      </w:r>
    </w:p>
    <w:p w14:paraId="0F128054" w14:textId="77777777" w:rsidR="0033240D" w:rsidRPr="0033240D" w:rsidRDefault="0033240D" w:rsidP="0033240D">
      <w:pPr>
        <w:rPr>
          <w:rFonts w:ascii="Calibri" w:hAnsi="Calibri"/>
          <w:sz w:val="20"/>
        </w:rPr>
      </w:pPr>
    </w:p>
    <w:p w14:paraId="38CABC94" w14:textId="77777777" w:rsidR="0033240D" w:rsidRPr="0033240D" w:rsidRDefault="0033240D" w:rsidP="0033240D">
      <w:pPr>
        <w:pStyle w:val="ParaNos"/>
        <w:tabs>
          <w:tab w:val="clear" w:pos="284"/>
        </w:tabs>
        <w:spacing w:line="276" w:lineRule="auto"/>
        <w:rPr>
          <w:rFonts w:ascii="Calibri" w:hAnsi="Calibri" w:cs="Arial"/>
          <w:sz w:val="20"/>
        </w:rPr>
      </w:pPr>
      <w:r w:rsidRPr="0033240D">
        <w:rPr>
          <w:rFonts w:ascii="Calibri" w:hAnsi="Calibri"/>
          <w:sz w:val="20"/>
        </w:rPr>
        <w:t xml:space="preserve">Subject to Clause 27.1 (Indemnity &amp; Insurance) of Schedule A, the SPS acknowledges </w:t>
      </w:r>
      <w:r w:rsidRPr="0033240D">
        <w:rPr>
          <w:rFonts w:ascii="Calibri" w:hAnsi="Calibri" w:cs="Arial"/>
          <w:sz w:val="20"/>
        </w:rPr>
        <w:t xml:space="preserve">that loss or damage to the IT Equipment that it is caused by the negligence or wilful misconduct of the Purchaser or by breach by the Purchaser of its obligations under the Contract during an end of contract transition (where the Service Provider is no longer contracted to work in the prisons) shall be the responsibility of the Purchaser.  In such circumstances, the SPS’s maximum liability for loss or damage shall be limited to the depreciated value of the affected Equipment. </w:t>
      </w:r>
    </w:p>
    <w:p w14:paraId="749E6321" w14:textId="77777777" w:rsidR="0033240D" w:rsidRPr="0033240D" w:rsidRDefault="0033240D" w:rsidP="0033240D">
      <w:pPr>
        <w:spacing w:line="276" w:lineRule="auto"/>
        <w:jc w:val="center"/>
        <w:rPr>
          <w:rFonts w:ascii="Calibri" w:hAnsi="Calibri"/>
          <w:b/>
          <w:color w:val="0000FF"/>
          <w:sz w:val="28"/>
        </w:rPr>
        <w:sectPr w:rsidR="0033240D" w:rsidRPr="0033240D" w:rsidSect="00AF5720">
          <w:pgSz w:w="11906" w:h="16838" w:code="9"/>
          <w:pgMar w:top="1440" w:right="1133" w:bottom="1440" w:left="1134" w:header="708" w:footer="708" w:gutter="0"/>
          <w:cols w:space="708"/>
          <w:docGrid w:linePitch="360"/>
        </w:sectPr>
      </w:pPr>
    </w:p>
    <w:p w14:paraId="73CDF051" w14:textId="77777777" w:rsidR="00D1399A" w:rsidRDefault="00E910AE" w:rsidP="00E910AE">
      <w:pPr>
        <w:jc w:val="center"/>
        <w:rPr>
          <w:rFonts w:ascii="Calibri" w:hAnsi="Calibri"/>
          <w:b/>
          <w:color w:val="0000FF"/>
          <w:sz w:val="28"/>
        </w:rPr>
      </w:pPr>
      <w:r w:rsidRPr="00E910AE">
        <w:rPr>
          <w:rFonts w:ascii="Calibri" w:hAnsi="Calibri"/>
          <w:b/>
          <w:color w:val="0000FF"/>
          <w:sz w:val="28"/>
        </w:rPr>
        <w:t xml:space="preserve">This is Schedule B of </w:t>
      </w:r>
      <w:r w:rsidR="00A17BD3">
        <w:rPr>
          <w:rFonts w:ascii="Calibri" w:hAnsi="Calibri"/>
          <w:b/>
          <w:color w:val="0000FF"/>
          <w:sz w:val="28"/>
        </w:rPr>
        <w:t xml:space="preserve">Contract </w:t>
      </w:r>
      <w:r w:rsidRPr="00E910AE">
        <w:rPr>
          <w:rFonts w:ascii="Calibri" w:hAnsi="Calibri"/>
          <w:b/>
          <w:color w:val="0000FF"/>
          <w:sz w:val="28"/>
        </w:rPr>
        <w:t xml:space="preserve">01133 </w:t>
      </w:r>
      <w:r w:rsidR="00A17BD3">
        <w:rPr>
          <w:rFonts w:ascii="Calibri" w:hAnsi="Calibri"/>
          <w:b/>
          <w:color w:val="0000FF"/>
          <w:sz w:val="28"/>
        </w:rPr>
        <w:t xml:space="preserve">between </w:t>
      </w:r>
      <w:r w:rsidR="00D1399A">
        <w:rPr>
          <w:rFonts w:ascii="Calibri" w:hAnsi="Calibri" w:cs="Arial"/>
          <w:b/>
          <w:color w:val="0000FF"/>
          <w:sz w:val="32"/>
          <w:szCs w:val="52"/>
        </w:rPr>
        <w:t>Fife College</w:t>
      </w:r>
      <w:r w:rsidR="00A17BD3">
        <w:rPr>
          <w:rFonts w:ascii="Calibri" w:hAnsi="Calibri"/>
          <w:b/>
          <w:color w:val="0000FF"/>
          <w:sz w:val="28"/>
        </w:rPr>
        <w:t xml:space="preserve"> </w:t>
      </w:r>
    </w:p>
    <w:p w14:paraId="598587D0" w14:textId="3E893C40" w:rsidR="00E910AE" w:rsidRPr="00E910AE" w:rsidRDefault="00A17BD3" w:rsidP="00E910AE">
      <w:pPr>
        <w:jc w:val="center"/>
        <w:rPr>
          <w:rFonts w:ascii="Calibri" w:hAnsi="Calibri"/>
          <w:b/>
          <w:color w:val="0000FF"/>
          <w:sz w:val="28"/>
        </w:rPr>
      </w:pPr>
      <w:r>
        <w:rPr>
          <w:rFonts w:ascii="Calibri" w:hAnsi="Calibri"/>
          <w:b/>
          <w:color w:val="0000FF"/>
          <w:sz w:val="28"/>
        </w:rPr>
        <w:t xml:space="preserve">and </w:t>
      </w:r>
      <w:r w:rsidR="00E910AE" w:rsidRPr="00E910AE">
        <w:rPr>
          <w:rFonts w:ascii="Calibri" w:hAnsi="Calibri"/>
          <w:b/>
          <w:color w:val="0000FF"/>
          <w:sz w:val="28"/>
        </w:rPr>
        <w:t>the Scottish Ministers</w:t>
      </w:r>
    </w:p>
    <w:p w14:paraId="72B822E8" w14:textId="77777777" w:rsidR="00E910AE" w:rsidRPr="00E910AE" w:rsidRDefault="00E910AE" w:rsidP="00E910AE">
      <w:pPr>
        <w:jc w:val="center"/>
        <w:rPr>
          <w:rFonts w:ascii="Calibri" w:hAnsi="Calibri"/>
          <w:b/>
          <w:caps/>
          <w:color w:val="0000FF"/>
          <w:sz w:val="20"/>
        </w:rPr>
      </w:pPr>
    </w:p>
    <w:p w14:paraId="1D201C9D" w14:textId="77777777" w:rsidR="00E910AE" w:rsidRPr="00E910AE" w:rsidRDefault="00E910AE" w:rsidP="00E910AE">
      <w:pPr>
        <w:jc w:val="center"/>
        <w:rPr>
          <w:rFonts w:ascii="Calibri" w:hAnsi="Calibri"/>
          <w:b/>
          <w:caps/>
          <w:color w:val="0000FF"/>
          <w:sz w:val="28"/>
        </w:rPr>
      </w:pPr>
      <w:r w:rsidRPr="00E910AE">
        <w:rPr>
          <w:rFonts w:ascii="Calibri" w:hAnsi="Calibri"/>
          <w:b/>
          <w:caps/>
          <w:color w:val="0000FF"/>
          <w:sz w:val="28"/>
        </w:rPr>
        <w:t>Part 2 of Schedule B, performance Management</w:t>
      </w:r>
    </w:p>
    <w:p w14:paraId="73F67019" w14:textId="77777777" w:rsidR="00E910AE" w:rsidRPr="00E910AE" w:rsidRDefault="00E910AE" w:rsidP="00E910AE">
      <w:pPr>
        <w:jc w:val="center"/>
        <w:rPr>
          <w:rFonts w:ascii="Calibri" w:hAnsi="Calibri"/>
          <w:b/>
          <w:caps/>
          <w:color w:val="0000FF"/>
          <w:sz w:val="20"/>
        </w:rPr>
      </w:pPr>
    </w:p>
    <w:p w14:paraId="503770B5" w14:textId="207D6140" w:rsidR="00E910AE" w:rsidRPr="00813971" w:rsidRDefault="00E910AE" w:rsidP="00E910AE">
      <w:pPr>
        <w:rPr>
          <w:rFonts w:ascii="Calibri" w:hAnsi="Calibri"/>
          <w:b/>
          <w:color w:val="0000FF"/>
          <w:sz w:val="20"/>
          <w:szCs w:val="22"/>
        </w:rPr>
      </w:pPr>
      <w:r w:rsidRPr="00813971">
        <w:rPr>
          <w:rFonts w:ascii="Calibri" w:hAnsi="Calibri"/>
          <w:b/>
          <w:color w:val="0000FF"/>
          <w:sz w:val="20"/>
          <w:szCs w:val="22"/>
        </w:rPr>
        <w:t>1.0</w:t>
      </w:r>
      <w:r w:rsidRPr="00813971">
        <w:rPr>
          <w:rFonts w:ascii="Calibri" w:hAnsi="Calibri"/>
          <w:b/>
          <w:color w:val="0000FF"/>
          <w:sz w:val="20"/>
          <w:szCs w:val="22"/>
        </w:rPr>
        <w:tab/>
        <w:t xml:space="preserve"> Principles of Performance Management</w:t>
      </w:r>
      <w:r w:rsidR="00D90A63">
        <w:rPr>
          <w:rFonts w:ascii="Calibri" w:hAnsi="Calibri"/>
          <w:b/>
          <w:color w:val="0000FF"/>
          <w:sz w:val="20"/>
          <w:szCs w:val="22"/>
        </w:rPr>
        <w:t>.</w:t>
      </w:r>
      <w:r w:rsidRPr="00813971">
        <w:rPr>
          <w:rFonts w:ascii="Calibri" w:hAnsi="Calibri"/>
          <w:b/>
          <w:color w:val="0000FF"/>
          <w:sz w:val="20"/>
          <w:szCs w:val="22"/>
        </w:rPr>
        <w:tab/>
      </w:r>
    </w:p>
    <w:p w14:paraId="79EBB2E1" w14:textId="77777777" w:rsidR="00E910AE" w:rsidRPr="00813971" w:rsidRDefault="00E910AE" w:rsidP="00E910AE">
      <w:pPr>
        <w:rPr>
          <w:rFonts w:ascii="Calibri" w:hAnsi="Calibri"/>
          <w:color w:val="0000FF"/>
          <w:sz w:val="20"/>
          <w:szCs w:val="22"/>
        </w:rPr>
      </w:pPr>
    </w:p>
    <w:p w14:paraId="623A6DDA" w14:textId="0B5C0FD8" w:rsidR="00E910AE" w:rsidRPr="00813971" w:rsidRDefault="00E910AE" w:rsidP="00E910AE">
      <w:pPr>
        <w:ind w:left="709" w:hanging="709"/>
        <w:jc w:val="both"/>
        <w:rPr>
          <w:rFonts w:ascii="Calibri" w:eastAsia="Calibri" w:hAnsi="Calibri"/>
          <w:sz w:val="20"/>
          <w:szCs w:val="22"/>
        </w:rPr>
      </w:pPr>
      <w:r w:rsidRPr="00813971">
        <w:rPr>
          <w:rFonts w:ascii="Calibri" w:hAnsi="Calibri"/>
          <w:sz w:val="20"/>
          <w:szCs w:val="22"/>
        </w:rPr>
        <w:t>1.1</w:t>
      </w:r>
      <w:r w:rsidRPr="00813971">
        <w:rPr>
          <w:rFonts w:ascii="Calibri" w:hAnsi="Calibri"/>
          <w:sz w:val="20"/>
          <w:szCs w:val="22"/>
        </w:rPr>
        <w:tab/>
        <w:t xml:space="preserve">The Service Provider shall monitor and self-report its performance against the Contract to the Purchaser in accordance </w:t>
      </w:r>
      <w:r w:rsidR="0008481F">
        <w:rPr>
          <w:rFonts w:ascii="Calibri" w:hAnsi="Calibri"/>
          <w:sz w:val="20"/>
          <w:szCs w:val="22"/>
        </w:rPr>
        <w:t xml:space="preserve">with the </w:t>
      </w:r>
      <w:r w:rsidRPr="00813971">
        <w:rPr>
          <w:rFonts w:ascii="Calibri" w:hAnsi="Calibri"/>
          <w:sz w:val="20"/>
          <w:szCs w:val="22"/>
        </w:rPr>
        <w:t>Management Information and Outcome Reporting provisions indicated in Schedule B; and against the specific Performance Measures indicated in this Part 2 of Schedule B</w:t>
      </w:r>
      <w:r w:rsidR="00A7696B">
        <w:rPr>
          <w:rFonts w:ascii="Calibri" w:hAnsi="Calibri"/>
          <w:sz w:val="20"/>
          <w:szCs w:val="22"/>
        </w:rPr>
        <w:t>.</w:t>
      </w:r>
    </w:p>
    <w:p w14:paraId="769537CF" w14:textId="77777777" w:rsidR="00E910AE" w:rsidRPr="007E2914" w:rsidRDefault="00E910AE" w:rsidP="00E910AE">
      <w:pPr>
        <w:ind w:left="709" w:hanging="709"/>
        <w:jc w:val="both"/>
        <w:rPr>
          <w:rFonts w:ascii="Calibri" w:hAnsi="Calibri"/>
          <w:sz w:val="20"/>
          <w:szCs w:val="22"/>
          <w:highlight w:val="yellow"/>
        </w:rPr>
      </w:pPr>
    </w:p>
    <w:p w14:paraId="3561B07A" w14:textId="2E77BC8A" w:rsidR="00813971" w:rsidRPr="00825A1F" w:rsidRDefault="00E910AE" w:rsidP="00E910AE">
      <w:pPr>
        <w:ind w:left="709" w:hanging="709"/>
        <w:jc w:val="both"/>
        <w:rPr>
          <w:rFonts w:ascii="Calibri" w:hAnsi="Calibri"/>
          <w:sz w:val="20"/>
          <w:szCs w:val="22"/>
        </w:rPr>
      </w:pPr>
      <w:r w:rsidRPr="00825A1F">
        <w:rPr>
          <w:rFonts w:ascii="Calibri" w:hAnsi="Calibri"/>
          <w:sz w:val="20"/>
          <w:szCs w:val="22"/>
        </w:rPr>
        <w:t>1.2</w:t>
      </w:r>
      <w:r w:rsidRPr="00825A1F">
        <w:rPr>
          <w:rFonts w:ascii="Calibri" w:hAnsi="Calibri"/>
          <w:sz w:val="20"/>
          <w:szCs w:val="22"/>
        </w:rPr>
        <w:tab/>
      </w:r>
      <w:r w:rsidR="00813971" w:rsidRPr="00825A1F">
        <w:rPr>
          <w:rFonts w:ascii="Calibri" w:hAnsi="Calibri"/>
          <w:sz w:val="20"/>
          <w:szCs w:val="22"/>
        </w:rPr>
        <w:t xml:space="preserve">In the event of the </w:t>
      </w:r>
      <w:r w:rsidR="00825A1F" w:rsidRPr="00825A1F">
        <w:rPr>
          <w:rFonts w:ascii="Calibri" w:hAnsi="Calibri"/>
          <w:sz w:val="20"/>
          <w:szCs w:val="22"/>
        </w:rPr>
        <w:t>Service Provider</w:t>
      </w:r>
      <w:r w:rsidR="00813971" w:rsidRPr="00825A1F">
        <w:rPr>
          <w:rFonts w:ascii="Calibri" w:hAnsi="Calibri"/>
          <w:sz w:val="20"/>
          <w:szCs w:val="22"/>
        </w:rPr>
        <w:t xml:space="preserve"> failing to achieve the relevant requirements of a Performance Measure in a given month, the relevant Service Credit(s) will apply, and be credited to </w:t>
      </w:r>
      <w:r w:rsidR="00825A1F" w:rsidRPr="00825A1F">
        <w:rPr>
          <w:rFonts w:ascii="Calibri" w:hAnsi="Calibri"/>
          <w:sz w:val="20"/>
          <w:szCs w:val="22"/>
        </w:rPr>
        <w:t>Purchaser</w:t>
      </w:r>
      <w:r w:rsidR="00C60D43">
        <w:rPr>
          <w:rFonts w:ascii="Calibri" w:hAnsi="Calibri"/>
          <w:sz w:val="20"/>
          <w:szCs w:val="22"/>
        </w:rPr>
        <w:t xml:space="preserve"> by way of a Credit Note</w:t>
      </w:r>
      <w:r w:rsidR="00825A1F">
        <w:rPr>
          <w:rFonts w:ascii="Calibri" w:hAnsi="Calibri"/>
          <w:sz w:val="20"/>
          <w:szCs w:val="22"/>
        </w:rPr>
        <w:t xml:space="preserve">. </w:t>
      </w:r>
      <w:r w:rsidR="00813971" w:rsidRPr="00825A1F">
        <w:rPr>
          <w:rFonts w:ascii="Calibri" w:hAnsi="Calibri"/>
          <w:sz w:val="20"/>
          <w:szCs w:val="22"/>
        </w:rPr>
        <w:t xml:space="preserve"> </w:t>
      </w:r>
    </w:p>
    <w:p w14:paraId="6AD57A4D" w14:textId="77777777" w:rsidR="00813971" w:rsidRPr="00825A1F" w:rsidRDefault="00813971" w:rsidP="00E910AE">
      <w:pPr>
        <w:ind w:left="709" w:hanging="709"/>
        <w:jc w:val="both"/>
        <w:rPr>
          <w:rFonts w:ascii="Calibri" w:hAnsi="Calibri"/>
          <w:sz w:val="20"/>
          <w:szCs w:val="22"/>
        </w:rPr>
      </w:pPr>
    </w:p>
    <w:p w14:paraId="520F5E1C" w14:textId="73578683" w:rsidR="00E910AE" w:rsidRPr="00825A1F" w:rsidRDefault="00E910AE" w:rsidP="00C60D43">
      <w:pPr>
        <w:ind w:left="709" w:hanging="709"/>
        <w:jc w:val="both"/>
        <w:rPr>
          <w:rFonts w:ascii="Calibri" w:eastAsia="Calibri" w:hAnsi="Calibri"/>
          <w:sz w:val="20"/>
          <w:szCs w:val="22"/>
        </w:rPr>
      </w:pPr>
      <w:r w:rsidRPr="00825A1F">
        <w:rPr>
          <w:rFonts w:ascii="Calibri" w:hAnsi="Calibri"/>
          <w:sz w:val="20"/>
          <w:szCs w:val="22"/>
        </w:rPr>
        <w:t>1.3</w:t>
      </w:r>
      <w:r w:rsidRPr="00825A1F">
        <w:rPr>
          <w:rFonts w:ascii="Calibri" w:hAnsi="Calibri"/>
          <w:sz w:val="20"/>
          <w:szCs w:val="22"/>
        </w:rPr>
        <w:tab/>
        <w:t>For all Performance Measures, a ‘£ value per incident’ scheme applies where each Performance Measure incident is recognised, recorded and applied</w:t>
      </w:r>
      <w:r w:rsidR="00C60D43">
        <w:rPr>
          <w:rFonts w:ascii="Calibri" w:hAnsi="Calibri"/>
          <w:sz w:val="20"/>
          <w:szCs w:val="22"/>
        </w:rPr>
        <w:t xml:space="preserve">.  </w:t>
      </w:r>
      <w:r w:rsidRPr="00825A1F">
        <w:rPr>
          <w:rFonts w:ascii="Calibri" w:hAnsi="Calibri"/>
          <w:sz w:val="20"/>
          <w:szCs w:val="22"/>
        </w:rPr>
        <w:t>The £ value of each Service Credit is indicated in the Table at paragraph 3 of this Part 2 of Schedule B and this will be m</w:t>
      </w:r>
      <w:r w:rsidRPr="00825A1F">
        <w:rPr>
          <w:rFonts w:ascii="Calibri" w:eastAsia="Calibri" w:hAnsi="Calibri"/>
          <w:i/>
          <w:sz w:val="20"/>
          <w:szCs w:val="22"/>
        </w:rPr>
        <w:t>ultiplied by t</w:t>
      </w:r>
      <w:r w:rsidRPr="00825A1F">
        <w:rPr>
          <w:rFonts w:ascii="Calibri" w:eastAsia="Calibri" w:hAnsi="Calibri"/>
          <w:sz w:val="20"/>
          <w:szCs w:val="22"/>
        </w:rPr>
        <w:t>he number(s) of each Performance Measure incident(s) recorded in each month to determine the aggregate accrued Service Credit contribution for each month.</w:t>
      </w:r>
    </w:p>
    <w:p w14:paraId="329A4558" w14:textId="77777777" w:rsidR="00E910AE" w:rsidRPr="007E2914" w:rsidRDefault="00E910AE" w:rsidP="00E910AE">
      <w:pPr>
        <w:ind w:left="709"/>
        <w:jc w:val="both"/>
        <w:rPr>
          <w:rFonts w:ascii="Calibri" w:hAnsi="Calibri"/>
          <w:sz w:val="20"/>
          <w:szCs w:val="22"/>
          <w:highlight w:val="yellow"/>
        </w:rPr>
      </w:pPr>
    </w:p>
    <w:p w14:paraId="0FEC84F3" w14:textId="422CCBFB" w:rsidR="00825A1F" w:rsidRPr="00825A1F" w:rsidRDefault="00E910AE" w:rsidP="00825A1F">
      <w:pPr>
        <w:ind w:left="709" w:hanging="709"/>
        <w:jc w:val="both"/>
        <w:rPr>
          <w:rFonts w:ascii="Calibri" w:hAnsi="Calibri"/>
          <w:sz w:val="20"/>
          <w:szCs w:val="22"/>
        </w:rPr>
      </w:pPr>
      <w:r w:rsidRPr="00825A1F">
        <w:rPr>
          <w:rFonts w:ascii="Calibri" w:hAnsi="Calibri"/>
          <w:sz w:val="20"/>
          <w:szCs w:val="22"/>
        </w:rPr>
        <w:t>1.4</w:t>
      </w:r>
      <w:r w:rsidRPr="00825A1F">
        <w:rPr>
          <w:rFonts w:ascii="Calibri" w:hAnsi="Calibri"/>
          <w:sz w:val="20"/>
          <w:szCs w:val="22"/>
        </w:rPr>
        <w:tab/>
        <w:t xml:space="preserve">The Performance Measures shall become effective from the Commencement Date. </w:t>
      </w:r>
      <w:r w:rsidR="00C60D43">
        <w:rPr>
          <w:rFonts w:ascii="Calibri" w:hAnsi="Calibri"/>
          <w:sz w:val="20"/>
          <w:szCs w:val="22"/>
        </w:rPr>
        <w:t xml:space="preserve"> </w:t>
      </w:r>
      <w:r w:rsidR="00825A1F">
        <w:rPr>
          <w:rFonts w:ascii="Calibri" w:hAnsi="Calibri"/>
          <w:sz w:val="20"/>
          <w:szCs w:val="22"/>
        </w:rPr>
        <w:t xml:space="preserve">The parties agree that any Credit Note for Service Credits may be a provided a calendar month in arrears relative to the monthly invoicing.  This  reflects that the Reporting </w:t>
      </w:r>
      <w:r w:rsidR="00825A1F" w:rsidRPr="00825A1F">
        <w:rPr>
          <w:rFonts w:ascii="Calibri" w:hAnsi="Calibri"/>
          <w:i/>
          <w:sz w:val="20"/>
          <w:szCs w:val="22"/>
        </w:rPr>
        <w:t>(section 2 below)</w:t>
      </w:r>
      <w:r w:rsidR="00825A1F">
        <w:rPr>
          <w:rFonts w:ascii="Calibri" w:hAnsi="Calibri"/>
          <w:sz w:val="20"/>
          <w:szCs w:val="22"/>
        </w:rPr>
        <w:t xml:space="preserve"> of performance and any resulting Service Credits is 5 working days after the end of a calendar month.   </w:t>
      </w:r>
      <w:r w:rsidR="00825A1F" w:rsidRPr="00825A1F">
        <w:rPr>
          <w:rFonts w:ascii="Calibri" w:hAnsi="Calibri"/>
          <w:sz w:val="20"/>
          <w:szCs w:val="22"/>
        </w:rPr>
        <w:t xml:space="preserve">  </w:t>
      </w:r>
    </w:p>
    <w:p w14:paraId="14F6948A" w14:textId="77777777" w:rsidR="00825A1F" w:rsidRDefault="00825A1F" w:rsidP="00E910AE">
      <w:pPr>
        <w:ind w:left="709" w:hanging="709"/>
        <w:jc w:val="both"/>
        <w:rPr>
          <w:rFonts w:ascii="Calibri" w:hAnsi="Calibri"/>
          <w:sz w:val="20"/>
          <w:szCs w:val="22"/>
          <w:highlight w:val="yellow"/>
        </w:rPr>
      </w:pPr>
    </w:p>
    <w:p w14:paraId="79A461F8" w14:textId="5274330B" w:rsidR="00E910AE" w:rsidRDefault="00825A1F" w:rsidP="00E910AE">
      <w:pPr>
        <w:ind w:left="709" w:hanging="709"/>
        <w:jc w:val="both"/>
        <w:rPr>
          <w:rFonts w:ascii="Calibri" w:hAnsi="Calibri"/>
          <w:sz w:val="20"/>
          <w:szCs w:val="22"/>
        </w:rPr>
      </w:pPr>
      <w:r>
        <w:rPr>
          <w:rFonts w:ascii="Calibri" w:hAnsi="Calibri"/>
          <w:sz w:val="20"/>
          <w:szCs w:val="22"/>
        </w:rPr>
        <w:t>1</w:t>
      </w:r>
      <w:r w:rsidR="00E910AE" w:rsidRPr="00813971">
        <w:rPr>
          <w:rFonts w:ascii="Calibri" w:hAnsi="Calibri"/>
          <w:sz w:val="20"/>
          <w:szCs w:val="22"/>
        </w:rPr>
        <w:t>.5</w:t>
      </w:r>
      <w:r w:rsidR="00E910AE" w:rsidRPr="00813971">
        <w:rPr>
          <w:rFonts w:ascii="Calibri" w:hAnsi="Calibri"/>
          <w:sz w:val="20"/>
          <w:szCs w:val="22"/>
        </w:rPr>
        <w:tab/>
      </w:r>
      <w:r w:rsidR="00E910AE" w:rsidRPr="00813971">
        <w:rPr>
          <w:rFonts w:ascii="Calibri" w:hAnsi="Calibri"/>
          <w:sz w:val="20"/>
          <w:szCs w:val="22"/>
        </w:rPr>
        <w:tab/>
        <w:t>The calculation of all Performance Measures and Service Credit amounts shall exclude incidents which the Purchaser agrees to accept as either Purchaser Failure or Excusable Failure.  The Service Provider’s reporting shall identify all such incidents</w:t>
      </w:r>
      <w:r w:rsidR="00665C4E">
        <w:rPr>
          <w:rFonts w:ascii="Calibri" w:hAnsi="Calibri"/>
          <w:sz w:val="20"/>
          <w:szCs w:val="22"/>
        </w:rPr>
        <w:t xml:space="preserve">. </w:t>
      </w:r>
      <w:r w:rsidR="00E910AE" w:rsidRPr="00813971">
        <w:rPr>
          <w:rFonts w:ascii="Calibri" w:hAnsi="Calibri"/>
          <w:sz w:val="20"/>
          <w:szCs w:val="22"/>
        </w:rPr>
        <w:t xml:space="preserve"> </w:t>
      </w:r>
    </w:p>
    <w:p w14:paraId="324F6559" w14:textId="77777777" w:rsidR="00E910AE" w:rsidRPr="007E2914" w:rsidRDefault="00E910AE" w:rsidP="00E910AE">
      <w:pPr>
        <w:ind w:left="709" w:hanging="709"/>
        <w:jc w:val="both"/>
        <w:rPr>
          <w:rFonts w:ascii="Calibri" w:eastAsia="Calibri" w:hAnsi="Calibri"/>
          <w:sz w:val="20"/>
          <w:szCs w:val="22"/>
          <w:highlight w:val="yellow"/>
        </w:rPr>
      </w:pPr>
    </w:p>
    <w:p w14:paraId="2B14FA8C" w14:textId="7F857A73" w:rsidR="00C60D43" w:rsidRPr="00C60D43" w:rsidRDefault="00E910AE" w:rsidP="00C60D43">
      <w:pPr>
        <w:ind w:left="709" w:hanging="709"/>
        <w:jc w:val="both"/>
        <w:rPr>
          <w:rFonts w:ascii="Calibri" w:hAnsi="Calibri"/>
          <w:sz w:val="20"/>
          <w:szCs w:val="22"/>
        </w:rPr>
      </w:pPr>
      <w:r w:rsidRPr="00813971">
        <w:rPr>
          <w:rFonts w:ascii="Calibri" w:eastAsia="Calibri" w:hAnsi="Calibri"/>
          <w:sz w:val="20"/>
          <w:szCs w:val="22"/>
        </w:rPr>
        <w:t>1.6</w:t>
      </w:r>
      <w:r w:rsidRPr="00813971">
        <w:rPr>
          <w:rFonts w:ascii="Calibri" w:eastAsia="Calibri" w:hAnsi="Calibri"/>
          <w:sz w:val="20"/>
          <w:szCs w:val="22"/>
        </w:rPr>
        <w:tab/>
        <w:t xml:space="preserve">Multiple or discrete concurrent Performance Measure incidents within individual Premises shall be recorded as separate incidents, with each incident then subject to the accrual of the relevant Service Credit. </w:t>
      </w:r>
      <w:r w:rsidR="00C60D43" w:rsidRPr="00C60D43">
        <w:rPr>
          <w:rFonts w:ascii="Calibri" w:hAnsi="Calibri"/>
          <w:sz w:val="20"/>
          <w:szCs w:val="22"/>
        </w:rPr>
        <w:t xml:space="preserve">Performance Measure 1 which is a cumulative measure based on elapsed AM /PM periods where Services have not been provided.  </w:t>
      </w:r>
    </w:p>
    <w:p w14:paraId="4FFFE242" w14:textId="77777777" w:rsidR="00E910AE" w:rsidRPr="00813971" w:rsidRDefault="00E910AE" w:rsidP="00E910AE">
      <w:pPr>
        <w:ind w:left="709" w:hanging="709"/>
        <w:jc w:val="both"/>
        <w:rPr>
          <w:rFonts w:ascii="Calibri" w:eastAsia="Calibri" w:hAnsi="Calibri"/>
          <w:sz w:val="20"/>
          <w:szCs w:val="22"/>
        </w:rPr>
      </w:pPr>
    </w:p>
    <w:p w14:paraId="2697E4B5" w14:textId="2CB0F4FA" w:rsidR="00E910AE" w:rsidRPr="00813971" w:rsidRDefault="00E910AE" w:rsidP="00E910AE">
      <w:pPr>
        <w:ind w:left="709" w:hanging="709"/>
        <w:jc w:val="both"/>
        <w:rPr>
          <w:rFonts w:ascii="Calibri" w:hAnsi="Calibri"/>
          <w:sz w:val="20"/>
          <w:szCs w:val="22"/>
        </w:rPr>
      </w:pPr>
      <w:r w:rsidRPr="00813971">
        <w:rPr>
          <w:rFonts w:ascii="Calibri" w:hAnsi="Calibri"/>
          <w:sz w:val="20"/>
          <w:szCs w:val="22"/>
        </w:rPr>
        <w:t>1.7</w:t>
      </w:r>
      <w:r w:rsidRPr="00813971">
        <w:rPr>
          <w:rFonts w:ascii="Calibri" w:hAnsi="Calibri"/>
          <w:sz w:val="20"/>
          <w:szCs w:val="22"/>
        </w:rPr>
        <w:tab/>
        <w:t>The provisions of this Part 2 of Schedule B should be read in conjunction with the provisions of Schedule A, c</w:t>
      </w:r>
      <w:r w:rsidR="006854D6">
        <w:rPr>
          <w:rFonts w:ascii="Calibri" w:hAnsi="Calibri"/>
          <w:sz w:val="20"/>
          <w:szCs w:val="22"/>
        </w:rPr>
        <w:t>ondition</w:t>
      </w:r>
      <w:r w:rsidRPr="00813971">
        <w:rPr>
          <w:rFonts w:ascii="Calibri" w:hAnsi="Calibri"/>
          <w:sz w:val="20"/>
          <w:szCs w:val="22"/>
        </w:rPr>
        <w:t xml:space="preserve"> 1</w:t>
      </w:r>
      <w:r w:rsidR="006854D6">
        <w:rPr>
          <w:rFonts w:ascii="Calibri" w:hAnsi="Calibri"/>
          <w:sz w:val="20"/>
          <w:szCs w:val="22"/>
        </w:rPr>
        <w:t>4</w:t>
      </w:r>
      <w:r w:rsidRPr="00813971">
        <w:rPr>
          <w:rFonts w:ascii="Calibri" w:hAnsi="Calibri"/>
          <w:sz w:val="20"/>
          <w:szCs w:val="22"/>
        </w:rPr>
        <w:t>, Service Levels and Service Credits.</w:t>
      </w:r>
    </w:p>
    <w:p w14:paraId="6CA52794" w14:textId="77777777" w:rsidR="00825A1F" w:rsidRDefault="00825A1F" w:rsidP="00825A1F">
      <w:pPr>
        <w:ind w:left="709" w:hanging="709"/>
        <w:jc w:val="both"/>
        <w:rPr>
          <w:rFonts w:ascii="Calibri" w:hAnsi="Calibri"/>
          <w:sz w:val="20"/>
          <w:szCs w:val="22"/>
          <w:highlight w:val="green"/>
        </w:rPr>
      </w:pPr>
    </w:p>
    <w:p w14:paraId="42DE1D7F" w14:textId="642950F7" w:rsidR="00825A1F" w:rsidRPr="00A42572" w:rsidRDefault="00825A1F" w:rsidP="00825A1F">
      <w:pPr>
        <w:ind w:left="709" w:hanging="709"/>
        <w:jc w:val="both"/>
        <w:rPr>
          <w:rFonts w:ascii="Calibri" w:hAnsi="Calibri"/>
          <w:sz w:val="20"/>
          <w:szCs w:val="22"/>
        </w:rPr>
      </w:pPr>
      <w:r w:rsidRPr="00825A1F">
        <w:rPr>
          <w:rFonts w:ascii="Calibri" w:hAnsi="Calibri"/>
          <w:sz w:val="20"/>
          <w:szCs w:val="22"/>
        </w:rPr>
        <w:t>1.8</w:t>
      </w:r>
      <w:r w:rsidRPr="00825A1F">
        <w:rPr>
          <w:rFonts w:ascii="Calibri" w:hAnsi="Calibri"/>
          <w:sz w:val="20"/>
          <w:szCs w:val="22"/>
        </w:rPr>
        <w:tab/>
        <w:t>The payment of Service Credits and payment by the Service Provider of any amounts arising under this</w:t>
      </w:r>
      <w:r w:rsidR="00C43079">
        <w:rPr>
          <w:rFonts w:ascii="Calibri" w:hAnsi="Calibri"/>
          <w:sz w:val="20"/>
          <w:szCs w:val="22"/>
        </w:rPr>
        <w:t xml:space="preserve"> Part 2 of </w:t>
      </w:r>
      <w:r w:rsidRPr="00825A1F">
        <w:rPr>
          <w:rFonts w:ascii="Calibri" w:hAnsi="Calibri"/>
          <w:sz w:val="20"/>
          <w:szCs w:val="22"/>
        </w:rPr>
        <w:t xml:space="preserve">Schedule </w:t>
      </w:r>
      <w:r w:rsidR="00C43079">
        <w:rPr>
          <w:rFonts w:ascii="Calibri" w:hAnsi="Calibri"/>
          <w:sz w:val="20"/>
          <w:szCs w:val="22"/>
        </w:rPr>
        <w:t>B</w:t>
      </w:r>
      <w:r w:rsidRPr="00825A1F">
        <w:rPr>
          <w:rFonts w:ascii="Calibri" w:hAnsi="Calibri"/>
          <w:sz w:val="20"/>
          <w:szCs w:val="22"/>
        </w:rPr>
        <w:t xml:space="preserve"> shall not exclude the Purchaser from exercising any other remedies available in the Contract.</w:t>
      </w:r>
    </w:p>
    <w:p w14:paraId="2C2DA85B" w14:textId="77777777" w:rsidR="00E910AE" w:rsidRPr="007E2914" w:rsidRDefault="00E910AE" w:rsidP="00E910AE">
      <w:pPr>
        <w:jc w:val="both"/>
        <w:rPr>
          <w:rFonts w:ascii="Calibri" w:hAnsi="Calibri"/>
          <w:b/>
          <w:color w:val="0000FF"/>
          <w:sz w:val="20"/>
          <w:szCs w:val="22"/>
          <w:highlight w:val="yellow"/>
        </w:rPr>
      </w:pPr>
    </w:p>
    <w:p w14:paraId="6EA0722A" w14:textId="5DB2662F" w:rsidR="00E910AE" w:rsidRPr="00813971" w:rsidRDefault="00E910AE" w:rsidP="00E910AE">
      <w:pPr>
        <w:jc w:val="both"/>
        <w:rPr>
          <w:rFonts w:ascii="Calibri" w:hAnsi="Calibri"/>
          <w:b/>
          <w:color w:val="0000FF"/>
          <w:sz w:val="20"/>
          <w:szCs w:val="22"/>
        </w:rPr>
      </w:pPr>
      <w:r w:rsidRPr="00813971">
        <w:rPr>
          <w:rFonts w:ascii="Calibri" w:hAnsi="Calibri"/>
          <w:b/>
          <w:color w:val="0000FF"/>
          <w:sz w:val="20"/>
          <w:szCs w:val="22"/>
        </w:rPr>
        <w:t>2.0</w:t>
      </w:r>
      <w:r w:rsidRPr="00813971">
        <w:rPr>
          <w:rFonts w:ascii="Calibri" w:hAnsi="Calibri"/>
          <w:b/>
          <w:color w:val="0000FF"/>
          <w:sz w:val="20"/>
          <w:szCs w:val="22"/>
        </w:rPr>
        <w:tab/>
        <w:t>Reporting</w:t>
      </w:r>
      <w:r w:rsidR="00D90A63">
        <w:rPr>
          <w:rFonts w:ascii="Calibri" w:hAnsi="Calibri"/>
          <w:b/>
          <w:color w:val="0000FF"/>
          <w:sz w:val="20"/>
          <w:szCs w:val="22"/>
        </w:rPr>
        <w:t xml:space="preserve"> against the </w:t>
      </w:r>
      <w:r w:rsidR="00D90A63" w:rsidRPr="00813971">
        <w:rPr>
          <w:rFonts w:ascii="Calibri" w:hAnsi="Calibri"/>
          <w:b/>
          <w:color w:val="0000FF"/>
          <w:sz w:val="20"/>
          <w:szCs w:val="22"/>
        </w:rPr>
        <w:t>Performance Measures</w:t>
      </w:r>
      <w:r w:rsidR="00D90A63">
        <w:rPr>
          <w:rFonts w:ascii="Calibri" w:hAnsi="Calibri"/>
          <w:b/>
          <w:color w:val="0000FF"/>
          <w:sz w:val="20"/>
          <w:szCs w:val="22"/>
        </w:rPr>
        <w:t>.</w:t>
      </w:r>
    </w:p>
    <w:p w14:paraId="1C489D8F" w14:textId="77777777" w:rsidR="00E910AE" w:rsidRPr="00813971" w:rsidRDefault="00E910AE" w:rsidP="00E910AE">
      <w:pPr>
        <w:tabs>
          <w:tab w:val="num" w:pos="709"/>
        </w:tabs>
        <w:ind w:left="709" w:hanging="709"/>
        <w:jc w:val="both"/>
        <w:rPr>
          <w:rFonts w:ascii="Calibri" w:hAnsi="Calibri"/>
          <w:sz w:val="20"/>
          <w:szCs w:val="22"/>
        </w:rPr>
      </w:pPr>
    </w:p>
    <w:p w14:paraId="28D14ACC" w14:textId="1BB2D5CB" w:rsidR="00E910AE" w:rsidRPr="00813971" w:rsidRDefault="00E910AE" w:rsidP="00E910AE">
      <w:pPr>
        <w:tabs>
          <w:tab w:val="num" w:pos="709"/>
        </w:tabs>
        <w:ind w:left="709" w:hanging="709"/>
        <w:jc w:val="both"/>
        <w:rPr>
          <w:rFonts w:ascii="Calibri" w:hAnsi="Calibri"/>
          <w:sz w:val="20"/>
          <w:szCs w:val="22"/>
        </w:rPr>
      </w:pPr>
      <w:r w:rsidRPr="00813971">
        <w:rPr>
          <w:rFonts w:ascii="Calibri" w:hAnsi="Calibri"/>
          <w:sz w:val="20"/>
          <w:szCs w:val="22"/>
        </w:rPr>
        <w:t>2.1</w:t>
      </w:r>
      <w:r w:rsidRPr="00813971">
        <w:rPr>
          <w:rFonts w:ascii="Calibri" w:hAnsi="Calibri"/>
          <w:sz w:val="20"/>
          <w:szCs w:val="22"/>
        </w:rPr>
        <w:tab/>
        <w:t>The Service Provider shall,</w:t>
      </w:r>
      <w:r w:rsidRPr="00813971">
        <w:rPr>
          <w:rFonts w:ascii="Calibri" w:hAnsi="Calibri"/>
          <w:color w:val="000000"/>
          <w:spacing w:val="-3"/>
          <w:sz w:val="20"/>
          <w:szCs w:val="22"/>
        </w:rPr>
        <w:t xml:space="preserve"> in accordance with the provisions indicated in the Contract, monitor and self-report performance against the Performance Measures </w:t>
      </w:r>
      <w:r w:rsidR="00883F84">
        <w:rPr>
          <w:rFonts w:ascii="Calibri" w:hAnsi="Calibri"/>
          <w:color w:val="000000"/>
          <w:spacing w:val="-3"/>
          <w:sz w:val="20"/>
          <w:szCs w:val="22"/>
        </w:rPr>
        <w:t xml:space="preserve">(Part 2 of Schedule B) </w:t>
      </w:r>
      <w:r w:rsidRPr="00813971">
        <w:rPr>
          <w:rFonts w:ascii="Calibri" w:hAnsi="Calibri"/>
          <w:color w:val="000000"/>
          <w:spacing w:val="-3"/>
          <w:sz w:val="20"/>
          <w:szCs w:val="22"/>
        </w:rPr>
        <w:t>on a monthly basis</w:t>
      </w:r>
      <w:r w:rsidR="00825A1F">
        <w:rPr>
          <w:rFonts w:ascii="Calibri" w:hAnsi="Calibri"/>
          <w:color w:val="000000"/>
          <w:spacing w:val="-3"/>
          <w:sz w:val="20"/>
          <w:szCs w:val="22"/>
        </w:rPr>
        <w:t xml:space="preserve"> within </w:t>
      </w:r>
      <w:r w:rsidR="00825A1F">
        <w:rPr>
          <w:rFonts w:ascii="Calibri" w:hAnsi="Calibri"/>
          <w:sz w:val="20"/>
          <w:szCs w:val="22"/>
        </w:rPr>
        <w:t>5 working days of the end of a calendar month</w:t>
      </w:r>
      <w:r w:rsidRPr="00813971">
        <w:rPr>
          <w:rFonts w:ascii="Calibri" w:hAnsi="Calibri"/>
          <w:color w:val="000000"/>
          <w:spacing w:val="-3"/>
          <w:sz w:val="20"/>
          <w:szCs w:val="22"/>
        </w:rPr>
        <w:t xml:space="preserve">.   </w:t>
      </w:r>
      <w:r w:rsidRPr="00813971">
        <w:rPr>
          <w:rFonts w:ascii="Calibri" w:hAnsi="Calibri"/>
          <w:sz w:val="20"/>
          <w:szCs w:val="22"/>
        </w:rPr>
        <w:t>This data set shall include monthly reporting analysed by Establishment against all of the Performance Measures detailed in this Part 2 of Schedule B.   This reporting is additional to the activity and outcome reporting in</w:t>
      </w:r>
      <w:r w:rsidRPr="00883F84">
        <w:rPr>
          <w:rFonts w:ascii="Calibri" w:hAnsi="Calibri"/>
          <w:sz w:val="20"/>
          <w:szCs w:val="22"/>
        </w:rPr>
        <w:t xml:space="preserve">dicated </w:t>
      </w:r>
      <w:r w:rsidR="00274640">
        <w:rPr>
          <w:rFonts w:ascii="Calibri" w:hAnsi="Calibri"/>
          <w:sz w:val="20"/>
          <w:szCs w:val="22"/>
        </w:rPr>
        <w:t xml:space="preserve">elsewhere in the </w:t>
      </w:r>
      <w:r w:rsidR="00AA3431">
        <w:rPr>
          <w:rFonts w:ascii="Calibri" w:hAnsi="Calibri"/>
          <w:sz w:val="20"/>
          <w:szCs w:val="22"/>
        </w:rPr>
        <w:t>Contract (e.g.</w:t>
      </w:r>
      <w:r w:rsidR="00274640">
        <w:rPr>
          <w:rFonts w:ascii="Calibri" w:hAnsi="Calibri"/>
          <w:sz w:val="20"/>
          <w:szCs w:val="22"/>
        </w:rPr>
        <w:t xml:space="preserve"> </w:t>
      </w:r>
      <w:r w:rsidRPr="00883F84">
        <w:rPr>
          <w:rFonts w:ascii="Calibri" w:hAnsi="Calibri"/>
          <w:i/>
          <w:sz w:val="20"/>
          <w:szCs w:val="22"/>
        </w:rPr>
        <w:t>Appendix</w:t>
      </w:r>
      <w:r w:rsidR="00883F84" w:rsidRPr="00883F84">
        <w:rPr>
          <w:rFonts w:ascii="Calibri" w:hAnsi="Calibri"/>
          <w:i/>
          <w:sz w:val="20"/>
          <w:szCs w:val="22"/>
        </w:rPr>
        <w:t xml:space="preserve"> 4</w:t>
      </w:r>
      <w:r w:rsidR="00695791">
        <w:rPr>
          <w:rFonts w:ascii="Calibri" w:hAnsi="Calibri"/>
          <w:i/>
          <w:sz w:val="20"/>
          <w:szCs w:val="22"/>
        </w:rPr>
        <w:t xml:space="preserve"> </w:t>
      </w:r>
      <w:r w:rsidRPr="00883F84">
        <w:rPr>
          <w:rFonts w:ascii="Calibri" w:hAnsi="Calibri"/>
          <w:i/>
          <w:sz w:val="20"/>
          <w:szCs w:val="22"/>
        </w:rPr>
        <w:t>of Schedule B</w:t>
      </w:r>
      <w:r w:rsidR="00274640">
        <w:rPr>
          <w:rFonts w:ascii="Calibri" w:hAnsi="Calibri"/>
          <w:i/>
          <w:sz w:val="20"/>
          <w:szCs w:val="22"/>
        </w:rPr>
        <w:t>)</w:t>
      </w:r>
      <w:r w:rsidRPr="00883F84">
        <w:rPr>
          <w:rFonts w:ascii="Calibri" w:hAnsi="Calibri"/>
          <w:i/>
          <w:sz w:val="20"/>
          <w:szCs w:val="22"/>
        </w:rPr>
        <w:t>.</w:t>
      </w:r>
      <w:r w:rsidRPr="00813971">
        <w:rPr>
          <w:rFonts w:ascii="Calibri" w:hAnsi="Calibri"/>
          <w:i/>
          <w:sz w:val="20"/>
          <w:szCs w:val="22"/>
        </w:rPr>
        <w:t xml:space="preserve">    </w:t>
      </w:r>
    </w:p>
    <w:p w14:paraId="002F3168" w14:textId="77777777" w:rsidR="00E910AE" w:rsidRPr="00813971" w:rsidRDefault="00E910AE" w:rsidP="00E910AE">
      <w:pPr>
        <w:tabs>
          <w:tab w:val="num" w:pos="709"/>
        </w:tabs>
        <w:ind w:left="709" w:hanging="709"/>
        <w:jc w:val="both"/>
        <w:rPr>
          <w:rFonts w:ascii="Calibri" w:hAnsi="Calibri"/>
          <w:sz w:val="20"/>
          <w:szCs w:val="22"/>
        </w:rPr>
      </w:pPr>
    </w:p>
    <w:p w14:paraId="2D870639" w14:textId="77777777" w:rsidR="00E910AE" w:rsidRPr="00813971" w:rsidRDefault="00E910AE" w:rsidP="00E910AE">
      <w:pPr>
        <w:tabs>
          <w:tab w:val="num" w:pos="709"/>
        </w:tabs>
        <w:ind w:left="709" w:hanging="709"/>
        <w:jc w:val="both"/>
        <w:rPr>
          <w:rFonts w:ascii="Calibri" w:hAnsi="Calibri"/>
          <w:sz w:val="20"/>
          <w:szCs w:val="22"/>
        </w:rPr>
      </w:pPr>
      <w:r w:rsidRPr="00813971">
        <w:rPr>
          <w:rFonts w:ascii="Calibri" w:hAnsi="Calibri"/>
          <w:color w:val="000000"/>
          <w:spacing w:val="-3"/>
          <w:sz w:val="20"/>
          <w:szCs w:val="22"/>
        </w:rPr>
        <w:t>2.2</w:t>
      </w:r>
      <w:r w:rsidRPr="00813971">
        <w:rPr>
          <w:rFonts w:ascii="Calibri" w:hAnsi="Calibri"/>
          <w:color w:val="000000"/>
          <w:spacing w:val="-3"/>
          <w:sz w:val="20"/>
          <w:szCs w:val="22"/>
        </w:rPr>
        <w:tab/>
        <w:t xml:space="preserve">Multiple Performance Measure failures shall be recorded individually.  </w:t>
      </w:r>
      <w:r w:rsidRPr="00813971">
        <w:rPr>
          <w:rFonts w:ascii="Calibri" w:hAnsi="Calibri"/>
          <w:sz w:val="20"/>
          <w:szCs w:val="22"/>
        </w:rPr>
        <w:t xml:space="preserve">When submitting such reports to the Purchaser, the Service Provider shall also detail the actions taken by the Service Provider to introduce effective remedies to bring performance up to the required contractual standards.  </w:t>
      </w:r>
    </w:p>
    <w:p w14:paraId="30068F54" w14:textId="77777777" w:rsidR="00E910AE" w:rsidRPr="00813971" w:rsidRDefault="00E910AE" w:rsidP="00E910AE">
      <w:pPr>
        <w:tabs>
          <w:tab w:val="num" w:pos="709"/>
        </w:tabs>
        <w:ind w:left="709" w:hanging="709"/>
        <w:jc w:val="both"/>
        <w:rPr>
          <w:rFonts w:ascii="Calibri" w:hAnsi="Calibri"/>
          <w:sz w:val="20"/>
          <w:szCs w:val="22"/>
        </w:rPr>
      </w:pPr>
    </w:p>
    <w:p w14:paraId="06B54A7B" w14:textId="77777777" w:rsidR="00E910AE" w:rsidRPr="00813971" w:rsidRDefault="00E910AE" w:rsidP="00E910AE">
      <w:pPr>
        <w:tabs>
          <w:tab w:val="num" w:pos="709"/>
        </w:tabs>
        <w:ind w:left="709" w:hanging="709"/>
        <w:jc w:val="both"/>
        <w:rPr>
          <w:rFonts w:ascii="Calibri" w:hAnsi="Calibri"/>
          <w:sz w:val="20"/>
          <w:szCs w:val="22"/>
        </w:rPr>
      </w:pPr>
      <w:r w:rsidRPr="00813971">
        <w:rPr>
          <w:rFonts w:ascii="Calibri" w:hAnsi="Calibri"/>
          <w:sz w:val="20"/>
          <w:szCs w:val="22"/>
        </w:rPr>
        <w:tab/>
        <w:t xml:space="preserve">The Service Provider shall also prepare and submit, where relevant, action plan(s) to the Purchaser identifying any on-going performance issues where Service Provider action is required to reduce the risk of potential and/or repetitive Service Provider Failures. </w:t>
      </w:r>
    </w:p>
    <w:p w14:paraId="692D6A9F" w14:textId="77777777" w:rsidR="00E910AE" w:rsidRPr="00813971" w:rsidRDefault="00E910AE" w:rsidP="00E910AE">
      <w:pPr>
        <w:tabs>
          <w:tab w:val="num" w:pos="709"/>
        </w:tabs>
        <w:suppressAutoHyphens/>
        <w:spacing w:after="240"/>
        <w:ind w:left="709" w:hanging="709"/>
        <w:jc w:val="both"/>
        <w:rPr>
          <w:rFonts w:ascii="Calibri" w:hAnsi="Calibri"/>
          <w:color w:val="000000"/>
          <w:spacing w:val="-3"/>
          <w:sz w:val="20"/>
          <w:szCs w:val="22"/>
        </w:rPr>
      </w:pPr>
      <w:r w:rsidRPr="00813971">
        <w:rPr>
          <w:rFonts w:ascii="Calibri" w:hAnsi="Calibri"/>
          <w:color w:val="000000"/>
          <w:spacing w:val="-3"/>
          <w:sz w:val="20"/>
          <w:szCs w:val="22"/>
        </w:rPr>
        <w:t>2.3</w:t>
      </w:r>
      <w:r w:rsidRPr="00813971">
        <w:rPr>
          <w:rFonts w:ascii="Calibri" w:hAnsi="Calibri"/>
          <w:color w:val="000000"/>
          <w:spacing w:val="-3"/>
          <w:sz w:val="20"/>
          <w:szCs w:val="22"/>
        </w:rPr>
        <w:tab/>
        <w:t xml:space="preserve">The Service Provider shall ensure that its data and records for Performance Measures are current and up to date at all times.  The Service Provider’s data and records shall be made available for review and analysis by the Contract Manager upon request including occasions when these are required to support any investigation, clarification or arbitration of the Service Provider’s performance against the contractual standards.  </w:t>
      </w:r>
    </w:p>
    <w:p w14:paraId="0E604123" w14:textId="33AA97FA" w:rsidR="00E910AE" w:rsidRPr="00E910AE" w:rsidRDefault="00E910AE" w:rsidP="00E910AE">
      <w:pPr>
        <w:jc w:val="both"/>
        <w:rPr>
          <w:rFonts w:ascii="Calibri" w:hAnsi="Calibri"/>
          <w:b/>
          <w:color w:val="0000FF"/>
          <w:sz w:val="20"/>
          <w:szCs w:val="22"/>
        </w:rPr>
      </w:pPr>
      <w:r w:rsidRPr="00813971">
        <w:rPr>
          <w:rFonts w:ascii="Calibri" w:hAnsi="Calibri"/>
          <w:b/>
          <w:color w:val="0000FF"/>
          <w:sz w:val="20"/>
          <w:szCs w:val="22"/>
        </w:rPr>
        <w:t>3.0</w:t>
      </w:r>
      <w:r w:rsidRPr="00813971">
        <w:rPr>
          <w:rFonts w:ascii="Calibri" w:hAnsi="Calibri"/>
          <w:b/>
          <w:color w:val="0000FF"/>
          <w:sz w:val="20"/>
          <w:szCs w:val="22"/>
        </w:rPr>
        <w:tab/>
        <w:t>Performance Measures</w:t>
      </w:r>
      <w:r w:rsidR="00D90A63">
        <w:rPr>
          <w:rFonts w:ascii="Calibri" w:hAnsi="Calibri"/>
          <w:b/>
          <w:color w:val="0000FF"/>
          <w:sz w:val="20"/>
          <w:szCs w:val="22"/>
        </w:rPr>
        <w:t>.</w:t>
      </w:r>
      <w:r w:rsidRPr="00E910AE">
        <w:rPr>
          <w:rFonts w:ascii="Calibri" w:hAnsi="Calibri"/>
          <w:b/>
          <w:color w:val="0000FF"/>
          <w:sz w:val="20"/>
          <w:szCs w:val="22"/>
        </w:rPr>
        <w:t xml:space="preserve"> </w:t>
      </w:r>
    </w:p>
    <w:p w14:paraId="1DAF9A5B" w14:textId="77777777" w:rsidR="00E910AE" w:rsidRPr="00E910AE" w:rsidRDefault="00E910AE" w:rsidP="00E910AE">
      <w:pPr>
        <w:jc w:val="both"/>
        <w:rPr>
          <w:rFonts w:ascii="Calibri" w:hAnsi="Calibri"/>
          <w:color w:val="000000"/>
          <w:sz w:val="20"/>
          <w:szCs w:val="22"/>
        </w:rPr>
      </w:pPr>
    </w:p>
    <w:p w14:paraId="74C16933" w14:textId="77777777" w:rsidR="00E910AE" w:rsidRPr="00E910AE" w:rsidRDefault="00E910AE" w:rsidP="00E910AE">
      <w:pPr>
        <w:ind w:left="720" w:hanging="720"/>
        <w:jc w:val="both"/>
        <w:rPr>
          <w:rFonts w:ascii="Calibri" w:hAnsi="Calibri"/>
          <w:sz w:val="20"/>
          <w:szCs w:val="22"/>
        </w:rPr>
      </w:pPr>
      <w:r w:rsidRPr="00E910AE">
        <w:rPr>
          <w:rFonts w:ascii="Calibri" w:hAnsi="Calibri"/>
          <w:sz w:val="20"/>
          <w:szCs w:val="22"/>
        </w:rPr>
        <w:t>3.1</w:t>
      </w:r>
      <w:r w:rsidRPr="00E910AE">
        <w:rPr>
          <w:rFonts w:ascii="Calibri" w:hAnsi="Calibri"/>
          <w:sz w:val="20"/>
          <w:szCs w:val="22"/>
        </w:rPr>
        <w:tab/>
        <w:t xml:space="preserve">The Performance Measures detailed in this Table relate to each incident where Service Provider Failure leads to a Performance Measurement incident: </w:t>
      </w:r>
    </w:p>
    <w:p w14:paraId="3AEDC90E" w14:textId="77777777" w:rsidR="00E910AE" w:rsidRPr="00E910AE" w:rsidRDefault="00E910AE" w:rsidP="00E910AE">
      <w:pPr>
        <w:rPr>
          <w:rFonts w:ascii="Calibri" w:hAnsi="Calibri"/>
          <w:b/>
          <w:color w:val="0000FF"/>
          <w:sz w:val="16"/>
          <w:szCs w:val="24"/>
        </w:rPr>
      </w:pPr>
    </w:p>
    <w:tbl>
      <w:tblPr>
        <w:tblStyle w:val="TableGrid1"/>
        <w:tblW w:w="9747" w:type="dxa"/>
        <w:tblLook w:val="04A0" w:firstRow="1" w:lastRow="0" w:firstColumn="1" w:lastColumn="0" w:noHBand="0" w:noVBand="1"/>
      </w:tblPr>
      <w:tblGrid>
        <w:gridCol w:w="2943"/>
        <w:gridCol w:w="3969"/>
        <w:gridCol w:w="2835"/>
      </w:tblGrid>
      <w:tr w:rsidR="00C60D43" w:rsidRPr="00C60D43" w14:paraId="50714B86" w14:textId="77777777" w:rsidTr="009F40A2">
        <w:tc>
          <w:tcPr>
            <w:tcW w:w="2943" w:type="dxa"/>
          </w:tcPr>
          <w:p w14:paraId="4F46FDEB" w14:textId="77777777" w:rsidR="00E910AE" w:rsidRPr="00C60D43" w:rsidRDefault="00E910AE" w:rsidP="00E910AE">
            <w:pPr>
              <w:rPr>
                <w:b/>
                <w:color w:val="0000FF"/>
              </w:rPr>
            </w:pPr>
            <w:r w:rsidRPr="00C60D43">
              <w:rPr>
                <w:b/>
                <w:caps/>
                <w:color w:val="0000FF"/>
              </w:rPr>
              <w:br w:type="page"/>
            </w:r>
            <w:r w:rsidRPr="00C60D43">
              <w:rPr>
                <w:b/>
                <w:color w:val="0000FF"/>
              </w:rPr>
              <w:t>Performance Measure</w:t>
            </w:r>
          </w:p>
        </w:tc>
        <w:tc>
          <w:tcPr>
            <w:tcW w:w="3969" w:type="dxa"/>
          </w:tcPr>
          <w:p w14:paraId="7188066C" w14:textId="77777777" w:rsidR="00E910AE" w:rsidRPr="00C60D43" w:rsidRDefault="00E910AE" w:rsidP="00E910AE">
            <w:pPr>
              <w:rPr>
                <w:b/>
                <w:color w:val="0000FF"/>
              </w:rPr>
            </w:pPr>
            <w:r w:rsidRPr="00C60D43">
              <w:rPr>
                <w:b/>
                <w:color w:val="0000FF"/>
              </w:rPr>
              <w:t>Performance Measure description</w:t>
            </w:r>
          </w:p>
        </w:tc>
        <w:tc>
          <w:tcPr>
            <w:tcW w:w="2835" w:type="dxa"/>
          </w:tcPr>
          <w:p w14:paraId="0A6B4636" w14:textId="77777777" w:rsidR="00E910AE" w:rsidRPr="00C60D43" w:rsidRDefault="00E910AE" w:rsidP="00C60D43">
            <w:pPr>
              <w:jc w:val="center"/>
              <w:rPr>
                <w:b/>
                <w:color w:val="0000FF"/>
              </w:rPr>
            </w:pPr>
            <w:r w:rsidRPr="00C60D43">
              <w:rPr>
                <w:b/>
                <w:color w:val="0000FF"/>
              </w:rPr>
              <w:t>£ Service Credit Value</w:t>
            </w:r>
          </w:p>
        </w:tc>
      </w:tr>
      <w:tr w:rsidR="00E910AE" w:rsidRPr="00E910AE" w14:paraId="380B9EA8" w14:textId="77777777" w:rsidTr="009F40A2">
        <w:tc>
          <w:tcPr>
            <w:tcW w:w="2943" w:type="dxa"/>
          </w:tcPr>
          <w:p w14:paraId="256B3F94" w14:textId="77777777" w:rsidR="00E910AE" w:rsidRPr="00E910AE" w:rsidRDefault="00E910AE" w:rsidP="009801BD">
            <w:pPr>
              <w:jc w:val="both"/>
              <w:rPr>
                <w:sz w:val="20"/>
              </w:rPr>
            </w:pPr>
            <w:r w:rsidRPr="00E910AE">
              <w:rPr>
                <w:sz w:val="20"/>
              </w:rPr>
              <w:t>1. Failure to deliver programmed activity.</w:t>
            </w:r>
          </w:p>
          <w:p w14:paraId="1E72D9D3" w14:textId="77777777" w:rsidR="00E910AE" w:rsidRPr="00E910AE" w:rsidRDefault="00E910AE" w:rsidP="00E910AE">
            <w:pPr>
              <w:rPr>
                <w:sz w:val="20"/>
              </w:rPr>
            </w:pPr>
          </w:p>
        </w:tc>
        <w:tc>
          <w:tcPr>
            <w:tcW w:w="3969" w:type="dxa"/>
          </w:tcPr>
          <w:p w14:paraId="371B2AF3" w14:textId="77777777" w:rsidR="00E910AE" w:rsidRDefault="00E910AE" w:rsidP="00B270B1">
            <w:pPr>
              <w:jc w:val="both"/>
              <w:rPr>
                <w:sz w:val="20"/>
              </w:rPr>
            </w:pPr>
            <w:r w:rsidRPr="00E910AE">
              <w:rPr>
                <w:sz w:val="20"/>
              </w:rPr>
              <w:t xml:space="preserve">Each incident where a scheduled L&amp;S session </w:t>
            </w:r>
            <w:r w:rsidRPr="00E910AE">
              <w:rPr>
                <w:i/>
                <w:sz w:val="20"/>
              </w:rPr>
              <w:t>(AM or PM)</w:t>
            </w:r>
            <w:r w:rsidRPr="00E910AE">
              <w:rPr>
                <w:sz w:val="20"/>
              </w:rPr>
              <w:t xml:space="preserve"> is not provided due to non-availability of a suitably qualified Service Provider Staff to deliver the scheduled classes / curriculum.</w:t>
            </w:r>
          </w:p>
          <w:p w14:paraId="65B21013" w14:textId="77777777" w:rsidR="00813971" w:rsidRDefault="00813971" w:rsidP="00B270B1">
            <w:pPr>
              <w:jc w:val="both"/>
              <w:rPr>
                <w:sz w:val="20"/>
              </w:rPr>
            </w:pPr>
          </w:p>
          <w:p w14:paraId="0C6DD316" w14:textId="6F531A7A" w:rsidR="00E910AE" w:rsidRDefault="00813971" w:rsidP="00813971">
            <w:pPr>
              <w:jc w:val="both"/>
              <w:rPr>
                <w:sz w:val="20"/>
              </w:rPr>
            </w:pPr>
            <w:r>
              <w:rPr>
                <w:sz w:val="20"/>
              </w:rPr>
              <w:t>The Performance Measure applies from the first incidence of a scheduled activity n</w:t>
            </w:r>
            <w:r w:rsidR="00C60D43">
              <w:rPr>
                <w:sz w:val="20"/>
              </w:rPr>
              <w:t xml:space="preserve">ot being </w:t>
            </w:r>
            <w:r>
              <w:rPr>
                <w:sz w:val="20"/>
              </w:rPr>
              <w:t xml:space="preserve">provided. </w:t>
            </w:r>
          </w:p>
          <w:p w14:paraId="284B8811" w14:textId="152D7853" w:rsidR="00813971" w:rsidRPr="00E910AE" w:rsidRDefault="00813971" w:rsidP="00813971">
            <w:pPr>
              <w:jc w:val="both"/>
              <w:rPr>
                <w:sz w:val="20"/>
              </w:rPr>
            </w:pPr>
          </w:p>
        </w:tc>
        <w:tc>
          <w:tcPr>
            <w:tcW w:w="2835" w:type="dxa"/>
          </w:tcPr>
          <w:p w14:paraId="74AFBB34" w14:textId="5C7BF3A9" w:rsidR="00E910AE" w:rsidRPr="00E910AE" w:rsidRDefault="00E910AE" w:rsidP="00813971">
            <w:pPr>
              <w:jc w:val="both"/>
              <w:rPr>
                <w:sz w:val="20"/>
              </w:rPr>
            </w:pPr>
            <w:r w:rsidRPr="00E910AE">
              <w:rPr>
                <w:sz w:val="20"/>
              </w:rPr>
              <w:t>£150 per day (</w:t>
            </w:r>
            <w:r w:rsidRPr="00E910AE">
              <w:rPr>
                <w:i/>
                <w:sz w:val="20"/>
              </w:rPr>
              <w:t>i.e. £75 per AM or PM)</w:t>
            </w:r>
            <w:r w:rsidRPr="00E910AE">
              <w:rPr>
                <w:sz w:val="20"/>
              </w:rPr>
              <w:t xml:space="preserve"> for each </w:t>
            </w:r>
            <w:r w:rsidR="0008481F">
              <w:rPr>
                <w:sz w:val="20"/>
              </w:rPr>
              <w:t>u</w:t>
            </w:r>
            <w:r w:rsidRPr="00E910AE">
              <w:rPr>
                <w:sz w:val="20"/>
              </w:rPr>
              <w:t>n</w:t>
            </w:r>
            <w:r w:rsidR="0008481F">
              <w:rPr>
                <w:sz w:val="20"/>
              </w:rPr>
              <w:t>-</w:t>
            </w:r>
            <w:r w:rsidRPr="00E910AE">
              <w:rPr>
                <w:sz w:val="20"/>
              </w:rPr>
              <w:t>filled L&amp;S session of the first 5 days;</w:t>
            </w:r>
          </w:p>
          <w:p w14:paraId="14ADC197" w14:textId="77777777" w:rsidR="00E910AE" w:rsidRPr="00E910AE" w:rsidRDefault="00E910AE" w:rsidP="00E910AE">
            <w:pPr>
              <w:rPr>
                <w:sz w:val="20"/>
              </w:rPr>
            </w:pPr>
          </w:p>
          <w:p w14:paraId="68E86F88" w14:textId="77777777" w:rsidR="00E910AE" w:rsidRPr="00E910AE" w:rsidRDefault="00E910AE" w:rsidP="00B270B1">
            <w:pPr>
              <w:jc w:val="both"/>
              <w:rPr>
                <w:sz w:val="20"/>
              </w:rPr>
            </w:pPr>
            <w:r w:rsidRPr="00E910AE">
              <w:rPr>
                <w:sz w:val="20"/>
              </w:rPr>
              <w:t>£200 per day (</w:t>
            </w:r>
            <w:r w:rsidRPr="00E910AE">
              <w:rPr>
                <w:i/>
                <w:sz w:val="20"/>
              </w:rPr>
              <w:t>i.e. £100 per unfilled AM or PM session)</w:t>
            </w:r>
            <w:r w:rsidRPr="00E910AE">
              <w:rPr>
                <w:sz w:val="20"/>
              </w:rPr>
              <w:t xml:space="preserve"> for any continued period thereafter. </w:t>
            </w:r>
          </w:p>
        </w:tc>
      </w:tr>
      <w:tr w:rsidR="00E910AE" w:rsidRPr="00E910AE" w14:paraId="6E083DF7" w14:textId="77777777" w:rsidTr="009F40A2">
        <w:tc>
          <w:tcPr>
            <w:tcW w:w="2943" w:type="dxa"/>
          </w:tcPr>
          <w:p w14:paraId="30D25C3D" w14:textId="484B09DE" w:rsidR="00E910AE" w:rsidRPr="00E910AE" w:rsidRDefault="00E910AE" w:rsidP="009801BD">
            <w:pPr>
              <w:jc w:val="both"/>
              <w:rPr>
                <w:sz w:val="20"/>
              </w:rPr>
            </w:pPr>
            <w:r w:rsidRPr="00E910AE">
              <w:rPr>
                <w:sz w:val="20"/>
              </w:rPr>
              <w:t xml:space="preserve">2. Failure to undertake </w:t>
            </w:r>
            <w:r w:rsidR="00515318">
              <w:rPr>
                <w:sz w:val="20"/>
              </w:rPr>
              <w:t>Screen</w:t>
            </w:r>
            <w:r w:rsidRPr="00E910AE">
              <w:rPr>
                <w:sz w:val="20"/>
              </w:rPr>
              <w:t xml:space="preserve">ing </w:t>
            </w:r>
          </w:p>
          <w:p w14:paraId="11295566" w14:textId="77777777" w:rsidR="00E910AE" w:rsidRPr="00E910AE" w:rsidRDefault="00E910AE" w:rsidP="00E910AE">
            <w:pPr>
              <w:rPr>
                <w:i/>
                <w:sz w:val="20"/>
              </w:rPr>
            </w:pPr>
            <w:r w:rsidRPr="00E910AE">
              <w:rPr>
                <w:i/>
                <w:sz w:val="20"/>
              </w:rPr>
              <w:t>(Schedule B, paragraph 2.1.2).</w:t>
            </w:r>
          </w:p>
        </w:tc>
        <w:tc>
          <w:tcPr>
            <w:tcW w:w="3969" w:type="dxa"/>
          </w:tcPr>
          <w:p w14:paraId="79BDD73C" w14:textId="742ABCEE" w:rsidR="00E910AE" w:rsidRPr="00E910AE" w:rsidRDefault="00E910AE" w:rsidP="005A2991">
            <w:pPr>
              <w:spacing w:after="160"/>
              <w:rPr>
                <w:sz w:val="20"/>
              </w:rPr>
            </w:pPr>
            <w:r w:rsidRPr="00E910AE">
              <w:rPr>
                <w:sz w:val="20"/>
              </w:rPr>
              <w:t xml:space="preserve">Each incident where the Service Provider fails to ensure that initial </w:t>
            </w:r>
            <w:r w:rsidR="00515318">
              <w:rPr>
                <w:sz w:val="20"/>
              </w:rPr>
              <w:t>Screen</w:t>
            </w:r>
            <w:r w:rsidRPr="00E910AE">
              <w:rPr>
                <w:sz w:val="20"/>
              </w:rPr>
              <w:t xml:space="preserve">ing is conducted for </w:t>
            </w:r>
            <w:r w:rsidR="0008481F">
              <w:rPr>
                <w:sz w:val="20"/>
              </w:rPr>
              <w:t xml:space="preserve">each </w:t>
            </w:r>
            <w:r w:rsidRPr="00E910AE">
              <w:rPr>
                <w:sz w:val="20"/>
              </w:rPr>
              <w:t xml:space="preserve">eligible </w:t>
            </w:r>
            <w:r w:rsidR="005A2991">
              <w:rPr>
                <w:sz w:val="20"/>
              </w:rPr>
              <w:t>prisoner</w:t>
            </w:r>
            <w:r w:rsidRPr="00E910AE">
              <w:rPr>
                <w:sz w:val="20"/>
              </w:rPr>
              <w:t xml:space="preserve">.  </w:t>
            </w:r>
          </w:p>
        </w:tc>
        <w:tc>
          <w:tcPr>
            <w:tcW w:w="2835" w:type="dxa"/>
            <w:vMerge w:val="restart"/>
          </w:tcPr>
          <w:p w14:paraId="02F706F2" w14:textId="77777777" w:rsidR="00E910AE" w:rsidRPr="00E910AE" w:rsidRDefault="00E910AE" w:rsidP="00E910AE">
            <w:pPr>
              <w:jc w:val="center"/>
              <w:rPr>
                <w:sz w:val="20"/>
              </w:rPr>
            </w:pPr>
          </w:p>
          <w:p w14:paraId="59D225FD" w14:textId="77777777" w:rsidR="00E910AE" w:rsidRPr="00E910AE" w:rsidRDefault="00E910AE" w:rsidP="00E910AE">
            <w:pPr>
              <w:jc w:val="center"/>
              <w:rPr>
                <w:sz w:val="20"/>
              </w:rPr>
            </w:pPr>
            <w:r w:rsidRPr="00E910AE">
              <w:rPr>
                <w:sz w:val="20"/>
              </w:rPr>
              <w:t>£50 per incident</w:t>
            </w:r>
          </w:p>
        </w:tc>
      </w:tr>
      <w:tr w:rsidR="00E910AE" w:rsidRPr="00E910AE" w14:paraId="33E7C8BA" w14:textId="77777777" w:rsidTr="009F40A2">
        <w:tc>
          <w:tcPr>
            <w:tcW w:w="6912" w:type="dxa"/>
            <w:gridSpan w:val="2"/>
          </w:tcPr>
          <w:p w14:paraId="4D3E2284" w14:textId="2656DE1A" w:rsidR="00E910AE" w:rsidRPr="00E910AE" w:rsidRDefault="00E910AE" w:rsidP="00DC401C">
            <w:pPr>
              <w:spacing w:after="160"/>
              <w:jc w:val="both"/>
              <w:rPr>
                <w:i/>
                <w:sz w:val="20"/>
              </w:rPr>
            </w:pPr>
            <w:r w:rsidRPr="00E910AE">
              <w:rPr>
                <w:i/>
                <w:sz w:val="20"/>
              </w:rPr>
              <w:t xml:space="preserve">Note: </w:t>
            </w:r>
            <w:r w:rsidR="00DC401C">
              <w:rPr>
                <w:i/>
                <w:sz w:val="20"/>
              </w:rPr>
              <w:t xml:space="preserve">Any </w:t>
            </w:r>
            <w:r w:rsidR="00515318">
              <w:rPr>
                <w:i/>
                <w:sz w:val="20"/>
              </w:rPr>
              <w:t>Screen</w:t>
            </w:r>
            <w:r w:rsidR="00DC401C">
              <w:rPr>
                <w:i/>
                <w:sz w:val="20"/>
              </w:rPr>
              <w:t>ing and a</w:t>
            </w:r>
            <w:r w:rsidRPr="00E910AE">
              <w:rPr>
                <w:i/>
                <w:sz w:val="20"/>
              </w:rPr>
              <w:t xml:space="preserve">ny refusals to be </w:t>
            </w:r>
            <w:r w:rsidR="00515318">
              <w:rPr>
                <w:i/>
                <w:sz w:val="20"/>
              </w:rPr>
              <w:t>Screen</w:t>
            </w:r>
            <w:r w:rsidRPr="00E910AE">
              <w:rPr>
                <w:i/>
                <w:sz w:val="20"/>
              </w:rPr>
              <w:t xml:space="preserve">ed or participate in </w:t>
            </w:r>
            <w:r w:rsidR="00515318">
              <w:rPr>
                <w:i/>
                <w:sz w:val="20"/>
              </w:rPr>
              <w:t>Screen</w:t>
            </w:r>
            <w:r w:rsidRPr="00E910AE">
              <w:rPr>
                <w:i/>
                <w:sz w:val="20"/>
              </w:rPr>
              <w:t>ing shall be noted via prisoner disclaimer and recorded in PR2</w:t>
            </w:r>
            <w:r w:rsidR="00DC401C">
              <w:rPr>
                <w:i/>
                <w:sz w:val="20"/>
              </w:rPr>
              <w:t xml:space="preserve"> within 5 working days of the activity.</w:t>
            </w:r>
          </w:p>
        </w:tc>
        <w:tc>
          <w:tcPr>
            <w:tcW w:w="2835" w:type="dxa"/>
            <w:vMerge/>
          </w:tcPr>
          <w:p w14:paraId="63BF1078" w14:textId="77777777" w:rsidR="00E910AE" w:rsidRPr="00E910AE" w:rsidRDefault="00E910AE" w:rsidP="00E910AE">
            <w:pPr>
              <w:jc w:val="center"/>
              <w:rPr>
                <w:sz w:val="20"/>
              </w:rPr>
            </w:pPr>
          </w:p>
        </w:tc>
      </w:tr>
      <w:tr w:rsidR="00E910AE" w:rsidRPr="00E910AE" w14:paraId="4DBAA893" w14:textId="77777777" w:rsidTr="009F40A2">
        <w:tc>
          <w:tcPr>
            <w:tcW w:w="2943" w:type="dxa"/>
          </w:tcPr>
          <w:p w14:paraId="5E0C4815" w14:textId="77777777" w:rsidR="00E910AE" w:rsidRPr="00E910AE" w:rsidRDefault="00E910AE" w:rsidP="009801BD">
            <w:pPr>
              <w:jc w:val="both"/>
              <w:rPr>
                <w:sz w:val="20"/>
              </w:rPr>
            </w:pPr>
            <w:r w:rsidRPr="00E910AE">
              <w:rPr>
                <w:sz w:val="20"/>
              </w:rPr>
              <w:t xml:space="preserve">3. Failure to establish a PDP </w:t>
            </w:r>
            <w:r w:rsidRPr="00E910AE">
              <w:rPr>
                <w:i/>
                <w:sz w:val="20"/>
              </w:rPr>
              <w:t>(Schedule B, paragraph 2.1.5).</w:t>
            </w:r>
          </w:p>
          <w:p w14:paraId="18363688" w14:textId="77777777" w:rsidR="00E910AE" w:rsidRPr="00E910AE" w:rsidRDefault="00E910AE" w:rsidP="00E910AE">
            <w:pPr>
              <w:rPr>
                <w:sz w:val="20"/>
              </w:rPr>
            </w:pPr>
          </w:p>
        </w:tc>
        <w:tc>
          <w:tcPr>
            <w:tcW w:w="3969" w:type="dxa"/>
          </w:tcPr>
          <w:p w14:paraId="72D6BE45" w14:textId="69ADC690" w:rsidR="00E910AE" w:rsidRPr="00E910AE" w:rsidRDefault="00E910AE" w:rsidP="005A2991">
            <w:pPr>
              <w:spacing w:after="160"/>
              <w:ind w:firstLine="31"/>
              <w:jc w:val="both"/>
              <w:rPr>
                <w:sz w:val="20"/>
              </w:rPr>
            </w:pPr>
            <w:r w:rsidRPr="00E910AE">
              <w:rPr>
                <w:sz w:val="20"/>
              </w:rPr>
              <w:t xml:space="preserve">Each incident where the Service Provider fails to ensure that </w:t>
            </w:r>
            <w:r w:rsidR="0008481F">
              <w:rPr>
                <w:sz w:val="20"/>
              </w:rPr>
              <w:t xml:space="preserve">each </w:t>
            </w:r>
            <w:r w:rsidR="005A2991">
              <w:rPr>
                <w:sz w:val="20"/>
              </w:rPr>
              <w:t>p</w:t>
            </w:r>
            <w:r w:rsidRPr="00E910AE">
              <w:rPr>
                <w:sz w:val="20"/>
              </w:rPr>
              <w:t xml:space="preserve">risoner eligible for a PDP and who enrol at a learning centre receive a PDP within 14 days of enrolment in the learning centre. </w:t>
            </w:r>
          </w:p>
        </w:tc>
        <w:tc>
          <w:tcPr>
            <w:tcW w:w="2835" w:type="dxa"/>
          </w:tcPr>
          <w:p w14:paraId="334E461E" w14:textId="77777777" w:rsidR="00E910AE" w:rsidRPr="00E910AE" w:rsidRDefault="00E910AE" w:rsidP="00E910AE">
            <w:pPr>
              <w:jc w:val="center"/>
              <w:rPr>
                <w:sz w:val="20"/>
              </w:rPr>
            </w:pPr>
          </w:p>
          <w:p w14:paraId="5CE4B9D9" w14:textId="77777777" w:rsidR="00E910AE" w:rsidRPr="00E910AE" w:rsidRDefault="00E910AE" w:rsidP="00E910AE">
            <w:pPr>
              <w:jc w:val="center"/>
              <w:rPr>
                <w:sz w:val="20"/>
              </w:rPr>
            </w:pPr>
            <w:r w:rsidRPr="00E910AE">
              <w:rPr>
                <w:sz w:val="20"/>
              </w:rPr>
              <w:t>£50 per incident</w:t>
            </w:r>
          </w:p>
        </w:tc>
      </w:tr>
      <w:tr w:rsidR="00E910AE" w:rsidRPr="00E910AE" w14:paraId="5A72A7D7" w14:textId="77777777" w:rsidTr="009F40A2">
        <w:tc>
          <w:tcPr>
            <w:tcW w:w="2943" w:type="dxa"/>
          </w:tcPr>
          <w:p w14:paraId="0CE1FB14" w14:textId="77777777" w:rsidR="00E910AE" w:rsidRPr="00E910AE" w:rsidRDefault="00E910AE" w:rsidP="009801BD">
            <w:pPr>
              <w:jc w:val="both"/>
              <w:rPr>
                <w:sz w:val="20"/>
              </w:rPr>
            </w:pPr>
            <w:r w:rsidRPr="00E910AE">
              <w:rPr>
                <w:sz w:val="20"/>
              </w:rPr>
              <w:t>4. Failure to review a PDP</w:t>
            </w:r>
          </w:p>
          <w:p w14:paraId="5469E26A" w14:textId="77777777" w:rsidR="00E910AE" w:rsidRPr="00E910AE" w:rsidRDefault="00E910AE" w:rsidP="00E910AE">
            <w:pPr>
              <w:rPr>
                <w:i/>
                <w:sz w:val="20"/>
              </w:rPr>
            </w:pPr>
            <w:r w:rsidRPr="00E910AE">
              <w:rPr>
                <w:i/>
                <w:sz w:val="20"/>
              </w:rPr>
              <w:t>(Schedule B, paragraph 2.1.5).</w:t>
            </w:r>
          </w:p>
          <w:p w14:paraId="7D1FE687" w14:textId="77777777" w:rsidR="00E910AE" w:rsidRPr="00E910AE" w:rsidRDefault="00E910AE" w:rsidP="00E910AE">
            <w:pPr>
              <w:rPr>
                <w:sz w:val="20"/>
              </w:rPr>
            </w:pPr>
          </w:p>
        </w:tc>
        <w:tc>
          <w:tcPr>
            <w:tcW w:w="3969" w:type="dxa"/>
          </w:tcPr>
          <w:p w14:paraId="4BDBCA12" w14:textId="38AFF30C" w:rsidR="00E910AE" w:rsidRPr="00E910AE" w:rsidRDefault="00E910AE" w:rsidP="0008481F">
            <w:pPr>
              <w:spacing w:after="160"/>
              <w:ind w:firstLine="31"/>
              <w:jc w:val="both"/>
              <w:rPr>
                <w:sz w:val="20"/>
              </w:rPr>
            </w:pPr>
            <w:r w:rsidRPr="00E910AE">
              <w:rPr>
                <w:sz w:val="20"/>
              </w:rPr>
              <w:t xml:space="preserve">Each incident where the Service Provider fails to ensure that </w:t>
            </w:r>
            <w:r w:rsidR="0008481F">
              <w:rPr>
                <w:sz w:val="20"/>
              </w:rPr>
              <w:t xml:space="preserve">each </w:t>
            </w:r>
            <w:r w:rsidR="005A2991">
              <w:rPr>
                <w:sz w:val="20"/>
              </w:rPr>
              <w:t>prisoner</w:t>
            </w:r>
            <w:r w:rsidRPr="00E910AE">
              <w:rPr>
                <w:sz w:val="20"/>
              </w:rPr>
              <w:t xml:space="preserve"> receive</w:t>
            </w:r>
            <w:r w:rsidR="0008481F">
              <w:rPr>
                <w:sz w:val="20"/>
              </w:rPr>
              <w:t>s</w:t>
            </w:r>
            <w:r w:rsidRPr="00E910AE">
              <w:rPr>
                <w:sz w:val="20"/>
              </w:rPr>
              <w:t xml:space="preserve"> a documented review of their PDP no less than at six-monthly intervals (or more frequently in accordance with </w:t>
            </w:r>
            <w:r w:rsidR="005A2991">
              <w:rPr>
                <w:sz w:val="20"/>
              </w:rPr>
              <w:t>prisoner</w:t>
            </w:r>
            <w:r w:rsidRPr="00E910AE">
              <w:rPr>
                <w:sz w:val="20"/>
              </w:rPr>
              <w:t xml:space="preserve"> progression) within +/-5 Working Days of the scheduled date for the review.</w:t>
            </w:r>
          </w:p>
        </w:tc>
        <w:tc>
          <w:tcPr>
            <w:tcW w:w="2835" w:type="dxa"/>
          </w:tcPr>
          <w:p w14:paraId="49E3E649" w14:textId="77777777" w:rsidR="00E910AE" w:rsidRPr="00E910AE" w:rsidRDefault="00E910AE" w:rsidP="00E910AE">
            <w:pPr>
              <w:jc w:val="center"/>
              <w:rPr>
                <w:sz w:val="20"/>
              </w:rPr>
            </w:pPr>
          </w:p>
          <w:p w14:paraId="47065EE1" w14:textId="77777777" w:rsidR="00E910AE" w:rsidRPr="00E910AE" w:rsidRDefault="00E910AE" w:rsidP="00E910AE">
            <w:pPr>
              <w:jc w:val="center"/>
              <w:rPr>
                <w:sz w:val="20"/>
              </w:rPr>
            </w:pPr>
            <w:r w:rsidRPr="00E910AE">
              <w:rPr>
                <w:sz w:val="20"/>
              </w:rPr>
              <w:t>£50 per incident</w:t>
            </w:r>
          </w:p>
        </w:tc>
      </w:tr>
      <w:tr w:rsidR="00E910AE" w:rsidRPr="00E910AE" w14:paraId="21113645" w14:textId="77777777" w:rsidTr="009F40A2">
        <w:tc>
          <w:tcPr>
            <w:tcW w:w="2943" w:type="dxa"/>
          </w:tcPr>
          <w:p w14:paraId="7B9DD598" w14:textId="77777777" w:rsidR="00E910AE" w:rsidRPr="00E910AE" w:rsidRDefault="00E910AE" w:rsidP="009801BD">
            <w:pPr>
              <w:jc w:val="both"/>
              <w:rPr>
                <w:sz w:val="20"/>
              </w:rPr>
            </w:pPr>
            <w:r w:rsidRPr="00E910AE">
              <w:rPr>
                <w:sz w:val="20"/>
              </w:rPr>
              <w:t>5. Accurate and timeous performance reporting as detailed within the contract.</w:t>
            </w:r>
          </w:p>
          <w:p w14:paraId="71181709" w14:textId="77777777" w:rsidR="00E910AE" w:rsidRPr="00E910AE" w:rsidRDefault="00E910AE" w:rsidP="00E910AE">
            <w:pPr>
              <w:rPr>
                <w:sz w:val="20"/>
              </w:rPr>
            </w:pPr>
          </w:p>
        </w:tc>
        <w:tc>
          <w:tcPr>
            <w:tcW w:w="3969" w:type="dxa"/>
          </w:tcPr>
          <w:p w14:paraId="4438A6FC" w14:textId="73BDF2C2" w:rsidR="00E910AE" w:rsidRPr="00E910AE" w:rsidRDefault="00E910AE" w:rsidP="009801BD">
            <w:pPr>
              <w:spacing w:after="160"/>
              <w:jc w:val="both"/>
              <w:rPr>
                <w:sz w:val="20"/>
              </w:rPr>
            </w:pPr>
            <w:r w:rsidRPr="00E910AE">
              <w:rPr>
                <w:sz w:val="20"/>
              </w:rPr>
              <w:t xml:space="preserve">Each incident where the Service Provider fails to monitor and accurately report its performance to </w:t>
            </w:r>
            <w:r w:rsidR="000E54A2">
              <w:rPr>
                <w:sz w:val="20"/>
              </w:rPr>
              <w:t>the Purchaser</w:t>
            </w:r>
            <w:r w:rsidRPr="00E910AE">
              <w:rPr>
                <w:sz w:val="20"/>
              </w:rPr>
              <w:t xml:space="preserve"> as detailed within the Contract e.g. Incidence of inaccurate, incorrect, late or failure to report any performance measure to the Purchaser.   </w:t>
            </w:r>
          </w:p>
          <w:p w14:paraId="4C6AEEFB" w14:textId="77777777" w:rsidR="00E910AE" w:rsidRPr="00E910AE" w:rsidRDefault="00E910AE" w:rsidP="009801BD">
            <w:pPr>
              <w:spacing w:after="160"/>
              <w:jc w:val="both"/>
              <w:rPr>
                <w:sz w:val="20"/>
              </w:rPr>
            </w:pPr>
            <w:r w:rsidRPr="00E910AE">
              <w:rPr>
                <w:sz w:val="20"/>
              </w:rPr>
              <w:t>Failure includes where the Purchaser has cause to query or reject a submitted report as inaccurate or incomplete.</w:t>
            </w:r>
          </w:p>
        </w:tc>
        <w:tc>
          <w:tcPr>
            <w:tcW w:w="2835" w:type="dxa"/>
          </w:tcPr>
          <w:p w14:paraId="3D5F006E" w14:textId="77777777" w:rsidR="00E910AE" w:rsidRPr="00E910AE" w:rsidRDefault="00E910AE" w:rsidP="00E910AE">
            <w:pPr>
              <w:jc w:val="center"/>
              <w:rPr>
                <w:sz w:val="20"/>
              </w:rPr>
            </w:pPr>
          </w:p>
          <w:p w14:paraId="00A04F5C" w14:textId="77777777" w:rsidR="00E910AE" w:rsidRPr="00E910AE" w:rsidRDefault="00E910AE" w:rsidP="00E910AE">
            <w:pPr>
              <w:jc w:val="center"/>
              <w:rPr>
                <w:sz w:val="20"/>
              </w:rPr>
            </w:pPr>
            <w:r w:rsidRPr="00E910AE">
              <w:rPr>
                <w:sz w:val="20"/>
              </w:rPr>
              <w:t>£500 per failure incident</w:t>
            </w:r>
          </w:p>
        </w:tc>
      </w:tr>
    </w:tbl>
    <w:p w14:paraId="028A1E51" w14:textId="77777777" w:rsidR="009801BD" w:rsidRDefault="009801BD" w:rsidP="005556E1">
      <w:pPr>
        <w:ind w:left="709" w:hanging="709"/>
        <w:rPr>
          <w:rFonts w:ascii="Calibri" w:eastAsia="Calibri" w:hAnsi="Calibri"/>
          <w:sz w:val="20"/>
          <w:szCs w:val="22"/>
        </w:rPr>
      </w:pPr>
    </w:p>
    <w:p w14:paraId="377498A6" w14:textId="77777777" w:rsidR="009801BD" w:rsidRDefault="009801BD" w:rsidP="009801BD">
      <w:pPr>
        <w:rPr>
          <w:rFonts w:ascii="Calibri" w:eastAsia="Calibri" w:hAnsi="Calibri"/>
          <w:b/>
          <w:color w:val="0000FF"/>
          <w:sz w:val="20"/>
          <w:szCs w:val="22"/>
        </w:rPr>
      </w:pPr>
    </w:p>
    <w:p w14:paraId="6AC8BBBA" w14:textId="77777777" w:rsidR="00A7696B" w:rsidRDefault="00A7696B" w:rsidP="009801BD">
      <w:pPr>
        <w:rPr>
          <w:rFonts w:ascii="Calibri" w:eastAsia="Calibri" w:hAnsi="Calibri"/>
          <w:b/>
          <w:color w:val="0000FF"/>
          <w:sz w:val="20"/>
          <w:szCs w:val="22"/>
        </w:rPr>
      </w:pPr>
    </w:p>
    <w:p w14:paraId="0F10E329" w14:textId="77777777" w:rsidR="009801BD" w:rsidRDefault="009801BD" w:rsidP="009801BD">
      <w:pPr>
        <w:rPr>
          <w:rFonts w:ascii="Calibri" w:eastAsia="Calibri" w:hAnsi="Calibri"/>
          <w:b/>
          <w:color w:val="0000FF"/>
          <w:sz w:val="20"/>
          <w:szCs w:val="22"/>
        </w:rPr>
      </w:pPr>
    </w:p>
    <w:p w14:paraId="6CDEB938" w14:textId="2006FD55" w:rsidR="009801BD" w:rsidRDefault="009801BD" w:rsidP="009801BD">
      <w:pPr>
        <w:rPr>
          <w:rFonts w:ascii="Calibri" w:eastAsia="Calibri" w:hAnsi="Calibri"/>
          <w:b/>
          <w:color w:val="0000FF"/>
          <w:sz w:val="20"/>
          <w:szCs w:val="22"/>
        </w:rPr>
      </w:pPr>
      <w:r w:rsidRPr="00A42572">
        <w:rPr>
          <w:rFonts w:ascii="Calibri" w:eastAsia="Calibri" w:hAnsi="Calibri"/>
          <w:b/>
          <w:color w:val="0000FF"/>
          <w:sz w:val="20"/>
          <w:szCs w:val="22"/>
        </w:rPr>
        <w:t>4.0</w:t>
      </w:r>
      <w:r w:rsidRPr="00A42572">
        <w:rPr>
          <w:rFonts w:ascii="Calibri" w:eastAsia="Calibri" w:hAnsi="Calibri"/>
          <w:b/>
          <w:color w:val="0000FF"/>
          <w:sz w:val="20"/>
          <w:szCs w:val="22"/>
        </w:rPr>
        <w:tab/>
        <w:t>Service Credits</w:t>
      </w:r>
      <w:r w:rsidR="00D90A63">
        <w:rPr>
          <w:rFonts w:ascii="Calibri" w:eastAsia="Calibri" w:hAnsi="Calibri"/>
          <w:b/>
          <w:color w:val="0000FF"/>
          <w:sz w:val="20"/>
          <w:szCs w:val="22"/>
        </w:rPr>
        <w:t>.</w:t>
      </w:r>
    </w:p>
    <w:p w14:paraId="350CEEA3" w14:textId="77777777" w:rsidR="00DE4894" w:rsidRPr="00A42572" w:rsidRDefault="00DE4894" w:rsidP="009801BD">
      <w:pPr>
        <w:rPr>
          <w:rFonts w:ascii="Calibri" w:eastAsia="Calibri" w:hAnsi="Calibri"/>
          <w:b/>
          <w:color w:val="0000FF"/>
          <w:sz w:val="20"/>
          <w:szCs w:val="22"/>
        </w:rPr>
      </w:pPr>
    </w:p>
    <w:p w14:paraId="2B835669" w14:textId="1B8F35C6" w:rsidR="005556E1" w:rsidRPr="00720673" w:rsidRDefault="009801BD" w:rsidP="009801BD">
      <w:pPr>
        <w:ind w:left="709" w:hanging="709"/>
        <w:jc w:val="both"/>
        <w:rPr>
          <w:rFonts w:ascii="Calibri" w:eastAsia="Calibri" w:hAnsi="Calibri"/>
          <w:sz w:val="20"/>
          <w:szCs w:val="22"/>
        </w:rPr>
      </w:pPr>
      <w:r w:rsidRPr="00720673">
        <w:rPr>
          <w:rFonts w:ascii="Calibri" w:eastAsia="Calibri" w:hAnsi="Calibri"/>
          <w:sz w:val="20"/>
          <w:szCs w:val="22"/>
        </w:rPr>
        <w:t>4.1</w:t>
      </w:r>
      <w:r w:rsidRPr="00720673">
        <w:rPr>
          <w:rFonts w:ascii="Calibri" w:eastAsia="Calibri" w:hAnsi="Calibri"/>
          <w:sz w:val="20"/>
          <w:szCs w:val="22"/>
        </w:rPr>
        <w:tab/>
      </w:r>
      <w:r w:rsidR="005556E1" w:rsidRPr="00720673">
        <w:rPr>
          <w:rFonts w:ascii="Calibri" w:eastAsia="Calibri" w:hAnsi="Calibri"/>
          <w:sz w:val="20"/>
          <w:szCs w:val="22"/>
        </w:rPr>
        <w:t xml:space="preserve">The Service Credit amount arising from each Performance Measure incident / </w:t>
      </w:r>
      <w:r w:rsidRPr="00720673">
        <w:rPr>
          <w:rFonts w:ascii="Calibri" w:eastAsia="Calibri" w:hAnsi="Calibri"/>
          <w:sz w:val="20"/>
          <w:szCs w:val="22"/>
        </w:rPr>
        <w:t xml:space="preserve">Service Provider </w:t>
      </w:r>
      <w:r w:rsidR="005556E1" w:rsidRPr="00720673">
        <w:rPr>
          <w:rFonts w:ascii="Calibri" w:eastAsia="Calibri" w:hAnsi="Calibri"/>
          <w:sz w:val="20"/>
          <w:szCs w:val="22"/>
        </w:rPr>
        <w:t>Failure shall be calculated</w:t>
      </w:r>
      <w:r w:rsidRPr="00720673">
        <w:rPr>
          <w:rFonts w:ascii="Calibri" w:eastAsia="Calibri" w:hAnsi="Calibri"/>
          <w:sz w:val="20"/>
          <w:szCs w:val="22"/>
        </w:rPr>
        <w:t xml:space="preserve"> monthly </w:t>
      </w:r>
      <w:r w:rsidR="005556E1" w:rsidRPr="00720673">
        <w:rPr>
          <w:rFonts w:ascii="Calibri" w:eastAsia="Calibri" w:hAnsi="Calibri"/>
          <w:sz w:val="20"/>
          <w:szCs w:val="22"/>
        </w:rPr>
        <w:t>:</w:t>
      </w:r>
    </w:p>
    <w:p w14:paraId="346D10B4" w14:textId="3A2E6D73" w:rsidR="005556E1" w:rsidRPr="00720673" w:rsidRDefault="005556E1" w:rsidP="009801BD">
      <w:pPr>
        <w:ind w:left="1440"/>
        <w:jc w:val="both"/>
        <w:rPr>
          <w:rFonts w:ascii="Calibri" w:eastAsia="Calibri" w:hAnsi="Calibri"/>
          <w:sz w:val="20"/>
          <w:szCs w:val="22"/>
        </w:rPr>
      </w:pPr>
      <w:r w:rsidRPr="00720673">
        <w:rPr>
          <w:rFonts w:ascii="Calibri" w:eastAsia="Calibri" w:hAnsi="Calibri"/>
          <w:sz w:val="20"/>
          <w:szCs w:val="22"/>
        </w:rPr>
        <w:t xml:space="preserve">The agreed £ value per Point (as specified in paragraph 1.8 of this Schedule </w:t>
      </w:r>
      <w:r w:rsidR="00C43079">
        <w:rPr>
          <w:rFonts w:ascii="Calibri" w:eastAsia="Calibri" w:hAnsi="Calibri"/>
          <w:sz w:val="20"/>
          <w:szCs w:val="22"/>
        </w:rPr>
        <w:t>B</w:t>
      </w:r>
      <w:r w:rsidRPr="00720673">
        <w:rPr>
          <w:rFonts w:ascii="Calibri" w:eastAsia="Calibri" w:hAnsi="Calibri"/>
          <w:sz w:val="20"/>
          <w:szCs w:val="22"/>
        </w:rPr>
        <w:t>);</w:t>
      </w:r>
    </w:p>
    <w:p w14:paraId="5726A8EC" w14:textId="77777777" w:rsidR="005556E1" w:rsidRPr="00720673" w:rsidRDefault="005556E1" w:rsidP="009801BD">
      <w:pPr>
        <w:ind w:left="1440" w:firstLine="720"/>
        <w:jc w:val="both"/>
        <w:rPr>
          <w:rFonts w:ascii="Calibri" w:eastAsia="Calibri" w:hAnsi="Calibri"/>
          <w:i/>
          <w:sz w:val="20"/>
          <w:szCs w:val="22"/>
        </w:rPr>
      </w:pPr>
      <w:r w:rsidRPr="00720673">
        <w:rPr>
          <w:rFonts w:ascii="Calibri" w:eastAsia="Calibri" w:hAnsi="Calibri"/>
          <w:i/>
          <w:sz w:val="20"/>
          <w:szCs w:val="22"/>
        </w:rPr>
        <w:t>multiplied by</w:t>
      </w:r>
    </w:p>
    <w:p w14:paraId="012B5648" w14:textId="77777777" w:rsidR="005556E1" w:rsidRPr="00720673" w:rsidRDefault="005556E1" w:rsidP="009801BD">
      <w:pPr>
        <w:ind w:left="1440"/>
        <w:jc w:val="both"/>
        <w:rPr>
          <w:rFonts w:ascii="Calibri" w:eastAsia="Calibri" w:hAnsi="Calibri"/>
          <w:sz w:val="20"/>
          <w:szCs w:val="22"/>
        </w:rPr>
      </w:pPr>
      <w:r w:rsidRPr="00720673">
        <w:rPr>
          <w:rFonts w:ascii="Calibri" w:eastAsia="Calibri" w:hAnsi="Calibri"/>
          <w:sz w:val="20"/>
          <w:szCs w:val="22"/>
        </w:rPr>
        <w:t>The number(s) of each Performance Measure incident(s).</w:t>
      </w:r>
    </w:p>
    <w:p w14:paraId="70328417" w14:textId="77777777" w:rsidR="009801BD" w:rsidRPr="00720673" w:rsidRDefault="009801BD" w:rsidP="009801BD">
      <w:pPr>
        <w:ind w:left="1440"/>
        <w:jc w:val="both"/>
        <w:rPr>
          <w:rFonts w:ascii="Calibri" w:eastAsia="Calibri" w:hAnsi="Calibri"/>
          <w:sz w:val="20"/>
          <w:szCs w:val="22"/>
        </w:rPr>
      </w:pPr>
    </w:p>
    <w:p w14:paraId="5D024D3B" w14:textId="1A6B3791" w:rsidR="009801BD" w:rsidRPr="00720673" w:rsidRDefault="009801BD" w:rsidP="009801BD">
      <w:pPr>
        <w:ind w:left="720"/>
        <w:jc w:val="both"/>
        <w:rPr>
          <w:rFonts w:ascii="Calibri" w:eastAsia="Calibri" w:hAnsi="Calibri"/>
          <w:sz w:val="20"/>
          <w:szCs w:val="22"/>
        </w:rPr>
      </w:pPr>
      <w:r w:rsidRPr="00720673">
        <w:rPr>
          <w:rFonts w:ascii="Calibri" w:eastAsia="Calibri" w:hAnsi="Calibri"/>
          <w:sz w:val="20"/>
          <w:szCs w:val="22"/>
        </w:rPr>
        <w:t xml:space="preserve">The Service Provider’s reporting </w:t>
      </w:r>
      <w:r w:rsidR="00DE4894" w:rsidRPr="00720673">
        <w:rPr>
          <w:rFonts w:ascii="Calibri" w:eastAsia="Calibri" w:hAnsi="Calibri"/>
          <w:i/>
          <w:sz w:val="20"/>
          <w:szCs w:val="22"/>
        </w:rPr>
        <w:t>(see section 2.0, Reporting above)</w:t>
      </w:r>
      <w:r w:rsidR="00DE4894" w:rsidRPr="00720673">
        <w:rPr>
          <w:rFonts w:ascii="Calibri" w:eastAsia="Calibri" w:hAnsi="Calibri"/>
          <w:sz w:val="20"/>
          <w:szCs w:val="22"/>
        </w:rPr>
        <w:t xml:space="preserve"> </w:t>
      </w:r>
      <w:r w:rsidRPr="00720673">
        <w:rPr>
          <w:rFonts w:ascii="Calibri" w:eastAsia="Calibri" w:hAnsi="Calibri"/>
          <w:sz w:val="20"/>
          <w:szCs w:val="22"/>
        </w:rPr>
        <w:t>of the Performance Mea</w:t>
      </w:r>
      <w:r w:rsidR="00DE4894" w:rsidRPr="00720673">
        <w:rPr>
          <w:rFonts w:ascii="Calibri" w:eastAsia="Calibri" w:hAnsi="Calibri"/>
          <w:sz w:val="20"/>
          <w:szCs w:val="22"/>
        </w:rPr>
        <w:t>s</w:t>
      </w:r>
      <w:r w:rsidRPr="00720673">
        <w:rPr>
          <w:rFonts w:ascii="Calibri" w:eastAsia="Calibri" w:hAnsi="Calibri"/>
          <w:sz w:val="20"/>
          <w:szCs w:val="22"/>
        </w:rPr>
        <w:t>ure</w:t>
      </w:r>
      <w:r w:rsidR="00DE4894" w:rsidRPr="00720673">
        <w:rPr>
          <w:rFonts w:ascii="Calibri" w:eastAsia="Calibri" w:hAnsi="Calibri"/>
          <w:sz w:val="20"/>
          <w:szCs w:val="22"/>
        </w:rPr>
        <w:t xml:space="preserve"> incidents</w:t>
      </w:r>
      <w:r w:rsidRPr="00720673">
        <w:rPr>
          <w:rFonts w:ascii="Calibri" w:eastAsia="Calibri" w:hAnsi="Calibri"/>
          <w:sz w:val="20"/>
          <w:szCs w:val="22"/>
        </w:rPr>
        <w:t xml:space="preserve"> per Establishment and in aggregate ac</w:t>
      </w:r>
      <w:r w:rsidR="00DE4894" w:rsidRPr="00720673">
        <w:rPr>
          <w:rFonts w:ascii="Calibri" w:eastAsia="Calibri" w:hAnsi="Calibri"/>
          <w:sz w:val="20"/>
          <w:szCs w:val="22"/>
        </w:rPr>
        <w:t>ro</w:t>
      </w:r>
      <w:r w:rsidRPr="00720673">
        <w:rPr>
          <w:rFonts w:ascii="Calibri" w:eastAsia="Calibri" w:hAnsi="Calibri"/>
          <w:sz w:val="20"/>
          <w:szCs w:val="22"/>
        </w:rPr>
        <w:t>ss all prisons will note any instances where Purchaser Failure or Excusable Failure contributed to a failure to perform</w:t>
      </w:r>
      <w:r w:rsidR="00DE4894" w:rsidRPr="00720673">
        <w:rPr>
          <w:rFonts w:ascii="Calibri" w:eastAsia="Calibri" w:hAnsi="Calibri"/>
          <w:sz w:val="20"/>
          <w:szCs w:val="22"/>
        </w:rPr>
        <w:t>.</w:t>
      </w:r>
      <w:r w:rsidRPr="00720673">
        <w:rPr>
          <w:rFonts w:ascii="Calibri" w:eastAsia="Calibri" w:hAnsi="Calibri"/>
          <w:sz w:val="20"/>
          <w:szCs w:val="22"/>
        </w:rPr>
        <w:t xml:space="preserve"> </w:t>
      </w:r>
    </w:p>
    <w:p w14:paraId="688042CA" w14:textId="77777777" w:rsidR="009801BD" w:rsidRPr="00720673" w:rsidRDefault="009801BD" w:rsidP="009801BD">
      <w:pPr>
        <w:ind w:left="709" w:hanging="709"/>
        <w:jc w:val="both"/>
        <w:rPr>
          <w:rFonts w:ascii="Calibri" w:eastAsia="Calibri" w:hAnsi="Calibri"/>
          <w:sz w:val="20"/>
          <w:szCs w:val="22"/>
        </w:rPr>
      </w:pPr>
    </w:p>
    <w:p w14:paraId="2A8000AA" w14:textId="510BE64E" w:rsidR="00852119" w:rsidRDefault="009801BD" w:rsidP="00852119">
      <w:pPr>
        <w:ind w:left="709" w:hanging="709"/>
        <w:jc w:val="both"/>
        <w:rPr>
          <w:rFonts w:ascii="Calibri" w:eastAsia="Calibri" w:hAnsi="Calibri"/>
          <w:sz w:val="20"/>
          <w:szCs w:val="22"/>
        </w:rPr>
      </w:pPr>
      <w:r w:rsidRPr="00720673">
        <w:rPr>
          <w:rFonts w:ascii="Calibri" w:eastAsia="Calibri" w:hAnsi="Calibri"/>
          <w:sz w:val="20"/>
          <w:szCs w:val="22"/>
        </w:rPr>
        <w:t>4.2</w:t>
      </w:r>
      <w:r w:rsidRPr="00720673">
        <w:rPr>
          <w:rFonts w:ascii="Calibri" w:eastAsia="Calibri" w:hAnsi="Calibri"/>
          <w:sz w:val="20"/>
          <w:szCs w:val="22"/>
        </w:rPr>
        <w:tab/>
      </w:r>
      <w:r w:rsidR="005556E1" w:rsidRPr="00720673">
        <w:rPr>
          <w:rFonts w:ascii="Calibri" w:eastAsia="Calibri" w:hAnsi="Calibri"/>
          <w:sz w:val="20"/>
          <w:szCs w:val="22"/>
        </w:rPr>
        <w:t xml:space="preserve">The sum arising from these calculations (para 4.1 above) will be paid/credited to each </w:t>
      </w:r>
      <w:r w:rsidR="00EE0AD8">
        <w:rPr>
          <w:rFonts w:ascii="Calibri" w:eastAsia="Calibri" w:hAnsi="Calibri"/>
          <w:sz w:val="20"/>
          <w:szCs w:val="22"/>
        </w:rPr>
        <w:t>Establishment</w:t>
      </w:r>
      <w:r w:rsidRPr="00720673">
        <w:rPr>
          <w:rFonts w:ascii="Calibri" w:eastAsia="Calibri" w:hAnsi="Calibri"/>
          <w:sz w:val="20"/>
          <w:szCs w:val="22"/>
        </w:rPr>
        <w:t xml:space="preserve"> </w:t>
      </w:r>
      <w:r w:rsidR="005556E1" w:rsidRPr="00720673">
        <w:rPr>
          <w:rFonts w:ascii="Calibri" w:eastAsia="Calibri" w:hAnsi="Calibri"/>
          <w:sz w:val="20"/>
          <w:szCs w:val="22"/>
        </w:rPr>
        <w:t>as the total monthly Service Credit amount</w:t>
      </w:r>
      <w:r w:rsidR="00DE4894" w:rsidRPr="00720673">
        <w:rPr>
          <w:rFonts w:ascii="Calibri" w:eastAsia="Calibri" w:hAnsi="Calibri"/>
          <w:sz w:val="20"/>
          <w:szCs w:val="22"/>
        </w:rPr>
        <w:t xml:space="preserve"> (</w:t>
      </w:r>
      <w:r w:rsidRPr="00720673">
        <w:rPr>
          <w:rFonts w:ascii="Calibri" w:eastAsia="Calibri" w:hAnsi="Calibri"/>
          <w:sz w:val="20"/>
          <w:szCs w:val="22"/>
        </w:rPr>
        <w:t xml:space="preserve">less any </w:t>
      </w:r>
      <w:r w:rsidR="00DE4894" w:rsidRPr="00720673">
        <w:rPr>
          <w:rFonts w:ascii="Calibri" w:eastAsia="Calibri" w:hAnsi="Calibri"/>
          <w:sz w:val="20"/>
          <w:szCs w:val="22"/>
        </w:rPr>
        <w:t xml:space="preserve">sum that </w:t>
      </w:r>
      <w:r w:rsidR="000E54A2">
        <w:rPr>
          <w:rFonts w:ascii="Calibri" w:eastAsia="Calibri" w:hAnsi="Calibri"/>
          <w:sz w:val="20"/>
          <w:szCs w:val="22"/>
        </w:rPr>
        <w:t>the Purchaser</w:t>
      </w:r>
      <w:r w:rsidR="00DE4894" w:rsidRPr="00720673">
        <w:rPr>
          <w:rFonts w:ascii="Calibri" w:eastAsia="Calibri" w:hAnsi="Calibri"/>
          <w:sz w:val="20"/>
          <w:szCs w:val="22"/>
        </w:rPr>
        <w:t xml:space="preserve"> accepts as due to </w:t>
      </w:r>
      <w:r w:rsidRPr="00720673">
        <w:rPr>
          <w:rFonts w:ascii="Calibri" w:eastAsia="Calibri" w:hAnsi="Calibri"/>
          <w:sz w:val="20"/>
          <w:szCs w:val="22"/>
        </w:rPr>
        <w:t>Excusable Failure</w:t>
      </w:r>
      <w:r w:rsidR="00720673">
        <w:rPr>
          <w:rFonts w:ascii="Calibri" w:eastAsia="Calibri" w:hAnsi="Calibri"/>
          <w:sz w:val="20"/>
          <w:szCs w:val="22"/>
        </w:rPr>
        <w:t xml:space="preserve"> or which are attributable to Purchaser Failure</w:t>
      </w:r>
      <w:r w:rsidRPr="00720673">
        <w:rPr>
          <w:rFonts w:ascii="Calibri" w:eastAsia="Calibri" w:hAnsi="Calibri"/>
          <w:sz w:val="20"/>
          <w:szCs w:val="22"/>
        </w:rPr>
        <w:t>)</w:t>
      </w:r>
      <w:r w:rsidR="00DE4894" w:rsidRPr="00720673">
        <w:rPr>
          <w:rFonts w:ascii="Calibri" w:eastAsia="Calibri" w:hAnsi="Calibri"/>
          <w:sz w:val="20"/>
          <w:szCs w:val="22"/>
        </w:rPr>
        <w:t xml:space="preserve">.  </w:t>
      </w:r>
      <w:r w:rsidR="005556E1" w:rsidRPr="00720673">
        <w:rPr>
          <w:rFonts w:ascii="Calibri" w:eastAsia="Calibri" w:hAnsi="Calibri"/>
          <w:sz w:val="20"/>
          <w:szCs w:val="22"/>
        </w:rPr>
        <w:t xml:space="preserve">The value of Service Credits in any given month will be calculated and submitted to the </w:t>
      </w:r>
      <w:r w:rsidR="000E54A2">
        <w:rPr>
          <w:rFonts w:ascii="Calibri" w:eastAsia="Calibri" w:hAnsi="Calibri"/>
          <w:sz w:val="20"/>
          <w:szCs w:val="22"/>
        </w:rPr>
        <w:t>Purchaser</w:t>
      </w:r>
      <w:r w:rsidRPr="00720673">
        <w:rPr>
          <w:rFonts w:ascii="Calibri" w:eastAsia="Calibri" w:hAnsi="Calibri"/>
          <w:sz w:val="20"/>
          <w:szCs w:val="22"/>
        </w:rPr>
        <w:t xml:space="preserve"> </w:t>
      </w:r>
      <w:r w:rsidR="005556E1" w:rsidRPr="00720673">
        <w:rPr>
          <w:rFonts w:ascii="Calibri" w:eastAsia="Calibri" w:hAnsi="Calibri"/>
          <w:sz w:val="20"/>
          <w:szCs w:val="22"/>
        </w:rPr>
        <w:t xml:space="preserve">as a Credit Note or adjustment to the invoiced amount within 10 Calendar Days of the end of each reporting month.       </w:t>
      </w:r>
    </w:p>
    <w:p w14:paraId="06C247AE" w14:textId="77777777" w:rsidR="00852119" w:rsidRDefault="00852119" w:rsidP="00852119">
      <w:pPr>
        <w:ind w:left="709" w:hanging="709"/>
        <w:jc w:val="both"/>
        <w:rPr>
          <w:rFonts w:ascii="Calibri" w:eastAsia="Calibri" w:hAnsi="Calibri"/>
          <w:sz w:val="20"/>
          <w:szCs w:val="22"/>
        </w:rPr>
      </w:pPr>
    </w:p>
    <w:p w14:paraId="71BE043E" w14:textId="3F1F572A" w:rsidR="00852119" w:rsidRDefault="00852119" w:rsidP="00852119">
      <w:pPr>
        <w:ind w:left="709" w:hanging="709"/>
        <w:jc w:val="both"/>
        <w:rPr>
          <w:rFonts w:ascii="Calibri" w:hAnsi="Calibri" w:cs="Tahoma"/>
          <w:sz w:val="20"/>
        </w:rPr>
      </w:pPr>
      <w:r w:rsidRPr="00852119">
        <w:rPr>
          <w:rFonts w:ascii="Calibri" w:eastAsia="Calibri" w:hAnsi="Calibri"/>
          <w:sz w:val="20"/>
          <w:szCs w:val="22"/>
        </w:rPr>
        <w:t>4.3</w:t>
      </w:r>
      <w:r w:rsidRPr="00852119">
        <w:rPr>
          <w:rFonts w:ascii="Calibri" w:eastAsia="Calibri" w:hAnsi="Calibri"/>
          <w:sz w:val="20"/>
          <w:szCs w:val="22"/>
        </w:rPr>
        <w:tab/>
      </w:r>
      <w:r w:rsidRPr="00852119">
        <w:rPr>
          <w:rFonts w:ascii="Calibri" w:hAnsi="Calibri" w:cs="Tahoma"/>
          <w:sz w:val="20"/>
        </w:rPr>
        <w:t xml:space="preserve">Service Credit amounts arising from the application of Performance Measures (Part 2 of Schedule B) shall be either indicated a net deduction on the monthly sum invoiced to each Establishment </w:t>
      </w:r>
      <w:r w:rsidRPr="00A8082B">
        <w:rPr>
          <w:rFonts w:ascii="Calibri" w:hAnsi="Calibri" w:cs="Tahoma"/>
          <w:i/>
          <w:sz w:val="20"/>
        </w:rPr>
        <w:t xml:space="preserve">(in accordance </w:t>
      </w:r>
      <w:r w:rsidR="00BA0D8E" w:rsidRPr="00A8082B">
        <w:rPr>
          <w:rFonts w:ascii="Calibri" w:hAnsi="Calibri" w:cs="Tahoma"/>
          <w:i/>
          <w:sz w:val="20"/>
        </w:rPr>
        <w:t xml:space="preserve">with </w:t>
      </w:r>
      <w:r w:rsidR="00BA0D8E">
        <w:rPr>
          <w:rFonts w:ascii="Calibri" w:hAnsi="Calibri" w:cs="Tahoma"/>
          <w:i/>
          <w:sz w:val="20"/>
        </w:rPr>
        <w:t>Schedule</w:t>
      </w:r>
      <w:r w:rsidRPr="00A8082B">
        <w:rPr>
          <w:rFonts w:ascii="Calibri" w:hAnsi="Calibri" w:cs="Tahoma"/>
          <w:i/>
          <w:sz w:val="20"/>
        </w:rPr>
        <w:t xml:space="preserve"> C, Pric</w:t>
      </w:r>
      <w:r w:rsidR="00A8082B">
        <w:rPr>
          <w:rFonts w:ascii="Calibri" w:hAnsi="Calibri" w:cs="Tahoma"/>
          <w:i/>
          <w:sz w:val="20"/>
        </w:rPr>
        <w:t>e Document)</w:t>
      </w:r>
      <w:r w:rsidRPr="00852119">
        <w:rPr>
          <w:rFonts w:ascii="Calibri" w:hAnsi="Calibri" w:cs="Tahoma"/>
          <w:sz w:val="20"/>
        </w:rPr>
        <w:t xml:space="preserve"> or subject to a separate Credit Note for the month concerned.</w:t>
      </w:r>
      <w:r>
        <w:rPr>
          <w:rFonts w:ascii="Calibri" w:hAnsi="Calibri" w:cs="Tahoma"/>
          <w:sz w:val="20"/>
        </w:rPr>
        <w:t xml:space="preserve">  </w:t>
      </w:r>
    </w:p>
    <w:p w14:paraId="5E8D2C63" w14:textId="49558B3B" w:rsidR="005556E1" w:rsidRPr="00720673" w:rsidRDefault="005556E1" w:rsidP="009801BD">
      <w:pPr>
        <w:ind w:left="709" w:hanging="709"/>
        <w:jc w:val="both"/>
        <w:rPr>
          <w:rFonts w:ascii="Calibri" w:eastAsia="Calibri" w:hAnsi="Calibri"/>
          <w:sz w:val="20"/>
          <w:szCs w:val="22"/>
        </w:rPr>
      </w:pPr>
    </w:p>
    <w:p w14:paraId="68ECBBE9" w14:textId="77777777" w:rsidR="005556E1" w:rsidRPr="00720673" w:rsidRDefault="005556E1" w:rsidP="009801BD">
      <w:pPr>
        <w:ind w:left="709" w:hanging="709"/>
        <w:jc w:val="both"/>
        <w:rPr>
          <w:rFonts w:ascii="Calibri" w:eastAsia="Calibri" w:hAnsi="Calibri"/>
          <w:sz w:val="20"/>
          <w:szCs w:val="22"/>
        </w:rPr>
      </w:pPr>
    </w:p>
    <w:p w14:paraId="54AB2AAB" w14:textId="77777777" w:rsidR="00E910AE" w:rsidRPr="00E910AE" w:rsidRDefault="00E910AE" w:rsidP="00E910AE">
      <w:pPr>
        <w:jc w:val="center"/>
        <w:rPr>
          <w:rFonts w:ascii="Calibri" w:hAnsi="Calibri"/>
          <w:sz w:val="20"/>
        </w:rPr>
        <w:sectPr w:rsidR="00E910AE" w:rsidRPr="00E910AE" w:rsidSect="00AF5720">
          <w:pgSz w:w="11906" w:h="16838" w:code="9"/>
          <w:pgMar w:top="1440" w:right="1133" w:bottom="1440" w:left="1134" w:header="708" w:footer="708" w:gutter="0"/>
          <w:cols w:space="708"/>
          <w:docGrid w:linePitch="360"/>
        </w:sectPr>
      </w:pPr>
      <w:r w:rsidRPr="00E910AE">
        <w:rPr>
          <w:rFonts w:ascii="Calibri" w:hAnsi="Calibri"/>
          <w:sz w:val="20"/>
        </w:rPr>
        <w:t>End of Part 2 of Schedule B</w:t>
      </w:r>
    </w:p>
    <w:p w14:paraId="4A20E045" w14:textId="13BE3C27" w:rsidR="00D1399A" w:rsidRDefault="00E910AE" w:rsidP="00D12CF8">
      <w:pPr>
        <w:jc w:val="center"/>
        <w:rPr>
          <w:rFonts w:ascii="Calibri" w:hAnsi="Calibri" w:cs="Arial"/>
          <w:b/>
          <w:color w:val="0000FF"/>
          <w:sz w:val="32"/>
          <w:szCs w:val="52"/>
        </w:rPr>
      </w:pPr>
      <w:r w:rsidRPr="00D12CF8">
        <w:rPr>
          <w:rFonts w:ascii="Calibri" w:hAnsi="Calibri"/>
          <w:b/>
          <w:color w:val="0000FF"/>
          <w:sz w:val="28"/>
          <w:szCs w:val="28"/>
        </w:rPr>
        <w:t>This is Schedule B of</w:t>
      </w:r>
      <w:r w:rsidR="00D12CF8" w:rsidRPr="00D12CF8">
        <w:rPr>
          <w:rFonts w:ascii="Calibri" w:hAnsi="Calibri" w:cs="Arial"/>
          <w:b/>
          <w:color w:val="0000FF"/>
          <w:sz w:val="28"/>
          <w:szCs w:val="28"/>
        </w:rPr>
        <w:t xml:space="preserve"> Contract 01313 between </w:t>
      </w:r>
      <w:r w:rsidR="00D1399A">
        <w:rPr>
          <w:rFonts w:ascii="Calibri" w:hAnsi="Calibri" w:cs="Arial"/>
          <w:b/>
          <w:color w:val="0000FF"/>
          <w:sz w:val="32"/>
          <w:szCs w:val="52"/>
        </w:rPr>
        <w:t>Fife College</w:t>
      </w:r>
    </w:p>
    <w:p w14:paraId="671F2564" w14:textId="7B4838D5" w:rsidR="00D12CF8" w:rsidRPr="00D12CF8" w:rsidRDefault="00D12CF8" w:rsidP="00D12CF8">
      <w:pPr>
        <w:jc w:val="center"/>
        <w:rPr>
          <w:rFonts w:ascii="Calibri" w:hAnsi="Calibri" w:cs="Arial"/>
          <w:b/>
          <w:color w:val="0000FF"/>
          <w:sz w:val="28"/>
          <w:szCs w:val="28"/>
        </w:rPr>
      </w:pPr>
      <w:r w:rsidRPr="00D12CF8">
        <w:rPr>
          <w:rFonts w:ascii="Calibri" w:hAnsi="Calibri" w:cs="Arial"/>
          <w:b/>
          <w:color w:val="0000FF"/>
          <w:sz w:val="28"/>
          <w:szCs w:val="28"/>
        </w:rPr>
        <w:t xml:space="preserve">and the Scottish Ministers </w:t>
      </w:r>
    </w:p>
    <w:p w14:paraId="4590B87A" w14:textId="7B5AD80B" w:rsidR="00E910AE" w:rsidRPr="00E910AE" w:rsidRDefault="00E910AE" w:rsidP="00E910AE">
      <w:pPr>
        <w:jc w:val="center"/>
        <w:rPr>
          <w:rFonts w:ascii="Calibri" w:hAnsi="Calibri"/>
          <w:b/>
          <w:color w:val="0000FF"/>
          <w:sz w:val="28"/>
        </w:rPr>
      </w:pPr>
    </w:p>
    <w:p w14:paraId="51FDF30A" w14:textId="77777777" w:rsidR="00E910AE" w:rsidRPr="00E910AE" w:rsidRDefault="00E910AE" w:rsidP="00E910AE">
      <w:pPr>
        <w:jc w:val="center"/>
        <w:rPr>
          <w:rFonts w:ascii="Calibri" w:hAnsi="Calibri"/>
          <w:b/>
          <w:color w:val="0000FF"/>
          <w:sz w:val="28"/>
        </w:rPr>
      </w:pPr>
      <w:r w:rsidRPr="00E910AE">
        <w:rPr>
          <w:rFonts w:ascii="Calibri" w:hAnsi="Calibri"/>
          <w:b/>
          <w:caps/>
          <w:color w:val="0000FF"/>
          <w:sz w:val="28"/>
        </w:rPr>
        <w:t>Appendix</w:t>
      </w:r>
      <w:r w:rsidRPr="00E910AE">
        <w:rPr>
          <w:rFonts w:ascii="Calibri" w:hAnsi="Calibri"/>
          <w:b/>
          <w:color w:val="0000FF"/>
          <w:sz w:val="28"/>
        </w:rPr>
        <w:t xml:space="preserve"> 1 </w:t>
      </w:r>
      <w:r w:rsidRPr="00E910AE">
        <w:rPr>
          <w:rFonts w:ascii="Calibri" w:hAnsi="Calibri"/>
          <w:b/>
          <w:caps/>
          <w:color w:val="0000FF"/>
          <w:sz w:val="28"/>
        </w:rPr>
        <w:t>of</w:t>
      </w:r>
      <w:r w:rsidRPr="00E910AE">
        <w:rPr>
          <w:rFonts w:ascii="Calibri" w:hAnsi="Calibri"/>
          <w:b/>
          <w:color w:val="0000FF"/>
          <w:sz w:val="28"/>
        </w:rPr>
        <w:t xml:space="preserve"> </w:t>
      </w:r>
      <w:r w:rsidRPr="00E910AE">
        <w:rPr>
          <w:rFonts w:ascii="Calibri" w:hAnsi="Calibri"/>
          <w:b/>
          <w:caps/>
          <w:color w:val="0000FF"/>
          <w:sz w:val="28"/>
        </w:rPr>
        <w:t>Schedule</w:t>
      </w:r>
      <w:r w:rsidRPr="00E910AE">
        <w:rPr>
          <w:rFonts w:ascii="Calibri" w:hAnsi="Calibri"/>
          <w:b/>
          <w:color w:val="0000FF"/>
          <w:sz w:val="28"/>
        </w:rPr>
        <w:t xml:space="preserve"> B</w:t>
      </w:r>
    </w:p>
    <w:p w14:paraId="1661BAED" w14:textId="77777777" w:rsidR="00E910AE" w:rsidRPr="00E910AE" w:rsidRDefault="00E910AE" w:rsidP="007F4D5E">
      <w:pPr>
        <w:widowControl w:val="0"/>
        <w:tabs>
          <w:tab w:val="left" w:pos="864"/>
        </w:tabs>
        <w:jc w:val="center"/>
        <w:rPr>
          <w:rFonts w:ascii="Calibri" w:hAnsi="Calibri"/>
          <w:b/>
          <w:caps/>
          <w:snapToGrid w:val="0"/>
          <w:color w:val="0000FF"/>
          <w:sz w:val="22"/>
        </w:rPr>
      </w:pPr>
    </w:p>
    <w:p w14:paraId="3E4CC5FA" w14:textId="77777777" w:rsidR="00E910AE" w:rsidRPr="00E910AE" w:rsidRDefault="00E910AE" w:rsidP="00E910AE">
      <w:pPr>
        <w:widowControl w:val="0"/>
        <w:tabs>
          <w:tab w:val="left" w:pos="864"/>
        </w:tabs>
        <w:jc w:val="center"/>
        <w:rPr>
          <w:rFonts w:ascii="Calibri" w:hAnsi="Calibri"/>
          <w:b/>
          <w:caps/>
          <w:snapToGrid w:val="0"/>
          <w:color w:val="0000FF"/>
          <w:sz w:val="28"/>
        </w:rPr>
      </w:pPr>
      <w:r w:rsidRPr="00E910AE">
        <w:rPr>
          <w:rFonts w:ascii="Calibri" w:hAnsi="Calibri"/>
          <w:b/>
          <w:caps/>
          <w:snapToGrid w:val="0"/>
          <w:color w:val="0000FF"/>
          <w:sz w:val="28"/>
        </w:rPr>
        <w:t>List of Prisons</w:t>
      </w:r>
    </w:p>
    <w:p w14:paraId="2253E449" w14:textId="77777777" w:rsidR="00E910AE" w:rsidRDefault="00E910AE" w:rsidP="00E910AE">
      <w:pPr>
        <w:widowControl w:val="0"/>
        <w:tabs>
          <w:tab w:val="left" w:pos="864"/>
        </w:tabs>
        <w:jc w:val="center"/>
        <w:rPr>
          <w:rFonts w:ascii="Calibri" w:hAnsi="Calibri"/>
          <w:b/>
          <w:caps/>
          <w:snapToGrid w:val="0"/>
          <w:color w:val="0000FF"/>
          <w:sz w:val="16"/>
        </w:rPr>
      </w:pPr>
    </w:p>
    <w:p w14:paraId="13E2DBA5" w14:textId="041657A6" w:rsidR="00E23A5E" w:rsidRPr="00E23A5E" w:rsidRDefault="00E23A5E" w:rsidP="00E23A5E">
      <w:pPr>
        <w:widowControl w:val="0"/>
        <w:tabs>
          <w:tab w:val="left" w:pos="864"/>
        </w:tabs>
        <w:rPr>
          <w:rFonts w:ascii="Calibri" w:hAnsi="Calibri"/>
          <w:snapToGrid w:val="0"/>
          <w:sz w:val="20"/>
        </w:rPr>
      </w:pPr>
      <w:r w:rsidRPr="00E23A5E">
        <w:rPr>
          <w:rFonts w:ascii="Calibri" w:hAnsi="Calibri"/>
          <w:snapToGrid w:val="0"/>
          <w:sz w:val="20"/>
        </w:rPr>
        <w:t xml:space="preserve">The </w:t>
      </w:r>
      <w:r w:rsidR="008405A6" w:rsidRPr="00E23A5E">
        <w:rPr>
          <w:rFonts w:ascii="Calibri" w:hAnsi="Calibri"/>
          <w:snapToGrid w:val="0"/>
          <w:sz w:val="20"/>
        </w:rPr>
        <w:t>Services</w:t>
      </w:r>
      <w:r w:rsidRPr="00E23A5E">
        <w:rPr>
          <w:rFonts w:ascii="Calibri" w:hAnsi="Calibri"/>
          <w:snapToGrid w:val="0"/>
          <w:sz w:val="20"/>
        </w:rPr>
        <w:t xml:space="preserve"> shall be provided </w:t>
      </w:r>
      <w:r>
        <w:rPr>
          <w:rFonts w:ascii="Calibri" w:hAnsi="Calibri"/>
          <w:snapToGrid w:val="0"/>
          <w:sz w:val="20"/>
        </w:rPr>
        <w:t xml:space="preserve">and performed within </w:t>
      </w:r>
      <w:r w:rsidRPr="00E23A5E">
        <w:rPr>
          <w:rFonts w:ascii="Calibri" w:hAnsi="Calibri"/>
          <w:snapToGrid w:val="0"/>
          <w:sz w:val="20"/>
        </w:rPr>
        <w:t>the following Scottish prisons (1 to</w:t>
      </w:r>
      <w:r>
        <w:rPr>
          <w:rFonts w:ascii="Calibri" w:hAnsi="Calibri"/>
          <w:snapToGrid w:val="0"/>
          <w:sz w:val="20"/>
        </w:rPr>
        <w:t xml:space="preserve"> </w:t>
      </w:r>
      <w:r w:rsidRPr="00E23A5E">
        <w:rPr>
          <w:rFonts w:ascii="Calibri" w:hAnsi="Calibri"/>
          <w:snapToGrid w:val="0"/>
          <w:sz w:val="20"/>
        </w:rPr>
        <w:t xml:space="preserve">13) below: </w:t>
      </w:r>
    </w:p>
    <w:p w14:paraId="168DB634" w14:textId="0110FA79" w:rsidR="00E23A5E" w:rsidRPr="00E23A5E" w:rsidRDefault="00E23A5E" w:rsidP="00E23A5E">
      <w:pPr>
        <w:widowControl w:val="0"/>
        <w:tabs>
          <w:tab w:val="left" w:pos="864"/>
        </w:tabs>
        <w:rPr>
          <w:rFonts w:ascii="Calibri" w:hAnsi="Calibri"/>
          <w:b/>
          <w:caps/>
          <w:snapToGrid w:val="0"/>
          <w:sz w:val="20"/>
        </w:rPr>
      </w:pPr>
      <w:r>
        <w:rPr>
          <w:rFonts w:ascii="Calibri" w:hAnsi="Calibri"/>
          <w:b/>
          <w:snapToGrid w:val="0"/>
          <w:sz w:val="20"/>
        </w:rPr>
        <w:t xml:space="preserve"> </w:t>
      </w:r>
      <w:r w:rsidRPr="00E23A5E">
        <w:rPr>
          <w:rFonts w:ascii="Calibri" w:hAnsi="Calibri"/>
          <w:b/>
          <w:snapToGrid w:val="0"/>
          <w:sz w:val="20"/>
        </w:rPr>
        <w:t xml:space="preserve">  </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506"/>
        <w:gridCol w:w="2026"/>
        <w:gridCol w:w="6839"/>
      </w:tblGrid>
      <w:tr w:rsidR="00E910AE" w:rsidRPr="00E910AE" w14:paraId="3037FAA9" w14:textId="77777777" w:rsidTr="00AF5720">
        <w:tc>
          <w:tcPr>
            <w:tcW w:w="270" w:type="pct"/>
          </w:tcPr>
          <w:p w14:paraId="07697D8B" w14:textId="77777777" w:rsidR="00E910AE" w:rsidRPr="00E910AE" w:rsidRDefault="00E910AE" w:rsidP="00E910AE">
            <w:pPr>
              <w:ind w:firstLine="35"/>
              <w:rPr>
                <w:rFonts w:ascii="Calibri" w:hAnsi="Calibri"/>
                <w:b/>
                <w:sz w:val="20"/>
              </w:rPr>
            </w:pPr>
          </w:p>
        </w:tc>
        <w:tc>
          <w:tcPr>
            <w:tcW w:w="1081" w:type="pct"/>
            <w:shd w:val="clear" w:color="auto" w:fill="auto"/>
          </w:tcPr>
          <w:p w14:paraId="7501F9BC" w14:textId="05571726" w:rsidR="00E910AE" w:rsidRPr="00E910AE" w:rsidRDefault="00EE0AD8" w:rsidP="00EE0AD8">
            <w:pPr>
              <w:ind w:firstLine="35"/>
              <w:jc w:val="center"/>
              <w:rPr>
                <w:rFonts w:ascii="Calibri" w:hAnsi="Calibri"/>
                <w:b/>
                <w:sz w:val="20"/>
              </w:rPr>
            </w:pPr>
            <w:r>
              <w:rPr>
                <w:rFonts w:ascii="Calibri" w:hAnsi="Calibri"/>
                <w:b/>
                <w:sz w:val="20"/>
              </w:rPr>
              <w:t xml:space="preserve">Establishment </w:t>
            </w:r>
          </w:p>
        </w:tc>
        <w:tc>
          <w:tcPr>
            <w:tcW w:w="3649" w:type="pct"/>
            <w:shd w:val="clear" w:color="auto" w:fill="auto"/>
          </w:tcPr>
          <w:p w14:paraId="67D6A2FF" w14:textId="77777777" w:rsidR="00E910AE" w:rsidRPr="00E910AE" w:rsidRDefault="00E910AE" w:rsidP="00E910AE">
            <w:pPr>
              <w:ind w:left="34" w:right="998"/>
              <w:jc w:val="center"/>
              <w:rPr>
                <w:rFonts w:ascii="Calibri" w:hAnsi="Calibri"/>
                <w:b/>
                <w:sz w:val="20"/>
              </w:rPr>
            </w:pPr>
            <w:r w:rsidRPr="00E910AE">
              <w:rPr>
                <w:rFonts w:ascii="Calibri" w:hAnsi="Calibri"/>
                <w:b/>
                <w:sz w:val="20"/>
              </w:rPr>
              <w:t>Address</w:t>
            </w:r>
          </w:p>
        </w:tc>
      </w:tr>
      <w:tr w:rsidR="00E910AE" w:rsidRPr="00E910AE" w14:paraId="114A69E0" w14:textId="77777777" w:rsidTr="00AF5720">
        <w:tc>
          <w:tcPr>
            <w:tcW w:w="270" w:type="pct"/>
          </w:tcPr>
          <w:p w14:paraId="6E98000E" w14:textId="77777777" w:rsidR="00E910AE" w:rsidRPr="00E910AE" w:rsidRDefault="00E910AE" w:rsidP="00E910AE">
            <w:pPr>
              <w:ind w:firstLine="35"/>
              <w:rPr>
                <w:rFonts w:ascii="Calibri" w:hAnsi="Calibri"/>
                <w:b/>
                <w:sz w:val="20"/>
              </w:rPr>
            </w:pPr>
            <w:r w:rsidRPr="00E910AE">
              <w:rPr>
                <w:rFonts w:ascii="Calibri" w:hAnsi="Calibri"/>
                <w:b/>
                <w:sz w:val="20"/>
              </w:rPr>
              <w:t>1</w:t>
            </w:r>
          </w:p>
        </w:tc>
        <w:tc>
          <w:tcPr>
            <w:tcW w:w="1081" w:type="pct"/>
            <w:shd w:val="clear" w:color="auto" w:fill="auto"/>
          </w:tcPr>
          <w:p w14:paraId="5847110C" w14:textId="77777777" w:rsidR="00E910AE" w:rsidRPr="00E910AE" w:rsidRDefault="00E910AE" w:rsidP="00E910AE">
            <w:pPr>
              <w:ind w:firstLine="35"/>
              <w:rPr>
                <w:rFonts w:ascii="Calibri" w:hAnsi="Calibri"/>
                <w:b/>
                <w:sz w:val="20"/>
              </w:rPr>
            </w:pPr>
            <w:r w:rsidRPr="00E910AE">
              <w:rPr>
                <w:rFonts w:ascii="Calibri" w:hAnsi="Calibri"/>
                <w:b/>
                <w:sz w:val="20"/>
              </w:rPr>
              <w:t xml:space="preserve">Barlinnie </w:t>
            </w:r>
          </w:p>
        </w:tc>
        <w:tc>
          <w:tcPr>
            <w:tcW w:w="3649" w:type="pct"/>
            <w:shd w:val="clear" w:color="auto" w:fill="auto"/>
          </w:tcPr>
          <w:p w14:paraId="3965CBDB" w14:textId="77777777" w:rsidR="00E910AE" w:rsidRPr="00E910AE" w:rsidRDefault="00E910AE" w:rsidP="00E910AE">
            <w:pPr>
              <w:ind w:left="34" w:right="998"/>
              <w:rPr>
                <w:rFonts w:ascii="Calibri" w:hAnsi="Calibri"/>
                <w:sz w:val="20"/>
              </w:rPr>
            </w:pPr>
            <w:r w:rsidRPr="00E910AE">
              <w:rPr>
                <w:rFonts w:ascii="Calibri" w:hAnsi="Calibri"/>
                <w:sz w:val="20"/>
              </w:rPr>
              <w:t>HMP Barlinnie, Glasgow, G33 2QX</w:t>
            </w:r>
          </w:p>
        </w:tc>
      </w:tr>
      <w:tr w:rsidR="00E910AE" w:rsidRPr="00E910AE" w14:paraId="1E785CDF" w14:textId="77777777" w:rsidTr="00AF5720">
        <w:tc>
          <w:tcPr>
            <w:tcW w:w="270" w:type="pct"/>
          </w:tcPr>
          <w:p w14:paraId="6ECC7DA1" w14:textId="77777777" w:rsidR="00E910AE" w:rsidRPr="00E910AE" w:rsidRDefault="00E910AE" w:rsidP="00E910AE">
            <w:pPr>
              <w:ind w:firstLine="35"/>
              <w:rPr>
                <w:rFonts w:ascii="Calibri" w:hAnsi="Calibri"/>
                <w:b/>
                <w:sz w:val="20"/>
              </w:rPr>
            </w:pPr>
            <w:r w:rsidRPr="00E910AE">
              <w:rPr>
                <w:rFonts w:ascii="Calibri" w:hAnsi="Calibri"/>
                <w:b/>
                <w:sz w:val="20"/>
              </w:rPr>
              <w:t>2</w:t>
            </w:r>
          </w:p>
        </w:tc>
        <w:tc>
          <w:tcPr>
            <w:tcW w:w="1081" w:type="pct"/>
            <w:shd w:val="clear" w:color="auto" w:fill="auto"/>
          </w:tcPr>
          <w:p w14:paraId="35FC7FBA" w14:textId="77777777" w:rsidR="00E910AE" w:rsidRPr="00E910AE" w:rsidRDefault="00E910AE" w:rsidP="00E910AE">
            <w:pPr>
              <w:ind w:firstLine="35"/>
              <w:rPr>
                <w:rFonts w:ascii="Calibri" w:hAnsi="Calibri"/>
                <w:b/>
                <w:sz w:val="20"/>
              </w:rPr>
            </w:pPr>
            <w:r w:rsidRPr="00E910AE">
              <w:rPr>
                <w:rFonts w:ascii="Calibri" w:hAnsi="Calibri"/>
                <w:b/>
                <w:sz w:val="20"/>
              </w:rPr>
              <w:t>Castle Huntly</w:t>
            </w:r>
          </w:p>
        </w:tc>
        <w:tc>
          <w:tcPr>
            <w:tcW w:w="3649" w:type="pct"/>
            <w:shd w:val="clear" w:color="auto" w:fill="auto"/>
          </w:tcPr>
          <w:p w14:paraId="32BCCE53" w14:textId="77777777" w:rsidR="00E910AE" w:rsidRPr="00E910AE" w:rsidRDefault="00E910AE" w:rsidP="00E910AE">
            <w:pPr>
              <w:ind w:left="34" w:right="998"/>
              <w:rPr>
                <w:rFonts w:ascii="Calibri" w:hAnsi="Calibri"/>
                <w:sz w:val="20"/>
              </w:rPr>
            </w:pPr>
            <w:r w:rsidRPr="00E910AE">
              <w:rPr>
                <w:rFonts w:ascii="Calibri" w:hAnsi="Calibri"/>
                <w:sz w:val="20"/>
              </w:rPr>
              <w:t>HMP Castle Huntly, Longforgan, Nr. Dundee, DD2 5HL</w:t>
            </w:r>
          </w:p>
          <w:p w14:paraId="10441222" w14:textId="30C94FDA" w:rsidR="00E910AE" w:rsidRPr="00E910AE" w:rsidRDefault="00E910AE" w:rsidP="00E910AE">
            <w:pPr>
              <w:ind w:left="34" w:right="998"/>
              <w:rPr>
                <w:rFonts w:ascii="Calibri" w:hAnsi="Calibri"/>
                <w:sz w:val="20"/>
              </w:rPr>
            </w:pPr>
            <w:r w:rsidRPr="00E910AE">
              <w:rPr>
                <w:rFonts w:ascii="Calibri" w:hAnsi="Calibri"/>
                <w:sz w:val="20"/>
              </w:rPr>
              <w:t xml:space="preserve">This </w:t>
            </w:r>
            <w:r w:rsidR="00BF0EE7">
              <w:rPr>
                <w:rFonts w:ascii="Calibri" w:hAnsi="Calibri"/>
                <w:sz w:val="20"/>
              </w:rPr>
              <w:t>Establishment</w:t>
            </w:r>
            <w:r w:rsidRPr="00E910AE">
              <w:rPr>
                <w:rFonts w:ascii="Calibri" w:hAnsi="Calibri"/>
                <w:sz w:val="20"/>
              </w:rPr>
              <w:t xml:space="preserve"> is also referred to as the ‘Open Estate’</w:t>
            </w:r>
          </w:p>
        </w:tc>
      </w:tr>
      <w:tr w:rsidR="00E910AE" w:rsidRPr="00E910AE" w14:paraId="5EA9C176" w14:textId="77777777" w:rsidTr="00AF5720">
        <w:tc>
          <w:tcPr>
            <w:tcW w:w="270" w:type="pct"/>
          </w:tcPr>
          <w:p w14:paraId="0A8FAB89" w14:textId="77777777" w:rsidR="00E910AE" w:rsidRPr="00E910AE" w:rsidRDefault="00E910AE" w:rsidP="00E910AE">
            <w:pPr>
              <w:ind w:firstLine="35"/>
              <w:rPr>
                <w:rFonts w:ascii="Calibri" w:hAnsi="Calibri"/>
                <w:b/>
                <w:sz w:val="20"/>
              </w:rPr>
            </w:pPr>
            <w:r w:rsidRPr="00E910AE">
              <w:rPr>
                <w:rFonts w:ascii="Calibri" w:hAnsi="Calibri"/>
                <w:b/>
                <w:sz w:val="20"/>
              </w:rPr>
              <w:t>3</w:t>
            </w:r>
          </w:p>
        </w:tc>
        <w:tc>
          <w:tcPr>
            <w:tcW w:w="1081" w:type="pct"/>
            <w:shd w:val="clear" w:color="auto" w:fill="auto"/>
          </w:tcPr>
          <w:p w14:paraId="44B4560D" w14:textId="77777777" w:rsidR="00E910AE" w:rsidRPr="00E910AE" w:rsidRDefault="00E910AE" w:rsidP="00E910AE">
            <w:pPr>
              <w:ind w:firstLine="35"/>
              <w:rPr>
                <w:rFonts w:ascii="Calibri" w:hAnsi="Calibri"/>
                <w:b/>
                <w:sz w:val="20"/>
              </w:rPr>
            </w:pPr>
            <w:r w:rsidRPr="00E910AE">
              <w:rPr>
                <w:rFonts w:ascii="Calibri" w:hAnsi="Calibri"/>
                <w:b/>
                <w:sz w:val="20"/>
              </w:rPr>
              <w:t>Cornton Vale</w:t>
            </w:r>
          </w:p>
        </w:tc>
        <w:tc>
          <w:tcPr>
            <w:tcW w:w="3649" w:type="pct"/>
            <w:shd w:val="clear" w:color="auto" w:fill="auto"/>
          </w:tcPr>
          <w:p w14:paraId="5555FBCD" w14:textId="77777777" w:rsidR="00E910AE" w:rsidRPr="00E910AE" w:rsidRDefault="00E910AE" w:rsidP="00E910AE">
            <w:pPr>
              <w:tabs>
                <w:tab w:val="left" w:pos="5338"/>
              </w:tabs>
              <w:ind w:left="34"/>
              <w:rPr>
                <w:rFonts w:ascii="Calibri" w:hAnsi="Calibri"/>
                <w:sz w:val="20"/>
              </w:rPr>
            </w:pPr>
            <w:r w:rsidRPr="00E910AE">
              <w:rPr>
                <w:rFonts w:ascii="Calibri" w:hAnsi="Calibri"/>
                <w:sz w:val="20"/>
              </w:rPr>
              <w:t>HMP &amp; YOI Cornton Vale &amp; Institution, Cornton Road, Stirling, FK9 5NY</w:t>
            </w:r>
          </w:p>
        </w:tc>
      </w:tr>
      <w:tr w:rsidR="00E910AE" w:rsidRPr="00E910AE" w14:paraId="14F3FFC0" w14:textId="77777777" w:rsidTr="00AF5720">
        <w:tc>
          <w:tcPr>
            <w:tcW w:w="270" w:type="pct"/>
          </w:tcPr>
          <w:p w14:paraId="316FAB7A" w14:textId="77777777" w:rsidR="00E910AE" w:rsidRPr="00E910AE" w:rsidRDefault="00E910AE" w:rsidP="00E910AE">
            <w:pPr>
              <w:ind w:firstLine="35"/>
              <w:rPr>
                <w:rFonts w:ascii="Calibri" w:hAnsi="Calibri"/>
                <w:b/>
                <w:sz w:val="20"/>
              </w:rPr>
            </w:pPr>
            <w:r w:rsidRPr="00E910AE">
              <w:rPr>
                <w:rFonts w:ascii="Calibri" w:hAnsi="Calibri"/>
                <w:b/>
                <w:sz w:val="20"/>
              </w:rPr>
              <w:t>4</w:t>
            </w:r>
          </w:p>
        </w:tc>
        <w:tc>
          <w:tcPr>
            <w:tcW w:w="1081" w:type="pct"/>
            <w:shd w:val="clear" w:color="auto" w:fill="auto"/>
          </w:tcPr>
          <w:p w14:paraId="24123878" w14:textId="77777777" w:rsidR="00E910AE" w:rsidRPr="00E910AE" w:rsidRDefault="00E910AE" w:rsidP="00E910AE">
            <w:pPr>
              <w:ind w:firstLine="35"/>
              <w:rPr>
                <w:rFonts w:ascii="Calibri" w:hAnsi="Calibri"/>
                <w:b/>
                <w:sz w:val="20"/>
              </w:rPr>
            </w:pPr>
            <w:r w:rsidRPr="00E910AE">
              <w:rPr>
                <w:rFonts w:ascii="Calibri" w:hAnsi="Calibri"/>
                <w:b/>
                <w:sz w:val="20"/>
              </w:rPr>
              <w:t>Dumfries</w:t>
            </w:r>
          </w:p>
        </w:tc>
        <w:tc>
          <w:tcPr>
            <w:tcW w:w="3649" w:type="pct"/>
            <w:shd w:val="clear" w:color="auto" w:fill="auto"/>
          </w:tcPr>
          <w:p w14:paraId="6A0D2291" w14:textId="77777777" w:rsidR="00E910AE" w:rsidRPr="00E910AE" w:rsidRDefault="00E910AE" w:rsidP="00E910AE">
            <w:pPr>
              <w:ind w:left="34" w:right="998"/>
              <w:rPr>
                <w:rFonts w:ascii="Calibri" w:hAnsi="Calibri"/>
                <w:sz w:val="20"/>
              </w:rPr>
            </w:pPr>
            <w:r w:rsidRPr="00E910AE">
              <w:rPr>
                <w:rFonts w:ascii="Calibri" w:hAnsi="Calibri"/>
                <w:sz w:val="20"/>
              </w:rPr>
              <w:t>HMP Dumfries, Terregles Street, Dumfries, DG2 9AX</w:t>
            </w:r>
          </w:p>
        </w:tc>
      </w:tr>
      <w:tr w:rsidR="00E910AE" w:rsidRPr="00E910AE" w14:paraId="47758347" w14:textId="77777777" w:rsidTr="00AF5720">
        <w:tc>
          <w:tcPr>
            <w:tcW w:w="270" w:type="pct"/>
          </w:tcPr>
          <w:p w14:paraId="6FA731E1" w14:textId="77777777" w:rsidR="00E910AE" w:rsidRPr="00E910AE" w:rsidRDefault="00E910AE" w:rsidP="00E910AE">
            <w:pPr>
              <w:ind w:firstLine="35"/>
              <w:rPr>
                <w:rFonts w:ascii="Calibri" w:hAnsi="Calibri"/>
                <w:b/>
                <w:sz w:val="20"/>
              </w:rPr>
            </w:pPr>
            <w:r w:rsidRPr="00E910AE">
              <w:rPr>
                <w:rFonts w:ascii="Calibri" w:hAnsi="Calibri"/>
                <w:b/>
                <w:sz w:val="20"/>
              </w:rPr>
              <w:t>5</w:t>
            </w:r>
          </w:p>
        </w:tc>
        <w:tc>
          <w:tcPr>
            <w:tcW w:w="1081" w:type="pct"/>
            <w:shd w:val="clear" w:color="auto" w:fill="auto"/>
          </w:tcPr>
          <w:p w14:paraId="7C31695D" w14:textId="77777777" w:rsidR="00E910AE" w:rsidRPr="00E910AE" w:rsidRDefault="00E910AE" w:rsidP="00E910AE">
            <w:pPr>
              <w:ind w:firstLine="35"/>
              <w:rPr>
                <w:rFonts w:ascii="Calibri" w:hAnsi="Calibri"/>
                <w:b/>
                <w:sz w:val="20"/>
              </w:rPr>
            </w:pPr>
            <w:r w:rsidRPr="00E910AE">
              <w:rPr>
                <w:rFonts w:ascii="Calibri" w:hAnsi="Calibri"/>
                <w:b/>
                <w:sz w:val="20"/>
              </w:rPr>
              <w:t xml:space="preserve">Edinburgh </w:t>
            </w:r>
          </w:p>
        </w:tc>
        <w:tc>
          <w:tcPr>
            <w:tcW w:w="3649" w:type="pct"/>
            <w:shd w:val="clear" w:color="auto" w:fill="auto"/>
          </w:tcPr>
          <w:p w14:paraId="0EA412E5" w14:textId="77777777" w:rsidR="00E910AE" w:rsidRPr="00E910AE" w:rsidRDefault="00E910AE" w:rsidP="00E910AE">
            <w:pPr>
              <w:ind w:left="34" w:right="998"/>
              <w:rPr>
                <w:rFonts w:ascii="Calibri" w:hAnsi="Calibri"/>
                <w:sz w:val="20"/>
              </w:rPr>
            </w:pPr>
            <w:r w:rsidRPr="00E910AE">
              <w:rPr>
                <w:rFonts w:ascii="Calibri" w:hAnsi="Calibri"/>
                <w:sz w:val="20"/>
              </w:rPr>
              <w:t>HMP Edinburgh, 33 Stenhouse Road, Edinburgh, EH11 3LN</w:t>
            </w:r>
          </w:p>
        </w:tc>
      </w:tr>
      <w:tr w:rsidR="00E910AE" w:rsidRPr="00E910AE" w14:paraId="0714CC37" w14:textId="77777777" w:rsidTr="00AF5720">
        <w:tc>
          <w:tcPr>
            <w:tcW w:w="270" w:type="pct"/>
          </w:tcPr>
          <w:p w14:paraId="023A1B74" w14:textId="77777777" w:rsidR="00E910AE" w:rsidRPr="00E910AE" w:rsidRDefault="00E910AE" w:rsidP="00E910AE">
            <w:pPr>
              <w:ind w:firstLine="35"/>
              <w:rPr>
                <w:rFonts w:ascii="Calibri" w:hAnsi="Calibri"/>
                <w:b/>
                <w:sz w:val="20"/>
              </w:rPr>
            </w:pPr>
            <w:r w:rsidRPr="00E910AE">
              <w:rPr>
                <w:rFonts w:ascii="Calibri" w:hAnsi="Calibri"/>
                <w:b/>
                <w:sz w:val="20"/>
              </w:rPr>
              <w:t>6</w:t>
            </w:r>
          </w:p>
        </w:tc>
        <w:tc>
          <w:tcPr>
            <w:tcW w:w="1081" w:type="pct"/>
            <w:shd w:val="clear" w:color="auto" w:fill="auto"/>
          </w:tcPr>
          <w:p w14:paraId="0A3BF0C2" w14:textId="77777777" w:rsidR="00E910AE" w:rsidRPr="00E910AE" w:rsidRDefault="00E910AE" w:rsidP="00E910AE">
            <w:pPr>
              <w:ind w:firstLine="35"/>
              <w:rPr>
                <w:rFonts w:ascii="Calibri" w:hAnsi="Calibri"/>
                <w:b/>
                <w:sz w:val="20"/>
              </w:rPr>
            </w:pPr>
            <w:r w:rsidRPr="00E910AE">
              <w:rPr>
                <w:rFonts w:ascii="Calibri" w:hAnsi="Calibri"/>
                <w:b/>
                <w:sz w:val="20"/>
              </w:rPr>
              <w:t xml:space="preserve">Glenochil </w:t>
            </w:r>
          </w:p>
        </w:tc>
        <w:tc>
          <w:tcPr>
            <w:tcW w:w="3649" w:type="pct"/>
            <w:shd w:val="clear" w:color="auto" w:fill="auto"/>
          </w:tcPr>
          <w:p w14:paraId="388FFE1F" w14:textId="77777777" w:rsidR="00E910AE" w:rsidRPr="00E910AE" w:rsidRDefault="00E910AE" w:rsidP="00E910AE">
            <w:pPr>
              <w:ind w:left="34" w:right="178"/>
              <w:rPr>
                <w:rFonts w:ascii="Calibri" w:hAnsi="Calibri"/>
                <w:sz w:val="20"/>
              </w:rPr>
            </w:pPr>
            <w:r w:rsidRPr="00E910AE">
              <w:rPr>
                <w:rFonts w:ascii="Calibri" w:hAnsi="Calibri"/>
                <w:sz w:val="20"/>
              </w:rPr>
              <w:t>HMP Glenochil, King O’Muir Road, Tullibody, Clackmannanshire, FK10 3AD</w:t>
            </w:r>
          </w:p>
        </w:tc>
      </w:tr>
      <w:tr w:rsidR="00E910AE" w:rsidRPr="00E910AE" w14:paraId="0775E1FC" w14:textId="77777777" w:rsidTr="00AF5720">
        <w:tc>
          <w:tcPr>
            <w:tcW w:w="270" w:type="pct"/>
          </w:tcPr>
          <w:p w14:paraId="43EAFFD2" w14:textId="77777777" w:rsidR="00E910AE" w:rsidRPr="00E910AE" w:rsidRDefault="00E910AE" w:rsidP="00E910AE">
            <w:pPr>
              <w:ind w:firstLine="35"/>
              <w:rPr>
                <w:rFonts w:ascii="Calibri" w:hAnsi="Calibri"/>
                <w:b/>
                <w:sz w:val="20"/>
              </w:rPr>
            </w:pPr>
            <w:r w:rsidRPr="00E910AE">
              <w:rPr>
                <w:rFonts w:ascii="Calibri" w:hAnsi="Calibri"/>
                <w:b/>
                <w:sz w:val="20"/>
              </w:rPr>
              <w:t>7</w:t>
            </w:r>
          </w:p>
        </w:tc>
        <w:tc>
          <w:tcPr>
            <w:tcW w:w="1081" w:type="pct"/>
            <w:shd w:val="clear" w:color="auto" w:fill="auto"/>
          </w:tcPr>
          <w:p w14:paraId="2964EAB7" w14:textId="77777777" w:rsidR="00E910AE" w:rsidRPr="00E910AE" w:rsidRDefault="00E910AE" w:rsidP="00E910AE">
            <w:pPr>
              <w:ind w:firstLine="35"/>
              <w:rPr>
                <w:rFonts w:ascii="Calibri" w:hAnsi="Calibri"/>
                <w:b/>
                <w:sz w:val="20"/>
              </w:rPr>
            </w:pPr>
            <w:r w:rsidRPr="00E910AE">
              <w:rPr>
                <w:rFonts w:ascii="Calibri" w:hAnsi="Calibri"/>
                <w:b/>
                <w:sz w:val="20"/>
              </w:rPr>
              <w:t>Grampian</w:t>
            </w:r>
          </w:p>
        </w:tc>
        <w:tc>
          <w:tcPr>
            <w:tcW w:w="3649" w:type="pct"/>
            <w:shd w:val="clear" w:color="auto" w:fill="auto"/>
          </w:tcPr>
          <w:p w14:paraId="1F8D36A4" w14:textId="77777777" w:rsidR="00E910AE" w:rsidRPr="00E910AE" w:rsidRDefault="00E910AE" w:rsidP="00E910AE">
            <w:pPr>
              <w:ind w:left="34" w:right="998"/>
              <w:rPr>
                <w:rFonts w:ascii="Calibri" w:hAnsi="Calibri"/>
                <w:sz w:val="20"/>
              </w:rPr>
            </w:pPr>
            <w:r w:rsidRPr="00E910AE">
              <w:rPr>
                <w:rFonts w:ascii="Calibri" w:hAnsi="Calibri"/>
                <w:sz w:val="20"/>
              </w:rPr>
              <w:t>HMP &amp; YOI Grampian, South Road, Peterhead, AB42 2YY</w:t>
            </w:r>
          </w:p>
        </w:tc>
      </w:tr>
      <w:tr w:rsidR="00E910AE" w:rsidRPr="00E910AE" w14:paraId="0FBA7301" w14:textId="77777777" w:rsidTr="00AF5720">
        <w:tc>
          <w:tcPr>
            <w:tcW w:w="270" w:type="pct"/>
          </w:tcPr>
          <w:p w14:paraId="506B410F" w14:textId="77777777" w:rsidR="00E910AE" w:rsidRPr="00E910AE" w:rsidRDefault="00E910AE" w:rsidP="00E910AE">
            <w:pPr>
              <w:ind w:firstLine="35"/>
              <w:rPr>
                <w:rFonts w:ascii="Calibri" w:hAnsi="Calibri"/>
                <w:b/>
                <w:sz w:val="20"/>
              </w:rPr>
            </w:pPr>
            <w:r w:rsidRPr="00E910AE">
              <w:rPr>
                <w:rFonts w:ascii="Calibri" w:hAnsi="Calibri"/>
                <w:b/>
                <w:sz w:val="20"/>
              </w:rPr>
              <w:t>8</w:t>
            </w:r>
          </w:p>
        </w:tc>
        <w:tc>
          <w:tcPr>
            <w:tcW w:w="1081" w:type="pct"/>
            <w:shd w:val="clear" w:color="auto" w:fill="auto"/>
          </w:tcPr>
          <w:p w14:paraId="3DABC559" w14:textId="77777777" w:rsidR="00E910AE" w:rsidRPr="00E910AE" w:rsidRDefault="00E910AE" w:rsidP="00E910AE">
            <w:pPr>
              <w:ind w:firstLine="35"/>
              <w:rPr>
                <w:rFonts w:ascii="Calibri" w:hAnsi="Calibri"/>
                <w:b/>
                <w:sz w:val="20"/>
              </w:rPr>
            </w:pPr>
            <w:r w:rsidRPr="00E910AE">
              <w:rPr>
                <w:rFonts w:ascii="Calibri" w:hAnsi="Calibri"/>
                <w:b/>
                <w:sz w:val="20"/>
              </w:rPr>
              <w:t>Greenock</w:t>
            </w:r>
          </w:p>
        </w:tc>
        <w:tc>
          <w:tcPr>
            <w:tcW w:w="3649" w:type="pct"/>
            <w:shd w:val="clear" w:color="auto" w:fill="auto"/>
          </w:tcPr>
          <w:p w14:paraId="01BECC90" w14:textId="77777777" w:rsidR="00E910AE" w:rsidRPr="00E910AE" w:rsidRDefault="00E910AE" w:rsidP="00E910AE">
            <w:pPr>
              <w:ind w:left="34" w:right="998"/>
              <w:rPr>
                <w:rFonts w:ascii="Calibri" w:hAnsi="Calibri"/>
                <w:sz w:val="20"/>
              </w:rPr>
            </w:pPr>
            <w:r w:rsidRPr="00E910AE">
              <w:rPr>
                <w:rFonts w:ascii="Calibri" w:hAnsi="Calibri"/>
                <w:sz w:val="20"/>
              </w:rPr>
              <w:t>HMP Greenock, Gateside, Greenock, PA16 9AH</w:t>
            </w:r>
          </w:p>
        </w:tc>
      </w:tr>
      <w:tr w:rsidR="00E910AE" w:rsidRPr="00E910AE" w14:paraId="43E4B0D3" w14:textId="77777777" w:rsidTr="00AF5720">
        <w:trPr>
          <w:trHeight w:val="255"/>
        </w:trPr>
        <w:tc>
          <w:tcPr>
            <w:tcW w:w="270" w:type="pct"/>
          </w:tcPr>
          <w:p w14:paraId="7EDA93CD" w14:textId="77777777" w:rsidR="00E910AE" w:rsidRPr="00E910AE" w:rsidRDefault="00E910AE" w:rsidP="00E910AE">
            <w:pPr>
              <w:ind w:firstLine="35"/>
              <w:rPr>
                <w:rFonts w:ascii="Calibri" w:hAnsi="Calibri"/>
                <w:b/>
                <w:sz w:val="20"/>
              </w:rPr>
            </w:pPr>
            <w:r w:rsidRPr="00E910AE">
              <w:rPr>
                <w:rFonts w:ascii="Calibri" w:hAnsi="Calibri"/>
                <w:b/>
                <w:sz w:val="20"/>
              </w:rPr>
              <w:t>9</w:t>
            </w:r>
          </w:p>
        </w:tc>
        <w:tc>
          <w:tcPr>
            <w:tcW w:w="1081" w:type="pct"/>
            <w:shd w:val="clear" w:color="auto" w:fill="auto"/>
          </w:tcPr>
          <w:p w14:paraId="22651749" w14:textId="77777777" w:rsidR="00E910AE" w:rsidRPr="00E910AE" w:rsidRDefault="00E910AE" w:rsidP="00E910AE">
            <w:pPr>
              <w:ind w:firstLine="35"/>
              <w:rPr>
                <w:rFonts w:ascii="Calibri" w:hAnsi="Calibri"/>
                <w:b/>
                <w:sz w:val="20"/>
              </w:rPr>
            </w:pPr>
            <w:r w:rsidRPr="00E910AE">
              <w:rPr>
                <w:rFonts w:ascii="Calibri" w:hAnsi="Calibri"/>
                <w:b/>
                <w:sz w:val="20"/>
              </w:rPr>
              <w:t>Inverness</w:t>
            </w:r>
          </w:p>
        </w:tc>
        <w:tc>
          <w:tcPr>
            <w:tcW w:w="3649" w:type="pct"/>
            <w:shd w:val="clear" w:color="auto" w:fill="auto"/>
          </w:tcPr>
          <w:p w14:paraId="1B3B1015" w14:textId="77777777" w:rsidR="00E910AE" w:rsidRPr="00E910AE" w:rsidRDefault="00E910AE" w:rsidP="00E910AE">
            <w:pPr>
              <w:ind w:left="34" w:right="998"/>
              <w:rPr>
                <w:rFonts w:ascii="Calibri" w:hAnsi="Calibri"/>
                <w:sz w:val="20"/>
              </w:rPr>
            </w:pPr>
            <w:r w:rsidRPr="00E910AE">
              <w:rPr>
                <w:rFonts w:ascii="Calibri" w:hAnsi="Calibri"/>
                <w:sz w:val="20"/>
              </w:rPr>
              <w:t>HMP Inverness, Porterfield, Inverness, IV2 3HH</w:t>
            </w:r>
          </w:p>
        </w:tc>
      </w:tr>
      <w:tr w:rsidR="00E910AE" w:rsidRPr="00E910AE" w14:paraId="71A2E1BF" w14:textId="77777777" w:rsidTr="00AF5720">
        <w:tc>
          <w:tcPr>
            <w:tcW w:w="270" w:type="pct"/>
          </w:tcPr>
          <w:p w14:paraId="37605529" w14:textId="77777777" w:rsidR="00E910AE" w:rsidRPr="00E910AE" w:rsidRDefault="00E910AE" w:rsidP="00E910AE">
            <w:pPr>
              <w:ind w:firstLine="35"/>
              <w:rPr>
                <w:rFonts w:ascii="Calibri" w:hAnsi="Calibri"/>
                <w:b/>
                <w:sz w:val="20"/>
              </w:rPr>
            </w:pPr>
            <w:r w:rsidRPr="00E910AE">
              <w:rPr>
                <w:rFonts w:ascii="Calibri" w:hAnsi="Calibri"/>
                <w:b/>
                <w:sz w:val="20"/>
              </w:rPr>
              <w:t>10</w:t>
            </w:r>
          </w:p>
        </w:tc>
        <w:tc>
          <w:tcPr>
            <w:tcW w:w="1081" w:type="pct"/>
            <w:shd w:val="clear" w:color="auto" w:fill="auto"/>
          </w:tcPr>
          <w:p w14:paraId="05AFDCD1" w14:textId="77777777" w:rsidR="00E910AE" w:rsidRPr="00E910AE" w:rsidRDefault="00E910AE" w:rsidP="00E910AE">
            <w:pPr>
              <w:ind w:firstLine="35"/>
              <w:rPr>
                <w:rFonts w:ascii="Calibri" w:hAnsi="Calibri"/>
                <w:b/>
                <w:sz w:val="20"/>
                <w:highlight w:val="yellow"/>
              </w:rPr>
            </w:pPr>
            <w:r w:rsidRPr="00E910AE">
              <w:rPr>
                <w:rFonts w:ascii="Calibri" w:hAnsi="Calibri"/>
                <w:b/>
                <w:sz w:val="20"/>
              </w:rPr>
              <w:t>Low Moss</w:t>
            </w:r>
          </w:p>
        </w:tc>
        <w:tc>
          <w:tcPr>
            <w:tcW w:w="3649" w:type="pct"/>
            <w:shd w:val="clear" w:color="auto" w:fill="auto"/>
          </w:tcPr>
          <w:p w14:paraId="46B6E603" w14:textId="77777777" w:rsidR="00E910AE" w:rsidRPr="00E910AE" w:rsidRDefault="00E910AE" w:rsidP="00E910AE">
            <w:pPr>
              <w:ind w:left="34" w:right="998"/>
              <w:rPr>
                <w:rFonts w:ascii="Calibri" w:hAnsi="Calibri"/>
                <w:sz w:val="20"/>
              </w:rPr>
            </w:pPr>
            <w:r w:rsidRPr="00E910AE">
              <w:rPr>
                <w:rFonts w:ascii="Calibri" w:hAnsi="Calibri"/>
                <w:sz w:val="20"/>
              </w:rPr>
              <w:t>HMP Low Moss, Crosshill Road, Bishopbriggs, Glasgow, G64 2PZ</w:t>
            </w:r>
          </w:p>
        </w:tc>
      </w:tr>
      <w:tr w:rsidR="00E910AE" w:rsidRPr="00E910AE" w14:paraId="5A91C578" w14:textId="77777777" w:rsidTr="00AF5720">
        <w:tc>
          <w:tcPr>
            <w:tcW w:w="270" w:type="pct"/>
          </w:tcPr>
          <w:p w14:paraId="10BB425E" w14:textId="77777777" w:rsidR="00E910AE" w:rsidRPr="00E910AE" w:rsidRDefault="00E910AE" w:rsidP="00E910AE">
            <w:pPr>
              <w:ind w:firstLine="35"/>
              <w:rPr>
                <w:rFonts w:ascii="Calibri" w:hAnsi="Calibri"/>
                <w:b/>
                <w:sz w:val="20"/>
              </w:rPr>
            </w:pPr>
            <w:r w:rsidRPr="00E910AE">
              <w:rPr>
                <w:rFonts w:ascii="Calibri" w:hAnsi="Calibri"/>
                <w:b/>
                <w:sz w:val="20"/>
              </w:rPr>
              <w:t>11</w:t>
            </w:r>
          </w:p>
        </w:tc>
        <w:tc>
          <w:tcPr>
            <w:tcW w:w="1081" w:type="pct"/>
            <w:shd w:val="clear" w:color="auto" w:fill="auto"/>
          </w:tcPr>
          <w:p w14:paraId="7AEDCBDD" w14:textId="77777777" w:rsidR="00E910AE" w:rsidRPr="00E910AE" w:rsidRDefault="00E910AE" w:rsidP="00E910AE">
            <w:pPr>
              <w:ind w:firstLine="35"/>
              <w:rPr>
                <w:rFonts w:ascii="Calibri" w:hAnsi="Calibri"/>
                <w:b/>
                <w:sz w:val="20"/>
              </w:rPr>
            </w:pPr>
            <w:r w:rsidRPr="00E910AE">
              <w:rPr>
                <w:rFonts w:ascii="Calibri" w:hAnsi="Calibri"/>
                <w:b/>
                <w:sz w:val="20"/>
              </w:rPr>
              <w:t xml:space="preserve">Perth </w:t>
            </w:r>
          </w:p>
        </w:tc>
        <w:tc>
          <w:tcPr>
            <w:tcW w:w="3649" w:type="pct"/>
            <w:shd w:val="clear" w:color="auto" w:fill="auto"/>
          </w:tcPr>
          <w:p w14:paraId="0FB2D493" w14:textId="77777777" w:rsidR="00E910AE" w:rsidRPr="00E910AE" w:rsidRDefault="00E910AE" w:rsidP="00E910AE">
            <w:pPr>
              <w:ind w:left="34" w:right="998"/>
              <w:rPr>
                <w:rFonts w:ascii="Calibri" w:hAnsi="Calibri"/>
                <w:sz w:val="20"/>
              </w:rPr>
            </w:pPr>
            <w:r w:rsidRPr="00E910AE">
              <w:rPr>
                <w:rFonts w:ascii="Calibri" w:hAnsi="Calibri"/>
                <w:sz w:val="20"/>
              </w:rPr>
              <w:t>HMP Perth, 3 Edinburgh Road, Perth, PH2 8AT</w:t>
            </w:r>
          </w:p>
        </w:tc>
      </w:tr>
      <w:tr w:rsidR="00E910AE" w:rsidRPr="00E910AE" w14:paraId="6107B3DC" w14:textId="77777777" w:rsidTr="00AF5720">
        <w:tc>
          <w:tcPr>
            <w:tcW w:w="270" w:type="pct"/>
          </w:tcPr>
          <w:p w14:paraId="25518408" w14:textId="77777777" w:rsidR="00E910AE" w:rsidRPr="00E910AE" w:rsidRDefault="00E910AE" w:rsidP="00E910AE">
            <w:pPr>
              <w:ind w:firstLine="35"/>
              <w:rPr>
                <w:rFonts w:ascii="Calibri" w:hAnsi="Calibri"/>
                <w:b/>
                <w:sz w:val="20"/>
              </w:rPr>
            </w:pPr>
            <w:r w:rsidRPr="00E910AE">
              <w:rPr>
                <w:rFonts w:ascii="Calibri" w:hAnsi="Calibri"/>
                <w:b/>
                <w:sz w:val="20"/>
              </w:rPr>
              <w:t>12</w:t>
            </w:r>
          </w:p>
        </w:tc>
        <w:tc>
          <w:tcPr>
            <w:tcW w:w="1081" w:type="pct"/>
            <w:shd w:val="clear" w:color="auto" w:fill="auto"/>
          </w:tcPr>
          <w:p w14:paraId="4342EEEA" w14:textId="77777777" w:rsidR="00E910AE" w:rsidRPr="00E910AE" w:rsidRDefault="00E910AE" w:rsidP="00E910AE">
            <w:pPr>
              <w:ind w:firstLine="35"/>
              <w:rPr>
                <w:rFonts w:ascii="Calibri" w:hAnsi="Calibri"/>
                <w:b/>
                <w:sz w:val="20"/>
              </w:rPr>
            </w:pPr>
            <w:r w:rsidRPr="00E910AE">
              <w:rPr>
                <w:rFonts w:ascii="Calibri" w:hAnsi="Calibri"/>
                <w:b/>
                <w:sz w:val="20"/>
              </w:rPr>
              <w:t xml:space="preserve">Polmont </w:t>
            </w:r>
          </w:p>
        </w:tc>
        <w:tc>
          <w:tcPr>
            <w:tcW w:w="3649" w:type="pct"/>
            <w:shd w:val="clear" w:color="auto" w:fill="auto"/>
          </w:tcPr>
          <w:p w14:paraId="79D44FD6" w14:textId="661B289F" w:rsidR="00E910AE" w:rsidRPr="00E910AE" w:rsidRDefault="00E910AE" w:rsidP="00E910AE">
            <w:pPr>
              <w:ind w:left="34" w:right="998"/>
              <w:rPr>
                <w:rFonts w:ascii="Calibri" w:hAnsi="Calibri"/>
                <w:sz w:val="20"/>
              </w:rPr>
            </w:pPr>
            <w:r w:rsidRPr="00E910AE">
              <w:rPr>
                <w:rFonts w:ascii="Calibri" w:hAnsi="Calibri"/>
                <w:sz w:val="20"/>
              </w:rPr>
              <w:t>HM</w:t>
            </w:r>
            <w:r w:rsidR="00933367">
              <w:rPr>
                <w:rFonts w:ascii="Calibri" w:hAnsi="Calibri"/>
                <w:sz w:val="20"/>
              </w:rPr>
              <w:t xml:space="preserve"> &amp; </w:t>
            </w:r>
            <w:r w:rsidRPr="00E910AE">
              <w:rPr>
                <w:rFonts w:ascii="Calibri" w:hAnsi="Calibri"/>
                <w:sz w:val="20"/>
              </w:rPr>
              <w:t>YOI Polmont, Brightons, Falkirk, Stirlingshire,  FK2 0AB</w:t>
            </w:r>
          </w:p>
        </w:tc>
      </w:tr>
      <w:tr w:rsidR="00E910AE" w:rsidRPr="00E910AE" w14:paraId="5B3BB614" w14:textId="77777777" w:rsidTr="00AF5720">
        <w:tc>
          <w:tcPr>
            <w:tcW w:w="270" w:type="pct"/>
          </w:tcPr>
          <w:p w14:paraId="7F8BE725" w14:textId="77777777" w:rsidR="00E910AE" w:rsidRPr="00E910AE" w:rsidRDefault="00E910AE" w:rsidP="00E910AE">
            <w:pPr>
              <w:ind w:firstLine="35"/>
              <w:rPr>
                <w:rFonts w:ascii="Calibri" w:hAnsi="Calibri"/>
                <w:b/>
                <w:sz w:val="20"/>
              </w:rPr>
            </w:pPr>
            <w:r w:rsidRPr="00E910AE">
              <w:rPr>
                <w:rFonts w:ascii="Calibri" w:hAnsi="Calibri"/>
                <w:b/>
                <w:sz w:val="20"/>
              </w:rPr>
              <w:t>13</w:t>
            </w:r>
          </w:p>
        </w:tc>
        <w:tc>
          <w:tcPr>
            <w:tcW w:w="1081" w:type="pct"/>
            <w:shd w:val="clear" w:color="auto" w:fill="auto"/>
          </w:tcPr>
          <w:p w14:paraId="352F69AF" w14:textId="77777777" w:rsidR="00E910AE" w:rsidRPr="00E910AE" w:rsidRDefault="00E910AE" w:rsidP="00E910AE">
            <w:pPr>
              <w:ind w:firstLine="35"/>
              <w:rPr>
                <w:rFonts w:ascii="Calibri" w:hAnsi="Calibri"/>
                <w:b/>
                <w:sz w:val="20"/>
              </w:rPr>
            </w:pPr>
            <w:r w:rsidRPr="00E910AE">
              <w:rPr>
                <w:rFonts w:ascii="Calibri" w:hAnsi="Calibri"/>
                <w:b/>
                <w:sz w:val="20"/>
              </w:rPr>
              <w:t xml:space="preserve">Shotts </w:t>
            </w:r>
          </w:p>
        </w:tc>
        <w:tc>
          <w:tcPr>
            <w:tcW w:w="3649" w:type="pct"/>
            <w:shd w:val="clear" w:color="auto" w:fill="auto"/>
          </w:tcPr>
          <w:p w14:paraId="76F62022" w14:textId="77777777" w:rsidR="00E910AE" w:rsidRPr="00E910AE" w:rsidRDefault="00E910AE" w:rsidP="00E910AE">
            <w:pPr>
              <w:ind w:left="34" w:right="998"/>
              <w:rPr>
                <w:rFonts w:ascii="Calibri" w:hAnsi="Calibri"/>
                <w:sz w:val="20"/>
              </w:rPr>
            </w:pPr>
            <w:r w:rsidRPr="00E910AE">
              <w:rPr>
                <w:rFonts w:ascii="Calibri" w:hAnsi="Calibri"/>
                <w:sz w:val="20"/>
              </w:rPr>
              <w:t>HMP Shotts, Shotts, ML7 4LF</w:t>
            </w:r>
          </w:p>
        </w:tc>
      </w:tr>
      <w:tr w:rsidR="00E910AE" w:rsidRPr="00E910AE" w14:paraId="4FDD63B7" w14:textId="77777777" w:rsidTr="00AF5720">
        <w:tc>
          <w:tcPr>
            <w:tcW w:w="5000" w:type="pct"/>
            <w:gridSpan w:val="3"/>
          </w:tcPr>
          <w:p w14:paraId="1CC515AE" w14:textId="0110388F" w:rsidR="00E910AE" w:rsidRPr="00E910AE" w:rsidRDefault="00E910AE" w:rsidP="00E910AE">
            <w:pPr>
              <w:ind w:right="998"/>
              <w:jc w:val="center"/>
              <w:rPr>
                <w:rFonts w:ascii="Calibri" w:hAnsi="Calibri"/>
                <w:b/>
                <w:sz w:val="20"/>
              </w:rPr>
            </w:pPr>
            <w:r w:rsidRPr="00E910AE">
              <w:rPr>
                <w:rFonts w:ascii="Calibri" w:hAnsi="Calibri"/>
                <w:b/>
                <w:sz w:val="20"/>
              </w:rPr>
              <w:t xml:space="preserve">In addition, </w:t>
            </w:r>
            <w:r w:rsidR="000E54A2">
              <w:rPr>
                <w:rFonts w:ascii="Calibri" w:hAnsi="Calibri"/>
                <w:b/>
                <w:sz w:val="20"/>
              </w:rPr>
              <w:t>the Purchaser</w:t>
            </w:r>
            <w:r w:rsidRPr="00E910AE">
              <w:rPr>
                <w:rFonts w:ascii="Calibri" w:hAnsi="Calibri"/>
                <w:b/>
                <w:sz w:val="20"/>
              </w:rPr>
              <w:t xml:space="preserve"> operates from the following non-custodial premises:</w:t>
            </w:r>
          </w:p>
        </w:tc>
      </w:tr>
      <w:tr w:rsidR="00E910AE" w:rsidRPr="00E910AE" w14:paraId="57812EE7" w14:textId="77777777" w:rsidTr="00AF5720">
        <w:tc>
          <w:tcPr>
            <w:tcW w:w="270" w:type="pct"/>
          </w:tcPr>
          <w:p w14:paraId="7B474376" w14:textId="77777777" w:rsidR="00E910AE" w:rsidRPr="00E910AE" w:rsidRDefault="00E910AE" w:rsidP="00E910AE">
            <w:pPr>
              <w:ind w:firstLine="35"/>
              <w:rPr>
                <w:rFonts w:ascii="Calibri" w:hAnsi="Calibri"/>
                <w:b/>
                <w:sz w:val="20"/>
              </w:rPr>
            </w:pPr>
          </w:p>
        </w:tc>
        <w:tc>
          <w:tcPr>
            <w:tcW w:w="1081" w:type="pct"/>
            <w:shd w:val="clear" w:color="auto" w:fill="auto"/>
          </w:tcPr>
          <w:p w14:paraId="77F3F9DA" w14:textId="77777777" w:rsidR="00E910AE" w:rsidRPr="00E910AE" w:rsidRDefault="00E910AE" w:rsidP="00E910AE">
            <w:pPr>
              <w:ind w:firstLine="35"/>
              <w:rPr>
                <w:rFonts w:ascii="Calibri" w:hAnsi="Calibri"/>
                <w:b/>
                <w:sz w:val="20"/>
              </w:rPr>
            </w:pPr>
            <w:r w:rsidRPr="00E910AE">
              <w:rPr>
                <w:rFonts w:ascii="Calibri" w:hAnsi="Calibri"/>
                <w:b/>
                <w:sz w:val="20"/>
              </w:rPr>
              <w:t>Headquarters</w:t>
            </w:r>
          </w:p>
        </w:tc>
        <w:tc>
          <w:tcPr>
            <w:tcW w:w="3649" w:type="pct"/>
            <w:shd w:val="clear" w:color="auto" w:fill="auto"/>
          </w:tcPr>
          <w:p w14:paraId="65C5274A" w14:textId="77777777" w:rsidR="00E910AE" w:rsidRPr="00E910AE" w:rsidRDefault="00E910AE" w:rsidP="00E910AE">
            <w:pPr>
              <w:ind w:left="34" w:right="998"/>
              <w:rPr>
                <w:rFonts w:ascii="Calibri" w:hAnsi="Calibri"/>
                <w:sz w:val="20"/>
              </w:rPr>
            </w:pPr>
            <w:r w:rsidRPr="00E910AE">
              <w:rPr>
                <w:rFonts w:ascii="Calibri" w:hAnsi="Calibri"/>
                <w:sz w:val="20"/>
              </w:rPr>
              <w:t>SPS, Calton House, 5 Redheughs Rigg, Edinburgh, EH12 9HW</w:t>
            </w:r>
          </w:p>
        </w:tc>
      </w:tr>
      <w:tr w:rsidR="00E910AE" w:rsidRPr="00E910AE" w14:paraId="4F5ABE32" w14:textId="77777777" w:rsidTr="00AF5720">
        <w:tc>
          <w:tcPr>
            <w:tcW w:w="270" w:type="pct"/>
          </w:tcPr>
          <w:p w14:paraId="11F138C6" w14:textId="77777777" w:rsidR="00E910AE" w:rsidRPr="00E910AE" w:rsidRDefault="00E910AE" w:rsidP="00E910AE">
            <w:pPr>
              <w:ind w:firstLine="35"/>
              <w:rPr>
                <w:rFonts w:ascii="Calibri" w:hAnsi="Calibri"/>
                <w:b/>
                <w:sz w:val="20"/>
              </w:rPr>
            </w:pPr>
          </w:p>
        </w:tc>
        <w:tc>
          <w:tcPr>
            <w:tcW w:w="1081" w:type="pct"/>
            <w:shd w:val="clear" w:color="auto" w:fill="auto"/>
          </w:tcPr>
          <w:p w14:paraId="6E1BCA23" w14:textId="77777777" w:rsidR="00E910AE" w:rsidRPr="00E910AE" w:rsidRDefault="00E910AE" w:rsidP="00E910AE">
            <w:pPr>
              <w:ind w:firstLine="35"/>
              <w:rPr>
                <w:rFonts w:ascii="Calibri" w:hAnsi="Calibri"/>
                <w:b/>
                <w:sz w:val="20"/>
              </w:rPr>
            </w:pPr>
            <w:r w:rsidRPr="00E910AE">
              <w:rPr>
                <w:rFonts w:ascii="Calibri" w:hAnsi="Calibri"/>
                <w:b/>
                <w:sz w:val="20"/>
              </w:rPr>
              <w:t>SPS College (SPSC)</w:t>
            </w:r>
          </w:p>
        </w:tc>
        <w:tc>
          <w:tcPr>
            <w:tcW w:w="3649" w:type="pct"/>
            <w:shd w:val="clear" w:color="auto" w:fill="auto"/>
          </w:tcPr>
          <w:p w14:paraId="3B26821F" w14:textId="77777777" w:rsidR="00E910AE" w:rsidRPr="00E910AE" w:rsidRDefault="00E910AE" w:rsidP="00E910AE">
            <w:pPr>
              <w:ind w:left="34" w:right="998"/>
              <w:rPr>
                <w:rFonts w:ascii="Calibri" w:hAnsi="Calibri"/>
                <w:sz w:val="20"/>
              </w:rPr>
            </w:pPr>
            <w:r w:rsidRPr="00E910AE">
              <w:rPr>
                <w:rFonts w:ascii="Calibri" w:hAnsi="Calibri"/>
                <w:sz w:val="20"/>
              </w:rPr>
              <w:t xml:space="preserve">SPS College, Newlands Road, Brightons, Falkirk, FK2 0DE  </w:t>
            </w:r>
          </w:p>
        </w:tc>
      </w:tr>
      <w:tr w:rsidR="00E910AE" w:rsidRPr="00E910AE" w14:paraId="4CD81804" w14:textId="77777777" w:rsidTr="00AF5720">
        <w:tc>
          <w:tcPr>
            <w:tcW w:w="270" w:type="pct"/>
          </w:tcPr>
          <w:p w14:paraId="673F6352" w14:textId="77777777" w:rsidR="00E910AE" w:rsidRPr="00E910AE" w:rsidRDefault="00E910AE" w:rsidP="00E910AE">
            <w:pPr>
              <w:ind w:firstLine="35"/>
              <w:rPr>
                <w:rFonts w:ascii="Calibri" w:hAnsi="Calibri"/>
                <w:b/>
                <w:sz w:val="20"/>
              </w:rPr>
            </w:pPr>
          </w:p>
        </w:tc>
        <w:tc>
          <w:tcPr>
            <w:tcW w:w="1081" w:type="pct"/>
            <w:shd w:val="clear" w:color="auto" w:fill="auto"/>
          </w:tcPr>
          <w:p w14:paraId="05D234DB" w14:textId="77777777" w:rsidR="00E910AE" w:rsidRPr="00E910AE" w:rsidRDefault="00E910AE" w:rsidP="00E910AE">
            <w:pPr>
              <w:ind w:firstLine="35"/>
              <w:rPr>
                <w:rFonts w:ascii="Calibri" w:hAnsi="Calibri"/>
                <w:b/>
                <w:sz w:val="20"/>
              </w:rPr>
            </w:pPr>
            <w:r w:rsidRPr="00E910AE">
              <w:rPr>
                <w:rFonts w:ascii="Calibri" w:hAnsi="Calibri"/>
                <w:b/>
                <w:sz w:val="20"/>
              </w:rPr>
              <w:t>SPS Fauldhouse</w:t>
            </w:r>
          </w:p>
        </w:tc>
        <w:tc>
          <w:tcPr>
            <w:tcW w:w="3649" w:type="pct"/>
            <w:shd w:val="clear" w:color="auto" w:fill="auto"/>
          </w:tcPr>
          <w:p w14:paraId="6C4276E5" w14:textId="77777777" w:rsidR="00E910AE" w:rsidRPr="00E910AE" w:rsidRDefault="00E910AE" w:rsidP="00E910AE">
            <w:pPr>
              <w:ind w:left="34" w:right="998"/>
              <w:rPr>
                <w:rFonts w:ascii="Calibri" w:hAnsi="Calibri"/>
                <w:sz w:val="20"/>
              </w:rPr>
            </w:pPr>
            <w:r w:rsidRPr="00E910AE">
              <w:rPr>
                <w:rFonts w:ascii="Calibri" w:hAnsi="Calibri"/>
                <w:sz w:val="20"/>
              </w:rPr>
              <w:t>Central Store, Main Street, Fauldhouse, West Lothian, EH47 9DJ</w:t>
            </w:r>
          </w:p>
        </w:tc>
      </w:tr>
      <w:tr w:rsidR="00E910AE" w:rsidRPr="00E910AE" w14:paraId="5E4A783B" w14:textId="77777777" w:rsidTr="007F4D5E">
        <w:trPr>
          <w:trHeight w:val="436"/>
        </w:trPr>
        <w:tc>
          <w:tcPr>
            <w:tcW w:w="5000" w:type="pct"/>
            <w:gridSpan w:val="3"/>
          </w:tcPr>
          <w:p w14:paraId="191E2FCA" w14:textId="77777777" w:rsidR="00E910AE" w:rsidRPr="00E910AE" w:rsidRDefault="00E910AE" w:rsidP="00E910AE">
            <w:pPr>
              <w:keepNext/>
              <w:keepLines/>
              <w:ind w:right="-187"/>
              <w:jc w:val="both"/>
              <w:outlineLvl w:val="1"/>
              <w:rPr>
                <w:rFonts w:ascii="Calibri" w:hAnsi="Calibri"/>
                <w:sz w:val="20"/>
              </w:rPr>
            </w:pPr>
            <w:r w:rsidRPr="00E910AE">
              <w:rPr>
                <w:rFonts w:ascii="Calibri" w:hAnsi="Calibri"/>
                <w:b/>
                <w:sz w:val="20"/>
              </w:rPr>
              <w:t>Note:</w:t>
            </w:r>
            <w:r w:rsidRPr="00E910AE">
              <w:rPr>
                <w:rFonts w:ascii="Calibri" w:hAnsi="Calibri"/>
                <w:sz w:val="20"/>
              </w:rPr>
              <w:t xml:space="preserve"> </w:t>
            </w:r>
          </w:p>
          <w:p w14:paraId="70F0BB33" w14:textId="190AF34F" w:rsidR="00E910AE" w:rsidRPr="00E910AE" w:rsidRDefault="00E910AE" w:rsidP="007F4D5E">
            <w:pPr>
              <w:keepNext/>
              <w:keepLines/>
              <w:ind w:right="-187"/>
              <w:jc w:val="both"/>
              <w:outlineLvl w:val="1"/>
            </w:pPr>
            <w:r w:rsidRPr="00E910AE">
              <w:rPr>
                <w:rFonts w:ascii="Calibri" w:hAnsi="Calibri"/>
                <w:sz w:val="20"/>
              </w:rPr>
              <w:t>The Contract specifically excludes the privately operated prisons at HMP Addiewell and HMP Kilmarnock.</w:t>
            </w:r>
          </w:p>
        </w:tc>
      </w:tr>
    </w:tbl>
    <w:p w14:paraId="69F34E11" w14:textId="77777777" w:rsidR="00E910AE" w:rsidRPr="00E910AE" w:rsidRDefault="00E910AE" w:rsidP="00E910AE">
      <w:pPr>
        <w:jc w:val="center"/>
        <w:rPr>
          <w:rFonts w:ascii="Calibri" w:hAnsi="Calibri"/>
          <w:b/>
          <w:color w:val="0070C0"/>
          <w:sz w:val="20"/>
        </w:rPr>
      </w:pPr>
    </w:p>
    <w:p w14:paraId="3606CBD3" w14:textId="77777777" w:rsidR="00E910AE" w:rsidRPr="00E910AE" w:rsidRDefault="00E910AE" w:rsidP="00E910AE">
      <w:pPr>
        <w:widowControl w:val="0"/>
        <w:tabs>
          <w:tab w:val="left" w:pos="864"/>
        </w:tabs>
        <w:spacing w:after="360"/>
        <w:jc w:val="center"/>
        <w:rPr>
          <w:rFonts w:ascii="Calibri" w:hAnsi="Calibri"/>
          <w:b/>
          <w:caps/>
          <w:snapToGrid w:val="0"/>
          <w:color w:val="00B0F0"/>
          <w:sz w:val="20"/>
        </w:rPr>
      </w:pPr>
      <w:bookmarkStart w:id="57" w:name="_Toc74112620"/>
      <w:r w:rsidRPr="00E910AE">
        <w:rPr>
          <w:rFonts w:ascii="Calibri" w:hAnsi="Calibri"/>
          <w:b/>
          <w:noProof/>
          <w:snapToGrid w:val="0"/>
          <w:color w:val="000080"/>
          <w:sz w:val="20"/>
          <w:lang w:eastAsia="en-GB"/>
        </w:rPr>
        <w:drawing>
          <wp:inline distT="0" distB="0" distL="0" distR="0" wp14:anchorId="23540136" wp14:editId="68BF4311">
            <wp:extent cx="3924300" cy="3533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p.png"/>
                    <pic:cNvPicPr/>
                  </pic:nvPicPr>
                  <pic:blipFill>
                    <a:blip r:embed="rId21">
                      <a:extLst>
                        <a:ext uri="{28A0092B-C50C-407E-A947-70E740481C1C}">
                          <a14:useLocalDpi xmlns:a14="http://schemas.microsoft.com/office/drawing/2010/main" val="0"/>
                        </a:ext>
                      </a:extLst>
                    </a:blip>
                    <a:stretch>
                      <a:fillRect/>
                    </a:stretch>
                  </pic:blipFill>
                  <pic:spPr>
                    <a:xfrm>
                      <a:off x="0" y="0"/>
                      <a:ext cx="3924598" cy="3534043"/>
                    </a:xfrm>
                    <a:prstGeom prst="rect">
                      <a:avLst/>
                    </a:prstGeom>
                  </pic:spPr>
                </pic:pic>
              </a:graphicData>
            </a:graphic>
          </wp:inline>
        </w:drawing>
      </w:r>
    </w:p>
    <w:p w14:paraId="3DC63BD6" w14:textId="77777777" w:rsidR="00E910AE" w:rsidRPr="00E910AE" w:rsidRDefault="00E910AE" w:rsidP="00E910AE">
      <w:pPr>
        <w:jc w:val="center"/>
        <w:rPr>
          <w:rFonts w:ascii="Calibri" w:hAnsi="Calibri"/>
          <w:b/>
          <w:color w:val="0000FF"/>
          <w:sz w:val="28"/>
        </w:rPr>
      </w:pPr>
      <w:r w:rsidRPr="00E910AE">
        <w:rPr>
          <w:rFonts w:ascii="Calibri" w:hAnsi="Calibri"/>
          <w:caps/>
          <w:color w:val="0000FF"/>
          <w:sz w:val="20"/>
        </w:rPr>
        <w:br w:type="page"/>
      </w:r>
      <w:r w:rsidRPr="00E910AE">
        <w:rPr>
          <w:rFonts w:ascii="Calibri" w:hAnsi="Calibri"/>
          <w:b/>
          <w:caps/>
          <w:color w:val="0000FF"/>
          <w:sz w:val="28"/>
        </w:rPr>
        <w:t>Appendix</w:t>
      </w:r>
      <w:r w:rsidRPr="00E910AE">
        <w:rPr>
          <w:rFonts w:ascii="Calibri" w:hAnsi="Calibri"/>
          <w:b/>
          <w:color w:val="0000FF"/>
          <w:sz w:val="28"/>
        </w:rPr>
        <w:t xml:space="preserve"> 2 OF SCHEDULE B</w:t>
      </w:r>
    </w:p>
    <w:p w14:paraId="78F266F1" w14:textId="77777777" w:rsidR="00E910AE" w:rsidRPr="00E910AE" w:rsidRDefault="00E910AE" w:rsidP="00E910AE"/>
    <w:p w14:paraId="06642277" w14:textId="77777777" w:rsidR="00E910AE" w:rsidRPr="00E910AE" w:rsidRDefault="00E910AE" w:rsidP="00E910AE">
      <w:pPr>
        <w:widowControl w:val="0"/>
        <w:tabs>
          <w:tab w:val="left" w:pos="864"/>
        </w:tabs>
        <w:jc w:val="center"/>
        <w:rPr>
          <w:rFonts w:ascii="Calibri" w:hAnsi="Calibri"/>
          <w:b/>
          <w:snapToGrid w:val="0"/>
          <w:color w:val="0000FF"/>
          <w:sz w:val="28"/>
        </w:rPr>
      </w:pPr>
      <w:r w:rsidRPr="00E910AE">
        <w:rPr>
          <w:rFonts w:ascii="Calibri" w:hAnsi="Calibri"/>
          <w:b/>
          <w:snapToGrid w:val="0"/>
          <w:color w:val="0000FF"/>
          <w:sz w:val="28"/>
        </w:rPr>
        <w:t>VISION OF THE SPS</w:t>
      </w:r>
    </w:p>
    <w:p w14:paraId="4A8AECE5" w14:textId="77777777" w:rsidR="00E910AE" w:rsidRPr="00E910AE" w:rsidRDefault="00E910AE" w:rsidP="00E910AE">
      <w:pPr>
        <w:jc w:val="both"/>
        <w:rPr>
          <w:rFonts w:ascii="Calibri" w:hAnsi="Calibri" w:cs="Arial"/>
          <w:sz w:val="18"/>
          <w:lang w:eastAsia="en-GB"/>
        </w:rPr>
      </w:pPr>
    </w:p>
    <w:p w14:paraId="4EAEF9D6" w14:textId="77777777" w:rsidR="00E910AE" w:rsidRPr="00E910AE" w:rsidRDefault="00E910AE" w:rsidP="00E910AE">
      <w:pPr>
        <w:jc w:val="both"/>
        <w:rPr>
          <w:rFonts w:ascii="Calibri" w:hAnsi="Calibri"/>
          <w:sz w:val="20"/>
          <w:lang w:eastAsia="en-GB"/>
        </w:rPr>
      </w:pPr>
      <w:r w:rsidRPr="00E910AE">
        <w:rPr>
          <w:rFonts w:ascii="Calibri" w:hAnsi="Calibri" w:cs="Arial"/>
          <w:sz w:val="20"/>
          <w:lang w:eastAsia="en-GB"/>
        </w:rPr>
        <w:t>The revised Vision, Mission and Values are central to the SPS’s new direction. The aim has been to build on the already strong foundations of SPS to develop an improved focus and investment in rehabilitation and reintegration services that assist offenders towards responsible citizenship.</w:t>
      </w:r>
    </w:p>
    <w:p w14:paraId="29B36F1E" w14:textId="77777777" w:rsidR="00E910AE" w:rsidRPr="00E910AE" w:rsidRDefault="00E910AE" w:rsidP="00E910AE">
      <w:pPr>
        <w:jc w:val="both"/>
        <w:rPr>
          <w:rFonts w:ascii="Calibri" w:hAnsi="Calibri" w:cs="Arial"/>
          <w:sz w:val="20"/>
          <w:lang w:eastAsia="en-GB"/>
        </w:rPr>
      </w:pPr>
    </w:p>
    <w:p w14:paraId="63BAACB6" w14:textId="77777777" w:rsidR="00E910AE" w:rsidRPr="00E910AE" w:rsidRDefault="00E910AE" w:rsidP="00E910AE">
      <w:pPr>
        <w:jc w:val="both"/>
        <w:rPr>
          <w:rFonts w:ascii="Calibri" w:hAnsi="Calibri"/>
          <w:sz w:val="20"/>
          <w:lang w:eastAsia="en-GB"/>
        </w:rPr>
      </w:pPr>
      <w:r w:rsidRPr="00E910AE">
        <w:rPr>
          <w:rFonts w:ascii="Calibri" w:hAnsi="Calibri" w:cs="Arial"/>
          <w:sz w:val="20"/>
          <w:lang w:eastAsia="en-GB"/>
        </w:rPr>
        <w:t xml:space="preserve">The </w:t>
      </w:r>
      <w:r w:rsidRPr="00E910AE">
        <w:rPr>
          <w:rFonts w:ascii="Calibri" w:hAnsi="Calibri" w:cs="Arial"/>
          <w:b/>
          <w:bCs/>
          <w:sz w:val="20"/>
          <w:lang w:eastAsia="en-GB"/>
        </w:rPr>
        <w:t>New Vision</w:t>
      </w:r>
      <w:r w:rsidRPr="00E910AE">
        <w:rPr>
          <w:rFonts w:ascii="Calibri" w:hAnsi="Calibri" w:cs="Arial"/>
          <w:sz w:val="20"/>
          <w:lang w:eastAsia="en-GB"/>
        </w:rPr>
        <w:t xml:space="preserve"> sets the </w:t>
      </w:r>
      <w:r w:rsidRPr="00E910AE">
        <w:rPr>
          <w:rFonts w:ascii="Calibri" w:hAnsi="Calibri" w:cs="Arial"/>
          <w:b/>
          <w:bCs/>
          <w:sz w:val="20"/>
          <w:lang w:eastAsia="en-GB"/>
        </w:rPr>
        <w:t>New Direction</w:t>
      </w:r>
      <w:r w:rsidRPr="00E910AE">
        <w:rPr>
          <w:rFonts w:ascii="Calibri" w:hAnsi="Calibri" w:cs="Arial"/>
          <w:sz w:val="20"/>
          <w:lang w:eastAsia="en-GB"/>
        </w:rPr>
        <w:t xml:space="preserve"> for the future which is:</w:t>
      </w:r>
    </w:p>
    <w:p w14:paraId="0B80A1A7" w14:textId="77777777" w:rsidR="00E910AE" w:rsidRPr="00E910AE" w:rsidRDefault="00E910AE" w:rsidP="00E910AE">
      <w:pPr>
        <w:ind w:left="720"/>
        <w:jc w:val="both"/>
        <w:outlineLvl w:val="4"/>
        <w:rPr>
          <w:rFonts w:ascii="Calibri" w:hAnsi="Calibri" w:cs="Arial"/>
          <w:color w:val="0C55A1"/>
          <w:sz w:val="20"/>
          <w:lang w:eastAsia="en-GB"/>
        </w:rPr>
      </w:pPr>
      <w:r w:rsidRPr="00E910AE">
        <w:rPr>
          <w:rFonts w:ascii="Calibri" w:hAnsi="Calibri" w:cs="Arial"/>
          <w:b/>
          <w:bCs/>
          <w:color w:val="0C55A1"/>
          <w:sz w:val="20"/>
          <w:lang w:eastAsia="en-GB"/>
        </w:rPr>
        <w:t>Helping to build a safer Scotland-Unlocking Potential-Transforming Lives</w:t>
      </w:r>
    </w:p>
    <w:p w14:paraId="60C64DD8" w14:textId="77777777" w:rsidR="00E910AE" w:rsidRPr="00E910AE" w:rsidRDefault="00E910AE" w:rsidP="00E910AE">
      <w:pPr>
        <w:jc w:val="both"/>
        <w:rPr>
          <w:rFonts w:ascii="Calibri" w:hAnsi="Calibri"/>
          <w:color w:val="000000"/>
          <w:sz w:val="20"/>
          <w:lang w:eastAsia="en-GB"/>
        </w:rPr>
      </w:pPr>
    </w:p>
    <w:p w14:paraId="32A550EE" w14:textId="77777777" w:rsidR="00E910AE" w:rsidRPr="00E910AE" w:rsidRDefault="00E910AE" w:rsidP="00E910AE">
      <w:pPr>
        <w:jc w:val="both"/>
        <w:rPr>
          <w:rFonts w:ascii="Calibri" w:hAnsi="Calibri"/>
          <w:color w:val="000000"/>
          <w:sz w:val="20"/>
          <w:lang w:eastAsia="en-GB"/>
        </w:rPr>
      </w:pPr>
      <w:r w:rsidRPr="00E910AE">
        <w:rPr>
          <w:rFonts w:ascii="Calibri" w:hAnsi="Calibri"/>
          <w:color w:val="000000"/>
          <w:sz w:val="20"/>
          <w:lang w:eastAsia="en-GB"/>
        </w:rPr>
        <w:t>The</w:t>
      </w:r>
      <w:r w:rsidRPr="00E910AE">
        <w:rPr>
          <w:rFonts w:ascii="Calibri" w:hAnsi="Calibri"/>
          <w:b/>
          <w:bCs/>
          <w:color w:val="000000"/>
          <w:sz w:val="20"/>
          <w:lang w:eastAsia="en-GB"/>
        </w:rPr>
        <w:t xml:space="preserve"> New Mission</w:t>
      </w:r>
      <w:r w:rsidRPr="00E910AE">
        <w:rPr>
          <w:rFonts w:ascii="Calibri" w:hAnsi="Calibri"/>
          <w:color w:val="000000"/>
          <w:sz w:val="20"/>
          <w:lang w:eastAsia="en-GB"/>
        </w:rPr>
        <w:t xml:space="preserve"> sets out how the new Vision will be delivered:</w:t>
      </w:r>
    </w:p>
    <w:p w14:paraId="0B1E7ECD" w14:textId="77777777" w:rsidR="00E910AE" w:rsidRPr="00E910AE" w:rsidRDefault="00E910AE" w:rsidP="00E910AE">
      <w:pPr>
        <w:jc w:val="both"/>
        <w:rPr>
          <w:rFonts w:ascii="Calibri" w:hAnsi="Calibri"/>
          <w:color w:val="0070C0"/>
          <w:sz w:val="20"/>
          <w:lang w:eastAsia="en-GB"/>
        </w:rPr>
      </w:pPr>
      <w:r w:rsidRPr="00E910AE">
        <w:rPr>
          <w:rFonts w:ascii="Calibri" w:hAnsi="Calibri"/>
          <w:color w:val="000000"/>
          <w:sz w:val="20"/>
          <w:lang w:eastAsia="en-GB"/>
        </w:rPr>
        <w:br/>
      </w:r>
      <w:r w:rsidRPr="00E910AE">
        <w:rPr>
          <w:rFonts w:ascii="Calibri" w:hAnsi="Calibri" w:cs="Arial"/>
          <w:b/>
          <w:bCs/>
          <w:color w:val="0070C0"/>
          <w:sz w:val="20"/>
          <w:lang w:eastAsia="en-GB"/>
        </w:rPr>
        <w:t>Providing services that help to transform the lives of people in our care so they can fulfil their potential and become responsible citizens</w:t>
      </w:r>
      <w:r w:rsidRPr="00E910AE">
        <w:rPr>
          <w:rFonts w:ascii="Calibri" w:hAnsi="Calibri" w:cs="Arial"/>
          <w:color w:val="0070C0"/>
          <w:sz w:val="20"/>
          <w:lang w:eastAsia="en-GB"/>
        </w:rPr>
        <w:t>.</w:t>
      </w:r>
    </w:p>
    <w:p w14:paraId="2BF324C3" w14:textId="77777777" w:rsidR="00E910AE" w:rsidRPr="00E910AE" w:rsidRDefault="00E910AE" w:rsidP="00E910AE">
      <w:pPr>
        <w:jc w:val="both"/>
        <w:rPr>
          <w:rFonts w:ascii="Calibri" w:hAnsi="Calibri"/>
          <w:color w:val="000000"/>
          <w:sz w:val="20"/>
          <w:lang w:eastAsia="en-GB"/>
        </w:rPr>
      </w:pPr>
    </w:p>
    <w:p w14:paraId="29D61FB6" w14:textId="77777777" w:rsidR="00E910AE" w:rsidRPr="00E910AE" w:rsidRDefault="00E910AE" w:rsidP="00E910AE">
      <w:pPr>
        <w:jc w:val="both"/>
        <w:rPr>
          <w:rFonts w:ascii="Calibri" w:hAnsi="Calibri"/>
          <w:color w:val="000000"/>
          <w:sz w:val="20"/>
          <w:lang w:eastAsia="en-GB"/>
        </w:rPr>
      </w:pPr>
      <w:r w:rsidRPr="00E910AE">
        <w:rPr>
          <w:rFonts w:ascii="Calibri" w:hAnsi="Calibri"/>
          <w:color w:val="000000"/>
          <w:sz w:val="20"/>
          <w:lang w:eastAsia="en-GB"/>
        </w:rPr>
        <w:t>The New Vision and Mission establishes SPS’s commitment to:</w:t>
      </w:r>
    </w:p>
    <w:p w14:paraId="168B5EEA" w14:textId="77777777" w:rsidR="00E910AE" w:rsidRPr="00E910AE" w:rsidRDefault="00E910AE" w:rsidP="00D10E6A">
      <w:pPr>
        <w:numPr>
          <w:ilvl w:val="0"/>
          <w:numId w:val="50"/>
        </w:numPr>
        <w:ind w:left="300"/>
        <w:jc w:val="both"/>
        <w:rPr>
          <w:rFonts w:ascii="Calibri" w:hAnsi="Calibri"/>
          <w:color w:val="000000"/>
          <w:sz w:val="20"/>
          <w:lang w:eastAsia="en-GB"/>
        </w:rPr>
      </w:pPr>
      <w:r w:rsidRPr="00E910AE">
        <w:rPr>
          <w:rFonts w:ascii="Calibri" w:hAnsi="Calibri"/>
          <w:color w:val="000000"/>
          <w:sz w:val="20"/>
          <w:lang w:eastAsia="en-GB"/>
        </w:rPr>
        <w:t>View ourselves as part of the 'whole system';</w:t>
      </w:r>
    </w:p>
    <w:p w14:paraId="7BC4E9A8" w14:textId="77777777" w:rsidR="00E910AE" w:rsidRPr="00E910AE" w:rsidRDefault="00E910AE" w:rsidP="00D10E6A">
      <w:pPr>
        <w:numPr>
          <w:ilvl w:val="0"/>
          <w:numId w:val="50"/>
        </w:numPr>
        <w:ind w:left="300"/>
        <w:jc w:val="both"/>
        <w:rPr>
          <w:rFonts w:ascii="Calibri" w:hAnsi="Calibri"/>
          <w:color w:val="000000"/>
          <w:sz w:val="20"/>
          <w:lang w:eastAsia="en-GB"/>
        </w:rPr>
      </w:pPr>
      <w:r w:rsidRPr="00E910AE">
        <w:rPr>
          <w:rFonts w:ascii="Calibri" w:hAnsi="Calibri"/>
          <w:color w:val="000000"/>
          <w:sz w:val="20"/>
          <w:lang w:eastAsia="en-GB"/>
        </w:rPr>
        <w:t>Develop a person-centred, asset-based approach;</w:t>
      </w:r>
    </w:p>
    <w:p w14:paraId="4C44CA24" w14:textId="77777777" w:rsidR="00E910AE" w:rsidRPr="00E910AE" w:rsidRDefault="00E910AE" w:rsidP="00D10E6A">
      <w:pPr>
        <w:numPr>
          <w:ilvl w:val="0"/>
          <w:numId w:val="50"/>
        </w:numPr>
        <w:ind w:left="300"/>
        <w:jc w:val="both"/>
        <w:rPr>
          <w:rFonts w:ascii="Calibri" w:hAnsi="Calibri"/>
          <w:color w:val="000000"/>
          <w:sz w:val="20"/>
          <w:lang w:eastAsia="en-GB"/>
        </w:rPr>
      </w:pPr>
      <w:r w:rsidRPr="00E910AE">
        <w:rPr>
          <w:rFonts w:ascii="Calibri" w:hAnsi="Calibri"/>
          <w:color w:val="000000"/>
          <w:sz w:val="20"/>
          <w:lang w:eastAsia="en-GB"/>
        </w:rPr>
        <w:t>Promote individual agency and self-efficacy to realise potential;</w:t>
      </w:r>
    </w:p>
    <w:p w14:paraId="060BA784" w14:textId="77777777" w:rsidR="00E910AE" w:rsidRPr="00E910AE" w:rsidRDefault="00E910AE" w:rsidP="00D10E6A">
      <w:pPr>
        <w:numPr>
          <w:ilvl w:val="0"/>
          <w:numId w:val="50"/>
        </w:numPr>
        <w:ind w:left="300"/>
        <w:jc w:val="both"/>
        <w:rPr>
          <w:rFonts w:ascii="Calibri" w:hAnsi="Calibri"/>
          <w:color w:val="000000"/>
          <w:sz w:val="20"/>
          <w:lang w:eastAsia="en-GB"/>
        </w:rPr>
      </w:pPr>
      <w:r w:rsidRPr="00E910AE">
        <w:rPr>
          <w:rFonts w:ascii="Calibri" w:hAnsi="Calibri"/>
          <w:color w:val="000000"/>
          <w:sz w:val="20"/>
          <w:lang w:eastAsia="en-GB"/>
        </w:rPr>
        <w:t>Strengthen links into communities and support through-care; and</w:t>
      </w:r>
    </w:p>
    <w:p w14:paraId="08261DAA" w14:textId="77777777" w:rsidR="00E910AE" w:rsidRPr="00E910AE" w:rsidRDefault="00E910AE" w:rsidP="00D10E6A">
      <w:pPr>
        <w:numPr>
          <w:ilvl w:val="0"/>
          <w:numId w:val="50"/>
        </w:numPr>
        <w:ind w:left="300"/>
        <w:jc w:val="both"/>
        <w:rPr>
          <w:rFonts w:ascii="Calibri" w:hAnsi="Calibri"/>
          <w:color w:val="000000"/>
          <w:sz w:val="20"/>
          <w:lang w:eastAsia="en-GB"/>
        </w:rPr>
      </w:pPr>
      <w:r w:rsidRPr="00E910AE">
        <w:rPr>
          <w:rFonts w:ascii="Calibri" w:hAnsi="Calibri"/>
          <w:color w:val="000000"/>
          <w:sz w:val="20"/>
          <w:lang w:eastAsia="en-GB"/>
        </w:rPr>
        <w:t>Professionalise and invest in SPS staff as effective change agents.</w:t>
      </w:r>
    </w:p>
    <w:p w14:paraId="394CCAC4" w14:textId="77777777" w:rsidR="00E910AE" w:rsidRPr="00E910AE" w:rsidRDefault="00E910AE" w:rsidP="00E910AE">
      <w:pPr>
        <w:jc w:val="both"/>
        <w:rPr>
          <w:rFonts w:ascii="Calibri" w:hAnsi="Calibri"/>
          <w:color w:val="000000"/>
          <w:sz w:val="20"/>
          <w:lang w:eastAsia="en-GB"/>
        </w:rPr>
      </w:pPr>
    </w:p>
    <w:p w14:paraId="520B8A08" w14:textId="77777777" w:rsidR="00E910AE" w:rsidRDefault="00E910AE" w:rsidP="00E910AE">
      <w:pPr>
        <w:jc w:val="both"/>
        <w:rPr>
          <w:rFonts w:ascii="Calibri" w:hAnsi="Calibri"/>
          <w:color w:val="000000"/>
          <w:sz w:val="20"/>
          <w:lang w:eastAsia="en-GB"/>
        </w:rPr>
      </w:pPr>
      <w:r w:rsidRPr="00E910AE">
        <w:rPr>
          <w:rFonts w:ascii="Calibri" w:hAnsi="Calibri"/>
          <w:color w:val="000000"/>
          <w:sz w:val="20"/>
          <w:lang w:eastAsia="en-GB"/>
        </w:rPr>
        <w:t xml:space="preserve">The </w:t>
      </w:r>
      <w:r w:rsidRPr="00E910AE">
        <w:rPr>
          <w:rFonts w:ascii="Calibri" w:hAnsi="Calibri"/>
          <w:b/>
          <w:bCs/>
          <w:color w:val="000000"/>
          <w:sz w:val="20"/>
          <w:lang w:eastAsia="en-GB"/>
        </w:rPr>
        <w:t>Operating Task</w:t>
      </w:r>
      <w:r w:rsidRPr="00E910AE">
        <w:rPr>
          <w:rFonts w:ascii="Calibri" w:hAnsi="Calibri"/>
          <w:color w:val="000000"/>
          <w:sz w:val="20"/>
          <w:lang w:eastAsia="en-GB"/>
        </w:rPr>
        <w:t xml:space="preserve"> of SPS:</w:t>
      </w:r>
    </w:p>
    <w:p w14:paraId="71B536A4" w14:textId="77777777" w:rsidR="00636D50" w:rsidRPr="00E910AE" w:rsidRDefault="00636D50" w:rsidP="00E910AE">
      <w:pPr>
        <w:jc w:val="both"/>
        <w:rPr>
          <w:rFonts w:ascii="Calibri" w:hAnsi="Calibri"/>
          <w:color w:val="000000"/>
          <w:sz w:val="20"/>
          <w:lang w:eastAsia="en-GB"/>
        </w:rPr>
      </w:pPr>
    </w:p>
    <w:p w14:paraId="1FBB4407" w14:textId="77777777" w:rsidR="00E910AE" w:rsidRPr="00E910AE" w:rsidRDefault="00E910AE" w:rsidP="00E910AE">
      <w:pPr>
        <w:ind w:left="720"/>
        <w:jc w:val="both"/>
        <w:outlineLvl w:val="4"/>
        <w:rPr>
          <w:rFonts w:ascii="Calibri" w:hAnsi="Calibri" w:cs="Arial"/>
          <w:color w:val="0C55A1"/>
          <w:sz w:val="20"/>
          <w:lang w:eastAsia="en-GB"/>
        </w:rPr>
      </w:pPr>
      <w:r w:rsidRPr="00E910AE">
        <w:rPr>
          <w:rFonts w:ascii="Calibri" w:hAnsi="Calibri" w:cs="Arial"/>
          <w:b/>
          <w:bCs/>
          <w:color w:val="0C55A1"/>
          <w:sz w:val="20"/>
          <w:lang w:eastAsia="en-GB"/>
        </w:rPr>
        <w:t>Helping to protect the public and reducing reoffending through safe and secure custodial services that empower offenders to take responsibility and to fulfil their potential.</w:t>
      </w:r>
    </w:p>
    <w:p w14:paraId="6E2D8254" w14:textId="77777777" w:rsidR="00E910AE" w:rsidRPr="00E910AE" w:rsidRDefault="00E910AE" w:rsidP="00E910AE">
      <w:pPr>
        <w:jc w:val="both"/>
        <w:rPr>
          <w:rFonts w:ascii="Calibri" w:hAnsi="Calibri"/>
          <w:color w:val="000000"/>
          <w:sz w:val="20"/>
          <w:lang w:eastAsia="en-GB"/>
        </w:rPr>
      </w:pPr>
    </w:p>
    <w:p w14:paraId="62EDBCC9" w14:textId="77777777" w:rsidR="00E910AE" w:rsidRDefault="00E910AE" w:rsidP="00E910AE">
      <w:pPr>
        <w:jc w:val="both"/>
        <w:rPr>
          <w:rFonts w:ascii="Calibri" w:hAnsi="Calibri"/>
          <w:color w:val="000000"/>
          <w:sz w:val="20"/>
          <w:lang w:eastAsia="en-GB"/>
        </w:rPr>
      </w:pPr>
      <w:r w:rsidRPr="00E910AE">
        <w:rPr>
          <w:rFonts w:ascii="Calibri" w:hAnsi="Calibri"/>
          <w:color w:val="000000"/>
          <w:sz w:val="20"/>
          <w:lang w:eastAsia="en-GB"/>
        </w:rPr>
        <w:t xml:space="preserve">SPS achieves this through: </w:t>
      </w:r>
    </w:p>
    <w:p w14:paraId="72C103A1" w14:textId="77777777" w:rsidR="00636D50" w:rsidRPr="00E910AE" w:rsidRDefault="00636D50" w:rsidP="00E910AE">
      <w:pPr>
        <w:jc w:val="both"/>
        <w:rPr>
          <w:rFonts w:ascii="Calibri" w:hAnsi="Calibri"/>
          <w:color w:val="000000"/>
          <w:sz w:val="20"/>
          <w:lang w:eastAsia="en-GB"/>
        </w:rPr>
      </w:pPr>
    </w:p>
    <w:p w14:paraId="557056FD" w14:textId="77777777" w:rsidR="00E910AE" w:rsidRPr="00E910AE" w:rsidRDefault="00E910AE" w:rsidP="00E910AE">
      <w:pPr>
        <w:ind w:left="720"/>
        <w:jc w:val="both"/>
        <w:outlineLvl w:val="4"/>
        <w:rPr>
          <w:rFonts w:ascii="Calibri" w:hAnsi="Calibri" w:cs="Arial"/>
          <w:color w:val="0C55A1"/>
          <w:sz w:val="20"/>
          <w:lang w:eastAsia="en-GB"/>
        </w:rPr>
      </w:pPr>
      <w:r w:rsidRPr="00E910AE">
        <w:rPr>
          <w:rFonts w:ascii="Calibri" w:hAnsi="Calibri" w:cs="Arial"/>
          <w:b/>
          <w:bCs/>
          <w:color w:val="0C55A1"/>
          <w:sz w:val="20"/>
          <w:lang w:eastAsia="en-GB"/>
        </w:rPr>
        <w:t>Custody </w:t>
      </w:r>
      <w:r w:rsidRPr="00E910AE">
        <w:rPr>
          <w:rFonts w:ascii="Calibri" w:hAnsi="Calibri" w:cs="Arial"/>
          <w:color w:val="000000"/>
          <w:sz w:val="20"/>
          <w:lang w:eastAsia="en-GB"/>
        </w:rPr>
        <w:t>- Managing safe and secure custodial environments</w:t>
      </w:r>
      <w:r w:rsidRPr="00E910AE">
        <w:rPr>
          <w:rFonts w:ascii="Calibri" w:hAnsi="Calibri" w:cs="Arial"/>
          <w:color w:val="0C55A1"/>
          <w:sz w:val="20"/>
          <w:lang w:eastAsia="en-GB"/>
        </w:rPr>
        <w:t>;</w:t>
      </w:r>
    </w:p>
    <w:p w14:paraId="51C61E4C" w14:textId="77777777" w:rsidR="00E910AE" w:rsidRPr="00E910AE" w:rsidRDefault="00E910AE" w:rsidP="00E910AE">
      <w:pPr>
        <w:ind w:left="720"/>
        <w:jc w:val="both"/>
        <w:outlineLvl w:val="4"/>
        <w:rPr>
          <w:rFonts w:ascii="Calibri" w:hAnsi="Calibri" w:cs="Arial"/>
          <w:color w:val="0C55A1"/>
          <w:sz w:val="20"/>
          <w:lang w:eastAsia="en-GB"/>
        </w:rPr>
      </w:pPr>
      <w:r w:rsidRPr="00E910AE">
        <w:rPr>
          <w:rFonts w:ascii="Calibri" w:hAnsi="Calibri" w:cs="Arial"/>
          <w:b/>
          <w:bCs/>
          <w:color w:val="0C55A1"/>
          <w:sz w:val="20"/>
          <w:lang w:eastAsia="en-GB"/>
        </w:rPr>
        <w:t>Order </w:t>
      </w:r>
      <w:r w:rsidRPr="00E910AE">
        <w:rPr>
          <w:rFonts w:ascii="Calibri" w:hAnsi="Calibri" w:cs="Arial"/>
          <w:color w:val="000000"/>
          <w:sz w:val="20"/>
          <w:lang w:eastAsia="en-GB"/>
        </w:rPr>
        <w:t>- Providing stability and order that helps offenders to transform their lives;</w:t>
      </w:r>
    </w:p>
    <w:p w14:paraId="38852326" w14:textId="77777777" w:rsidR="00E910AE" w:rsidRPr="00E910AE" w:rsidRDefault="00E910AE" w:rsidP="00E910AE">
      <w:pPr>
        <w:ind w:left="720"/>
        <w:jc w:val="both"/>
        <w:outlineLvl w:val="4"/>
        <w:rPr>
          <w:rFonts w:ascii="Calibri" w:hAnsi="Calibri" w:cs="Arial"/>
          <w:color w:val="0C55A1"/>
          <w:sz w:val="20"/>
          <w:lang w:eastAsia="en-GB"/>
        </w:rPr>
      </w:pPr>
      <w:r w:rsidRPr="00E910AE">
        <w:rPr>
          <w:rFonts w:ascii="Calibri" w:hAnsi="Calibri" w:cs="Arial"/>
          <w:b/>
          <w:bCs/>
          <w:color w:val="0C55A1"/>
          <w:sz w:val="20"/>
          <w:lang w:eastAsia="en-GB"/>
        </w:rPr>
        <w:t>Care </w:t>
      </w:r>
      <w:r w:rsidRPr="00E910AE">
        <w:rPr>
          <w:rFonts w:ascii="Calibri" w:hAnsi="Calibri" w:cs="Arial"/>
          <w:color w:val="000000"/>
          <w:sz w:val="20"/>
          <w:lang w:eastAsia="en-GB"/>
        </w:rPr>
        <w:t>- Supporting wellbeing and treating with respect and humanity all in our care; and</w:t>
      </w:r>
    </w:p>
    <w:p w14:paraId="66A244F7" w14:textId="77777777" w:rsidR="00E910AE" w:rsidRPr="00E910AE" w:rsidRDefault="00E910AE" w:rsidP="00E910AE">
      <w:pPr>
        <w:ind w:left="720"/>
        <w:jc w:val="both"/>
        <w:outlineLvl w:val="4"/>
        <w:rPr>
          <w:rFonts w:ascii="Calibri" w:hAnsi="Calibri" w:cs="Arial"/>
          <w:color w:val="0C55A1"/>
          <w:sz w:val="20"/>
          <w:lang w:eastAsia="en-GB"/>
        </w:rPr>
      </w:pPr>
      <w:r w:rsidRPr="00E910AE">
        <w:rPr>
          <w:rFonts w:ascii="Calibri" w:hAnsi="Calibri" w:cs="Arial"/>
          <w:b/>
          <w:bCs/>
          <w:color w:val="0C55A1"/>
          <w:sz w:val="20"/>
          <w:lang w:eastAsia="en-GB"/>
        </w:rPr>
        <w:t>Opportunity </w:t>
      </w:r>
      <w:r w:rsidRPr="00E910AE">
        <w:rPr>
          <w:rFonts w:ascii="Calibri" w:hAnsi="Calibri" w:cs="Arial"/>
          <w:color w:val="000000"/>
          <w:sz w:val="20"/>
          <w:lang w:eastAsia="en-GB"/>
        </w:rPr>
        <w:t>- Providing opportunities which develop the potential of staff, our partnerships and the people in our care.</w:t>
      </w:r>
    </w:p>
    <w:p w14:paraId="7A3CA19A" w14:textId="77777777" w:rsidR="00E910AE" w:rsidRPr="00E910AE" w:rsidRDefault="00E910AE" w:rsidP="00E910AE">
      <w:pPr>
        <w:jc w:val="both"/>
        <w:rPr>
          <w:rFonts w:ascii="Calibri" w:hAnsi="Calibri"/>
          <w:color w:val="000000"/>
          <w:sz w:val="20"/>
          <w:lang w:eastAsia="en-GB"/>
        </w:rPr>
      </w:pPr>
    </w:p>
    <w:p w14:paraId="0310840A" w14:textId="77777777" w:rsidR="00E910AE" w:rsidRPr="00E910AE" w:rsidRDefault="00E910AE" w:rsidP="00E910AE">
      <w:pPr>
        <w:jc w:val="both"/>
        <w:rPr>
          <w:rFonts w:ascii="Calibri" w:hAnsi="Calibri"/>
          <w:color w:val="000000"/>
          <w:sz w:val="20"/>
          <w:lang w:eastAsia="en-GB"/>
        </w:rPr>
      </w:pPr>
      <w:r w:rsidRPr="00E910AE">
        <w:rPr>
          <w:rFonts w:ascii="Calibri" w:hAnsi="Calibri"/>
          <w:color w:val="000000"/>
          <w:sz w:val="20"/>
          <w:lang w:eastAsia="en-GB"/>
        </w:rPr>
        <w:t xml:space="preserve">The review also redefines the core Values of SPS. The need for clear guiding principles and values that orientate organisational behaviour are important and inescapable as a human service organisation that is committed to respecting human rights. Our values need to be consistent with the unique nature and responsibilities of our business. </w:t>
      </w:r>
    </w:p>
    <w:p w14:paraId="2BA6271C" w14:textId="77777777" w:rsidR="00E910AE" w:rsidRPr="00E910AE" w:rsidRDefault="00E910AE" w:rsidP="00E910AE">
      <w:pPr>
        <w:jc w:val="both"/>
        <w:rPr>
          <w:rFonts w:ascii="Calibri" w:hAnsi="Calibri"/>
          <w:color w:val="000000"/>
          <w:sz w:val="20"/>
          <w:lang w:eastAsia="en-GB"/>
        </w:rPr>
      </w:pPr>
    </w:p>
    <w:p w14:paraId="20372ED9" w14:textId="77777777" w:rsidR="00E910AE" w:rsidRDefault="00E910AE" w:rsidP="00E910AE">
      <w:pPr>
        <w:jc w:val="both"/>
        <w:rPr>
          <w:rFonts w:ascii="Calibri" w:hAnsi="Calibri"/>
          <w:color w:val="000000"/>
          <w:sz w:val="20"/>
          <w:lang w:eastAsia="en-GB"/>
        </w:rPr>
      </w:pPr>
      <w:r w:rsidRPr="00E910AE">
        <w:rPr>
          <w:rFonts w:ascii="Calibri" w:hAnsi="Calibri"/>
          <w:color w:val="000000"/>
          <w:sz w:val="20"/>
          <w:lang w:eastAsia="en-GB"/>
        </w:rPr>
        <w:t>Our Values are:</w:t>
      </w:r>
    </w:p>
    <w:p w14:paraId="4FFE14DC" w14:textId="77777777" w:rsidR="00636D50" w:rsidRPr="00E910AE" w:rsidRDefault="00636D50" w:rsidP="00E910AE">
      <w:pPr>
        <w:jc w:val="both"/>
        <w:rPr>
          <w:rFonts w:ascii="Calibri" w:hAnsi="Calibri"/>
          <w:color w:val="000000"/>
          <w:sz w:val="20"/>
          <w:lang w:eastAsia="en-GB"/>
        </w:rPr>
      </w:pPr>
    </w:p>
    <w:p w14:paraId="000D04DE" w14:textId="77777777" w:rsidR="00E910AE" w:rsidRPr="00E910AE" w:rsidRDefault="00E910AE" w:rsidP="00E910AE">
      <w:pPr>
        <w:ind w:left="720"/>
        <w:jc w:val="both"/>
        <w:outlineLvl w:val="4"/>
        <w:rPr>
          <w:rFonts w:ascii="Calibri" w:hAnsi="Calibri" w:cs="Arial"/>
          <w:color w:val="0C55A1"/>
          <w:sz w:val="20"/>
          <w:lang w:eastAsia="en-GB"/>
        </w:rPr>
      </w:pPr>
      <w:r w:rsidRPr="00E910AE">
        <w:rPr>
          <w:rFonts w:ascii="Calibri" w:hAnsi="Calibri" w:cs="Arial"/>
          <w:b/>
          <w:bCs/>
          <w:color w:val="0C55A1"/>
          <w:sz w:val="20"/>
          <w:lang w:eastAsia="en-GB"/>
        </w:rPr>
        <w:t>Belief </w:t>
      </w:r>
      <w:r w:rsidRPr="00E910AE">
        <w:rPr>
          <w:rFonts w:ascii="Calibri" w:hAnsi="Calibri" w:cs="Arial"/>
          <w:color w:val="000000"/>
          <w:sz w:val="20"/>
          <w:lang w:eastAsia="en-GB"/>
        </w:rPr>
        <w:t>- we believe that people can change.</w:t>
      </w:r>
    </w:p>
    <w:p w14:paraId="0E805773" w14:textId="77777777" w:rsidR="00E910AE" w:rsidRPr="00E910AE" w:rsidRDefault="00E910AE" w:rsidP="00E910AE">
      <w:pPr>
        <w:ind w:left="720"/>
        <w:jc w:val="both"/>
        <w:outlineLvl w:val="4"/>
        <w:rPr>
          <w:rFonts w:ascii="Calibri" w:hAnsi="Calibri" w:cs="Arial"/>
          <w:color w:val="0C55A1"/>
          <w:sz w:val="20"/>
          <w:lang w:eastAsia="en-GB"/>
        </w:rPr>
      </w:pPr>
      <w:r w:rsidRPr="00E910AE">
        <w:rPr>
          <w:rFonts w:ascii="Calibri" w:hAnsi="Calibri" w:cs="Arial"/>
          <w:b/>
          <w:bCs/>
          <w:color w:val="0C55A1"/>
          <w:sz w:val="20"/>
          <w:lang w:eastAsia="en-GB"/>
        </w:rPr>
        <w:t>Respect </w:t>
      </w:r>
      <w:r w:rsidRPr="00E910AE">
        <w:rPr>
          <w:rFonts w:ascii="Calibri" w:hAnsi="Calibri" w:cs="Arial"/>
          <w:color w:val="000000"/>
          <w:sz w:val="20"/>
          <w:lang w:eastAsia="en-GB"/>
        </w:rPr>
        <w:t>- we have proper regard for individuals, their needs and their human rights.</w:t>
      </w:r>
    </w:p>
    <w:p w14:paraId="6CA77CFD" w14:textId="77777777" w:rsidR="00E910AE" w:rsidRPr="00E910AE" w:rsidRDefault="00E910AE" w:rsidP="00E910AE">
      <w:pPr>
        <w:ind w:left="720"/>
        <w:jc w:val="both"/>
        <w:outlineLvl w:val="4"/>
        <w:rPr>
          <w:rFonts w:ascii="Calibri" w:hAnsi="Calibri" w:cs="Arial"/>
          <w:color w:val="0C55A1"/>
          <w:sz w:val="20"/>
          <w:lang w:eastAsia="en-GB"/>
        </w:rPr>
      </w:pPr>
      <w:r w:rsidRPr="00E910AE">
        <w:rPr>
          <w:rFonts w:ascii="Calibri" w:hAnsi="Calibri" w:cs="Arial"/>
          <w:b/>
          <w:bCs/>
          <w:color w:val="0C55A1"/>
          <w:sz w:val="20"/>
          <w:lang w:eastAsia="en-GB"/>
        </w:rPr>
        <w:t>Integrity </w:t>
      </w:r>
      <w:r w:rsidRPr="00E910AE">
        <w:rPr>
          <w:rFonts w:ascii="Calibri" w:hAnsi="Calibri" w:cs="Arial"/>
          <w:color w:val="000000"/>
          <w:sz w:val="20"/>
          <w:lang w:eastAsia="en-GB"/>
        </w:rPr>
        <w:t>- we apply high ethical, moral and professional standards.</w:t>
      </w:r>
    </w:p>
    <w:p w14:paraId="7072F5D4" w14:textId="77777777" w:rsidR="00E910AE" w:rsidRPr="00E910AE" w:rsidRDefault="00E910AE" w:rsidP="00E910AE">
      <w:pPr>
        <w:ind w:left="720"/>
        <w:jc w:val="both"/>
        <w:outlineLvl w:val="4"/>
        <w:rPr>
          <w:rFonts w:ascii="Calibri" w:hAnsi="Calibri" w:cs="Arial"/>
          <w:color w:val="0C55A1"/>
          <w:sz w:val="20"/>
          <w:lang w:eastAsia="en-GB"/>
        </w:rPr>
      </w:pPr>
      <w:r w:rsidRPr="00E910AE">
        <w:rPr>
          <w:rFonts w:ascii="Calibri" w:hAnsi="Calibri" w:cs="Arial"/>
          <w:b/>
          <w:bCs/>
          <w:color w:val="0C55A1"/>
          <w:sz w:val="20"/>
          <w:lang w:eastAsia="en-GB"/>
        </w:rPr>
        <w:t>Openness </w:t>
      </w:r>
      <w:r w:rsidRPr="00E910AE">
        <w:rPr>
          <w:rFonts w:ascii="Calibri" w:hAnsi="Calibri" w:cs="Arial"/>
          <w:color w:val="000000"/>
          <w:sz w:val="20"/>
          <w:lang w:eastAsia="en-GB"/>
        </w:rPr>
        <w:t>- we work with others to achieve the best outcomes.</w:t>
      </w:r>
    </w:p>
    <w:p w14:paraId="054DC0D4" w14:textId="77777777" w:rsidR="00E910AE" w:rsidRPr="00E910AE" w:rsidRDefault="00E910AE" w:rsidP="00E910AE">
      <w:pPr>
        <w:ind w:left="720"/>
        <w:jc w:val="both"/>
        <w:outlineLvl w:val="4"/>
        <w:rPr>
          <w:rFonts w:ascii="Calibri" w:hAnsi="Calibri" w:cs="Arial"/>
          <w:color w:val="0C55A1"/>
          <w:sz w:val="20"/>
          <w:lang w:eastAsia="en-GB"/>
        </w:rPr>
      </w:pPr>
      <w:r w:rsidRPr="00E910AE">
        <w:rPr>
          <w:rFonts w:ascii="Calibri" w:hAnsi="Calibri" w:cs="Arial"/>
          <w:b/>
          <w:bCs/>
          <w:color w:val="0C55A1"/>
          <w:sz w:val="20"/>
          <w:lang w:eastAsia="en-GB"/>
        </w:rPr>
        <w:t>Courage</w:t>
      </w:r>
      <w:r w:rsidRPr="00E910AE">
        <w:rPr>
          <w:rFonts w:ascii="Calibri" w:hAnsi="Calibri" w:cs="Arial"/>
          <w:color w:val="000000"/>
          <w:sz w:val="20"/>
          <w:lang w:eastAsia="en-GB"/>
        </w:rPr>
        <w:t xml:space="preserve"> - we have the courage to care regardless of circumstances.</w:t>
      </w:r>
    </w:p>
    <w:p w14:paraId="12EB2D68" w14:textId="77777777" w:rsidR="00E910AE" w:rsidRPr="00E910AE" w:rsidRDefault="00E910AE" w:rsidP="00E910AE">
      <w:pPr>
        <w:ind w:left="720"/>
        <w:jc w:val="both"/>
        <w:outlineLvl w:val="4"/>
        <w:rPr>
          <w:rFonts w:ascii="Calibri" w:hAnsi="Calibri" w:cs="Arial"/>
          <w:color w:val="0C55A1"/>
          <w:sz w:val="20"/>
          <w:lang w:eastAsia="en-GB"/>
        </w:rPr>
      </w:pPr>
      <w:r w:rsidRPr="00E910AE">
        <w:rPr>
          <w:rFonts w:ascii="Calibri" w:hAnsi="Calibri" w:cs="Arial"/>
          <w:b/>
          <w:bCs/>
          <w:color w:val="0C55A1"/>
          <w:sz w:val="20"/>
          <w:lang w:eastAsia="en-GB"/>
        </w:rPr>
        <w:t>Humility </w:t>
      </w:r>
      <w:r w:rsidRPr="00E910AE">
        <w:rPr>
          <w:rFonts w:ascii="Calibri" w:hAnsi="Calibri" w:cs="Arial"/>
          <w:color w:val="000000"/>
          <w:sz w:val="20"/>
          <w:lang w:eastAsia="en-GB"/>
        </w:rPr>
        <w:t>- we cannot do this on our own, we recognise we can learn from others.</w:t>
      </w:r>
    </w:p>
    <w:p w14:paraId="63399E95" w14:textId="77777777" w:rsidR="00E910AE" w:rsidRPr="00E910AE" w:rsidRDefault="00E910AE" w:rsidP="00E910AE">
      <w:pPr>
        <w:jc w:val="both"/>
        <w:rPr>
          <w:rFonts w:ascii="Calibri" w:hAnsi="Calibri"/>
          <w:color w:val="000000"/>
          <w:sz w:val="20"/>
          <w:lang w:eastAsia="en-GB"/>
        </w:rPr>
      </w:pPr>
    </w:p>
    <w:p w14:paraId="3485B5FD" w14:textId="77777777" w:rsidR="00E910AE" w:rsidRPr="00E910AE" w:rsidRDefault="00E910AE" w:rsidP="00E910AE">
      <w:pPr>
        <w:jc w:val="both"/>
        <w:rPr>
          <w:rFonts w:ascii="Calibri" w:hAnsi="Calibri"/>
          <w:sz w:val="20"/>
        </w:rPr>
      </w:pPr>
      <w:r w:rsidRPr="00E910AE">
        <w:rPr>
          <w:rFonts w:ascii="Calibri" w:hAnsi="Calibri"/>
          <w:color w:val="000000"/>
          <w:sz w:val="20"/>
          <w:lang w:eastAsia="en-GB"/>
        </w:rPr>
        <w:t>The New Vision and Mission of SPS are a call to action which will drive our decisions, resource allocation, actions and priorities. </w:t>
      </w:r>
      <w:bookmarkEnd w:id="57"/>
    </w:p>
    <w:p w14:paraId="08A3680E" w14:textId="77777777" w:rsidR="00E910AE" w:rsidRPr="00E910AE" w:rsidRDefault="00E910AE" w:rsidP="00E910AE">
      <w:pPr>
        <w:widowControl w:val="0"/>
        <w:jc w:val="center"/>
        <w:rPr>
          <w:rFonts w:ascii="Calibri" w:hAnsi="Calibri"/>
          <w:b/>
          <w:caps/>
          <w:snapToGrid w:val="0"/>
          <w:color w:val="0000FF"/>
          <w:sz w:val="28"/>
        </w:rPr>
      </w:pPr>
    </w:p>
    <w:p w14:paraId="7FDB9CF3" w14:textId="77777777" w:rsidR="00E910AE" w:rsidRPr="00E910AE" w:rsidRDefault="00E910AE" w:rsidP="00E910AE">
      <w:pPr>
        <w:widowControl w:val="0"/>
        <w:jc w:val="center"/>
        <w:rPr>
          <w:rFonts w:ascii="Calibri" w:hAnsi="Calibri"/>
          <w:b/>
          <w:caps/>
          <w:snapToGrid w:val="0"/>
          <w:color w:val="0000FF"/>
          <w:sz w:val="28"/>
        </w:rPr>
      </w:pPr>
    </w:p>
    <w:p w14:paraId="27211B80" w14:textId="77777777" w:rsidR="00E910AE" w:rsidRDefault="00E910AE" w:rsidP="00E910AE">
      <w:pPr>
        <w:widowControl w:val="0"/>
        <w:jc w:val="center"/>
        <w:rPr>
          <w:rFonts w:ascii="Calibri" w:hAnsi="Calibri"/>
          <w:b/>
          <w:caps/>
          <w:snapToGrid w:val="0"/>
          <w:color w:val="0000FF"/>
          <w:sz w:val="28"/>
        </w:rPr>
      </w:pPr>
    </w:p>
    <w:p w14:paraId="33CD30CE" w14:textId="77777777" w:rsidR="00175F5C" w:rsidRDefault="00175F5C" w:rsidP="00E910AE">
      <w:pPr>
        <w:widowControl w:val="0"/>
        <w:jc w:val="center"/>
        <w:rPr>
          <w:rFonts w:ascii="Calibri" w:hAnsi="Calibri"/>
          <w:b/>
          <w:caps/>
          <w:snapToGrid w:val="0"/>
          <w:color w:val="0000FF"/>
          <w:sz w:val="28"/>
        </w:rPr>
      </w:pPr>
    </w:p>
    <w:p w14:paraId="71C46C43" w14:textId="77777777" w:rsidR="00F900C0" w:rsidRPr="00E910AE" w:rsidRDefault="00F900C0" w:rsidP="00E910AE">
      <w:pPr>
        <w:widowControl w:val="0"/>
        <w:jc w:val="center"/>
        <w:rPr>
          <w:rFonts w:ascii="Calibri" w:hAnsi="Calibri"/>
          <w:b/>
          <w:caps/>
          <w:snapToGrid w:val="0"/>
          <w:color w:val="0000FF"/>
          <w:sz w:val="28"/>
        </w:rPr>
      </w:pPr>
    </w:p>
    <w:p w14:paraId="0AB5F9C5" w14:textId="22E88F59" w:rsidR="00E910AE" w:rsidRPr="00E910AE" w:rsidRDefault="00E910AE" w:rsidP="00E910AE">
      <w:pPr>
        <w:widowControl w:val="0"/>
        <w:jc w:val="center"/>
        <w:rPr>
          <w:rFonts w:ascii="Calibri" w:hAnsi="Calibri"/>
          <w:b/>
          <w:snapToGrid w:val="0"/>
          <w:color w:val="0000FF"/>
          <w:sz w:val="28"/>
        </w:rPr>
      </w:pPr>
      <w:r w:rsidRPr="00274640">
        <w:rPr>
          <w:rFonts w:ascii="Calibri" w:hAnsi="Calibri"/>
          <w:b/>
          <w:caps/>
          <w:snapToGrid w:val="0"/>
          <w:color w:val="0000FF"/>
          <w:sz w:val="28"/>
        </w:rPr>
        <w:t>Appendix</w:t>
      </w:r>
      <w:r w:rsidRPr="00274640">
        <w:rPr>
          <w:rFonts w:ascii="Calibri" w:hAnsi="Calibri"/>
          <w:b/>
          <w:snapToGrid w:val="0"/>
          <w:color w:val="0000FF"/>
          <w:sz w:val="28"/>
        </w:rPr>
        <w:t xml:space="preserve"> </w:t>
      </w:r>
      <w:r w:rsidR="00274640" w:rsidRPr="00274640">
        <w:rPr>
          <w:rFonts w:ascii="Calibri" w:hAnsi="Calibri"/>
          <w:b/>
          <w:snapToGrid w:val="0"/>
          <w:color w:val="0000FF"/>
          <w:sz w:val="28"/>
        </w:rPr>
        <w:t xml:space="preserve">3 </w:t>
      </w:r>
      <w:r w:rsidRPr="00274640">
        <w:rPr>
          <w:rFonts w:ascii="Calibri" w:hAnsi="Calibri"/>
          <w:b/>
          <w:snapToGrid w:val="0"/>
          <w:color w:val="0000FF"/>
          <w:sz w:val="28"/>
        </w:rPr>
        <w:t>OF SCHEDULE B</w:t>
      </w:r>
    </w:p>
    <w:p w14:paraId="023B9FBD" w14:textId="77777777" w:rsidR="00E910AE" w:rsidRPr="00E910AE" w:rsidRDefault="00E910AE" w:rsidP="00E910AE">
      <w:pPr>
        <w:rPr>
          <w:rFonts w:ascii="Calibri" w:hAnsi="Calibri"/>
          <w:sz w:val="18"/>
        </w:rPr>
      </w:pPr>
    </w:p>
    <w:p w14:paraId="446BB4BF" w14:textId="018B2E87" w:rsidR="00E910AE" w:rsidRPr="00E910AE" w:rsidRDefault="00F900C0" w:rsidP="00E910AE">
      <w:pPr>
        <w:jc w:val="center"/>
        <w:rPr>
          <w:rFonts w:ascii="Calibri" w:hAnsi="Calibri"/>
          <w:b/>
          <w:color w:val="0000FF"/>
          <w:sz w:val="28"/>
        </w:rPr>
      </w:pPr>
      <w:r>
        <w:rPr>
          <w:rFonts w:ascii="Calibri" w:hAnsi="Calibri"/>
          <w:b/>
          <w:color w:val="0000FF"/>
          <w:sz w:val="28"/>
        </w:rPr>
        <w:t>ESTABLISHMENT PROFILES</w:t>
      </w:r>
      <w:r w:rsidR="00C01B90">
        <w:rPr>
          <w:rFonts w:ascii="Calibri" w:hAnsi="Calibri"/>
          <w:b/>
          <w:color w:val="0000FF"/>
          <w:sz w:val="28"/>
        </w:rPr>
        <w:t xml:space="preserve"> (FOR INFORMAT</w:t>
      </w:r>
      <w:r w:rsidR="005C1D36">
        <w:rPr>
          <w:rFonts w:ascii="Calibri" w:hAnsi="Calibri"/>
          <w:b/>
          <w:color w:val="0000FF"/>
          <w:sz w:val="28"/>
        </w:rPr>
        <w:t>I</w:t>
      </w:r>
      <w:r w:rsidR="00C01B90">
        <w:rPr>
          <w:rFonts w:ascii="Calibri" w:hAnsi="Calibri"/>
          <w:b/>
          <w:color w:val="0000FF"/>
          <w:sz w:val="28"/>
        </w:rPr>
        <w:t>ON ONLY)</w:t>
      </w:r>
    </w:p>
    <w:p w14:paraId="7301DC94" w14:textId="77777777" w:rsidR="00E910AE" w:rsidRPr="00E910AE" w:rsidRDefault="00E910AE" w:rsidP="00552C48">
      <w:pPr>
        <w:spacing w:line="276" w:lineRule="auto"/>
        <w:jc w:val="center"/>
        <w:rPr>
          <w:rFonts w:ascii="Calibri" w:hAnsi="Calibri"/>
          <w:b/>
          <w:color w:val="00B0F0"/>
          <w:sz w:val="18"/>
        </w:rPr>
      </w:pPr>
    </w:p>
    <w:p w14:paraId="24066762" w14:textId="0E489EFE" w:rsidR="00C01B90" w:rsidRDefault="00E910AE" w:rsidP="00552C48">
      <w:pPr>
        <w:spacing w:line="276" w:lineRule="auto"/>
        <w:ind w:right="-306"/>
        <w:jc w:val="both"/>
        <w:rPr>
          <w:rFonts w:ascii="Calibri" w:hAnsi="Calibri"/>
          <w:sz w:val="20"/>
        </w:rPr>
      </w:pPr>
      <w:r w:rsidRPr="00E76A06">
        <w:rPr>
          <w:rFonts w:ascii="Calibri" w:hAnsi="Calibri"/>
          <w:sz w:val="20"/>
        </w:rPr>
        <w:t xml:space="preserve">The following pen portraits below provide an indicative overview </w:t>
      </w:r>
      <w:r w:rsidR="00C01B90" w:rsidRPr="00E76A06">
        <w:rPr>
          <w:rFonts w:ascii="Calibri" w:hAnsi="Calibri"/>
          <w:sz w:val="20"/>
        </w:rPr>
        <w:t xml:space="preserve">(at September 2016) </w:t>
      </w:r>
      <w:r w:rsidRPr="00E76A06">
        <w:rPr>
          <w:rFonts w:ascii="Calibri" w:hAnsi="Calibri"/>
          <w:sz w:val="20"/>
        </w:rPr>
        <w:t xml:space="preserve">of </w:t>
      </w:r>
      <w:r w:rsidR="00C01B90" w:rsidRPr="00E76A06">
        <w:rPr>
          <w:rFonts w:ascii="Calibri" w:hAnsi="Calibri"/>
          <w:sz w:val="20"/>
        </w:rPr>
        <w:t xml:space="preserve">the </w:t>
      </w:r>
      <w:r w:rsidRPr="00E76A06">
        <w:rPr>
          <w:rFonts w:ascii="Calibri" w:hAnsi="Calibri"/>
          <w:sz w:val="20"/>
        </w:rPr>
        <w:t>Learning &amp; Skills</w:t>
      </w:r>
      <w:r w:rsidRPr="00E910AE">
        <w:rPr>
          <w:rFonts w:ascii="Calibri" w:hAnsi="Calibri"/>
          <w:sz w:val="20"/>
        </w:rPr>
        <w:t xml:space="preserve"> provision within each Establishment and the Purchaser provided accommodation (Classrooms) which </w:t>
      </w:r>
      <w:r w:rsidR="00C01B90">
        <w:rPr>
          <w:rFonts w:ascii="Calibri" w:hAnsi="Calibri"/>
          <w:sz w:val="20"/>
        </w:rPr>
        <w:t xml:space="preserve">are </w:t>
      </w:r>
      <w:r w:rsidRPr="00E910AE">
        <w:rPr>
          <w:rFonts w:ascii="Calibri" w:hAnsi="Calibri"/>
          <w:sz w:val="20"/>
        </w:rPr>
        <w:t xml:space="preserve">likely to be available for use by the Service Provider.  The accommodation indicated may, for various operational or other reasons, require to be varied during the term of the Contract and accordingly </w:t>
      </w:r>
      <w:r w:rsidR="006F0775">
        <w:rPr>
          <w:rFonts w:ascii="Calibri" w:hAnsi="Calibri"/>
          <w:sz w:val="20"/>
        </w:rPr>
        <w:t>the Purchaser</w:t>
      </w:r>
      <w:r w:rsidRPr="00E910AE">
        <w:rPr>
          <w:rFonts w:ascii="Calibri" w:hAnsi="Calibri"/>
          <w:sz w:val="20"/>
        </w:rPr>
        <w:t xml:space="preserve"> offers no guarantees, nor exclusive use of the accommodation.  </w:t>
      </w:r>
      <w:r w:rsidR="00933FBB">
        <w:rPr>
          <w:rFonts w:ascii="Calibri" w:hAnsi="Calibri"/>
          <w:sz w:val="20"/>
        </w:rPr>
        <w:t>Prison route movements at the start and end of each AM or PM learning period are noted to take between 10 to 20 minutes (</w:t>
      </w:r>
      <w:r w:rsidR="00BF0EE7">
        <w:rPr>
          <w:rFonts w:ascii="Calibri" w:hAnsi="Calibri"/>
          <w:sz w:val="20"/>
        </w:rPr>
        <w:t>Establishment</w:t>
      </w:r>
      <w:r w:rsidR="00933FBB">
        <w:rPr>
          <w:rFonts w:ascii="Calibri" w:hAnsi="Calibri"/>
          <w:sz w:val="20"/>
        </w:rPr>
        <w:t xml:space="preserve"> specific).  </w:t>
      </w:r>
    </w:p>
    <w:p w14:paraId="6589701A" w14:textId="77777777" w:rsidR="00C01B90" w:rsidRPr="00E76A06" w:rsidRDefault="00C01B90" w:rsidP="00552C48">
      <w:pPr>
        <w:spacing w:line="276" w:lineRule="auto"/>
        <w:ind w:right="-306"/>
        <w:jc w:val="both"/>
        <w:rPr>
          <w:rFonts w:ascii="Calibri" w:hAnsi="Calibri"/>
          <w:sz w:val="16"/>
        </w:rPr>
      </w:pPr>
    </w:p>
    <w:p w14:paraId="7F389475" w14:textId="4230C441" w:rsidR="00E910AE" w:rsidRDefault="006F0775" w:rsidP="00552C48">
      <w:pPr>
        <w:spacing w:line="276" w:lineRule="auto"/>
        <w:ind w:right="-306"/>
        <w:jc w:val="both"/>
        <w:rPr>
          <w:rFonts w:ascii="Calibri" w:hAnsi="Calibri"/>
          <w:sz w:val="20"/>
        </w:rPr>
      </w:pPr>
      <w:r>
        <w:rPr>
          <w:rFonts w:ascii="Calibri" w:hAnsi="Calibri"/>
          <w:sz w:val="20"/>
        </w:rPr>
        <w:t>The Purchaser</w:t>
      </w:r>
      <w:r w:rsidR="00C01B90">
        <w:rPr>
          <w:rFonts w:ascii="Calibri" w:hAnsi="Calibri"/>
          <w:sz w:val="20"/>
        </w:rPr>
        <w:t xml:space="preserve"> anticipates that any revisions to the prison infrastructure (including the learning environment provided by the </w:t>
      </w:r>
      <w:r>
        <w:rPr>
          <w:rFonts w:ascii="Calibri" w:hAnsi="Calibri"/>
          <w:sz w:val="20"/>
        </w:rPr>
        <w:t>Purchaser</w:t>
      </w:r>
      <w:r w:rsidR="00C01B90">
        <w:rPr>
          <w:rFonts w:ascii="Calibri" w:hAnsi="Calibri"/>
          <w:sz w:val="20"/>
        </w:rPr>
        <w:t xml:space="preserve">), prisoner numbers and associated </w:t>
      </w:r>
      <w:r w:rsidR="008405A6">
        <w:rPr>
          <w:rFonts w:ascii="Calibri" w:hAnsi="Calibri"/>
          <w:sz w:val="20"/>
        </w:rPr>
        <w:t>revisions</w:t>
      </w:r>
      <w:r w:rsidR="00933FBB">
        <w:rPr>
          <w:rFonts w:ascii="Calibri" w:hAnsi="Calibri"/>
          <w:sz w:val="20"/>
        </w:rPr>
        <w:t xml:space="preserve"> to the learning opportunities provided </w:t>
      </w:r>
      <w:r w:rsidR="00C01B90">
        <w:rPr>
          <w:rFonts w:ascii="Calibri" w:hAnsi="Calibri"/>
          <w:sz w:val="20"/>
        </w:rPr>
        <w:t>would be discussed and managed through the Annual Learning Plan. Any material adjustments and rebalancing of Service needs may however be subject to Contract amendment</w:t>
      </w:r>
      <w:r w:rsidR="00E76A06">
        <w:rPr>
          <w:rFonts w:ascii="Calibri" w:hAnsi="Calibri"/>
          <w:sz w:val="20"/>
        </w:rPr>
        <w:t xml:space="preserve">. </w:t>
      </w:r>
    </w:p>
    <w:p w14:paraId="132521CF" w14:textId="77777777" w:rsidR="00E910AE" w:rsidRPr="00E76A06" w:rsidRDefault="00E910AE" w:rsidP="00E910AE">
      <w:pPr>
        <w:jc w:val="both"/>
        <w:rPr>
          <w:rFonts w:ascii="Calibri" w:hAnsi="Calibri"/>
          <w:b/>
          <w:sz w:val="16"/>
        </w:rPr>
      </w:pPr>
    </w:p>
    <w:p w14:paraId="73599930" w14:textId="77777777" w:rsidR="00DC337D" w:rsidRPr="00DC337D" w:rsidRDefault="00DC337D" w:rsidP="00DC337D">
      <w:pPr>
        <w:ind w:right="-284"/>
        <w:jc w:val="both"/>
        <w:rPr>
          <w:rFonts w:ascii="Calibri" w:hAnsi="Calibri"/>
          <w:b/>
          <w:color w:val="0000FF"/>
        </w:rPr>
      </w:pPr>
      <w:r w:rsidRPr="00DC337D">
        <w:rPr>
          <w:rFonts w:ascii="Calibri" w:hAnsi="Calibri"/>
          <w:b/>
          <w:color w:val="0000FF"/>
        </w:rPr>
        <w:t>Establishment Profile: HMP Barlinnie</w:t>
      </w:r>
    </w:p>
    <w:p w14:paraId="25CFDCF9" w14:textId="77777777" w:rsidR="00DC337D" w:rsidRDefault="00DC337D" w:rsidP="00DC337D">
      <w:pPr>
        <w:ind w:right="-284"/>
        <w:jc w:val="both"/>
        <w:rPr>
          <w:rFonts w:ascii="Calibri" w:hAnsi="Calibri"/>
          <w:sz w:val="20"/>
        </w:rPr>
      </w:pPr>
    </w:p>
    <w:p w14:paraId="4F56AB84" w14:textId="1BAB5E98" w:rsidR="00DC337D" w:rsidRPr="00DC337D" w:rsidRDefault="00DC337D" w:rsidP="00552C48">
      <w:pPr>
        <w:spacing w:line="276" w:lineRule="auto"/>
        <w:ind w:right="-284"/>
        <w:jc w:val="both"/>
        <w:rPr>
          <w:rFonts w:ascii="Calibri" w:hAnsi="Calibri"/>
          <w:sz w:val="20"/>
        </w:rPr>
      </w:pPr>
      <w:r w:rsidRPr="00DC337D">
        <w:rPr>
          <w:rFonts w:ascii="Calibri" w:hAnsi="Calibri"/>
          <w:sz w:val="20"/>
        </w:rPr>
        <w:t xml:space="preserve">HMP Barlinnie receives all male prisoners from the courts in the West of Scotland. It holds adult remand prisoners and prisoners serving less than 4 years for the duration of their sentence. It allocates suitable prisoners from its convicted population to a range of lower security Prisons, and manages prisoners serving sentences of 4 years or more in the initial phases of their sentence, until places become available for them in the long term prisoner system or for specific management reasons. Barlinnie also has a facility that holds protection prisoners and sex offenders who are separate from the main population. </w:t>
      </w:r>
      <w:r w:rsidR="00585054">
        <w:rPr>
          <w:rFonts w:ascii="Calibri" w:hAnsi="Calibri"/>
          <w:sz w:val="20"/>
        </w:rPr>
        <w:t xml:space="preserve"> </w:t>
      </w:r>
      <w:r w:rsidRPr="00DC337D">
        <w:rPr>
          <w:rFonts w:ascii="Calibri" w:hAnsi="Calibri"/>
          <w:sz w:val="20"/>
        </w:rPr>
        <w:t>Letham Hall serves as a National Top End for long term prisoners nearing the end of their sentence who have been approved for community access.</w:t>
      </w:r>
    </w:p>
    <w:p w14:paraId="54008D5D" w14:textId="77777777" w:rsidR="00DC337D" w:rsidRDefault="00DC337D" w:rsidP="00DC337D">
      <w:pPr>
        <w:ind w:right="-284"/>
        <w:jc w:val="both"/>
        <w:rPr>
          <w:rFonts w:ascii="Calibri" w:hAnsi="Calibri"/>
          <w:sz w:val="20"/>
        </w:rPr>
      </w:pPr>
    </w:p>
    <w:p w14:paraId="4AFEC224" w14:textId="6CE7080E" w:rsidR="00DC337D" w:rsidRPr="00DC337D" w:rsidRDefault="00DC337D" w:rsidP="00DC337D">
      <w:pPr>
        <w:ind w:right="-284"/>
        <w:jc w:val="both"/>
        <w:rPr>
          <w:rFonts w:ascii="Calibri" w:hAnsi="Calibri"/>
          <w:sz w:val="20"/>
        </w:rPr>
      </w:pPr>
      <w:r w:rsidRPr="00DC337D">
        <w:rPr>
          <w:rFonts w:ascii="Calibri" w:hAnsi="Calibri"/>
          <w:b/>
          <w:sz w:val="20"/>
        </w:rPr>
        <w:t>Learners:</w:t>
      </w:r>
      <w:r w:rsidRPr="00DC337D">
        <w:rPr>
          <w:rFonts w:ascii="Calibri" w:hAnsi="Calibri"/>
          <w:sz w:val="20"/>
        </w:rPr>
        <w:t xml:space="preserve"> </w:t>
      </w:r>
      <w:r>
        <w:rPr>
          <w:rFonts w:ascii="Calibri" w:hAnsi="Calibri"/>
          <w:sz w:val="20"/>
        </w:rPr>
        <w:t xml:space="preserve"> </w:t>
      </w:r>
      <w:r w:rsidRPr="00DC337D">
        <w:rPr>
          <w:rFonts w:ascii="Calibri" w:hAnsi="Calibri"/>
          <w:sz w:val="20"/>
        </w:rPr>
        <w:t xml:space="preserve">Males, remand and convicted, who are serving less than 4 years. Also, a National Top End for men who are approaching release and, as part of their preparation for open conditions, can have access to the community. </w:t>
      </w:r>
    </w:p>
    <w:p w14:paraId="47B90655" w14:textId="77777777" w:rsidR="00DC337D" w:rsidRDefault="00DC337D" w:rsidP="00DC337D">
      <w:pPr>
        <w:ind w:right="-284"/>
        <w:jc w:val="both"/>
        <w:rPr>
          <w:rFonts w:ascii="Calibri" w:hAnsi="Calibri"/>
          <w:b/>
          <w:sz w:val="20"/>
        </w:rPr>
      </w:pPr>
    </w:p>
    <w:p w14:paraId="2A6ABB17"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762CF898" w14:textId="77777777" w:rsidR="00DC337D" w:rsidRDefault="00DC337D" w:rsidP="00DC337D">
      <w:pPr>
        <w:ind w:right="-284"/>
        <w:jc w:val="both"/>
        <w:rPr>
          <w:rFonts w:ascii="Calibri" w:hAnsi="Calibri"/>
          <w:sz w:val="20"/>
        </w:rPr>
      </w:pPr>
    </w:p>
    <w:p w14:paraId="5B983D4B" w14:textId="77777777" w:rsidR="00DC337D" w:rsidRPr="00DC337D" w:rsidRDefault="00DC337D" w:rsidP="00DC337D">
      <w:pPr>
        <w:ind w:right="-284"/>
        <w:jc w:val="both"/>
        <w:rPr>
          <w:rFonts w:ascii="Calibri" w:hAnsi="Calibri"/>
          <w:sz w:val="20"/>
        </w:rPr>
      </w:pPr>
      <w:r w:rsidRPr="00DC337D">
        <w:rPr>
          <w:rFonts w:ascii="Calibri" w:hAnsi="Calibri"/>
          <w:sz w:val="20"/>
        </w:rPr>
        <w:t>Mon-Fri</w:t>
      </w:r>
      <w:r w:rsidRPr="00DC337D">
        <w:rPr>
          <w:rFonts w:ascii="Calibri" w:hAnsi="Calibri"/>
          <w:sz w:val="20"/>
        </w:rPr>
        <w:tab/>
        <w:t xml:space="preserve"> 0800 – 1150; 1320 – 1600</w:t>
      </w:r>
    </w:p>
    <w:p w14:paraId="2034D4AE" w14:textId="77777777" w:rsidR="00DC337D" w:rsidRDefault="00DC337D" w:rsidP="00DC337D">
      <w:pPr>
        <w:ind w:right="-284"/>
        <w:jc w:val="both"/>
        <w:rPr>
          <w:rFonts w:ascii="Calibri" w:hAnsi="Calibri"/>
          <w:b/>
          <w:sz w:val="20"/>
        </w:rPr>
      </w:pPr>
    </w:p>
    <w:p w14:paraId="7A743B36"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58108612" w14:textId="3CA3BE1C" w:rsidR="00DC337D" w:rsidRPr="00DC337D" w:rsidRDefault="00DC337D" w:rsidP="00DC337D">
      <w:pPr>
        <w:numPr>
          <w:ilvl w:val="0"/>
          <w:numId w:val="130"/>
        </w:numPr>
        <w:ind w:left="0" w:right="-284" w:firstLine="0"/>
        <w:jc w:val="both"/>
        <w:rPr>
          <w:rFonts w:ascii="Calibri" w:hAnsi="Calibri"/>
          <w:sz w:val="20"/>
        </w:rPr>
      </w:pPr>
      <w:r w:rsidRPr="00DC337D">
        <w:rPr>
          <w:rFonts w:ascii="Calibri" w:hAnsi="Calibri"/>
          <w:sz w:val="20"/>
        </w:rPr>
        <w:t>2013/14 – 48</w:t>
      </w:r>
      <w:r w:rsidR="00893D6E">
        <w:rPr>
          <w:rFonts w:ascii="Calibri" w:hAnsi="Calibri"/>
          <w:sz w:val="20"/>
        </w:rPr>
        <w:t>,</w:t>
      </w:r>
      <w:r w:rsidRPr="00DC337D">
        <w:rPr>
          <w:rFonts w:ascii="Calibri" w:hAnsi="Calibri"/>
          <w:sz w:val="20"/>
        </w:rPr>
        <w:t>406</w:t>
      </w:r>
    </w:p>
    <w:p w14:paraId="0CF43955" w14:textId="70C0FF34" w:rsidR="00DC337D" w:rsidRPr="00DC337D" w:rsidRDefault="00DC337D" w:rsidP="00DC337D">
      <w:pPr>
        <w:numPr>
          <w:ilvl w:val="0"/>
          <w:numId w:val="130"/>
        </w:numPr>
        <w:ind w:left="0" w:right="-284" w:firstLine="0"/>
        <w:jc w:val="both"/>
        <w:rPr>
          <w:rFonts w:ascii="Calibri" w:hAnsi="Calibri"/>
          <w:sz w:val="20"/>
        </w:rPr>
      </w:pPr>
      <w:r w:rsidRPr="00DC337D">
        <w:rPr>
          <w:rFonts w:ascii="Calibri" w:hAnsi="Calibri"/>
          <w:sz w:val="20"/>
        </w:rPr>
        <w:t>2014/15 – 52</w:t>
      </w:r>
      <w:r w:rsidR="00893D6E">
        <w:rPr>
          <w:rFonts w:ascii="Calibri" w:hAnsi="Calibri"/>
          <w:sz w:val="20"/>
        </w:rPr>
        <w:t>,</w:t>
      </w:r>
      <w:r w:rsidRPr="00DC337D">
        <w:rPr>
          <w:rFonts w:ascii="Calibri" w:hAnsi="Calibri"/>
          <w:sz w:val="20"/>
        </w:rPr>
        <w:t>783</w:t>
      </w:r>
    </w:p>
    <w:p w14:paraId="10482EB9" w14:textId="77777777" w:rsidR="00DC337D" w:rsidRPr="00DC337D" w:rsidRDefault="00DC337D" w:rsidP="00DC337D">
      <w:pPr>
        <w:numPr>
          <w:ilvl w:val="0"/>
          <w:numId w:val="130"/>
        </w:numPr>
        <w:ind w:left="0" w:right="-284" w:firstLine="0"/>
        <w:jc w:val="both"/>
        <w:rPr>
          <w:rFonts w:ascii="Calibri" w:hAnsi="Calibri"/>
          <w:sz w:val="20"/>
        </w:rPr>
      </w:pPr>
      <w:r w:rsidRPr="00DC337D">
        <w:rPr>
          <w:rFonts w:ascii="Calibri" w:hAnsi="Calibri"/>
          <w:sz w:val="20"/>
        </w:rPr>
        <w:t>2015/16 – 57,833</w:t>
      </w:r>
    </w:p>
    <w:p w14:paraId="3C353591" w14:textId="77777777" w:rsidR="00DC337D" w:rsidRPr="00DC337D" w:rsidRDefault="00DC337D" w:rsidP="00DC337D">
      <w:pPr>
        <w:ind w:right="-284"/>
        <w:jc w:val="both"/>
        <w:rPr>
          <w:rFonts w:ascii="Calibri" w:hAnsi="Calibri"/>
          <w:sz w:val="20"/>
        </w:rPr>
      </w:pPr>
    </w:p>
    <w:p w14:paraId="6054C4A7"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certifications of accredited courses over the last 3 years:</w:t>
      </w:r>
    </w:p>
    <w:p w14:paraId="2F0937BA" w14:textId="77777777" w:rsidR="00DC337D" w:rsidRPr="00DC337D" w:rsidRDefault="00DC337D" w:rsidP="00DC337D">
      <w:pPr>
        <w:numPr>
          <w:ilvl w:val="0"/>
          <w:numId w:val="131"/>
        </w:numPr>
        <w:ind w:left="0" w:right="-284" w:firstLine="0"/>
        <w:jc w:val="both"/>
        <w:rPr>
          <w:rFonts w:ascii="Calibri" w:hAnsi="Calibri"/>
          <w:sz w:val="20"/>
        </w:rPr>
      </w:pPr>
      <w:r w:rsidRPr="00DC337D">
        <w:rPr>
          <w:rFonts w:ascii="Calibri" w:hAnsi="Calibri"/>
          <w:sz w:val="20"/>
        </w:rPr>
        <w:t>2013/14 – 867 SQA + 90 other accredited courses</w:t>
      </w:r>
    </w:p>
    <w:p w14:paraId="0FAB941E" w14:textId="77777777" w:rsidR="00DC337D" w:rsidRPr="00DC337D" w:rsidRDefault="00DC337D" w:rsidP="00DC337D">
      <w:pPr>
        <w:numPr>
          <w:ilvl w:val="0"/>
          <w:numId w:val="131"/>
        </w:numPr>
        <w:ind w:left="0" w:right="-284" w:firstLine="0"/>
        <w:jc w:val="both"/>
        <w:rPr>
          <w:rFonts w:ascii="Calibri" w:hAnsi="Calibri"/>
          <w:sz w:val="20"/>
        </w:rPr>
      </w:pPr>
      <w:r w:rsidRPr="00DC337D">
        <w:rPr>
          <w:rFonts w:ascii="Calibri" w:hAnsi="Calibri"/>
          <w:sz w:val="20"/>
        </w:rPr>
        <w:t>2014/15 – 808 SQA + 99 other accredited courses</w:t>
      </w:r>
    </w:p>
    <w:p w14:paraId="445E098E" w14:textId="77777777" w:rsidR="00DC337D" w:rsidRPr="00DC337D" w:rsidRDefault="00DC337D" w:rsidP="00DC337D">
      <w:pPr>
        <w:numPr>
          <w:ilvl w:val="0"/>
          <w:numId w:val="131"/>
        </w:numPr>
        <w:ind w:left="0" w:right="-284" w:firstLine="0"/>
        <w:jc w:val="both"/>
        <w:rPr>
          <w:rFonts w:ascii="Calibri" w:hAnsi="Calibri"/>
          <w:sz w:val="20"/>
        </w:rPr>
      </w:pPr>
      <w:r w:rsidRPr="00DC337D">
        <w:rPr>
          <w:rFonts w:ascii="Calibri" w:hAnsi="Calibri"/>
          <w:sz w:val="20"/>
        </w:rPr>
        <w:t>2015/16 -  800 SQA + 216 other accredited courses</w:t>
      </w:r>
    </w:p>
    <w:p w14:paraId="66A17170" w14:textId="77777777" w:rsidR="00DC337D" w:rsidRPr="00DC337D" w:rsidRDefault="00DC337D" w:rsidP="00DC337D">
      <w:pPr>
        <w:ind w:right="-284"/>
        <w:jc w:val="both"/>
        <w:rPr>
          <w:rFonts w:ascii="Calibri" w:hAnsi="Calibri"/>
          <w:sz w:val="20"/>
        </w:rPr>
      </w:pPr>
    </w:p>
    <w:p w14:paraId="5A89C242" w14:textId="2A3D9F02" w:rsid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12AE672E" w14:textId="77777777" w:rsidR="00DC337D" w:rsidRPr="00DC337D" w:rsidRDefault="00DC337D" w:rsidP="00DC337D">
      <w:pPr>
        <w:ind w:right="-284"/>
        <w:jc w:val="both"/>
        <w:rPr>
          <w:rFonts w:ascii="Calibri" w:hAnsi="Calibri"/>
          <w:b/>
          <w:sz w:val="20"/>
        </w:rPr>
      </w:pPr>
    </w:p>
    <w:tbl>
      <w:tblPr>
        <w:tblW w:w="9776" w:type="dxa"/>
        <w:tblLook w:val="04A0" w:firstRow="1" w:lastRow="0" w:firstColumn="1" w:lastColumn="0" w:noHBand="0" w:noVBand="1"/>
      </w:tblPr>
      <w:tblGrid>
        <w:gridCol w:w="1129"/>
        <w:gridCol w:w="1729"/>
        <w:gridCol w:w="1645"/>
        <w:gridCol w:w="1814"/>
        <w:gridCol w:w="1729"/>
        <w:gridCol w:w="1730"/>
      </w:tblGrid>
      <w:tr w:rsidR="00DC337D" w:rsidRPr="00DC337D" w14:paraId="7AD5F2A0"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71EE3F61" w14:textId="77777777" w:rsidR="00DC337D" w:rsidRPr="00DC337D" w:rsidRDefault="00DC337D" w:rsidP="00DC337D">
            <w:pPr>
              <w:ind w:right="-284"/>
              <w:jc w:val="center"/>
              <w:rPr>
                <w:rFonts w:ascii="Calibri" w:hAnsi="Calibri"/>
                <w:sz w:val="20"/>
              </w:rPr>
            </w:pP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5C027189" w14:textId="4031D217" w:rsidR="00DC337D" w:rsidRPr="00DC337D" w:rsidRDefault="00DC337D" w:rsidP="00DC337D">
            <w:pPr>
              <w:ind w:right="-52"/>
              <w:jc w:val="center"/>
              <w:rPr>
                <w:rFonts w:ascii="Calibri" w:hAnsi="Calibri"/>
                <w:sz w:val="20"/>
              </w:rPr>
            </w:pPr>
            <w:r w:rsidRPr="00DC337D">
              <w:rPr>
                <w:rFonts w:ascii="Calibri" w:hAnsi="Calibri"/>
                <w:sz w:val="20"/>
              </w:rPr>
              <w:t>Total Number of Learners Completing Literacy Screenings</w:t>
            </w:r>
          </w:p>
        </w:tc>
        <w:tc>
          <w:tcPr>
            <w:tcW w:w="1645" w:type="dxa"/>
            <w:tcBorders>
              <w:top w:val="single" w:sz="4" w:space="0" w:color="auto"/>
              <w:left w:val="single" w:sz="4" w:space="0" w:color="auto"/>
              <w:bottom w:val="single" w:sz="4" w:space="0" w:color="auto"/>
              <w:right w:val="single" w:sz="4" w:space="0" w:color="auto"/>
            </w:tcBorders>
            <w:shd w:val="clear" w:color="auto" w:fill="auto"/>
            <w:hideMark/>
          </w:tcPr>
          <w:p w14:paraId="64CA7400" w14:textId="7D700829" w:rsidR="00DC337D" w:rsidRPr="00DC337D" w:rsidRDefault="00DC337D" w:rsidP="00DC337D">
            <w:pPr>
              <w:ind w:right="-52"/>
              <w:jc w:val="center"/>
              <w:rPr>
                <w:rFonts w:ascii="Calibri" w:hAnsi="Calibri"/>
                <w:sz w:val="20"/>
              </w:rPr>
            </w:pPr>
            <w:r w:rsidRPr="00DC337D">
              <w:rPr>
                <w:rFonts w:ascii="Calibri" w:hAnsi="Calibri"/>
                <w:sz w:val="20"/>
              </w:rPr>
              <w:t>Number of Literacy Learners at Level 4 and Below</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45D11F08" w14:textId="37A3B705" w:rsidR="00DC337D" w:rsidRPr="00DC337D" w:rsidRDefault="00DC337D" w:rsidP="00DC337D">
            <w:pPr>
              <w:ind w:right="-52"/>
              <w:jc w:val="center"/>
              <w:rPr>
                <w:rFonts w:ascii="Calibri" w:hAnsi="Calibri"/>
                <w:sz w:val="20"/>
              </w:rPr>
            </w:pPr>
            <w:r w:rsidRPr="00DC337D">
              <w:rPr>
                <w:rFonts w:ascii="Calibri" w:hAnsi="Calibri"/>
                <w:sz w:val="20"/>
              </w:rPr>
              <w:t>Percentage of Literacy Learners at Level 4 and Below</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02A0597D" w14:textId="083BFC2F" w:rsidR="00DC337D" w:rsidRPr="00DC337D" w:rsidRDefault="00DC337D" w:rsidP="00DC337D">
            <w:pPr>
              <w:ind w:right="-52"/>
              <w:jc w:val="center"/>
              <w:rPr>
                <w:rFonts w:ascii="Calibri" w:hAnsi="Calibri"/>
                <w:sz w:val="20"/>
              </w:rPr>
            </w:pPr>
            <w:r w:rsidRPr="00DC337D">
              <w:rPr>
                <w:rFonts w:ascii="Calibri" w:hAnsi="Calibri"/>
                <w:sz w:val="20"/>
              </w:rPr>
              <w:t>Number of Literacy Learners at Levels 2 and 3</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5C95D33F" w14:textId="24842AF0" w:rsidR="00DC337D" w:rsidRPr="00DC337D" w:rsidRDefault="00DC337D" w:rsidP="00DC337D">
            <w:pPr>
              <w:ind w:right="-52"/>
              <w:jc w:val="center"/>
              <w:rPr>
                <w:rFonts w:ascii="Calibri" w:hAnsi="Calibri"/>
                <w:sz w:val="20"/>
              </w:rPr>
            </w:pPr>
            <w:r w:rsidRPr="00DC337D">
              <w:rPr>
                <w:rFonts w:ascii="Calibri" w:hAnsi="Calibri"/>
                <w:sz w:val="20"/>
              </w:rPr>
              <w:t>Percentage of Literacy Learners at Levels 2 and 3</w:t>
            </w:r>
          </w:p>
        </w:tc>
      </w:tr>
      <w:tr w:rsidR="00DC337D" w:rsidRPr="00DC337D" w14:paraId="07BB0C71"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7CC9D3B1" w14:textId="77777777" w:rsidR="00DC337D" w:rsidRPr="00DC337D" w:rsidRDefault="00DC337D" w:rsidP="00DC337D">
            <w:pPr>
              <w:ind w:right="-284"/>
              <w:jc w:val="center"/>
              <w:rPr>
                <w:rFonts w:ascii="Calibri" w:hAnsi="Calibri"/>
                <w:sz w:val="20"/>
              </w:rPr>
            </w:pPr>
            <w:r w:rsidRPr="00DC337D">
              <w:rPr>
                <w:rFonts w:ascii="Calibri" w:hAnsi="Calibri"/>
                <w:sz w:val="20"/>
              </w:rPr>
              <w:t>2013-14</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65CB18F9" w14:textId="77777777" w:rsidR="00DC337D" w:rsidRPr="00DC337D" w:rsidRDefault="00DC337D" w:rsidP="00DC337D">
            <w:pPr>
              <w:ind w:right="-52"/>
              <w:jc w:val="center"/>
              <w:rPr>
                <w:rFonts w:ascii="Calibri" w:hAnsi="Calibri"/>
                <w:sz w:val="20"/>
              </w:rPr>
            </w:pPr>
            <w:r w:rsidRPr="00DC337D">
              <w:rPr>
                <w:rFonts w:ascii="Calibri" w:hAnsi="Calibri"/>
                <w:sz w:val="20"/>
              </w:rPr>
              <w:t>1,202</w:t>
            </w:r>
          </w:p>
        </w:tc>
        <w:tc>
          <w:tcPr>
            <w:tcW w:w="1645" w:type="dxa"/>
            <w:tcBorders>
              <w:top w:val="single" w:sz="4" w:space="0" w:color="auto"/>
              <w:left w:val="single" w:sz="4" w:space="0" w:color="auto"/>
              <w:bottom w:val="single" w:sz="4" w:space="0" w:color="auto"/>
              <w:right w:val="single" w:sz="4" w:space="0" w:color="auto"/>
            </w:tcBorders>
            <w:shd w:val="clear" w:color="auto" w:fill="auto"/>
            <w:hideMark/>
          </w:tcPr>
          <w:p w14:paraId="3B89E30C" w14:textId="77777777" w:rsidR="00DC337D" w:rsidRPr="00DC337D" w:rsidRDefault="00DC337D" w:rsidP="00DC337D">
            <w:pPr>
              <w:ind w:right="-52"/>
              <w:jc w:val="center"/>
              <w:rPr>
                <w:rFonts w:ascii="Calibri" w:hAnsi="Calibri"/>
                <w:sz w:val="20"/>
              </w:rPr>
            </w:pPr>
            <w:r w:rsidRPr="00DC337D">
              <w:rPr>
                <w:rFonts w:ascii="Calibri" w:hAnsi="Calibri"/>
                <w:sz w:val="20"/>
              </w:rPr>
              <w:t>820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33D80DFD" w14:textId="77777777" w:rsidR="00DC337D" w:rsidRPr="00DC337D" w:rsidRDefault="00DC337D" w:rsidP="00DC337D">
            <w:pPr>
              <w:ind w:right="-52"/>
              <w:jc w:val="center"/>
              <w:rPr>
                <w:rFonts w:ascii="Calibri" w:hAnsi="Calibri"/>
                <w:sz w:val="20"/>
              </w:rPr>
            </w:pPr>
            <w:r w:rsidRPr="00DC337D">
              <w:rPr>
                <w:rFonts w:ascii="Calibri" w:hAnsi="Calibri"/>
                <w:sz w:val="20"/>
              </w:rPr>
              <w:t>68%</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029D7975" w14:textId="77777777" w:rsidR="00DC337D" w:rsidRPr="00DC337D" w:rsidRDefault="00DC337D" w:rsidP="00DC337D">
            <w:pPr>
              <w:ind w:right="-52"/>
              <w:jc w:val="center"/>
              <w:rPr>
                <w:rFonts w:ascii="Calibri" w:hAnsi="Calibri"/>
                <w:sz w:val="20"/>
              </w:rPr>
            </w:pPr>
            <w:r w:rsidRPr="00DC337D">
              <w:rPr>
                <w:rFonts w:ascii="Calibri" w:hAnsi="Calibri"/>
                <w:sz w:val="20"/>
              </w:rPr>
              <w:t>508</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6E49291C" w14:textId="77777777" w:rsidR="00DC337D" w:rsidRPr="00DC337D" w:rsidRDefault="00DC337D" w:rsidP="00DC337D">
            <w:pPr>
              <w:ind w:right="-52"/>
              <w:jc w:val="center"/>
              <w:rPr>
                <w:rFonts w:ascii="Calibri" w:hAnsi="Calibri"/>
                <w:sz w:val="20"/>
              </w:rPr>
            </w:pPr>
            <w:r w:rsidRPr="00DC337D">
              <w:rPr>
                <w:rFonts w:ascii="Calibri" w:hAnsi="Calibri"/>
                <w:sz w:val="20"/>
              </w:rPr>
              <w:t>42%</w:t>
            </w:r>
          </w:p>
        </w:tc>
      </w:tr>
      <w:tr w:rsidR="00DC337D" w:rsidRPr="00DC337D" w14:paraId="16BDD922"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2DD8F96F" w14:textId="77777777" w:rsidR="00DC337D" w:rsidRPr="00DC337D" w:rsidRDefault="00DC337D" w:rsidP="00DC337D">
            <w:pPr>
              <w:ind w:right="-284"/>
              <w:jc w:val="center"/>
              <w:rPr>
                <w:rFonts w:ascii="Calibri" w:hAnsi="Calibri"/>
                <w:sz w:val="20"/>
              </w:rPr>
            </w:pPr>
            <w:r w:rsidRPr="00DC337D">
              <w:rPr>
                <w:rFonts w:ascii="Calibri" w:hAnsi="Calibri"/>
                <w:sz w:val="20"/>
              </w:rPr>
              <w:t>2014-15</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77E5DB82" w14:textId="77777777" w:rsidR="00DC337D" w:rsidRPr="00DC337D" w:rsidRDefault="00DC337D" w:rsidP="00DC337D">
            <w:pPr>
              <w:ind w:right="-52"/>
              <w:jc w:val="center"/>
              <w:rPr>
                <w:rFonts w:ascii="Calibri" w:hAnsi="Calibri"/>
                <w:sz w:val="20"/>
              </w:rPr>
            </w:pPr>
            <w:r w:rsidRPr="00DC337D">
              <w:rPr>
                <w:rFonts w:ascii="Calibri" w:hAnsi="Calibri"/>
                <w:sz w:val="20"/>
              </w:rPr>
              <w:t>988</w:t>
            </w:r>
          </w:p>
        </w:tc>
        <w:tc>
          <w:tcPr>
            <w:tcW w:w="1645" w:type="dxa"/>
            <w:tcBorders>
              <w:top w:val="single" w:sz="4" w:space="0" w:color="auto"/>
              <w:left w:val="single" w:sz="4" w:space="0" w:color="auto"/>
              <w:bottom w:val="single" w:sz="4" w:space="0" w:color="auto"/>
              <w:right w:val="single" w:sz="4" w:space="0" w:color="auto"/>
            </w:tcBorders>
            <w:shd w:val="clear" w:color="auto" w:fill="auto"/>
            <w:hideMark/>
          </w:tcPr>
          <w:p w14:paraId="4822EF4E" w14:textId="77777777" w:rsidR="00DC337D" w:rsidRPr="00DC337D" w:rsidRDefault="00DC337D" w:rsidP="00DC337D">
            <w:pPr>
              <w:ind w:right="-52"/>
              <w:jc w:val="center"/>
              <w:rPr>
                <w:rFonts w:ascii="Calibri" w:hAnsi="Calibri"/>
                <w:sz w:val="20"/>
              </w:rPr>
            </w:pPr>
            <w:r w:rsidRPr="00DC337D">
              <w:rPr>
                <w:rFonts w:ascii="Calibri" w:hAnsi="Calibri"/>
                <w:sz w:val="20"/>
              </w:rPr>
              <w:t>655</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7F435E85" w14:textId="77777777" w:rsidR="00DC337D" w:rsidRPr="00DC337D" w:rsidRDefault="00DC337D" w:rsidP="00DC337D">
            <w:pPr>
              <w:ind w:right="-52"/>
              <w:jc w:val="center"/>
              <w:rPr>
                <w:rFonts w:ascii="Calibri" w:hAnsi="Calibri"/>
                <w:sz w:val="20"/>
              </w:rPr>
            </w:pPr>
            <w:r w:rsidRPr="00DC337D">
              <w:rPr>
                <w:rFonts w:ascii="Calibri" w:hAnsi="Calibri"/>
                <w:sz w:val="20"/>
              </w:rPr>
              <w:t>66%</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568E16B1" w14:textId="77777777" w:rsidR="00DC337D" w:rsidRPr="00DC337D" w:rsidRDefault="00DC337D" w:rsidP="00DC337D">
            <w:pPr>
              <w:ind w:right="-52"/>
              <w:jc w:val="center"/>
              <w:rPr>
                <w:rFonts w:ascii="Calibri" w:hAnsi="Calibri"/>
                <w:sz w:val="20"/>
              </w:rPr>
            </w:pPr>
            <w:r w:rsidRPr="00DC337D">
              <w:rPr>
                <w:rFonts w:ascii="Calibri" w:hAnsi="Calibri"/>
                <w:sz w:val="20"/>
              </w:rPr>
              <w:t>423</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2409603D" w14:textId="77777777" w:rsidR="00DC337D" w:rsidRPr="00DC337D" w:rsidRDefault="00DC337D" w:rsidP="00DC337D">
            <w:pPr>
              <w:ind w:right="-52"/>
              <w:jc w:val="center"/>
              <w:rPr>
                <w:rFonts w:ascii="Calibri" w:hAnsi="Calibri"/>
                <w:sz w:val="20"/>
              </w:rPr>
            </w:pPr>
            <w:r w:rsidRPr="00DC337D">
              <w:rPr>
                <w:rFonts w:ascii="Calibri" w:hAnsi="Calibri"/>
                <w:sz w:val="20"/>
              </w:rPr>
              <w:t>43%</w:t>
            </w:r>
          </w:p>
        </w:tc>
      </w:tr>
      <w:tr w:rsidR="00DC337D" w:rsidRPr="00DC337D" w14:paraId="4356CB9B"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0C3FA015" w14:textId="77777777" w:rsidR="00DC337D" w:rsidRPr="00DC337D" w:rsidRDefault="00DC337D" w:rsidP="00DC337D">
            <w:pPr>
              <w:ind w:right="-284"/>
              <w:jc w:val="center"/>
              <w:rPr>
                <w:rFonts w:ascii="Calibri" w:hAnsi="Calibri"/>
                <w:sz w:val="20"/>
              </w:rPr>
            </w:pPr>
            <w:r w:rsidRPr="00DC337D">
              <w:rPr>
                <w:rFonts w:ascii="Calibri" w:hAnsi="Calibri"/>
                <w:sz w:val="20"/>
              </w:rPr>
              <w:t>2015-16</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7FECF7FA" w14:textId="77777777" w:rsidR="00DC337D" w:rsidRPr="00DC337D" w:rsidRDefault="00DC337D" w:rsidP="00DC337D">
            <w:pPr>
              <w:ind w:right="-52"/>
              <w:jc w:val="center"/>
              <w:rPr>
                <w:rFonts w:ascii="Calibri" w:hAnsi="Calibri"/>
                <w:sz w:val="20"/>
              </w:rPr>
            </w:pPr>
            <w:r w:rsidRPr="00DC337D">
              <w:rPr>
                <w:rFonts w:ascii="Calibri" w:hAnsi="Calibri"/>
                <w:sz w:val="20"/>
              </w:rPr>
              <w:t>1,081</w:t>
            </w:r>
          </w:p>
        </w:tc>
        <w:tc>
          <w:tcPr>
            <w:tcW w:w="1645" w:type="dxa"/>
            <w:tcBorders>
              <w:top w:val="single" w:sz="4" w:space="0" w:color="auto"/>
              <w:left w:val="single" w:sz="4" w:space="0" w:color="auto"/>
              <w:bottom w:val="single" w:sz="4" w:space="0" w:color="auto"/>
              <w:right w:val="single" w:sz="4" w:space="0" w:color="auto"/>
            </w:tcBorders>
            <w:shd w:val="clear" w:color="auto" w:fill="auto"/>
            <w:hideMark/>
          </w:tcPr>
          <w:p w14:paraId="40F2346C" w14:textId="77777777" w:rsidR="00DC337D" w:rsidRPr="00DC337D" w:rsidRDefault="00DC337D" w:rsidP="00DC337D">
            <w:pPr>
              <w:ind w:right="-52"/>
              <w:jc w:val="center"/>
              <w:rPr>
                <w:rFonts w:ascii="Calibri" w:hAnsi="Calibri"/>
                <w:sz w:val="20"/>
              </w:rPr>
            </w:pPr>
            <w:r w:rsidRPr="00DC337D">
              <w:rPr>
                <w:rFonts w:ascii="Calibri" w:hAnsi="Calibri"/>
                <w:sz w:val="20"/>
              </w:rPr>
              <w:t>754</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26D1DDCA" w14:textId="77777777" w:rsidR="00DC337D" w:rsidRPr="00DC337D" w:rsidRDefault="00DC337D" w:rsidP="00DC337D">
            <w:pPr>
              <w:ind w:right="-52"/>
              <w:jc w:val="center"/>
              <w:rPr>
                <w:rFonts w:ascii="Calibri" w:hAnsi="Calibri"/>
                <w:sz w:val="20"/>
              </w:rPr>
            </w:pPr>
            <w:r w:rsidRPr="00DC337D">
              <w:rPr>
                <w:rFonts w:ascii="Calibri" w:hAnsi="Calibri"/>
                <w:sz w:val="20"/>
              </w:rPr>
              <w:t>70%</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5C365DF5" w14:textId="77777777" w:rsidR="00DC337D" w:rsidRPr="00DC337D" w:rsidRDefault="00DC337D" w:rsidP="00DC337D">
            <w:pPr>
              <w:ind w:right="-52"/>
              <w:jc w:val="center"/>
              <w:rPr>
                <w:rFonts w:ascii="Calibri" w:hAnsi="Calibri"/>
                <w:sz w:val="20"/>
              </w:rPr>
            </w:pPr>
            <w:r w:rsidRPr="00DC337D">
              <w:rPr>
                <w:rFonts w:ascii="Calibri" w:hAnsi="Calibri"/>
                <w:sz w:val="20"/>
              </w:rPr>
              <w:t>469</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2CBF5619" w14:textId="77777777" w:rsidR="00DC337D" w:rsidRPr="00DC337D" w:rsidRDefault="00DC337D" w:rsidP="00DC337D">
            <w:pPr>
              <w:ind w:right="-52"/>
              <w:jc w:val="center"/>
              <w:rPr>
                <w:rFonts w:ascii="Calibri" w:hAnsi="Calibri"/>
                <w:sz w:val="20"/>
              </w:rPr>
            </w:pPr>
            <w:r w:rsidRPr="00DC337D">
              <w:rPr>
                <w:rFonts w:ascii="Calibri" w:hAnsi="Calibri"/>
                <w:sz w:val="20"/>
              </w:rPr>
              <w:t>43%</w:t>
            </w:r>
          </w:p>
        </w:tc>
      </w:tr>
    </w:tbl>
    <w:p w14:paraId="73CDE0EE" w14:textId="77777777" w:rsidR="00DC337D" w:rsidRDefault="00DC337D" w:rsidP="00DC337D">
      <w:pPr>
        <w:ind w:right="-284"/>
        <w:jc w:val="center"/>
        <w:rPr>
          <w:rFonts w:ascii="Calibri" w:hAnsi="Calibri"/>
          <w:sz w:val="20"/>
        </w:rPr>
      </w:pPr>
    </w:p>
    <w:p w14:paraId="4B29C2B0" w14:textId="77777777" w:rsidR="00DC337D" w:rsidRDefault="00DC337D" w:rsidP="00DC337D">
      <w:pPr>
        <w:ind w:right="-284"/>
        <w:jc w:val="center"/>
        <w:rPr>
          <w:rFonts w:ascii="Calibri" w:hAnsi="Calibri"/>
          <w:sz w:val="20"/>
        </w:rPr>
      </w:pPr>
    </w:p>
    <w:p w14:paraId="1C1EB773" w14:textId="77777777" w:rsidR="00DC337D" w:rsidRDefault="00DC337D" w:rsidP="00DC337D">
      <w:pPr>
        <w:ind w:right="-284"/>
        <w:jc w:val="center"/>
        <w:rPr>
          <w:rFonts w:ascii="Calibri" w:hAnsi="Calibri"/>
          <w:sz w:val="20"/>
        </w:rPr>
      </w:pPr>
    </w:p>
    <w:p w14:paraId="617084A0" w14:textId="77777777" w:rsidR="00DC337D" w:rsidRDefault="00DC337D" w:rsidP="00DC337D">
      <w:pPr>
        <w:ind w:right="-284"/>
        <w:jc w:val="center"/>
        <w:rPr>
          <w:rFonts w:ascii="Calibri" w:hAnsi="Calibri"/>
          <w:sz w:val="20"/>
        </w:rPr>
      </w:pPr>
    </w:p>
    <w:p w14:paraId="349CE3C3" w14:textId="77777777" w:rsidR="00DC337D" w:rsidRPr="00DC337D" w:rsidRDefault="00DC337D" w:rsidP="00DC337D">
      <w:pPr>
        <w:ind w:right="-284"/>
        <w:jc w:val="center"/>
        <w:rPr>
          <w:rFonts w:ascii="Calibri" w:hAnsi="Calibri"/>
          <w:sz w:val="20"/>
        </w:rPr>
      </w:pPr>
    </w:p>
    <w:tbl>
      <w:tblPr>
        <w:tblW w:w="9776" w:type="dxa"/>
        <w:tblLook w:val="04A0" w:firstRow="1" w:lastRow="0" w:firstColumn="1" w:lastColumn="0" w:noHBand="0" w:noVBand="1"/>
      </w:tblPr>
      <w:tblGrid>
        <w:gridCol w:w="1129"/>
        <w:gridCol w:w="1729"/>
        <w:gridCol w:w="1729"/>
        <w:gridCol w:w="1730"/>
        <w:gridCol w:w="1729"/>
        <w:gridCol w:w="1730"/>
      </w:tblGrid>
      <w:tr w:rsidR="00DC337D" w:rsidRPr="00DC337D" w14:paraId="0B0C0944"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3C3B12AE" w14:textId="77777777" w:rsidR="00DC337D" w:rsidRPr="00DC337D" w:rsidRDefault="00DC337D" w:rsidP="00DC337D">
            <w:pPr>
              <w:ind w:right="-284"/>
              <w:jc w:val="center"/>
              <w:rPr>
                <w:rFonts w:ascii="Calibri" w:hAnsi="Calibri"/>
                <w:sz w:val="20"/>
              </w:rPr>
            </w:pP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41487FBE" w14:textId="725E9577" w:rsidR="00DC337D" w:rsidRPr="00DC337D" w:rsidRDefault="00DC337D" w:rsidP="00DC337D">
            <w:pPr>
              <w:ind w:right="-52"/>
              <w:jc w:val="center"/>
              <w:rPr>
                <w:rFonts w:ascii="Calibri" w:hAnsi="Calibri"/>
                <w:sz w:val="20"/>
              </w:rPr>
            </w:pPr>
            <w:r w:rsidRPr="00DC337D">
              <w:rPr>
                <w:rFonts w:ascii="Calibri" w:hAnsi="Calibri"/>
                <w:sz w:val="20"/>
              </w:rPr>
              <w:t>Total Number of Learners Completing Numeracy Screenings</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15597065" w14:textId="3DA20862" w:rsidR="00DC337D" w:rsidRPr="00DC337D" w:rsidRDefault="00DC337D" w:rsidP="00DC337D">
            <w:pPr>
              <w:ind w:right="-52"/>
              <w:jc w:val="center"/>
              <w:rPr>
                <w:rFonts w:ascii="Calibri" w:hAnsi="Calibri"/>
                <w:sz w:val="20"/>
              </w:rPr>
            </w:pPr>
            <w:r w:rsidRPr="00DC337D">
              <w:rPr>
                <w:rFonts w:ascii="Calibri" w:hAnsi="Calibri"/>
                <w:sz w:val="20"/>
              </w:rPr>
              <w:t>Number of Numeracy Learners at Level 4 and Below</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23399A66" w14:textId="1E127AA2" w:rsidR="00DC337D" w:rsidRPr="00DC337D" w:rsidRDefault="00DC337D" w:rsidP="00DC337D">
            <w:pPr>
              <w:ind w:right="-52"/>
              <w:jc w:val="center"/>
              <w:rPr>
                <w:rFonts w:ascii="Calibri" w:hAnsi="Calibri"/>
                <w:sz w:val="20"/>
              </w:rPr>
            </w:pPr>
            <w:r w:rsidRPr="00DC337D">
              <w:rPr>
                <w:rFonts w:ascii="Calibri" w:hAnsi="Calibri"/>
                <w:sz w:val="20"/>
              </w:rPr>
              <w:t>Percentage of Numeracy Learners at Level 4 and Below</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73E50E5F" w14:textId="28EFC11D" w:rsidR="00DC337D" w:rsidRPr="00DC337D" w:rsidRDefault="00DC337D" w:rsidP="00DC337D">
            <w:pPr>
              <w:ind w:right="-52"/>
              <w:jc w:val="center"/>
              <w:rPr>
                <w:rFonts w:ascii="Calibri" w:hAnsi="Calibri"/>
                <w:sz w:val="20"/>
              </w:rPr>
            </w:pPr>
            <w:r w:rsidRPr="00DC337D">
              <w:rPr>
                <w:rFonts w:ascii="Calibri" w:hAnsi="Calibri"/>
                <w:sz w:val="20"/>
              </w:rPr>
              <w:t>Number of Numeracy Learners at Levels 2 and 3</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3565521E" w14:textId="37E14DFC" w:rsidR="00DC337D" w:rsidRPr="00DC337D" w:rsidRDefault="00DC337D" w:rsidP="00DC337D">
            <w:pPr>
              <w:ind w:right="-52"/>
              <w:jc w:val="center"/>
              <w:rPr>
                <w:rFonts w:ascii="Calibri" w:hAnsi="Calibri"/>
                <w:sz w:val="20"/>
              </w:rPr>
            </w:pPr>
            <w:r w:rsidRPr="00DC337D">
              <w:rPr>
                <w:rFonts w:ascii="Calibri" w:hAnsi="Calibri"/>
                <w:sz w:val="20"/>
              </w:rPr>
              <w:t>Percentage of Numeracy Learners at Levels 2 and 3</w:t>
            </w:r>
          </w:p>
        </w:tc>
      </w:tr>
      <w:tr w:rsidR="00DC337D" w:rsidRPr="00DC337D" w14:paraId="7355B020"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67CC2A4D" w14:textId="77777777" w:rsidR="00DC337D" w:rsidRPr="00DC337D" w:rsidRDefault="00DC337D" w:rsidP="00DC337D">
            <w:pPr>
              <w:ind w:right="-80"/>
              <w:rPr>
                <w:rFonts w:ascii="Calibri" w:hAnsi="Calibri"/>
                <w:sz w:val="20"/>
              </w:rPr>
            </w:pPr>
            <w:r w:rsidRPr="00DC337D">
              <w:rPr>
                <w:rFonts w:ascii="Calibri" w:hAnsi="Calibri"/>
                <w:sz w:val="20"/>
              </w:rPr>
              <w:t>2013-14</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1E7FB972" w14:textId="77777777" w:rsidR="00DC337D" w:rsidRPr="00DC337D" w:rsidRDefault="00DC337D" w:rsidP="00DC337D">
            <w:pPr>
              <w:ind w:right="-52"/>
              <w:jc w:val="center"/>
              <w:rPr>
                <w:rFonts w:ascii="Calibri" w:hAnsi="Calibri"/>
                <w:sz w:val="20"/>
              </w:rPr>
            </w:pPr>
            <w:r w:rsidRPr="00DC337D">
              <w:rPr>
                <w:rFonts w:ascii="Calibri" w:hAnsi="Calibri"/>
                <w:sz w:val="20"/>
              </w:rPr>
              <w:t>1,205</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24FA0C5A" w14:textId="77777777" w:rsidR="00DC337D" w:rsidRPr="00DC337D" w:rsidRDefault="00DC337D" w:rsidP="00DC337D">
            <w:pPr>
              <w:ind w:right="-52"/>
              <w:jc w:val="center"/>
              <w:rPr>
                <w:rFonts w:ascii="Calibri" w:hAnsi="Calibri"/>
                <w:sz w:val="20"/>
              </w:rPr>
            </w:pPr>
            <w:r w:rsidRPr="00DC337D">
              <w:rPr>
                <w:rFonts w:ascii="Calibri" w:hAnsi="Calibri"/>
                <w:sz w:val="20"/>
              </w:rPr>
              <w:t>1009</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27B8AC8B" w14:textId="77777777" w:rsidR="00DC337D" w:rsidRPr="00DC337D" w:rsidRDefault="00DC337D" w:rsidP="00DC337D">
            <w:pPr>
              <w:ind w:right="-52"/>
              <w:jc w:val="center"/>
              <w:rPr>
                <w:rFonts w:ascii="Calibri" w:hAnsi="Calibri"/>
                <w:sz w:val="20"/>
              </w:rPr>
            </w:pPr>
            <w:r w:rsidRPr="00DC337D">
              <w:rPr>
                <w:rFonts w:ascii="Calibri" w:hAnsi="Calibri"/>
                <w:sz w:val="20"/>
              </w:rPr>
              <w:t>84%</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72C00DC9" w14:textId="77777777" w:rsidR="00DC337D" w:rsidRPr="00DC337D" w:rsidRDefault="00DC337D" w:rsidP="00DC337D">
            <w:pPr>
              <w:ind w:right="-52"/>
              <w:jc w:val="center"/>
              <w:rPr>
                <w:rFonts w:ascii="Calibri" w:hAnsi="Calibri"/>
                <w:sz w:val="20"/>
              </w:rPr>
            </w:pPr>
            <w:r w:rsidRPr="00DC337D">
              <w:rPr>
                <w:rFonts w:ascii="Calibri" w:hAnsi="Calibri"/>
                <w:sz w:val="20"/>
              </w:rPr>
              <w:t>526</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CDDC830" w14:textId="77777777" w:rsidR="00DC337D" w:rsidRPr="00DC337D" w:rsidRDefault="00DC337D" w:rsidP="00DC337D">
            <w:pPr>
              <w:ind w:right="-52"/>
              <w:jc w:val="center"/>
              <w:rPr>
                <w:rFonts w:ascii="Calibri" w:hAnsi="Calibri"/>
                <w:sz w:val="20"/>
              </w:rPr>
            </w:pPr>
            <w:r w:rsidRPr="00DC337D">
              <w:rPr>
                <w:rFonts w:ascii="Calibri" w:hAnsi="Calibri"/>
                <w:sz w:val="20"/>
              </w:rPr>
              <w:t>44%</w:t>
            </w:r>
          </w:p>
        </w:tc>
      </w:tr>
      <w:tr w:rsidR="00DC337D" w:rsidRPr="00DC337D" w14:paraId="74386C75"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3952C1E6" w14:textId="77777777" w:rsidR="00DC337D" w:rsidRPr="00DC337D" w:rsidRDefault="00DC337D" w:rsidP="00DC337D">
            <w:pPr>
              <w:ind w:right="-80"/>
              <w:rPr>
                <w:rFonts w:ascii="Calibri" w:hAnsi="Calibri"/>
                <w:sz w:val="20"/>
              </w:rPr>
            </w:pPr>
            <w:r w:rsidRPr="00DC337D">
              <w:rPr>
                <w:rFonts w:ascii="Calibri" w:hAnsi="Calibri"/>
                <w:sz w:val="20"/>
              </w:rPr>
              <w:t>2014-15</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36E55B37" w14:textId="77777777" w:rsidR="00DC337D" w:rsidRPr="00DC337D" w:rsidRDefault="00DC337D" w:rsidP="00DC337D">
            <w:pPr>
              <w:ind w:right="-52"/>
              <w:jc w:val="center"/>
              <w:rPr>
                <w:rFonts w:ascii="Calibri" w:hAnsi="Calibri"/>
                <w:sz w:val="20"/>
              </w:rPr>
            </w:pPr>
            <w:r w:rsidRPr="00DC337D">
              <w:rPr>
                <w:rFonts w:ascii="Calibri" w:hAnsi="Calibri"/>
                <w:sz w:val="20"/>
              </w:rPr>
              <w:t>988</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17E90B79" w14:textId="77777777" w:rsidR="00DC337D" w:rsidRPr="00DC337D" w:rsidRDefault="00DC337D" w:rsidP="00DC337D">
            <w:pPr>
              <w:ind w:right="-52"/>
              <w:jc w:val="center"/>
              <w:rPr>
                <w:rFonts w:ascii="Calibri" w:hAnsi="Calibri"/>
                <w:sz w:val="20"/>
              </w:rPr>
            </w:pPr>
            <w:r w:rsidRPr="00DC337D">
              <w:rPr>
                <w:rFonts w:ascii="Calibri" w:hAnsi="Calibri"/>
                <w:sz w:val="20"/>
              </w:rPr>
              <w:t>844</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6269E72A" w14:textId="77777777" w:rsidR="00DC337D" w:rsidRPr="00DC337D" w:rsidRDefault="00DC337D" w:rsidP="00DC337D">
            <w:pPr>
              <w:ind w:right="-52"/>
              <w:jc w:val="center"/>
              <w:rPr>
                <w:rFonts w:ascii="Calibri" w:hAnsi="Calibri"/>
                <w:sz w:val="20"/>
              </w:rPr>
            </w:pPr>
            <w:r w:rsidRPr="00DC337D">
              <w:rPr>
                <w:rFonts w:ascii="Calibri" w:hAnsi="Calibri"/>
                <w:sz w:val="20"/>
              </w:rPr>
              <w:t>85%</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13D617AB" w14:textId="77777777" w:rsidR="00DC337D" w:rsidRPr="00DC337D" w:rsidRDefault="00DC337D" w:rsidP="00DC337D">
            <w:pPr>
              <w:ind w:right="-52"/>
              <w:jc w:val="center"/>
              <w:rPr>
                <w:rFonts w:ascii="Calibri" w:hAnsi="Calibri"/>
                <w:sz w:val="20"/>
              </w:rPr>
            </w:pPr>
            <w:r w:rsidRPr="00DC337D">
              <w:rPr>
                <w:rFonts w:ascii="Calibri" w:hAnsi="Calibri"/>
                <w:sz w:val="20"/>
              </w:rPr>
              <w:t>504</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1756B3B2" w14:textId="77777777" w:rsidR="00DC337D" w:rsidRPr="00DC337D" w:rsidRDefault="00DC337D" w:rsidP="00DC337D">
            <w:pPr>
              <w:ind w:right="-52"/>
              <w:jc w:val="center"/>
              <w:rPr>
                <w:rFonts w:ascii="Calibri" w:hAnsi="Calibri"/>
                <w:sz w:val="20"/>
              </w:rPr>
            </w:pPr>
            <w:r w:rsidRPr="00DC337D">
              <w:rPr>
                <w:rFonts w:ascii="Calibri" w:hAnsi="Calibri"/>
                <w:sz w:val="20"/>
              </w:rPr>
              <w:t>51%</w:t>
            </w:r>
          </w:p>
        </w:tc>
      </w:tr>
      <w:tr w:rsidR="00DC337D" w:rsidRPr="00DC337D" w14:paraId="3A23F7CE"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33A5B892" w14:textId="77777777" w:rsidR="00DC337D" w:rsidRPr="00DC337D" w:rsidRDefault="00DC337D" w:rsidP="00DC337D">
            <w:pPr>
              <w:ind w:right="-80"/>
              <w:rPr>
                <w:rFonts w:ascii="Calibri" w:hAnsi="Calibri"/>
                <w:sz w:val="20"/>
              </w:rPr>
            </w:pPr>
            <w:r w:rsidRPr="00DC337D">
              <w:rPr>
                <w:rFonts w:ascii="Calibri" w:hAnsi="Calibri"/>
                <w:sz w:val="20"/>
              </w:rPr>
              <w:t>2015-16</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77A67A73" w14:textId="77777777" w:rsidR="00DC337D" w:rsidRPr="00DC337D" w:rsidRDefault="00DC337D" w:rsidP="00DC337D">
            <w:pPr>
              <w:ind w:right="-52"/>
              <w:jc w:val="center"/>
              <w:rPr>
                <w:rFonts w:ascii="Calibri" w:hAnsi="Calibri"/>
                <w:sz w:val="20"/>
              </w:rPr>
            </w:pPr>
            <w:r w:rsidRPr="00DC337D">
              <w:rPr>
                <w:rFonts w:ascii="Calibri" w:hAnsi="Calibri"/>
                <w:sz w:val="20"/>
              </w:rPr>
              <w:t>1,073</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48B47D92" w14:textId="77777777" w:rsidR="00DC337D" w:rsidRPr="00DC337D" w:rsidRDefault="00DC337D" w:rsidP="00DC337D">
            <w:pPr>
              <w:ind w:right="-52"/>
              <w:jc w:val="center"/>
              <w:rPr>
                <w:rFonts w:ascii="Calibri" w:hAnsi="Calibri"/>
                <w:sz w:val="20"/>
              </w:rPr>
            </w:pPr>
            <w:r w:rsidRPr="00DC337D">
              <w:rPr>
                <w:rFonts w:ascii="Calibri" w:hAnsi="Calibri"/>
                <w:sz w:val="20"/>
              </w:rPr>
              <w:t>977</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F42242D" w14:textId="77777777" w:rsidR="00DC337D" w:rsidRPr="00DC337D" w:rsidRDefault="00DC337D" w:rsidP="00DC337D">
            <w:pPr>
              <w:ind w:right="-52"/>
              <w:jc w:val="center"/>
              <w:rPr>
                <w:rFonts w:ascii="Calibri" w:hAnsi="Calibri"/>
                <w:sz w:val="20"/>
              </w:rPr>
            </w:pPr>
            <w:r w:rsidRPr="00DC337D">
              <w:rPr>
                <w:rFonts w:ascii="Calibri" w:hAnsi="Calibri"/>
                <w:sz w:val="20"/>
              </w:rPr>
              <w:t>91%</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3772BFE5" w14:textId="77777777" w:rsidR="00DC337D" w:rsidRPr="00DC337D" w:rsidRDefault="00DC337D" w:rsidP="00DC337D">
            <w:pPr>
              <w:ind w:right="-52"/>
              <w:jc w:val="center"/>
              <w:rPr>
                <w:rFonts w:ascii="Calibri" w:hAnsi="Calibri"/>
                <w:sz w:val="20"/>
              </w:rPr>
            </w:pPr>
            <w:r w:rsidRPr="00DC337D">
              <w:rPr>
                <w:rFonts w:ascii="Calibri" w:hAnsi="Calibri"/>
                <w:sz w:val="20"/>
              </w:rPr>
              <w:t>567</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8387D19" w14:textId="77777777" w:rsidR="00DC337D" w:rsidRPr="00DC337D" w:rsidRDefault="00DC337D" w:rsidP="00DC337D">
            <w:pPr>
              <w:ind w:right="-52"/>
              <w:jc w:val="center"/>
              <w:rPr>
                <w:rFonts w:ascii="Calibri" w:hAnsi="Calibri"/>
                <w:sz w:val="20"/>
              </w:rPr>
            </w:pPr>
            <w:r w:rsidRPr="00DC337D">
              <w:rPr>
                <w:rFonts w:ascii="Calibri" w:hAnsi="Calibri"/>
                <w:sz w:val="20"/>
              </w:rPr>
              <w:t>53%</w:t>
            </w:r>
          </w:p>
        </w:tc>
      </w:tr>
    </w:tbl>
    <w:p w14:paraId="10E67DDE" w14:textId="77777777" w:rsidR="00DC337D" w:rsidRPr="00DC337D" w:rsidRDefault="00DC337D" w:rsidP="00DC337D">
      <w:pPr>
        <w:ind w:right="-284"/>
        <w:jc w:val="both"/>
        <w:rPr>
          <w:rFonts w:ascii="Calibri" w:hAnsi="Calibri"/>
          <w:b/>
          <w:sz w:val="20"/>
        </w:rPr>
      </w:pPr>
    </w:p>
    <w:p w14:paraId="02A759D7" w14:textId="77777777" w:rsidR="00DC337D" w:rsidRDefault="00DC337D" w:rsidP="00DC337D">
      <w:pPr>
        <w:ind w:right="-284"/>
        <w:jc w:val="both"/>
        <w:rPr>
          <w:rFonts w:ascii="Calibri" w:hAnsi="Calibri"/>
          <w:b/>
          <w:sz w:val="20"/>
        </w:rPr>
      </w:pPr>
      <w:r w:rsidRPr="00DC337D">
        <w:rPr>
          <w:rFonts w:ascii="Calibri" w:hAnsi="Calibri"/>
          <w:b/>
          <w:sz w:val="20"/>
        </w:rPr>
        <w:t>Classrooms:</w:t>
      </w:r>
    </w:p>
    <w:p w14:paraId="29924549" w14:textId="77777777" w:rsidR="00242A63" w:rsidRPr="00DC337D" w:rsidRDefault="00242A63" w:rsidP="00DC337D">
      <w:pPr>
        <w:ind w:right="-284"/>
        <w:jc w:val="both"/>
        <w:rPr>
          <w:rFonts w:ascii="Calibri" w:hAnsi="Calibri"/>
          <w:b/>
          <w:sz w:val="20"/>
        </w:rPr>
      </w:pPr>
    </w:p>
    <w:p w14:paraId="692E41A1" w14:textId="77777777" w:rsidR="00DC337D" w:rsidRPr="00DC337D" w:rsidRDefault="00DC337D" w:rsidP="00DC337D">
      <w:pPr>
        <w:numPr>
          <w:ilvl w:val="0"/>
          <w:numId w:val="132"/>
        </w:numPr>
        <w:spacing w:line="276" w:lineRule="auto"/>
        <w:ind w:left="0" w:right="-284" w:firstLine="0"/>
        <w:jc w:val="both"/>
        <w:rPr>
          <w:rFonts w:ascii="Calibri" w:hAnsi="Calibri"/>
          <w:sz w:val="20"/>
        </w:rPr>
      </w:pPr>
      <w:r w:rsidRPr="00DC337D">
        <w:rPr>
          <w:rFonts w:ascii="Calibri" w:hAnsi="Calibri"/>
          <w:sz w:val="20"/>
        </w:rPr>
        <w:t>4 general purpose classrooms which holds up to 12 prisoners;</w:t>
      </w:r>
    </w:p>
    <w:p w14:paraId="2E98A3FE" w14:textId="77777777" w:rsidR="00DC337D" w:rsidRPr="00DC337D" w:rsidRDefault="00DC337D" w:rsidP="00DC337D">
      <w:pPr>
        <w:numPr>
          <w:ilvl w:val="0"/>
          <w:numId w:val="132"/>
        </w:numPr>
        <w:spacing w:line="276" w:lineRule="auto"/>
        <w:ind w:left="0" w:right="-284" w:firstLine="0"/>
        <w:jc w:val="both"/>
        <w:rPr>
          <w:rFonts w:ascii="Calibri" w:hAnsi="Calibri"/>
          <w:sz w:val="20"/>
        </w:rPr>
      </w:pPr>
      <w:r w:rsidRPr="00DC337D">
        <w:rPr>
          <w:rFonts w:ascii="Calibri" w:hAnsi="Calibri"/>
          <w:sz w:val="20"/>
        </w:rPr>
        <w:t>1 computer room which can hold up to 13 men</w:t>
      </w:r>
    </w:p>
    <w:p w14:paraId="30D82456" w14:textId="77777777" w:rsidR="00DC337D" w:rsidRPr="00DC337D" w:rsidRDefault="00DC337D" w:rsidP="00DC337D">
      <w:pPr>
        <w:numPr>
          <w:ilvl w:val="0"/>
          <w:numId w:val="132"/>
        </w:numPr>
        <w:spacing w:line="276" w:lineRule="auto"/>
        <w:ind w:left="0" w:right="-284" w:firstLine="0"/>
        <w:jc w:val="both"/>
        <w:rPr>
          <w:rFonts w:ascii="Calibri" w:hAnsi="Calibri"/>
          <w:sz w:val="20"/>
        </w:rPr>
      </w:pPr>
      <w:r w:rsidRPr="00DC337D">
        <w:rPr>
          <w:rFonts w:ascii="Calibri" w:hAnsi="Calibri"/>
          <w:sz w:val="20"/>
        </w:rPr>
        <w:t>1 art/general room which holds up to 10 men</w:t>
      </w:r>
    </w:p>
    <w:p w14:paraId="6EF6C1A5" w14:textId="77777777" w:rsidR="00DC337D" w:rsidRPr="00DC337D" w:rsidRDefault="00DC337D" w:rsidP="00DC337D">
      <w:pPr>
        <w:numPr>
          <w:ilvl w:val="0"/>
          <w:numId w:val="132"/>
        </w:numPr>
        <w:spacing w:line="276" w:lineRule="auto"/>
        <w:ind w:left="0" w:right="-284" w:firstLine="0"/>
        <w:jc w:val="both"/>
        <w:rPr>
          <w:rFonts w:ascii="Calibri" w:hAnsi="Calibri"/>
          <w:sz w:val="20"/>
        </w:rPr>
      </w:pPr>
      <w:r w:rsidRPr="00DC337D">
        <w:rPr>
          <w:rFonts w:ascii="Calibri" w:hAnsi="Calibri"/>
          <w:sz w:val="20"/>
        </w:rPr>
        <w:t>IT resources include 19 personal computers and 3 printers;</w:t>
      </w:r>
    </w:p>
    <w:p w14:paraId="0B6FBEF2" w14:textId="77777777" w:rsidR="00DC337D" w:rsidRPr="00DC337D" w:rsidRDefault="00DC337D" w:rsidP="00DC337D">
      <w:pPr>
        <w:ind w:right="-284"/>
        <w:jc w:val="both"/>
        <w:rPr>
          <w:rFonts w:ascii="Calibri" w:hAnsi="Calibri"/>
          <w:sz w:val="20"/>
        </w:rPr>
      </w:pPr>
    </w:p>
    <w:p w14:paraId="58FD01E2"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Library </w:t>
      </w:r>
    </w:p>
    <w:p w14:paraId="6110FC1E" w14:textId="77777777" w:rsidR="00DC337D" w:rsidRDefault="00DC337D" w:rsidP="00DC337D">
      <w:pPr>
        <w:ind w:right="-284"/>
        <w:jc w:val="both"/>
        <w:rPr>
          <w:rFonts w:ascii="Calibri" w:hAnsi="Calibri"/>
          <w:sz w:val="20"/>
        </w:rPr>
      </w:pPr>
    </w:p>
    <w:p w14:paraId="7D3E2F3D" w14:textId="77777777" w:rsidR="00DC337D" w:rsidRPr="00DC337D" w:rsidRDefault="00DC337D" w:rsidP="00DC337D">
      <w:pPr>
        <w:ind w:right="-284"/>
        <w:jc w:val="both"/>
        <w:rPr>
          <w:rFonts w:ascii="Calibri" w:hAnsi="Calibri"/>
          <w:sz w:val="20"/>
        </w:rPr>
      </w:pPr>
      <w:r w:rsidRPr="00DC337D">
        <w:rPr>
          <w:rFonts w:ascii="Calibri" w:hAnsi="Calibri"/>
          <w:sz w:val="20"/>
        </w:rPr>
        <w:t>The library at HMP Barlinnie is well stocked and operates in the context of a partnership with Glasgow Life.  It is managed by two SPS Officers and the learning centre works closely with the library on Live Literature events and other initiatives.</w:t>
      </w:r>
    </w:p>
    <w:p w14:paraId="55A725D4" w14:textId="77777777" w:rsidR="00DC337D" w:rsidRPr="00DC337D" w:rsidRDefault="00DC337D" w:rsidP="00DC337D">
      <w:pPr>
        <w:ind w:right="-284"/>
        <w:jc w:val="both"/>
        <w:rPr>
          <w:rFonts w:ascii="Calibri" w:hAnsi="Calibri"/>
          <w:sz w:val="20"/>
        </w:rPr>
      </w:pPr>
    </w:p>
    <w:p w14:paraId="08631ACC" w14:textId="77777777" w:rsidR="00DC337D" w:rsidRP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5E5E41D9" w14:textId="77777777" w:rsidR="00DC337D" w:rsidRDefault="00DC337D" w:rsidP="00DC337D">
      <w:pPr>
        <w:ind w:right="-284"/>
        <w:jc w:val="both"/>
        <w:rPr>
          <w:rFonts w:ascii="Calibri" w:hAnsi="Calibri"/>
          <w:sz w:val="20"/>
        </w:rPr>
      </w:pPr>
    </w:p>
    <w:p w14:paraId="5D07C359" w14:textId="77777777" w:rsidR="00DC337D" w:rsidRPr="00DC337D" w:rsidRDefault="00DC337D" w:rsidP="00DC337D">
      <w:pPr>
        <w:ind w:right="-284"/>
        <w:jc w:val="both"/>
        <w:rPr>
          <w:rFonts w:ascii="Calibri" w:hAnsi="Calibri"/>
          <w:sz w:val="20"/>
        </w:rPr>
      </w:pPr>
      <w:r w:rsidRPr="00DC337D">
        <w:rPr>
          <w:rFonts w:ascii="Calibri" w:hAnsi="Calibri"/>
          <w:sz w:val="20"/>
        </w:rPr>
        <w:t>Painting and Decorating; Hairdressing; Roofing; Bricklaying; Plumbing; Joinery; Industrial Cleaners; Manual Handling; Food Hygiene; Food Nutrition; Forklift Truck Operation; Physical Education;  Recycling centre; Timber Assembly; Metal Fabrication; Timber Products; Gardens; Catering and Laundry</w:t>
      </w:r>
    </w:p>
    <w:p w14:paraId="6C218E55" w14:textId="77777777" w:rsidR="00DC337D" w:rsidRDefault="00DC337D" w:rsidP="00DC337D">
      <w:pPr>
        <w:ind w:right="-284"/>
        <w:jc w:val="both"/>
        <w:rPr>
          <w:rFonts w:ascii="Calibri" w:hAnsi="Calibri"/>
          <w:b/>
          <w:sz w:val="20"/>
        </w:rPr>
      </w:pPr>
    </w:p>
    <w:p w14:paraId="0DDE12DD" w14:textId="77777777" w:rsidR="00DC337D" w:rsidRPr="00DC337D" w:rsidRDefault="00DC337D" w:rsidP="00DC337D">
      <w:pPr>
        <w:ind w:right="-284"/>
        <w:jc w:val="both"/>
        <w:rPr>
          <w:rFonts w:ascii="Calibri" w:hAnsi="Calibri"/>
          <w:b/>
          <w:sz w:val="20"/>
        </w:rPr>
      </w:pPr>
      <w:r w:rsidRPr="00DC337D">
        <w:rPr>
          <w:rFonts w:ascii="Calibri" w:hAnsi="Calibri"/>
          <w:b/>
          <w:sz w:val="20"/>
        </w:rPr>
        <w:t>Specific Needs:</w:t>
      </w:r>
    </w:p>
    <w:p w14:paraId="07797E14" w14:textId="77777777" w:rsidR="00D152F3" w:rsidRDefault="00D152F3" w:rsidP="00DC337D">
      <w:pPr>
        <w:ind w:right="-284"/>
        <w:jc w:val="both"/>
        <w:rPr>
          <w:rFonts w:ascii="Calibri" w:hAnsi="Calibri"/>
          <w:sz w:val="20"/>
        </w:rPr>
      </w:pPr>
    </w:p>
    <w:p w14:paraId="1B86607C" w14:textId="77777777" w:rsidR="00DC337D" w:rsidRPr="00DC337D" w:rsidRDefault="00DC337D" w:rsidP="00DC337D">
      <w:pPr>
        <w:ind w:right="-284"/>
        <w:jc w:val="both"/>
        <w:rPr>
          <w:rFonts w:ascii="Calibri" w:hAnsi="Calibri"/>
          <w:sz w:val="20"/>
        </w:rPr>
      </w:pPr>
      <w:r w:rsidRPr="00DC337D">
        <w:rPr>
          <w:rFonts w:ascii="Calibri" w:hAnsi="Calibri"/>
          <w:sz w:val="20"/>
        </w:rPr>
        <w:t>As Barlinnie serves mainly a transient population, there is a need to tailor learning opportunities to men who are in prison for very short periods of time. There is also a requirement for provision of Learning for men in the Day Care Unit, which requires an understanding of mental health issues. In addition Distance and Higher Learning support are required for the long term population.</w:t>
      </w:r>
    </w:p>
    <w:p w14:paraId="0D30315E" w14:textId="77777777" w:rsidR="00DC337D" w:rsidRPr="00DC337D" w:rsidRDefault="00DC337D" w:rsidP="00DC337D">
      <w:pPr>
        <w:ind w:right="-284"/>
        <w:jc w:val="both"/>
        <w:rPr>
          <w:rFonts w:ascii="Calibri" w:hAnsi="Calibri"/>
          <w:sz w:val="20"/>
        </w:rPr>
      </w:pPr>
    </w:p>
    <w:p w14:paraId="0CE29F18" w14:textId="77777777" w:rsidR="00DC337D" w:rsidRPr="00DC337D" w:rsidRDefault="00DC337D" w:rsidP="00DC337D">
      <w:pPr>
        <w:ind w:right="-284"/>
        <w:jc w:val="both"/>
        <w:rPr>
          <w:rFonts w:ascii="Calibri" w:hAnsi="Calibri"/>
          <w:sz w:val="20"/>
        </w:rPr>
      </w:pPr>
    </w:p>
    <w:p w14:paraId="6CFE1B2E" w14:textId="77777777" w:rsidR="00DC337D" w:rsidRPr="00DC337D" w:rsidRDefault="00DC337D" w:rsidP="00DC337D">
      <w:pPr>
        <w:ind w:right="-284"/>
        <w:jc w:val="both"/>
        <w:rPr>
          <w:rFonts w:ascii="Calibri" w:hAnsi="Calibri"/>
          <w:sz w:val="20"/>
        </w:rPr>
      </w:pPr>
    </w:p>
    <w:p w14:paraId="6B65AE24" w14:textId="77777777" w:rsidR="00DC337D" w:rsidRPr="00DC337D" w:rsidRDefault="00DC337D" w:rsidP="00DC337D">
      <w:pPr>
        <w:ind w:right="-284"/>
        <w:jc w:val="both"/>
        <w:rPr>
          <w:rFonts w:ascii="Calibri" w:hAnsi="Calibri"/>
          <w:sz w:val="20"/>
        </w:rPr>
      </w:pPr>
    </w:p>
    <w:p w14:paraId="60F077D5" w14:textId="52C4BE67" w:rsidR="00DC337D" w:rsidRPr="00585054" w:rsidRDefault="00DC337D" w:rsidP="00DC337D">
      <w:pPr>
        <w:spacing w:after="160" w:line="259" w:lineRule="auto"/>
        <w:ind w:right="-284"/>
        <w:rPr>
          <w:rFonts w:ascii="Calibri" w:hAnsi="Calibri"/>
          <w:b/>
          <w:color w:val="0000FF"/>
        </w:rPr>
      </w:pPr>
      <w:r w:rsidRPr="00DC337D">
        <w:rPr>
          <w:rFonts w:ascii="Calibri" w:hAnsi="Calibri"/>
          <w:b/>
          <w:color w:val="0000FF"/>
          <w:sz w:val="20"/>
        </w:rPr>
        <w:br w:type="page"/>
      </w:r>
      <w:r w:rsidRPr="00585054">
        <w:rPr>
          <w:rFonts w:ascii="Calibri" w:hAnsi="Calibri"/>
          <w:b/>
          <w:color w:val="0000FF"/>
        </w:rPr>
        <w:t>Establishment Profile: HMP Castle Huntly</w:t>
      </w:r>
    </w:p>
    <w:p w14:paraId="01DA906D" w14:textId="77777777" w:rsidR="00DC337D" w:rsidRPr="00DC337D" w:rsidRDefault="00DC337D" w:rsidP="00DC337D">
      <w:pPr>
        <w:ind w:right="-284"/>
        <w:jc w:val="both"/>
        <w:rPr>
          <w:rFonts w:ascii="Calibri" w:hAnsi="Calibri"/>
          <w:b/>
          <w:color w:val="0000FF"/>
          <w:sz w:val="20"/>
        </w:rPr>
      </w:pPr>
    </w:p>
    <w:p w14:paraId="04322337" w14:textId="77777777" w:rsidR="00DC337D" w:rsidRPr="00DC337D" w:rsidRDefault="00DC337D" w:rsidP="00DC337D">
      <w:pPr>
        <w:ind w:right="-284"/>
        <w:jc w:val="both"/>
        <w:rPr>
          <w:rFonts w:ascii="Calibri" w:hAnsi="Calibri"/>
          <w:sz w:val="20"/>
        </w:rPr>
      </w:pPr>
      <w:r w:rsidRPr="00DC337D">
        <w:rPr>
          <w:rFonts w:ascii="Calibri" w:hAnsi="Calibri"/>
          <w:sz w:val="20"/>
        </w:rPr>
        <w:t xml:space="preserve">HMP Castle Huntly, an open prison, focuses on providing core skill and life skill training and transitional/through-care for men working towards a structured reintegration into society. It holds low supervision adult males serving 18 months and over, including life sentence prisoners, who have been assessed as suitable to serve part of their sentence in open conditions. It also holds a small number of men convicted of sexual offences. The current population of Castle Huntly is 284, all men are eligible to access Learning. </w:t>
      </w:r>
    </w:p>
    <w:p w14:paraId="38E35E3F" w14:textId="77777777" w:rsidR="00DC337D" w:rsidRDefault="00DC337D" w:rsidP="00DC337D">
      <w:pPr>
        <w:ind w:right="-284"/>
        <w:jc w:val="both"/>
        <w:rPr>
          <w:rFonts w:ascii="Calibri" w:hAnsi="Calibri"/>
          <w:sz w:val="20"/>
        </w:rPr>
      </w:pPr>
    </w:p>
    <w:p w14:paraId="127D99A0" w14:textId="66402540" w:rsidR="00DC337D" w:rsidRPr="00DC337D" w:rsidRDefault="00DC337D" w:rsidP="00DC337D">
      <w:pPr>
        <w:ind w:right="-284"/>
        <w:jc w:val="both"/>
        <w:rPr>
          <w:rFonts w:ascii="Calibri" w:hAnsi="Calibri"/>
          <w:sz w:val="20"/>
        </w:rPr>
      </w:pPr>
      <w:r w:rsidRPr="00DC337D">
        <w:rPr>
          <w:rFonts w:ascii="Calibri" w:hAnsi="Calibri"/>
          <w:b/>
          <w:sz w:val="20"/>
        </w:rPr>
        <w:t>Learners</w:t>
      </w:r>
      <w:r>
        <w:rPr>
          <w:rFonts w:ascii="Calibri" w:hAnsi="Calibri"/>
          <w:b/>
          <w:sz w:val="20"/>
        </w:rPr>
        <w:t>:</w:t>
      </w:r>
      <w:r w:rsidRPr="00DC337D">
        <w:rPr>
          <w:rFonts w:ascii="Calibri" w:hAnsi="Calibri"/>
          <w:b/>
          <w:sz w:val="20"/>
        </w:rPr>
        <w:t xml:space="preserve"> </w:t>
      </w:r>
      <w:r w:rsidRPr="00DC337D">
        <w:rPr>
          <w:rFonts w:ascii="Calibri" w:hAnsi="Calibri"/>
          <w:sz w:val="20"/>
        </w:rPr>
        <w:t xml:space="preserve"> Adult males who are approaching release who have been assessed as being suitable for open conditions and, as such, have reached the highest level of progression in the Scottish Prison Service as they prepare for life in the community. Activity focuses on enhanced personal responsibility, job readiness and positive citizenship.</w:t>
      </w:r>
    </w:p>
    <w:p w14:paraId="45E1E742" w14:textId="77777777" w:rsidR="00DC337D" w:rsidRDefault="00DC337D" w:rsidP="00DC337D">
      <w:pPr>
        <w:ind w:right="-284"/>
        <w:jc w:val="both"/>
        <w:rPr>
          <w:rFonts w:ascii="Calibri" w:hAnsi="Calibri"/>
          <w:b/>
          <w:sz w:val="20"/>
        </w:rPr>
      </w:pPr>
    </w:p>
    <w:p w14:paraId="777B3BC7"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533D9663" w14:textId="77777777" w:rsidR="00DC337D" w:rsidRDefault="00DC337D" w:rsidP="00DC337D">
      <w:pPr>
        <w:ind w:right="-284"/>
        <w:jc w:val="both"/>
        <w:rPr>
          <w:rFonts w:ascii="Calibri" w:hAnsi="Calibri"/>
          <w:sz w:val="20"/>
        </w:rPr>
      </w:pPr>
    </w:p>
    <w:p w14:paraId="4DB14B63" w14:textId="77777777" w:rsidR="00DC337D" w:rsidRPr="00DC337D" w:rsidRDefault="00DC337D" w:rsidP="00DC337D">
      <w:pPr>
        <w:ind w:right="-284"/>
        <w:jc w:val="both"/>
        <w:rPr>
          <w:rFonts w:ascii="Calibri" w:hAnsi="Calibri"/>
          <w:sz w:val="20"/>
        </w:rPr>
      </w:pPr>
      <w:r w:rsidRPr="00DC337D">
        <w:rPr>
          <w:rFonts w:ascii="Calibri" w:hAnsi="Calibri"/>
          <w:sz w:val="20"/>
        </w:rPr>
        <w:t>Mon – Fri 08.30 – 12.00; 13.00 – 16.00 &amp; 19.00 – 20.30 Tuesday and Thursday.</w:t>
      </w:r>
    </w:p>
    <w:p w14:paraId="0671B51C" w14:textId="77777777" w:rsidR="00DC337D" w:rsidRDefault="00DC337D" w:rsidP="00DC337D">
      <w:pPr>
        <w:ind w:right="-284"/>
        <w:jc w:val="both"/>
        <w:rPr>
          <w:rFonts w:ascii="Calibri" w:hAnsi="Calibri"/>
          <w:b/>
          <w:sz w:val="20"/>
        </w:rPr>
      </w:pPr>
    </w:p>
    <w:p w14:paraId="25A5E5D0"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686E3606" w14:textId="77777777" w:rsidR="00DC337D" w:rsidRPr="00DC337D" w:rsidRDefault="00DC337D" w:rsidP="00DC337D">
      <w:pPr>
        <w:numPr>
          <w:ilvl w:val="0"/>
          <w:numId w:val="145"/>
        </w:numPr>
        <w:ind w:left="0" w:right="-284" w:firstLine="0"/>
        <w:jc w:val="both"/>
        <w:rPr>
          <w:rFonts w:ascii="Calibri" w:hAnsi="Calibri"/>
          <w:sz w:val="20"/>
        </w:rPr>
      </w:pPr>
      <w:r w:rsidRPr="00DC337D">
        <w:rPr>
          <w:rFonts w:ascii="Calibri" w:hAnsi="Calibri"/>
          <w:sz w:val="20"/>
        </w:rPr>
        <w:t>2013/14 – 20,106</w:t>
      </w:r>
    </w:p>
    <w:p w14:paraId="671B7FBC" w14:textId="77777777" w:rsidR="00DC337D" w:rsidRPr="00DC337D" w:rsidRDefault="00DC337D" w:rsidP="00DC337D">
      <w:pPr>
        <w:numPr>
          <w:ilvl w:val="0"/>
          <w:numId w:val="145"/>
        </w:numPr>
        <w:ind w:left="0" w:right="-284" w:firstLine="0"/>
        <w:jc w:val="both"/>
        <w:rPr>
          <w:rFonts w:ascii="Calibri" w:hAnsi="Calibri"/>
          <w:sz w:val="20"/>
        </w:rPr>
      </w:pPr>
      <w:r w:rsidRPr="00DC337D">
        <w:rPr>
          <w:rFonts w:ascii="Calibri" w:hAnsi="Calibri"/>
          <w:sz w:val="20"/>
        </w:rPr>
        <w:t>2014/15 – 25,890</w:t>
      </w:r>
    </w:p>
    <w:p w14:paraId="25003D4B" w14:textId="77777777" w:rsidR="00DC337D" w:rsidRPr="00DC337D" w:rsidRDefault="00DC337D" w:rsidP="00DC337D">
      <w:pPr>
        <w:numPr>
          <w:ilvl w:val="0"/>
          <w:numId w:val="145"/>
        </w:numPr>
        <w:ind w:left="0" w:right="-284" w:firstLine="0"/>
        <w:jc w:val="both"/>
        <w:rPr>
          <w:rFonts w:ascii="Calibri" w:hAnsi="Calibri"/>
          <w:sz w:val="20"/>
        </w:rPr>
      </w:pPr>
      <w:r w:rsidRPr="00DC337D">
        <w:rPr>
          <w:rFonts w:ascii="Calibri" w:hAnsi="Calibri"/>
          <w:sz w:val="20"/>
        </w:rPr>
        <w:t>2015/16 – 22,950</w:t>
      </w:r>
    </w:p>
    <w:p w14:paraId="153C329A" w14:textId="77777777" w:rsidR="00DC337D" w:rsidRPr="00DC337D" w:rsidRDefault="00DC337D" w:rsidP="00DC337D">
      <w:pPr>
        <w:ind w:right="-284"/>
        <w:jc w:val="both"/>
        <w:rPr>
          <w:rFonts w:ascii="Calibri" w:hAnsi="Calibri"/>
          <w:sz w:val="20"/>
        </w:rPr>
      </w:pPr>
    </w:p>
    <w:p w14:paraId="416DF4F1"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certifications of accredited courses over the last 3 years:</w:t>
      </w:r>
    </w:p>
    <w:p w14:paraId="325AA7D4" w14:textId="77777777" w:rsidR="00DC337D" w:rsidRPr="00DC337D" w:rsidRDefault="00DC337D" w:rsidP="00DC337D">
      <w:pPr>
        <w:numPr>
          <w:ilvl w:val="0"/>
          <w:numId w:val="146"/>
        </w:numPr>
        <w:ind w:left="0" w:right="-284" w:firstLine="0"/>
        <w:jc w:val="both"/>
        <w:rPr>
          <w:rFonts w:ascii="Calibri" w:hAnsi="Calibri"/>
          <w:sz w:val="20"/>
        </w:rPr>
      </w:pPr>
      <w:r w:rsidRPr="00DC337D">
        <w:rPr>
          <w:rFonts w:ascii="Calibri" w:hAnsi="Calibri"/>
          <w:sz w:val="20"/>
        </w:rPr>
        <w:t>2013/14 – 183 SQA + 44 other accredited courses</w:t>
      </w:r>
    </w:p>
    <w:p w14:paraId="5AE54788" w14:textId="77777777" w:rsidR="00DC337D" w:rsidRPr="00DC337D" w:rsidRDefault="00DC337D" w:rsidP="00DC337D">
      <w:pPr>
        <w:numPr>
          <w:ilvl w:val="0"/>
          <w:numId w:val="146"/>
        </w:numPr>
        <w:ind w:left="0" w:right="-284" w:firstLine="0"/>
        <w:jc w:val="both"/>
        <w:rPr>
          <w:rFonts w:ascii="Calibri" w:hAnsi="Calibri"/>
          <w:sz w:val="20"/>
        </w:rPr>
      </w:pPr>
      <w:r w:rsidRPr="00DC337D">
        <w:rPr>
          <w:rFonts w:ascii="Calibri" w:hAnsi="Calibri"/>
          <w:sz w:val="20"/>
        </w:rPr>
        <w:t>2014/15 – 264 SQA + 130 other accredited courses</w:t>
      </w:r>
    </w:p>
    <w:p w14:paraId="28F60C3E" w14:textId="77777777" w:rsidR="00DC337D" w:rsidRPr="00DC337D" w:rsidRDefault="00DC337D" w:rsidP="00DC337D">
      <w:pPr>
        <w:numPr>
          <w:ilvl w:val="0"/>
          <w:numId w:val="146"/>
        </w:numPr>
        <w:ind w:left="0" w:right="-284" w:firstLine="0"/>
        <w:jc w:val="both"/>
        <w:rPr>
          <w:rFonts w:ascii="Calibri" w:hAnsi="Calibri"/>
          <w:sz w:val="20"/>
        </w:rPr>
      </w:pPr>
      <w:r w:rsidRPr="00DC337D">
        <w:rPr>
          <w:rFonts w:ascii="Calibri" w:hAnsi="Calibri"/>
          <w:sz w:val="20"/>
        </w:rPr>
        <w:t>2015/16 – 261 SQA  + 548 other accredited courses</w:t>
      </w:r>
    </w:p>
    <w:p w14:paraId="02406637" w14:textId="77777777" w:rsidR="00DC337D" w:rsidRPr="00DC337D" w:rsidRDefault="00DC337D" w:rsidP="00DC337D">
      <w:pPr>
        <w:ind w:right="-284"/>
        <w:jc w:val="both"/>
        <w:rPr>
          <w:rFonts w:ascii="Calibri" w:hAnsi="Calibri"/>
          <w:sz w:val="20"/>
        </w:rPr>
      </w:pPr>
    </w:p>
    <w:p w14:paraId="7B9E0E97" w14:textId="27CEA557" w:rsid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17A1223E" w14:textId="77777777" w:rsidR="00585054" w:rsidRPr="00DC337D" w:rsidRDefault="00585054" w:rsidP="00DC337D">
      <w:pPr>
        <w:ind w:right="-284"/>
        <w:jc w:val="both"/>
        <w:rPr>
          <w:rFonts w:ascii="Calibri" w:hAnsi="Calibri"/>
          <w:b/>
          <w:sz w:val="20"/>
        </w:rPr>
      </w:pPr>
    </w:p>
    <w:tbl>
      <w:tblPr>
        <w:tblW w:w="0" w:type="auto"/>
        <w:tblLook w:val="04A0" w:firstRow="1" w:lastRow="0" w:firstColumn="1" w:lastColumn="0" w:noHBand="0" w:noVBand="1"/>
      </w:tblPr>
      <w:tblGrid>
        <w:gridCol w:w="1112"/>
        <w:gridCol w:w="1679"/>
        <w:gridCol w:w="1670"/>
        <w:gridCol w:w="1678"/>
        <w:gridCol w:w="1670"/>
        <w:gridCol w:w="1678"/>
      </w:tblGrid>
      <w:tr w:rsidR="00DC337D" w:rsidRPr="00DC337D" w14:paraId="168F563B"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79A2A30D" w14:textId="77777777" w:rsidR="00DC337D" w:rsidRPr="00DC337D" w:rsidRDefault="00DC337D" w:rsidP="00DC337D">
            <w:pPr>
              <w:ind w:right="-284"/>
              <w:rPr>
                <w:rFonts w:ascii="Calibri" w:hAnsi="Calibri"/>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F5625BA" w14:textId="2442E324" w:rsidR="00DC337D" w:rsidRPr="00DC337D" w:rsidRDefault="00DC337D" w:rsidP="00DC337D">
            <w:pPr>
              <w:ind w:right="-80"/>
              <w:jc w:val="center"/>
              <w:rPr>
                <w:rFonts w:ascii="Calibri" w:hAnsi="Calibri"/>
                <w:sz w:val="20"/>
              </w:rPr>
            </w:pPr>
            <w:r w:rsidRPr="00DC337D">
              <w:rPr>
                <w:rFonts w:ascii="Calibri" w:hAnsi="Calibri"/>
                <w:sz w:val="20"/>
              </w:rPr>
              <w:t>Total Number of Learners Completing Literacy Screenings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F24216" w14:textId="5C1FF58D" w:rsidR="00DC337D" w:rsidRPr="00DC337D" w:rsidRDefault="00DC337D" w:rsidP="00DC337D">
            <w:pPr>
              <w:ind w:right="-80"/>
              <w:jc w:val="center"/>
              <w:rPr>
                <w:rFonts w:ascii="Calibri" w:hAnsi="Calibri"/>
                <w:sz w:val="20"/>
              </w:rPr>
            </w:pPr>
            <w:r w:rsidRPr="00DC337D">
              <w:rPr>
                <w:rFonts w:ascii="Calibri" w:hAnsi="Calibri"/>
                <w:sz w:val="20"/>
              </w:rPr>
              <w:t>Number of Literacy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6DE2707" w14:textId="3CC97F25" w:rsidR="00DC337D" w:rsidRPr="00DC337D" w:rsidRDefault="00DC337D" w:rsidP="00DC337D">
            <w:pPr>
              <w:ind w:right="-80"/>
              <w:jc w:val="center"/>
              <w:rPr>
                <w:rFonts w:ascii="Calibri" w:hAnsi="Calibri"/>
                <w:sz w:val="20"/>
              </w:rPr>
            </w:pPr>
            <w:r w:rsidRPr="00DC337D">
              <w:rPr>
                <w:rFonts w:ascii="Calibri" w:hAnsi="Calibri"/>
                <w:sz w:val="20"/>
              </w:rPr>
              <w:t>Percentage of Literacy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38BF3A3" w14:textId="6899B0E3" w:rsidR="00DC337D" w:rsidRPr="00DC337D" w:rsidRDefault="00DC337D" w:rsidP="00DC337D">
            <w:pPr>
              <w:ind w:right="-80"/>
              <w:jc w:val="center"/>
              <w:rPr>
                <w:rFonts w:ascii="Calibri" w:hAnsi="Calibri"/>
                <w:sz w:val="20"/>
              </w:rPr>
            </w:pPr>
            <w:r w:rsidRPr="00DC337D">
              <w:rPr>
                <w:rFonts w:ascii="Calibri" w:hAnsi="Calibri"/>
                <w:sz w:val="20"/>
              </w:rPr>
              <w:t>Number of Literacy Learners at Levels 2 and 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B0E819E" w14:textId="5C7F8087" w:rsidR="00DC337D" w:rsidRPr="00DC337D" w:rsidRDefault="00DC337D" w:rsidP="00DC337D">
            <w:pPr>
              <w:ind w:right="-80"/>
              <w:jc w:val="center"/>
              <w:rPr>
                <w:rFonts w:ascii="Calibri" w:hAnsi="Calibri"/>
                <w:sz w:val="20"/>
              </w:rPr>
            </w:pPr>
            <w:r w:rsidRPr="00DC337D">
              <w:rPr>
                <w:rFonts w:ascii="Calibri" w:hAnsi="Calibri"/>
                <w:sz w:val="20"/>
              </w:rPr>
              <w:t>Percentage of Literacy Learners at Levels 2 and 3</w:t>
            </w:r>
          </w:p>
        </w:tc>
      </w:tr>
      <w:tr w:rsidR="00DC337D" w:rsidRPr="00DC337D" w14:paraId="02AEE8CB"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13EBC205" w14:textId="77777777" w:rsidR="00DC337D" w:rsidRPr="00DC337D" w:rsidRDefault="00DC337D" w:rsidP="00DC337D">
            <w:pPr>
              <w:ind w:right="-80"/>
              <w:rPr>
                <w:rFonts w:ascii="Calibri" w:hAnsi="Calibri"/>
                <w:sz w:val="20"/>
              </w:rPr>
            </w:pPr>
            <w:r w:rsidRPr="00DC337D">
              <w:rPr>
                <w:rFonts w:ascii="Calibri" w:hAnsi="Calibri"/>
                <w:sz w:val="20"/>
              </w:rPr>
              <w:t>2013-14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7EF037" w14:textId="77777777" w:rsidR="00DC337D" w:rsidRPr="00DC337D" w:rsidRDefault="00DC337D" w:rsidP="00DC337D">
            <w:pPr>
              <w:ind w:right="-80"/>
              <w:jc w:val="center"/>
              <w:rPr>
                <w:rFonts w:ascii="Calibri" w:hAnsi="Calibri"/>
                <w:sz w:val="20"/>
              </w:rPr>
            </w:pPr>
            <w:r w:rsidRPr="00DC337D">
              <w:rPr>
                <w:rFonts w:ascii="Calibri" w:hAnsi="Calibri"/>
                <w:sz w:val="20"/>
              </w:rPr>
              <w:t>273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ED242DF" w14:textId="77777777" w:rsidR="00DC337D" w:rsidRPr="00DC337D" w:rsidRDefault="00DC337D" w:rsidP="00DC337D">
            <w:pPr>
              <w:ind w:right="-80"/>
              <w:jc w:val="center"/>
              <w:rPr>
                <w:rFonts w:ascii="Calibri" w:hAnsi="Calibri"/>
                <w:sz w:val="20"/>
              </w:rPr>
            </w:pPr>
            <w:r w:rsidRPr="00DC337D">
              <w:rPr>
                <w:rFonts w:ascii="Calibri" w:hAnsi="Calibri"/>
                <w:sz w:val="20"/>
              </w:rPr>
              <w:t>136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35C5D7F" w14:textId="77777777" w:rsidR="00DC337D" w:rsidRPr="00DC337D" w:rsidRDefault="00DC337D" w:rsidP="00DC337D">
            <w:pPr>
              <w:ind w:right="-80"/>
              <w:jc w:val="center"/>
              <w:rPr>
                <w:rFonts w:ascii="Calibri" w:hAnsi="Calibri"/>
                <w:sz w:val="20"/>
              </w:rPr>
            </w:pPr>
            <w:r w:rsidRPr="00DC337D">
              <w:rPr>
                <w:rFonts w:ascii="Calibri" w:hAnsi="Calibri"/>
                <w:sz w:val="2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97BADF9" w14:textId="77777777" w:rsidR="00DC337D" w:rsidRPr="00DC337D" w:rsidRDefault="00DC337D" w:rsidP="00DC337D">
            <w:pPr>
              <w:ind w:right="-80"/>
              <w:jc w:val="center"/>
              <w:rPr>
                <w:rFonts w:ascii="Calibri" w:hAnsi="Calibri"/>
                <w:sz w:val="20"/>
              </w:rPr>
            </w:pPr>
            <w:r w:rsidRPr="00DC337D">
              <w:rPr>
                <w:rFonts w:ascii="Calibri" w:hAnsi="Calibri"/>
                <w:sz w:val="20"/>
              </w:rPr>
              <w:t>57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8CE0552" w14:textId="77777777" w:rsidR="00DC337D" w:rsidRPr="00DC337D" w:rsidRDefault="00DC337D" w:rsidP="00DC337D">
            <w:pPr>
              <w:ind w:right="-80"/>
              <w:jc w:val="center"/>
              <w:rPr>
                <w:rFonts w:ascii="Calibri" w:hAnsi="Calibri"/>
                <w:sz w:val="20"/>
              </w:rPr>
            </w:pPr>
            <w:r w:rsidRPr="00DC337D">
              <w:rPr>
                <w:rFonts w:ascii="Calibri" w:hAnsi="Calibri"/>
                <w:sz w:val="20"/>
              </w:rPr>
              <w:t>21%</w:t>
            </w:r>
          </w:p>
        </w:tc>
      </w:tr>
      <w:tr w:rsidR="00DC337D" w:rsidRPr="00DC337D" w14:paraId="766CC132"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0B256A99"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5772190" w14:textId="77777777" w:rsidR="00DC337D" w:rsidRPr="00DC337D" w:rsidRDefault="00DC337D" w:rsidP="00DC337D">
            <w:pPr>
              <w:ind w:right="-80"/>
              <w:jc w:val="center"/>
              <w:rPr>
                <w:rFonts w:ascii="Calibri" w:hAnsi="Calibri"/>
                <w:sz w:val="20"/>
              </w:rPr>
            </w:pPr>
            <w:r w:rsidRPr="00DC337D">
              <w:rPr>
                <w:rFonts w:ascii="Calibri" w:hAnsi="Calibri"/>
                <w:sz w:val="20"/>
              </w:rPr>
              <w:t>304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64F61B4" w14:textId="77777777" w:rsidR="00DC337D" w:rsidRPr="00DC337D" w:rsidRDefault="00DC337D" w:rsidP="00DC337D">
            <w:pPr>
              <w:ind w:right="-80"/>
              <w:jc w:val="center"/>
              <w:rPr>
                <w:rFonts w:ascii="Calibri" w:hAnsi="Calibri"/>
                <w:sz w:val="20"/>
              </w:rPr>
            </w:pPr>
            <w:r w:rsidRPr="00DC337D">
              <w:rPr>
                <w:rFonts w:ascii="Calibri" w:hAnsi="Calibri"/>
                <w:sz w:val="20"/>
              </w:rPr>
              <w:t>141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E63FD20" w14:textId="77777777" w:rsidR="00DC337D" w:rsidRPr="00DC337D" w:rsidRDefault="00DC337D" w:rsidP="00DC337D">
            <w:pPr>
              <w:ind w:right="-80"/>
              <w:jc w:val="center"/>
              <w:rPr>
                <w:rFonts w:ascii="Calibri" w:hAnsi="Calibri"/>
                <w:sz w:val="20"/>
              </w:rPr>
            </w:pPr>
            <w:r w:rsidRPr="00DC337D">
              <w:rPr>
                <w:rFonts w:ascii="Calibri" w:hAnsi="Calibri"/>
                <w:sz w:val="20"/>
              </w:rPr>
              <w:t>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CF27A15" w14:textId="77777777" w:rsidR="00DC337D" w:rsidRPr="00DC337D" w:rsidRDefault="00DC337D" w:rsidP="00DC337D">
            <w:pPr>
              <w:ind w:right="-80"/>
              <w:jc w:val="center"/>
              <w:rPr>
                <w:rFonts w:ascii="Calibri" w:hAnsi="Calibri"/>
                <w:sz w:val="20"/>
              </w:rPr>
            </w:pPr>
            <w:r w:rsidRPr="00DC337D">
              <w:rPr>
                <w:rFonts w:ascii="Calibri" w:hAnsi="Calibri"/>
                <w:sz w:val="20"/>
              </w:rPr>
              <w:t>57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D426013" w14:textId="77777777" w:rsidR="00DC337D" w:rsidRPr="00DC337D" w:rsidRDefault="00DC337D" w:rsidP="00DC337D">
            <w:pPr>
              <w:ind w:right="-80"/>
              <w:jc w:val="center"/>
              <w:rPr>
                <w:rFonts w:ascii="Calibri" w:hAnsi="Calibri"/>
                <w:sz w:val="20"/>
              </w:rPr>
            </w:pPr>
            <w:r w:rsidRPr="00DC337D">
              <w:rPr>
                <w:rFonts w:ascii="Calibri" w:hAnsi="Calibri"/>
                <w:sz w:val="20"/>
              </w:rPr>
              <w:t>19%</w:t>
            </w:r>
          </w:p>
        </w:tc>
      </w:tr>
      <w:tr w:rsidR="00DC337D" w:rsidRPr="00DC337D" w14:paraId="6C92A860"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453C8497"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DB75E36" w14:textId="77777777" w:rsidR="00DC337D" w:rsidRPr="00DC337D" w:rsidRDefault="00DC337D" w:rsidP="00DC337D">
            <w:pPr>
              <w:ind w:right="-80"/>
              <w:jc w:val="center"/>
              <w:rPr>
                <w:rFonts w:ascii="Calibri" w:hAnsi="Calibri"/>
                <w:sz w:val="20"/>
              </w:rPr>
            </w:pPr>
            <w:r w:rsidRPr="00DC337D">
              <w:rPr>
                <w:rFonts w:ascii="Calibri" w:hAnsi="Calibri"/>
                <w:sz w:val="20"/>
              </w:rPr>
              <w:t>249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EA610CA" w14:textId="77777777" w:rsidR="00DC337D" w:rsidRPr="00DC337D" w:rsidRDefault="00DC337D" w:rsidP="00DC337D">
            <w:pPr>
              <w:ind w:right="-80"/>
              <w:jc w:val="center"/>
              <w:rPr>
                <w:rFonts w:ascii="Calibri" w:hAnsi="Calibri"/>
                <w:sz w:val="20"/>
              </w:rPr>
            </w:pPr>
            <w:r w:rsidRPr="00DC337D">
              <w:rPr>
                <w:rFonts w:ascii="Calibri" w:hAnsi="Calibri"/>
                <w:sz w:val="20"/>
              </w:rPr>
              <w:t>142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DEE0B1" w14:textId="77777777" w:rsidR="00DC337D" w:rsidRPr="00DC337D" w:rsidRDefault="00DC337D" w:rsidP="00DC337D">
            <w:pPr>
              <w:ind w:right="-80"/>
              <w:jc w:val="center"/>
              <w:rPr>
                <w:rFonts w:ascii="Calibri" w:hAnsi="Calibri"/>
                <w:sz w:val="20"/>
              </w:rPr>
            </w:pPr>
            <w:r w:rsidRPr="00DC337D">
              <w:rPr>
                <w:rFonts w:ascii="Calibri" w:hAnsi="Calibri"/>
                <w:sz w:val="20"/>
              </w:rPr>
              <w:t>57%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85E8879" w14:textId="77777777" w:rsidR="00DC337D" w:rsidRPr="00DC337D" w:rsidRDefault="00DC337D" w:rsidP="00DC337D">
            <w:pPr>
              <w:ind w:right="-80"/>
              <w:jc w:val="center"/>
              <w:rPr>
                <w:rFonts w:ascii="Calibri" w:hAnsi="Calibri"/>
                <w:sz w:val="20"/>
              </w:rPr>
            </w:pPr>
            <w:r w:rsidRPr="00DC337D">
              <w:rPr>
                <w:rFonts w:ascii="Calibri" w:hAnsi="Calibri"/>
                <w:sz w:val="20"/>
              </w:rPr>
              <w:t>54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DA636D6" w14:textId="77777777" w:rsidR="00DC337D" w:rsidRPr="00DC337D" w:rsidRDefault="00DC337D" w:rsidP="00DC337D">
            <w:pPr>
              <w:ind w:right="-80"/>
              <w:jc w:val="center"/>
              <w:rPr>
                <w:rFonts w:ascii="Calibri" w:hAnsi="Calibri"/>
                <w:sz w:val="20"/>
              </w:rPr>
            </w:pPr>
            <w:r w:rsidRPr="00DC337D">
              <w:rPr>
                <w:rFonts w:ascii="Calibri" w:hAnsi="Calibri"/>
                <w:sz w:val="20"/>
              </w:rPr>
              <w:t>22%</w:t>
            </w:r>
          </w:p>
        </w:tc>
      </w:tr>
    </w:tbl>
    <w:p w14:paraId="515255CC" w14:textId="77777777" w:rsidR="00DC337D" w:rsidRPr="00DC337D" w:rsidRDefault="00DC337D" w:rsidP="00DC337D">
      <w:pPr>
        <w:ind w:right="-284"/>
        <w:rPr>
          <w:rFonts w:ascii="Calibri" w:hAnsi="Calibri"/>
          <w:sz w:val="20"/>
        </w:rPr>
      </w:pPr>
    </w:p>
    <w:tbl>
      <w:tblPr>
        <w:tblW w:w="0" w:type="auto"/>
        <w:tblLook w:val="04A0" w:firstRow="1" w:lastRow="0" w:firstColumn="1" w:lastColumn="0" w:noHBand="0" w:noVBand="1"/>
      </w:tblPr>
      <w:tblGrid>
        <w:gridCol w:w="1110"/>
        <w:gridCol w:w="1677"/>
        <w:gridCol w:w="1673"/>
        <w:gridCol w:w="1677"/>
        <w:gridCol w:w="1673"/>
        <w:gridCol w:w="1677"/>
      </w:tblGrid>
      <w:tr w:rsidR="00DC337D" w:rsidRPr="00DC337D" w14:paraId="6BBB5C3D"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5EB254BD" w14:textId="77777777" w:rsidR="00DC337D" w:rsidRPr="00DC337D" w:rsidRDefault="00DC337D" w:rsidP="00DC337D">
            <w:pPr>
              <w:ind w:right="-284"/>
              <w:rPr>
                <w:rFonts w:ascii="Calibri" w:hAnsi="Calibri"/>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A69CA7F" w14:textId="203C79FC" w:rsidR="00DC337D" w:rsidRPr="00DC337D" w:rsidRDefault="00DC337D" w:rsidP="00DC337D">
            <w:pPr>
              <w:jc w:val="center"/>
              <w:rPr>
                <w:rFonts w:ascii="Calibri" w:hAnsi="Calibri"/>
                <w:sz w:val="20"/>
              </w:rPr>
            </w:pPr>
            <w:r w:rsidRPr="00DC337D">
              <w:rPr>
                <w:rFonts w:ascii="Calibri" w:hAnsi="Calibri"/>
                <w:sz w:val="20"/>
              </w:rPr>
              <w:t>Total Number of Learners Completing Numeracy Screenings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78A634C" w14:textId="36B1AA48" w:rsidR="00DC337D" w:rsidRPr="00DC337D" w:rsidRDefault="00DC337D" w:rsidP="00DC337D">
            <w:pPr>
              <w:jc w:val="center"/>
              <w:rPr>
                <w:rFonts w:ascii="Calibri" w:hAnsi="Calibri"/>
                <w:sz w:val="20"/>
              </w:rPr>
            </w:pPr>
            <w:r w:rsidRPr="00DC337D">
              <w:rPr>
                <w:rFonts w:ascii="Calibri" w:hAnsi="Calibri"/>
                <w:sz w:val="20"/>
              </w:rPr>
              <w:t>Number of Numeracy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3102983" w14:textId="77777777" w:rsidR="00DC337D" w:rsidRPr="00DC337D" w:rsidRDefault="00DC337D" w:rsidP="00DC337D">
            <w:pPr>
              <w:jc w:val="center"/>
              <w:rPr>
                <w:rFonts w:ascii="Calibri" w:hAnsi="Calibri"/>
                <w:sz w:val="20"/>
              </w:rPr>
            </w:pPr>
            <w:r w:rsidRPr="00DC337D">
              <w:rPr>
                <w:rFonts w:ascii="Calibri" w:hAnsi="Calibri"/>
                <w:sz w:val="20"/>
              </w:rPr>
              <w:t>Percentage of Numeracy Learners 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E154455" w14:textId="58DE677E" w:rsidR="00DC337D" w:rsidRPr="00DC337D" w:rsidRDefault="00DC337D" w:rsidP="00DC337D">
            <w:pPr>
              <w:jc w:val="center"/>
              <w:rPr>
                <w:rFonts w:ascii="Calibri" w:hAnsi="Calibri"/>
                <w:sz w:val="20"/>
              </w:rPr>
            </w:pPr>
            <w:r w:rsidRPr="00DC337D">
              <w:rPr>
                <w:rFonts w:ascii="Calibri" w:hAnsi="Calibri"/>
                <w:sz w:val="20"/>
              </w:rPr>
              <w:t>Number of Numeracy Learners  at Levels 2 and 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0EB3E21" w14:textId="27B55272" w:rsidR="00DC337D" w:rsidRPr="00DC337D" w:rsidRDefault="00DC337D" w:rsidP="00DC337D">
            <w:pPr>
              <w:jc w:val="center"/>
              <w:rPr>
                <w:rFonts w:ascii="Calibri" w:hAnsi="Calibri"/>
                <w:sz w:val="20"/>
              </w:rPr>
            </w:pPr>
            <w:r w:rsidRPr="00DC337D">
              <w:rPr>
                <w:rFonts w:ascii="Calibri" w:hAnsi="Calibri"/>
                <w:sz w:val="20"/>
              </w:rPr>
              <w:t>Percentage of Numeracy Learners at Levels 2 and 3</w:t>
            </w:r>
          </w:p>
        </w:tc>
      </w:tr>
      <w:tr w:rsidR="00DC337D" w:rsidRPr="00DC337D" w14:paraId="54C0C0D9"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0DCE91B7" w14:textId="77777777" w:rsidR="00DC337D" w:rsidRPr="00DC337D" w:rsidRDefault="00DC337D" w:rsidP="00DC337D">
            <w:pPr>
              <w:ind w:right="-80"/>
              <w:rPr>
                <w:rFonts w:ascii="Calibri" w:hAnsi="Calibri"/>
                <w:sz w:val="20"/>
              </w:rPr>
            </w:pPr>
            <w:r w:rsidRPr="00DC337D">
              <w:rPr>
                <w:rFonts w:ascii="Calibri" w:hAnsi="Calibri"/>
                <w:sz w:val="20"/>
              </w:rPr>
              <w:t>2013-14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8B8CF34" w14:textId="77777777" w:rsidR="00DC337D" w:rsidRPr="00DC337D" w:rsidRDefault="00DC337D" w:rsidP="00DC337D">
            <w:pPr>
              <w:jc w:val="center"/>
              <w:rPr>
                <w:rFonts w:ascii="Calibri" w:hAnsi="Calibri"/>
                <w:sz w:val="20"/>
              </w:rPr>
            </w:pPr>
            <w:r w:rsidRPr="00DC337D">
              <w:rPr>
                <w:rFonts w:ascii="Calibri" w:hAnsi="Calibri"/>
                <w:sz w:val="20"/>
              </w:rPr>
              <w:t>272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4F1E0CB" w14:textId="77777777" w:rsidR="00DC337D" w:rsidRPr="00DC337D" w:rsidRDefault="00DC337D" w:rsidP="00DC337D">
            <w:pPr>
              <w:jc w:val="center"/>
              <w:rPr>
                <w:rFonts w:ascii="Calibri" w:hAnsi="Calibri"/>
                <w:sz w:val="20"/>
              </w:rPr>
            </w:pPr>
            <w:r w:rsidRPr="00DC337D">
              <w:rPr>
                <w:rFonts w:ascii="Calibri" w:hAnsi="Calibri"/>
                <w:sz w:val="20"/>
              </w:rPr>
              <w:t>165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E49C2F4" w14:textId="77777777" w:rsidR="00DC337D" w:rsidRPr="00DC337D" w:rsidRDefault="00DC337D" w:rsidP="00DC337D">
            <w:pPr>
              <w:jc w:val="center"/>
              <w:rPr>
                <w:rFonts w:ascii="Calibri" w:hAnsi="Calibri"/>
                <w:sz w:val="20"/>
              </w:rPr>
            </w:pPr>
            <w:r w:rsidRPr="00DC337D">
              <w:rPr>
                <w:rFonts w:ascii="Calibri" w:hAnsi="Calibri"/>
                <w:sz w:val="20"/>
              </w:rPr>
              <w:t>61%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EC90A8A" w14:textId="77777777" w:rsidR="00DC337D" w:rsidRPr="00DC337D" w:rsidRDefault="00DC337D" w:rsidP="00DC337D">
            <w:pPr>
              <w:jc w:val="center"/>
              <w:rPr>
                <w:rFonts w:ascii="Calibri" w:hAnsi="Calibri"/>
                <w:sz w:val="20"/>
              </w:rPr>
            </w:pPr>
            <w:r w:rsidRPr="00DC337D">
              <w:rPr>
                <w:rFonts w:ascii="Calibri" w:hAnsi="Calibri"/>
                <w:sz w:val="20"/>
              </w:rPr>
              <w:t>38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1A652BC" w14:textId="77777777" w:rsidR="00DC337D" w:rsidRPr="00DC337D" w:rsidRDefault="00DC337D" w:rsidP="00DC337D">
            <w:pPr>
              <w:jc w:val="center"/>
              <w:rPr>
                <w:rFonts w:ascii="Calibri" w:hAnsi="Calibri"/>
                <w:sz w:val="20"/>
              </w:rPr>
            </w:pPr>
            <w:r w:rsidRPr="00DC337D">
              <w:rPr>
                <w:rFonts w:ascii="Calibri" w:hAnsi="Calibri"/>
                <w:sz w:val="20"/>
              </w:rPr>
              <w:t>14%</w:t>
            </w:r>
          </w:p>
        </w:tc>
      </w:tr>
      <w:tr w:rsidR="00DC337D" w:rsidRPr="00DC337D" w14:paraId="1E854F16"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01B33AC6" w14:textId="77777777" w:rsidR="00DC337D" w:rsidRPr="00DC337D" w:rsidRDefault="00DC337D" w:rsidP="00DC337D">
            <w:pPr>
              <w:ind w:right="-80"/>
              <w:rPr>
                <w:rFonts w:ascii="Calibri" w:hAnsi="Calibri"/>
                <w:sz w:val="20"/>
              </w:rPr>
            </w:pPr>
            <w:r w:rsidRPr="00DC337D">
              <w:rPr>
                <w:rFonts w:ascii="Calibri" w:hAnsi="Calibri"/>
                <w:sz w:val="20"/>
              </w:rPr>
              <w:t>2014-15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E26DA8" w14:textId="77777777" w:rsidR="00DC337D" w:rsidRPr="00DC337D" w:rsidRDefault="00DC337D" w:rsidP="00DC337D">
            <w:pPr>
              <w:jc w:val="center"/>
              <w:rPr>
                <w:rFonts w:ascii="Calibri" w:hAnsi="Calibri"/>
                <w:sz w:val="20"/>
              </w:rPr>
            </w:pPr>
            <w:r w:rsidRPr="00DC337D">
              <w:rPr>
                <w:rFonts w:ascii="Calibri" w:hAnsi="Calibri"/>
                <w:sz w:val="20"/>
              </w:rPr>
              <w:t>304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095BAEC" w14:textId="77777777" w:rsidR="00DC337D" w:rsidRPr="00DC337D" w:rsidRDefault="00DC337D" w:rsidP="00DC337D">
            <w:pPr>
              <w:jc w:val="center"/>
              <w:rPr>
                <w:rFonts w:ascii="Calibri" w:hAnsi="Calibri"/>
                <w:sz w:val="20"/>
              </w:rPr>
            </w:pPr>
            <w:r w:rsidRPr="00DC337D">
              <w:rPr>
                <w:rFonts w:ascii="Calibri" w:hAnsi="Calibri"/>
                <w:sz w:val="20"/>
              </w:rPr>
              <w:t>202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B30C7FF" w14:textId="77777777" w:rsidR="00DC337D" w:rsidRPr="00DC337D" w:rsidRDefault="00DC337D" w:rsidP="00DC337D">
            <w:pPr>
              <w:jc w:val="center"/>
              <w:rPr>
                <w:rFonts w:ascii="Calibri" w:hAnsi="Calibri"/>
                <w:sz w:val="20"/>
              </w:rPr>
            </w:pPr>
            <w:r w:rsidRPr="00DC337D">
              <w:rPr>
                <w:rFonts w:ascii="Calibri" w:hAnsi="Calibri"/>
                <w:sz w:val="20"/>
              </w:rPr>
              <w:t>66%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97580CB" w14:textId="77777777" w:rsidR="00DC337D" w:rsidRPr="00DC337D" w:rsidRDefault="00DC337D" w:rsidP="00DC337D">
            <w:pPr>
              <w:jc w:val="center"/>
              <w:rPr>
                <w:rFonts w:ascii="Calibri" w:hAnsi="Calibri"/>
                <w:sz w:val="20"/>
              </w:rPr>
            </w:pPr>
            <w:r w:rsidRPr="00DC337D">
              <w:rPr>
                <w:rFonts w:ascii="Calibri" w:hAnsi="Calibri"/>
                <w:sz w:val="20"/>
              </w:rPr>
              <w:t>57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BDAA8AA" w14:textId="77777777" w:rsidR="00DC337D" w:rsidRPr="00DC337D" w:rsidRDefault="00DC337D" w:rsidP="00DC337D">
            <w:pPr>
              <w:jc w:val="center"/>
              <w:rPr>
                <w:rFonts w:ascii="Calibri" w:hAnsi="Calibri"/>
                <w:sz w:val="20"/>
              </w:rPr>
            </w:pPr>
            <w:r w:rsidRPr="00DC337D">
              <w:rPr>
                <w:rFonts w:ascii="Calibri" w:hAnsi="Calibri"/>
                <w:sz w:val="20"/>
              </w:rPr>
              <w:t>19%</w:t>
            </w:r>
          </w:p>
        </w:tc>
      </w:tr>
      <w:tr w:rsidR="00DC337D" w:rsidRPr="00DC337D" w14:paraId="65AFA868"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7B37C3D9" w14:textId="77777777" w:rsidR="00DC337D" w:rsidRPr="00DC337D" w:rsidRDefault="00DC337D" w:rsidP="00DC337D">
            <w:pPr>
              <w:ind w:right="-80"/>
              <w:rPr>
                <w:rFonts w:ascii="Calibri" w:hAnsi="Calibri"/>
                <w:sz w:val="20"/>
              </w:rPr>
            </w:pPr>
            <w:r w:rsidRPr="00DC337D">
              <w:rPr>
                <w:rFonts w:ascii="Calibri" w:hAnsi="Calibri"/>
                <w:sz w:val="20"/>
              </w:rPr>
              <w:t>2015-16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5615944" w14:textId="77777777" w:rsidR="00DC337D" w:rsidRPr="00DC337D" w:rsidRDefault="00DC337D" w:rsidP="00DC337D">
            <w:pPr>
              <w:jc w:val="center"/>
              <w:rPr>
                <w:rFonts w:ascii="Calibri" w:hAnsi="Calibri"/>
                <w:sz w:val="20"/>
              </w:rPr>
            </w:pPr>
            <w:r w:rsidRPr="00DC337D">
              <w:rPr>
                <w:rFonts w:ascii="Calibri" w:hAnsi="Calibri"/>
                <w:sz w:val="20"/>
              </w:rPr>
              <w:t>246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2AA3BE1" w14:textId="77777777" w:rsidR="00DC337D" w:rsidRPr="00DC337D" w:rsidRDefault="00DC337D" w:rsidP="00DC337D">
            <w:pPr>
              <w:jc w:val="center"/>
              <w:rPr>
                <w:rFonts w:ascii="Calibri" w:hAnsi="Calibri"/>
                <w:sz w:val="20"/>
              </w:rPr>
            </w:pPr>
            <w:r w:rsidRPr="00DC337D">
              <w:rPr>
                <w:rFonts w:ascii="Calibri" w:hAnsi="Calibri"/>
                <w:sz w:val="20"/>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7C7E6B9" w14:textId="77777777" w:rsidR="00DC337D" w:rsidRPr="00DC337D" w:rsidRDefault="00DC337D" w:rsidP="00DC337D">
            <w:pPr>
              <w:jc w:val="center"/>
              <w:rPr>
                <w:rFonts w:ascii="Calibri" w:hAnsi="Calibri"/>
                <w:sz w:val="20"/>
              </w:rPr>
            </w:pPr>
            <w:r w:rsidRPr="00DC337D">
              <w:rPr>
                <w:rFonts w:ascii="Calibri" w:hAnsi="Calibri"/>
                <w:sz w:val="20"/>
              </w:rPr>
              <w:t>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AEB4C0E" w14:textId="77777777" w:rsidR="00DC337D" w:rsidRPr="00DC337D" w:rsidRDefault="00DC337D" w:rsidP="00DC337D">
            <w:pPr>
              <w:jc w:val="center"/>
              <w:rPr>
                <w:rFonts w:ascii="Calibri" w:hAnsi="Calibri"/>
                <w:sz w:val="20"/>
              </w:rPr>
            </w:pPr>
            <w:r w:rsidRPr="00DC337D">
              <w:rPr>
                <w:rFonts w:ascii="Calibri" w:hAnsi="Calibri"/>
                <w:sz w:val="20"/>
              </w:rPr>
              <w:t>34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FD190E0" w14:textId="77777777" w:rsidR="00DC337D" w:rsidRPr="00DC337D" w:rsidRDefault="00DC337D" w:rsidP="00DC337D">
            <w:pPr>
              <w:jc w:val="center"/>
              <w:rPr>
                <w:rFonts w:ascii="Calibri" w:hAnsi="Calibri"/>
                <w:sz w:val="20"/>
              </w:rPr>
            </w:pPr>
            <w:r w:rsidRPr="00DC337D">
              <w:rPr>
                <w:rFonts w:ascii="Calibri" w:hAnsi="Calibri"/>
                <w:sz w:val="20"/>
              </w:rPr>
              <w:t>14%</w:t>
            </w:r>
          </w:p>
        </w:tc>
      </w:tr>
    </w:tbl>
    <w:p w14:paraId="1EDC7F1E" w14:textId="77777777" w:rsidR="00DC337D" w:rsidRPr="00DC337D" w:rsidRDefault="00DC337D" w:rsidP="00DC337D">
      <w:pPr>
        <w:ind w:right="-284"/>
        <w:jc w:val="both"/>
        <w:rPr>
          <w:rFonts w:ascii="Calibri" w:hAnsi="Calibri"/>
          <w:b/>
          <w:sz w:val="20"/>
        </w:rPr>
      </w:pPr>
    </w:p>
    <w:p w14:paraId="5250A4EA" w14:textId="77777777" w:rsidR="00552C48" w:rsidRDefault="00552C48" w:rsidP="00DC337D">
      <w:pPr>
        <w:ind w:right="-284"/>
        <w:jc w:val="both"/>
        <w:rPr>
          <w:rFonts w:ascii="Calibri" w:hAnsi="Calibri"/>
          <w:b/>
          <w:sz w:val="20"/>
        </w:rPr>
      </w:pPr>
    </w:p>
    <w:p w14:paraId="7AD3946C" w14:textId="77777777" w:rsidR="00552C48" w:rsidRDefault="00552C48" w:rsidP="00DC337D">
      <w:pPr>
        <w:ind w:right="-284"/>
        <w:jc w:val="both"/>
        <w:rPr>
          <w:rFonts w:ascii="Calibri" w:hAnsi="Calibri"/>
          <w:b/>
          <w:sz w:val="20"/>
        </w:rPr>
      </w:pPr>
    </w:p>
    <w:p w14:paraId="21F1F743" w14:textId="77777777" w:rsidR="00552C48" w:rsidRDefault="00552C48" w:rsidP="00DC337D">
      <w:pPr>
        <w:ind w:right="-284"/>
        <w:jc w:val="both"/>
        <w:rPr>
          <w:rFonts w:ascii="Calibri" w:hAnsi="Calibri"/>
          <w:b/>
          <w:sz w:val="20"/>
        </w:rPr>
      </w:pPr>
    </w:p>
    <w:p w14:paraId="5AA77AEA" w14:textId="77777777" w:rsidR="00552C48" w:rsidRDefault="00552C48" w:rsidP="00DC337D">
      <w:pPr>
        <w:ind w:right="-284"/>
        <w:jc w:val="both"/>
        <w:rPr>
          <w:rFonts w:ascii="Calibri" w:hAnsi="Calibri"/>
          <w:b/>
          <w:sz w:val="20"/>
        </w:rPr>
      </w:pPr>
    </w:p>
    <w:p w14:paraId="662337F9" w14:textId="77777777" w:rsidR="00552C48" w:rsidRDefault="00552C48" w:rsidP="00DC337D">
      <w:pPr>
        <w:ind w:right="-284"/>
        <w:jc w:val="both"/>
        <w:rPr>
          <w:rFonts w:ascii="Calibri" w:hAnsi="Calibri"/>
          <w:b/>
          <w:sz w:val="20"/>
        </w:rPr>
      </w:pPr>
    </w:p>
    <w:p w14:paraId="70274AE8" w14:textId="77777777" w:rsidR="00552C48" w:rsidRDefault="00552C48" w:rsidP="00DC337D">
      <w:pPr>
        <w:ind w:right="-284"/>
        <w:jc w:val="both"/>
        <w:rPr>
          <w:rFonts w:ascii="Calibri" w:hAnsi="Calibri"/>
          <w:b/>
          <w:sz w:val="20"/>
        </w:rPr>
      </w:pPr>
    </w:p>
    <w:p w14:paraId="2E71A55C" w14:textId="77777777" w:rsidR="00552C48" w:rsidRDefault="00552C48" w:rsidP="00DC337D">
      <w:pPr>
        <w:ind w:right="-284"/>
        <w:jc w:val="both"/>
        <w:rPr>
          <w:rFonts w:ascii="Calibri" w:hAnsi="Calibri"/>
          <w:b/>
          <w:sz w:val="20"/>
        </w:rPr>
      </w:pPr>
    </w:p>
    <w:p w14:paraId="58E196A8" w14:textId="77777777" w:rsidR="00552C48" w:rsidRDefault="00552C48" w:rsidP="00DC337D">
      <w:pPr>
        <w:ind w:right="-284"/>
        <w:jc w:val="both"/>
        <w:rPr>
          <w:rFonts w:ascii="Calibri" w:hAnsi="Calibri"/>
          <w:b/>
          <w:sz w:val="20"/>
        </w:rPr>
      </w:pPr>
    </w:p>
    <w:p w14:paraId="615D9BDF" w14:textId="77777777" w:rsidR="00552C48" w:rsidRDefault="00552C48" w:rsidP="00DC337D">
      <w:pPr>
        <w:ind w:right="-284"/>
        <w:jc w:val="both"/>
        <w:rPr>
          <w:rFonts w:ascii="Calibri" w:hAnsi="Calibri"/>
          <w:b/>
          <w:sz w:val="20"/>
        </w:rPr>
      </w:pPr>
    </w:p>
    <w:p w14:paraId="5F31A8FB" w14:textId="77777777" w:rsidR="00552C48" w:rsidRDefault="00552C48" w:rsidP="00DC337D">
      <w:pPr>
        <w:ind w:right="-284"/>
        <w:jc w:val="both"/>
        <w:rPr>
          <w:rFonts w:ascii="Calibri" w:hAnsi="Calibri"/>
          <w:b/>
          <w:sz w:val="20"/>
        </w:rPr>
      </w:pPr>
    </w:p>
    <w:p w14:paraId="0F2C7F67" w14:textId="77777777" w:rsidR="00552C48" w:rsidRDefault="00552C48" w:rsidP="00DC337D">
      <w:pPr>
        <w:ind w:right="-284"/>
        <w:jc w:val="both"/>
        <w:rPr>
          <w:rFonts w:ascii="Calibri" w:hAnsi="Calibri"/>
          <w:b/>
          <w:sz w:val="20"/>
        </w:rPr>
      </w:pPr>
    </w:p>
    <w:p w14:paraId="39203A35" w14:textId="77777777" w:rsidR="00552C48" w:rsidRDefault="00552C48" w:rsidP="00DC337D">
      <w:pPr>
        <w:ind w:right="-284"/>
        <w:jc w:val="both"/>
        <w:rPr>
          <w:rFonts w:ascii="Calibri" w:hAnsi="Calibri"/>
          <w:b/>
          <w:sz w:val="20"/>
        </w:rPr>
      </w:pPr>
    </w:p>
    <w:p w14:paraId="03CC1DFC" w14:textId="77777777" w:rsidR="00DC337D" w:rsidRPr="00DC337D" w:rsidRDefault="00DC337D" w:rsidP="00DC337D">
      <w:pPr>
        <w:ind w:right="-284"/>
        <w:jc w:val="both"/>
        <w:rPr>
          <w:rFonts w:ascii="Calibri" w:hAnsi="Calibri"/>
          <w:b/>
          <w:sz w:val="20"/>
        </w:rPr>
      </w:pPr>
      <w:r w:rsidRPr="00DC337D">
        <w:rPr>
          <w:rFonts w:ascii="Calibri" w:hAnsi="Calibri"/>
          <w:b/>
          <w:sz w:val="20"/>
        </w:rPr>
        <w:t>Classrooms:</w:t>
      </w:r>
    </w:p>
    <w:p w14:paraId="73C471DA" w14:textId="77777777" w:rsidR="00552C48" w:rsidRDefault="00552C48" w:rsidP="00DC337D">
      <w:pPr>
        <w:ind w:right="-284"/>
        <w:jc w:val="both"/>
        <w:rPr>
          <w:rFonts w:ascii="Calibri" w:hAnsi="Calibri"/>
          <w:sz w:val="20"/>
        </w:rPr>
      </w:pPr>
    </w:p>
    <w:p w14:paraId="48A71168" w14:textId="77777777" w:rsidR="00DC337D" w:rsidRDefault="00DC337D" w:rsidP="00DC337D">
      <w:pPr>
        <w:ind w:right="-284"/>
        <w:jc w:val="both"/>
        <w:rPr>
          <w:rFonts w:ascii="Calibri" w:hAnsi="Calibri"/>
          <w:sz w:val="20"/>
        </w:rPr>
      </w:pPr>
      <w:r w:rsidRPr="00DC337D">
        <w:rPr>
          <w:rFonts w:ascii="Calibri" w:hAnsi="Calibri"/>
          <w:sz w:val="20"/>
        </w:rPr>
        <w:t>The Learning Centre is located within the Links Centre, which also contains the social work, and addiction services. The Learning Centre has two dedicated but flexible IT spaces which comprise of:</w:t>
      </w:r>
    </w:p>
    <w:p w14:paraId="7F55BF84" w14:textId="77777777" w:rsidR="00585054" w:rsidRPr="00DC337D" w:rsidRDefault="00585054" w:rsidP="00DC337D">
      <w:pPr>
        <w:ind w:right="-284"/>
        <w:jc w:val="both"/>
        <w:rPr>
          <w:rFonts w:ascii="Calibri" w:hAnsi="Calibri"/>
          <w:sz w:val="20"/>
        </w:rPr>
      </w:pPr>
    </w:p>
    <w:p w14:paraId="4C5399D9" w14:textId="77777777" w:rsidR="00DC337D" w:rsidRPr="00DC337D" w:rsidRDefault="00DC337D" w:rsidP="00DC337D">
      <w:pPr>
        <w:numPr>
          <w:ilvl w:val="0"/>
          <w:numId w:val="147"/>
        </w:numPr>
        <w:spacing w:line="276" w:lineRule="auto"/>
        <w:ind w:left="0" w:right="-284" w:firstLine="0"/>
        <w:jc w:val="both"/>
        <w:rPr>
          <w:rFonts w:ascii="Calibri" w:hAnsi="Calibri"/>
          <w:sz w:val="20"/>
        </w:rPr>
      </w:pPr>
      <w:r w:rsidRPr="00DC337D">
        <w:rPr>
          <w:rFonts w:ascii="Calibri" w:hAnsi="Calibri"/>
          <w:sz w:val="20"/>
        </w:rPr>
        <w:t>1 art/general room which holds up to 10 men</w:t>
      </w:r>
    </w:p>
    <w:p w14:paraId="3E41F638" w14:textId="77777777" w:rsidR="00DC337D" w:rsidRPr="00DC337D" w:rsidRDefault="00DC337D" w:rsidP="00DC337D">
      <w:pPr>
        <w:numPr>
          <w:ilvl w:val="0"/>
          <w:numId w:val="147"/>
        </w:numPr>
        <w:spacing w:line="276" w:lineRule="auto"/>
        <w:ind w:left="0" w:right="-284" w:firstLine="0"/>
        <w:jc w:val="both"/>
        <w:rPr>
          <w:rFonts w:ascii="Calibri" w:hAnsi="Calibri"/>
          <w:sz w:val="20"/>
        </w:rPr>
      </w:pPr>
      <w:r w:rsidRPr="00DC337D">
        <w:rPr>
          <w:rFonts w:ascii="Calibri" w:hAnsi="Calibri"/>
          <w:sz w:val="20"/>
        </w:rPr>
        <w:t>1 training kitchen which holds up to 6 men</w:t>
      </w:r>
    </w:p>
    <w:p w14:paraId="038F9AC3" w14:textId="77777777" w:rsidR="00DC337D" w:rsidRPr="00DC337D" w:rsidRDefault="00DC337D" w:rsidP="00DC337D">
      <w:pPr>
        <w:numPr>
          <w:ilvl w:val="0"/>
          <w:numId w:val="147"/>
        </w:numPr>
        <w:spacing w:line="276" w:lineRule="auto"/>
        <w:ind w:left="0" w:right="-284" w:firstLine="0"/>
        <w:jc w:val="both"/>
        <w:rPr>
          <w:rFonts w:ascii="Calibri" w:hAnsi="Calibri"/>
          <w:sz w:val="20"/>
        </w:rPr>
      </w:pPr>
      <w:r w:rsidRPr="00DC337D">
        <w:rPr>
          <w:rFonts w:ascii="Calibri" w:hAnsi="Calibri"/>
          <w:sz w:val="20"/>
        </w:rPr>
        <w:t>1 IT suite with 12 PCs and 1 printer;</w:t>
      </w:r>
    </w:p>
    <w:p w14:paraId="3730EB34" w14:textId="77777777" w:rsidR="00DC337D" w:rsidRPr="00DC337D" w:rsidRDefault="00DC337D" w:rsidP="00DC337D">
      <w:pPr>
        <w:numPr>
          <w:ilvl w:val="0"/>
          <w:numId w:val="147"/>
        </w:numPr>
        <w:spacing w:line="276" w:lineRule="auto"/>
        <w:ind w:left="0" w:right="-284" w:firstLine="0"/>
        <w:jc w:val="both"/>
        <w:rPr>
          <w:rFonts w:ascii="Calibri" w:hAnsi="Calibri"/>
          <w:sz w:val="20"/>
        </w:rPr>
      </w:pPr>
      <w:r w:rsidRPr="00DC337D">
        <w:rPr>
          <w:rFonts w:ascii="Calibri" w:hAnsi="Calibri"/>
          <w:sz w:val="20"/>
        </w:rPr>
        <w:t>A further classroom with 8 PCs (located in the open plan skills base and a Promethean Board.</w:t>
      </w:r>
    </w:p>
    <w:p w14:paraId="6ABC04DA" w14:textId="77777777" w:rsidR="00DC337D" w:rsidRPr="00DC337D" w:rsidRDefault="00DC337D" w:rsidP="00DC337D">
      <w:pPr>
        <w:ind w:right="-284"/>
        <w:jc w:val="both"/>
        <w:rPr>
          <w:rFonts w:ascii="Calibri" w:hAnsi="Calibri"/>
          <w:sz w:val="20"/>
        </w:rPr>
      </w:pPr>
    </w:p>
    <w:p w14:paraId="4A130CAA" w14:textId="7A05FCEB" w:rsidR="00DC337D" w:rsidRPr="00DC337D" w:rsidRDefault="00DC337D" w:rsidP="00DC337D">
      <w:pPr>
        <w:ind w:right="-284"/>
        <w:jc w:val="both"/>
        <w:rPr>
          <w:rFonts w:ascii="Calibri" w:hAnsi="Calibri"/>
          <w:sz w:val="20"/>
        </w:rPr>
      </w:pPr>
      <w:r w:rsidRPr="00DC337D">
        <w:rPr>
          <w:rFonts w:ascii="Calibri" w:hAnsi="Calibri"/>
          <w:sz w:val="20"/>
        </w:rPr>
        <w:t>There is a dedicated and additional rooms can be made available by the Purchaser as and when required. The staff base/office is a facility shared with other members of the learning and skills team – Jobcentre+.</w:t>
      </w:r>
    </w:p>
    <w:p w14:paraId="2465C80A" w14:textId="77777777" w:rsidR="00552C48" w:rsidRDefault="00552C48" w:rsidP="00DC337D">
      <w:pPr>
        <w:ind w:right="-284"/>
        <w:jc w:val="both"/>
        <w:rPr>
          <w:rFonts w:ascii="Calibri" w:hAnsi="Calibri"/>
          <w:b/>
          <w:sz w:val="20"/>
        </w:rPr>
      </w:pPr>
    </w:p>
    <w:p w14:paraId="575D194B"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Library </w:t>
      </w:r>
    </w:p>
    <w:p w14:paraId="29A035E7" w14:textId="77777777" w:rsidR="00DC337D" w:rsidRPr="00DC337D" w:rsidRDefault="00DC337D" w:rsidP="00DC337D">
      <w:pPr>
        <w:ind w:right="-284"/>
        <w:jc w:val="both"/>
        <w:rPr>
          <w:rFonts w:ascii="Calibri" w:hAnsi="Calibri"/>
          <w:b/>
          <w:sz w:val="20"/>
        </w:rPr>
      </w:pPr>
    </w:p>
    <w:p w14:paraId="0240A8BA" w14:textId="77777777" w:rsidR="00DC337D" w:rsidRPr="00DC337D" w:rsidRDefault="00DC337D" w:rsidP="00552C48">
      <w:pPr>
        <w:spacing w:line="276" w:lineRule="auto"/>
        <w:ind w:right="-284"/>
        <w:jc w:val="both"/>
        <w:rPr>
          <w:rFonts w:ascii="Calibri" w:hAnsi="Calibri"/>
          <w:sz w:val="20"/>
        </w:rPr>
      </w:pPr>
      <w:r w:rsidRPr="00DC337D">
        <w:rPr>
          <w:rFonts w:ascii="Calibri" w:hAnsi="Calibri"/>
          <w:sz w:val="20"/>
        </w:rPr>
        <w:t xml:space="preserve">The library is now fully operational and is located in the Links Centre, forming an open plan design around the walls of the main reception area. The library service is facilitated in partnership with Culture Perth and Kinross. Prisoners can visit the library regularly and use the facilities for recreational reading and learning support. </w:t>
      </w:r>
    </w:p>
    <w:p w14:paraId="059597D4" w14:textId="77777777" w:rsidR="00DC337D" w:rsidRPr="00DC337D" w:rsidRDefault="00DC337D" w:rsidP="00DC337D">
      <w:pPr>
        <w:ind w:right="-284"/>
        <w:jc w:val="both"/>
        <w:rPr>
          <w:rFonts w:ascii="Calibri" w:hAnsi="Calibri"/>
          <w:sz w:val="20"/>
        </w:rPr>
      </w:pPr>
    </w:p>
    <w:p w14:paraId="56EE5298" w14:textId="77777777" w:rsidR="00DC337D" w:rsidRP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26A67264" w14:textId="77777777" w:rsidR="00DC337D" w:rsidRDefault="00DC337D" w:rsidP="00DC337D">
      <w:pPr>
        <w:ind w:right="-284"/>
        <w:jc w:val="both"/>
        <w:rPr>
          <w:rFonts w:ascii="Calibri" w:hAnsi="Calibri"/>
          <w:sz w:val="20"/>
        </w:rPr>
      </w:pPr>
    </w:p>
    <w:p w14:paraId="0FE372FE" w14:textId="77777777" w:rsidR="00DC337D" w:rsidRPr="00DC337D" w:rsidRDefault="00DC337D" w:rsidP="00552C48">
      <w:pPr>
        <w:spacing w:line="276" w:lineRule="auto"/>
        <w:ind w:right="-284"/>
        <w:jc w:val="both"/>
        <w:rPr>
          <w:rFonts w:ascii="Calibri" w:hAnsi="Calibri"/>
          <w:sz w:val="20"/>
        </w:rPr>
      </w:pPr>
      <w:r w:rsidRPr="00DC337D">
        <w:rPr>
          <w:rFonts w:ascii="Calibri" w:hAnsi="Calibri"/>
          <w:sz w:val="20"/>
        </w:rPr>
        <w:t xml:space="preserve">Horticulture; Health and Safety; First Aid; Gym Instructor; Physical Education; Painting; Recycling; Laundry; Catering; Dementia Dogs; Chaplaincy; Barista and BICS Cleaning Certification. In addition HMP Castle Huntly operate an extensive community work placement scheme with 140 opportunities </w:t>
      </w:r>
    </w:p>
    <w:p w14:paraId="126BE769" w14:textId="77777777" w:rsidR="00DC337D" w:rsidRDefault="00DC337D" w:rsidP="00DC337D">
      <w:pPr>
        <w:ind w:right="-284"/>
        <w:jc w:val="both"/>
        <w:rPr>
          <w:rFonts w:ascii="Calibri" w:hAnsi="Calibri"/>
          <w:b/>
          <w:sz w:val="20"/>
        </w:rPr>
      </w:pPr>
    </w:p>
    <w:p w14:paraId="23BF4667" w14:textId="77777777" w:rsidR="00DC337D" w:rsidRPr="00DC337D" w:rsidRDefault="00DC337D" w:rsidP="00DC337D">
      <w:pPr>
        <w:ind w:right="-284"/>
        <w:jc w:val="both"/>
        <w:rPr>
          <w:rFonts w:ascii="Calibri" w:hAnsi="Calibri"/>
          <w:b/>
          <w:sz w:val="20"/>
        </w:rPr>
      </w:pPr>
      <w:r w:rsidRPr="00DC337D">
        <w:rPr>
          <w:rFonts w:ascii="Calibri" w:hAnsi="Calibri"/>
          <w:b/>
          <w:sz w:val="20"/>
        </w:rPr>
        <w:t>Specific Needs:</w:t>
      </w:r>
    </w:p>
    <w:p w14:paraId="5A7F3873" w14:textId="77777777" w:rsidR="00DC337D" w:rsidRDefault="00DC337D" w:rsidP="00DC337D">
      <w:pPr>
        <w:ind w:right="-284"/>
        <w:jc w:val="both"/>
        <w:rPr>
          <w:rFonts w:ascii="Calibri" w:hAnsi="Calibri"/>
          <w:sz w:val="20"/>
        </w:rPr>
      </w:pPr>
    </w:p>
    <w:p w14:paraId="7BFCA5DF" w14:textId="77777777" w:rsidR="00DC337D" w:rsidRPr="00DC337D" w:rsidRDefault="00DC337D" w:rsidP="00552C48">
      <w:pPr>
        <w:spacing w:line="276" w:lineRule="auto"/>
        <w:ind w:right="-284"/>
        <w:jc w:val="both"/>
        <w:rPr>
          <w:rFonts w:ascii="Calibri" w:hAnsi="Calibri"/>
          <w:sz w:val="20"/>
        </w:rPr>
      </w:pPr>
      <w:r w:rsidRPr="00DC337D">
        <w:rPr>
          <w:rFonts w:ascii="Calibri" w:hAnsi="Calibri"/>
          <w:sz w:val="20"/>
        </w:rPr>
        <w:t>The Learning Centre team operates as part of an integrated multi-function/organisation team.  The aim is to assess need; aggregate this to inform the design of the delivery programme; deliver and assess progress against individual needs &amp; individual development plans. This is key to the delivery of the preparation for release agenda within the Open Estate.</w:t>
      </w:r>
    </w:p>
    <w:p w14:paraId="5DA5709D" w14:textId="77777777" w:rsidR="00DC337D" w:rsidRDefault="00DC337D" w:rsidP="00552C48">
      <w:pPr>
        <w:spacing w:line="276" w:lineRule="auto"/>
        <w:ind w:right="-284"/>
        <w:jc w:val="both"/>
        <w:rPr>
          <w:rFonts w:ascii="Calibri" w:hAnsi="Calibri"/>
          <w:sz w:val="20"/>
        </w:rPr>
      </w:pPr>
    </w:p>
    <w:p w14:paraId="26744EA7" w14:textId="77777777" w:rsidR="00DC337D" w:rsidRPr="00DC337D" w:rsidRDefault="00DC337D" w:rsidP="00552C48">
      <w:pPr>
        <w:spacing w:line="276" w:lineRule="auto"/>
        <w:ind w:right="-284"/>
        <w:jc w:val="both"/>
        <w:rPr>
          <w:rFonts w:ascii="Calibri" w:hAnsi="Calibri"/>
          <w:sz w:val="20"/>
        </w:rPr>
      </w:pPr>
      <w:r w:rsidRPr="00DC337D">
        <w:rPr>
          <w:rFonts w:ascii="Calibri" w:hAnsi="Calibri"/>
          <w:sz w:val="20"/>
        </w:rPr>
        <w:t>An extensive Life Skills programme has developed at Castle Huntly. The Service Provider shall support the development and delivery of this work in their Independent Living Unit (ILU).</w:t>
      </w:r>
    </w:p>
    <w:p w14:paraId="56FA3336" w14:textId="77777777" w:rsidR="00DC337D" w:rsidRPr="00DC337D" w:rsidRDefault="00DC337D" w:rsidP="00DC337D">
      <w:pPr>
        <w:ind w:right="-284"/>
        <w:jc w:val="both"/>
        <w:rPr>
          <w:rFonts w:ascii="Calibri" w:hAnsi="Calibri"/>
          <w:sz w:val="20"/>
        </w:rPr>
      </w:pPr>
    </w:p>
    <w:p w14:paraId="578B7096" w14:textId="77777777" w:rsidR="00DC337D" w:rsidRPr="00DC337D" w:rsidRDefault="00DC337D" w:rsidP="00DC337D">
      <w:pPr>
        <w:ind w:right="-284"/>
        <w:jc w:val="both"/>
        <w:rPr>
          <w:rFonts w:ascii="Calibri" w:hAnsi="Calibri"/>
          <w:sz w:val="20"/>
        </w:rPr>
      </w:pPr>
    </w:p>
    <w:p w14:paraId="1B6B1FC2" w14:textId="77777777" w:rsidR="00DC337D" w:rsidRPr="00DC337D" w:rsidRDefault="00DC337D" w:rsidP="00DC337D">
      <w:pPr>
        <w:ind w:right="-284"/>
        <w:jc w:val="both"/>
        <w:rPr>
          <w:rFonts w:ascii="Calibri" w:hAnsi="Calibri"/>
          <w:b/>
          <w:sz w:val="20"/>
        </w:rPr>
      </w:pPr>
    </w:p>
    <w:p w14:paraId="77AE1337" w14:textId="77777777" w:rsidR="00DC337D" w:rsidRPr="00DC337D" w:rsidRDefault="00DC337D" w:rsidP="00DC337D">
      <w:pPr>
        <w:ind w:right="-284"/>
        <w:jc w:val="both"/>
        <w:rPr>
          <w:rFonts w:ascii="Calibri" w:hAnsi="Calibri"/>
          <w:b/>
          <w:sz w:val="20"/>
        </w:rPr>
      </w:pPr>
    </w:p>
    <w:p w14:paraId="6C241898" w14:textId="77777777" w:rsidR="00DC337D" w:rsidRPr="00DC337D" w:rsidRDefault="00DC337D" w:rsidP="00DC337D">
      <w:pPr>
        <w:ind w:right="-284"/>
        <w:jc w:val="both"/>
        <w:rPr>
          <w:rFonts w:ascii="Calibri" w:hAnsi="Calibri"/>
          <w:b/>
          <w:sz w:val="20"/>
        </w:rPr>
      </w:pPr>
    </w:p>
    <w:p w14:paraId="3FD0638C" w14:textId="77777777" w:rsidR="00DC337D" w:rsidRPr="00DC337D" w:rsidRDefault="00DC337D" w:rsidP="00DC337D">
      <w:pPr>
        <w:ind w:right="-284"/>
        <w:jc w:val="both"/>
        <w:rPr>
          <w:rFonts w:ascii="Calibri" w:hAnsi="Calibri"/>
          <w:b/>
          <w:sz w:val="20"/>
        </w:rPr>
      </w:pPr>
    </w:p>
    <w:p w14:paraId="3887D417" w14:textId="77777777" w:rsidR="00DC337D" w:rsidRPr="00DC337D" w:rsidRDefault="00DC337D" w:rsidP="00DC337D">
      <w:pPr>
        <w:ind w:right="-284"/>
        <w:jc w:val="both"/>
        <w:rPr>
          <w:rFonts w:ascii="Calibri" w:hAnsi="Calibri"/>
          <w:b/>
          <w:sz w:val="20"/>
        </w:rPr>
      </w:pPr>
    </w:p>
    <w:p w14:paraId="4DE05537" w14:textId="77777777" w:rsidR="00DC337D" w:rsidRPr="00DC337D" w:rsidRDefault="00DC337D" w:rsidP="00DC337D">
      <w:pPr>
        <w:ind w:right="-284"/>
        <w:jc w:val="both"/>
        <w:rPr>
          <w:rFonts w:ascii="Calibri" w:hAnsi="Calibri"/>
          <w:b/>
          <w:sz w:val="20"/>
        </w:rPr>
      </w:pPr>
    </w:p>
    <w:p w14:paraId="3231F72C" w14:textId="77777777" w:rsidR="00DC337D" w:rsidRPr="00DC337D" w:rsidRDefault="00DC337D" w:rsidP="00DC337D">
      <w:pPr>
        <w:ind w:right="-284"/>
        <w:jc w:val="both"/>
        <w:rPr>
          <w:rFonts w:ascii="Calibri" w:hAnsi="Calibri"/>
          <w:b/>
          <w:sz w:val="20"/>
        </w:rPr>
      </w:pPr>
    </w:p>
    <w:p w14:paraId="41E424CE" w14:textId="77777777" w:rsidR="00DC337D" w:rsidRPr="00DC337D" w:rsidRDefault="00DC337D" w:rsidP="00DC337D">
      <w:pPr>
        <w:ind w:right="-284"/>
        <w:jc w:val="both"/>
        <w:rPr>
          <w:rFonts w:ascii="Calibri" w:hAnsi="Calibri"/>
          <w:b/>
          <w:sz w:val="20"/>
        </w:rPr>
      </w:pPr>
    </w:p>
    <w:p w14:paraId="6864DA29" w14:textId="77777777" w:rsidR="00DC337D" w:rsidRPr="00DC337D" w:rsidRDefault="00DC337D" w:rsidP="00DC337D">
      <w:pPr>
        <w:ind w:right="-284"/>
        <w:jc w:val="both"/>
        <w:rPr>
          <w:rFonts w:ascii="Calibri" w:hAnsi="Calibri"/>
          <w:b/>
          <w:sz w:val="20"/>
        </w:rPr>
      </w:pPr>
    </w:p>
    <w:p w14:paraId="0012433F" w14:textId="6CCEB21B" w:rsidR="00DC337D" w:rsidRPr="00585054" w:rsidRDefault="00DC337D" w:rsidP="00DC337D">
      <w:pPr>
        <w:ind w:right="-284"/>
        <w:jc w:val="both"/>
        <w:rPr>
          <w:rFonts w:ascii="Calibri" w:hAnsi="Calibri"/>
          <w:b/>
          <w:color w:val="0000FF"/>
        </w:rPr>
      </w:pPr>
      <w:r>
        <w:rPr>
          <w:rFonts w:ascii="Calibri" w:hAnsi="Calibri"/>
          <w:b/>
          <w:color w:val="0000FF"/>
          <w:sz w:val="20"/>
        </w:rPr>
        <w:br w:type="page"/>
      </w:r>
      <w:r w:rsidRPr="00585054">
        <w:rPr>
          <w:rFonts w:ascii="Calibri" w:hAnsi="Calibri"/>
          <w:b/>
          <w:color w:val="0000FF"/>
        </w:rPr>
        <w:t>Establishment Profile: HMP &amp; YOI Cornton Vale</w:t>
      </w:r>
    </w:p>
    <w:p w14:paraId="1887CF8F" w14:textId="77777777" w:rsidR="00DC337D" w:rsidRDefault="00DC337D" w:rsidP="00DC337D">
      <w:pPr>
        <w:ind w:right="-284"/>
        <w:jc w:val="both"/>
        <w:rPr>
          <w:rFonts w:ascii="Calibri" w:hAnsi="Calibri"/>
          <w:sz w:val="20"/>
        </w:rPr>
      </w:pPr>
    </w:p>
    <w:p w14:paraId="57AA6E06" w14:textId="77777777" w:rsidR="00DC337D" w:rsidRPr="00DC337D" w:rsidRDefault="00DC337D" w:rsidP="00DC337D">
      <w:pPr>
        <w:ind w:right="-284"/>
        <w:jc w:val="both"/>
        <w:rPr>
          <w:rFonts w:ascii="Calibri" w:hAnsi="Calibri"/>
          <w:sz w:val="20"/>
        </w:rPr>
      </w:pPr>
      <w:r w:rsidRPr="00DC337D">
        <w:rPr>
          <w:rFonts w:ascii="Calibri" w:hAnsi="Calibri"/>
          <w:sz w:val="20"/>
        </w:rPr>
        <w:t>HMP &amp; YOI Cornton Vale provides custodial facilities for remanded and sentenced women, including young women. The proposed changes to the prison estate in catering for the needs of women prisoners in the community-based units will have implications for the future provision of learning services. In the interim, the population at Cornton Vale will reduce to 90 women.</w:t>
      </w:r>
    </w:p>
    <w:p w14:paraId="505F2301" w14:textId="77777777" w:rsidR="00DC337D" w:rsidRDefault="00DC337D" w:rsidP="00DC337D">
      <w:pPr>
        <w:ind w:right="-284"/>
        <w:jc w:val="both"/>
        <w:rPr>
          <w:rFonts w:ascii="Calibri" w:hAnsi="Calibri"/>
          <w:sz w:val="20"/>
        </w:rPr>
      </w:pPr>
    </w:p>
    <w:p w14:paraId="404BC77B" w14:textId="77777777" w:rsidR="00DC337D" w:rsidRPr="00DC337D" w:rsidRDefault="00DC337D" w:rsidP="00DC337D">
      <w:pPr>
        <w:ind w:right="-284"/>
        <w:jc w:val="both"/>
        <w:rPr>
          <w:rFonts w:ascii="Calibri" w:hAnsi="Calibri"/>
          <w:sz w:val="20"/>
        </w:rPr>
      </w:pPr>
      <w:r w:rsidRPr="00DC337D">
        <w:rPr>
          <w:rFonts w:ascii="Calibri" w:hAnsi="Calibri"/>
          <w:sz w:val="20"/>
        </w:rPr>
        <w:t xml:space="preserve">Women over the age of 16 </w:t>
      </w:r>
    </w:p>
    <w:p w14:paraId="2D3257CC" w14:textId="77777777" w:rsidR="00DC337D" w:rsidRDefault="00DC337D" w:rsidP="00DC337D">
      <w:pPr>
        <w:ind w:right="-284"/>
        <w:jc w:val="both"/>
        <w:rPr>
          <w:rFonts w:ascii="Calibri" w:hAnsi="Calibri"/>
          <w:b/>
          <w:sz w:val="20"/>
        </w:rPr>
      </w:pPr>
    </w:p>
    <w:p w14:paraId="36307EFE"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7B60EC88" w14:textId="77777777" w:rsidR="00DC337D" w:rsidRDefault="00DC337D" w:rsidP="00DC337D">
      <w:pPr>
        <w:ind w:right="-284"/>
        <w:jc w:val="both"/>
        <w:rPr>
          <w:rFonts w:ascii="Calibri" w:hAnsi="Calibri"/>
          <w:sz w:val="20"/>
        </w:rPr>
      </w:pPr>
    </w:p>
    <w:p w14:paraId="7D84B0C9" w14:textId="77777777" w:rsidR="00DC337D" w:rsidRPr="00DC337D" w:rsidRDefault="00DC337D" w:rsidP="00DC337D">
      <w:pPr>
        <w:ind w:right="-284"/>
        <w:jc w:val="both"/>
        <w:rPr>
          <w:rFonts w:ascii="Calibri" w:hAnsi="Calibri"/>
          <w:sz w:val="20"/>
        </w:rPr>
      </w:pPr>
      <w:r w:rsidRPr="00DC337D">
        <w:rPr>
          <w:rFonts w:ascii="Calibri" w:hAnsi="Calibri"/>
          <w:sz w:val="20"/>
        </w:rPr>
        <w:t xml:space="preserve">Mon – Fri 09.00 – 11.55; and 13.40 – 16.35 (Friday route moves at 15.55). </w:t>
      </w:r>
    </w:p>
    <w:p w14:paraId="667EF90B" w14:textId="77777777" w:rsidR="00DC337D" w:rsidRPr="00DC337D" w:rsidRDefault="00DC337D" w:rsidP="00DC337D">
      <w:pPr>
        <w:ind w:right="-284"/>
        <w:jc w:val="both"/>
        <w:rPr>
          <w:rFonts w:ascii="Calibri" w:hAnsi="Calibri"/>
          <w:sz w:val="20"/>
        </w:rPr>
      </w:pPr>
      <w:r w:rsidRPr="00DC337D">
        <w:rPr>
          <w:rFonts w:ascii="Calibri" w:hAnsi="Calibri"/>
          <w:sz w:val="20"/>
        </w:rPr>
        <w:t>Evening provision consists of a classes on a Tuesdays, Wednesdays and Thursdays</w:t>
      </w:r>
    </w:p>
    <w:p w14:paraId="7F5F0572" w14:textId="77777777" w:rsidR="00DC337D" w:rsidRDefault="00DC337D" w:rsidP="00DC337D">
      <w:pPr>
        <w:ind w:right="-284"/>
        <w:jc w:val="both"/>
        <w:rPr>
          <w:rFonts w:ascii="Calibri" w:hAnsi="Calibri"/>
          <w:b/>
          <w:sz w:val="20"/>
        </w:rPr>
      </w:pPr>
    </w:p>
    <w:p w14:paraId="3024F5BC"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14F405DD" w14:textId="77777777" w:rsidR="00DC337D" w:rsidRPr="00DC337D" w:rsidRDefault="00DC337D" w:rsidP="00DC337D">
      <w:pPr>
        <w:numPr>
          <w:ilvl w:val="0"/>
          <w:numId w:val="108"/>
        </w:numPr>
        <w:ind w:left="0" w:right="-284" w:firstLine="0"/>
        <w:jc w:val="both"/>
        <w:rPr>
          <w:rFonts w:ascii="Calibri" w:hAnsi="Calibri"/>
          <w:sz w:val="20"/>
        </w:rPr>
      </w:pPr>
      <w:r w:rsidRPr="00DC337D">
        <w:rPr>
          <w:rFonts w:ascii="Calibri" w:hAnsi="Calibri"/>
          <w:sz w:val="20"/>
        </w:rPr>
        <w:t>2013/14 – 19,257</w:t>
      </w:r>
    </w:p>
    <w:p w14:paraId="7091BD95" w14:textId="77777777" w:rsidR="00DC337D" w:rsidRPr="00DC337D" w:rsidRDefault="00DC337D" w:rsidP="00DC337D">
      <w:pPr>
        <w:numPr>
          <w:ilvl w:val="0"/>
          <w:numId w:val="108"/>
        </w:numPr>
        <w:ind w:left="0" w:right="-284" w:firstLine="0"/>
        <w:jc w:val="both"/>
        <w:rPr>
          <w:rFonts w:ascii="Calibri" w:hAnsi="Calibri"/>
          <w:sz w:val="20"/>
        </w:rPr>
      </w:pPr>
      <w:r w:rsidRPr="00DC337D">
        <w:rPr>
          <w:rFonts w:ascii="Calibri" w:hAnsi="Calibri"/>
          <w:sz w:val="20"/>
        </w:rPr>
        <w:t>2014/15 – 17,294</w:t>
      </w:r>
    </w:p>
    <w:p w14:paraId="2222F637" w14:textId="77777777" w:rsidR="00DC337D" w:rsidRPr="00DC337D" w:rsidRDefault="00DC337D" w:rsidP="00DC337D">
      <w:pPr>
        <w:numPr>
          <w:ilvl w:val="0"/>
          <w:numId w:val="108"/>
        </w:numPr>
        <w:ind w:left="0" w:right="-284" w:firstLine="0"/>
        <w:jc w:val="both"/>
        <w:rPr>
          <w:rFonts w:ascii="Calibri" w:hAnsi="Calibri"/>
          <w:sz w:val="20"/>
        </w:rPr>
      </w:pPr>
      <w:r w:rsidRPr="00DC337D">
        <w:rPr>
          <w:rFonts w:ascii="Calibri" w:hAnsi="Calibri"/>
          <w:sz w:val="20"/>
        </w:rPr>
        <w:t xml:space="preserve">2015/16 -  22,737 </w:t>
      </w:r>
    </w:p>
    <w:p w14:paraId="324C63D6" w14:textId="77777777" w:rsidR="00DC337D" w:rsidRPr="00DC337D" w:rsidRDefault="00DC337D" w:rsidP="00DC337D">
      <w:pPr>
        <w:ind w:right="-284"/>
        <w:jc w:val="both"/>
        <w:rPr>
          <w:rFonts w:ascii="Calibri" w:hAnsi="Calibri"/>
          <w:sz w:val="20"/>
        </w:rPr>
      </w:pPr>
    </w:p>
    <w:p w14:paraId="379EEA00"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certifications of accredited courses over the last 3 years:</w:t>
      </w:r>
    </w:p>
    <w:p w14:paraId="6683D2FF" w14:textId="77777777" w:rsidR="00DC337D" w:rsidRPr="00DC337D" w:rsidRDefault="00DC337D" w:rsidP="00DC337D">
      <w:pPr>
        <w:numPr>
          <w:ilvl w:val="0"/>
          <w:numId w:val="109"/>
        </w:numPr>
        <w:ind w:left="0" w:right="-284" w:firstLine="0"/>
        <w:jc w:val="both"/>
        <w:rPr>
          <w:rFonts w:ascii="Calibri" w:hAnsi="Calibri"/>
          <w:sz w:val="20"/>
        </w:rPr>
      </w:pPr>
      <w:r w:rsidRPr="00DC337D">
        <w:rPr>
          <w:rFonts w:ascii="Calibri" w:hAnsi="Calibri"/>
          <w:sz w:val="20"/>
        </w:rPr>
        <w:t>2013/14 – 275 SQA + 98 other accredited courses</w:t>
      </w:r>
    </w:p>
    <w:p w14:paraId="6A426809" w14:textId="77777777" w:rsidR="00DC337D" w:rsidRPr="00DC337D" w:rsidRDefault="00DC337D" w:rsidP="00DC337D">
      <w:pPr>
        <w:numPr>
          <w:ilvl w:val="0"/>
          <w:numId w:val="109"/>
        </w:numPr>
        <w:ind w:left="0" w:right="-284" w:firstLine="0"/>
        <w:jc w:val="both"/>
        <w:rPr>
          <w:rFonts w:ascii="Calibri" w:hAnsi="Calibri"/>
          <w:sz w:val="20"/>
        </w:rPr>
      </w:pPr>
      <w:r w:rsidRPr="00DC337D">
        <w:rPr>
          <w:rFonts w:ascii="Calibri" w:hAnsi="Calibri"/>
          <w:sz w:val="20"/>
        </w:rPr>
        <w:t>2014/15 – 240 SQA + 101 other accredited courses</w:t>
      </w:r>
    </w:p>
    <w:p w14:paraId="109E1496" w14:textId="77777777" w:rsidR="00DC337D" w:rsidRPr="00DC337D" w:rsidRDefault="00DC337D" w:rsidP="00DC337D">
      <w:pPr>
        <w:numPr>
          <w:ilvl w:val="0"/>
          <w:numId w:val="109"/>
        </w:numPr>
        <w:ind w:left="0" w:right="-284" w:firstLine="0"/>
        <w:jc w:val="both"/>
        <w:rPr>
          <w:rFonts w:ascii="Calibri" w:hAnsi="Calibri"/>
          <w:sz w:val="20"/>
        </w:rPr>
      </w:pPr>
      <w:r w:rsidRPr="00DC337D">
        <w:rPr>
          <w:rFonts w:ascii="Calibri" w:hAnsi="Calibri"/>
          <w:sz w:val="20"/>
        </w:rPr>
        <w:t>2015/16 – 115 SQA + 159 other accredited courses</w:t>
      </w:r>
    </w:p>
    <w:p w14:paraId="1B8886E0" w14:textId="77777777" w:rsidR="00DC337D" w:rsidRPr="00DC337D" w:rsidRDefault="00DC337D" w:rsidP="00DC337D">
      <w:pPr>
        <w:ind w:right="-284"/>
        <w:jc w:val="both"/>
        <w:rPr>
          <w:rFonts w:ascii="Calibri" w:hAnsi="Calibri"/>
          <w:sz w:val="20"/>
        </w:rPr>
      </w:pPr>
    </w:p>
    <w:p w14:paraId="5FAB04AF" w14:textId="328521EC" w:rsid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5093A05B" w14:textId="77777777" w:rsidR="00DC337D" w:rsidRPr="00DC337D" w:rsidRDefault="00DC337D" w:rsidP="00DC337D">
      <w:pPr>
        <w:ind w:right="-284"/>
        <w:jc w:val="both"/>
        <w:rPr>
          <w:rFonts w:ascii="Calibri" w:hAnsi="Calibri"/>
          <w:b/>
          <w:sz w:val="20"/>
        </w:rPr>
      </w:pPr>
    </w:p>
    <w:tbl>
      <w:tblPr>
        <w:tblW w:w="9776" w:type="dxa"/>
        <w:tblLook w:val="04A0" w:firstRow="1" w:lastRow="0" w:firstColumn="1" w:lastColumn="0" w:noHBand="0" w:noVBand="1"/>
      </w:tblPr>
      <w:tblGrid>
        <w:gridCol w:w="1129"/>
        <w:gridCol w:w="1729"/>
        <w:gridCol w:w="1729"/>
        <w:gridCol w:w="1730"/>
        <w:gridCol w:w="1729"/>
        <w:gridCol w:w="1730"/>
      </w:tblGrid>
      <w:tr w:rsidR="00DC337D" w:rsidRPr="00DC337D" w14:paraId="137A22FE"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3EDF8817" w14:textId="77777777" w:rsidR="00DC337D" w:rsidRPr="00DC337D" w:rsidRDefault="00DC337D" w:rsidP="00DC337D">
            <w:pPr>
              <w:ind w:right="-284"/>
              <w:rPr>
                <w:rFonts w:ascii="Calibri" w:hAnsi="Calibri"/>
                <w:sz w:val="20"/>
              </w:rPr>
            </w:pP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20749E05" w14:textId="52FE620D" w:rsidR="00DC337D" w:rsidRPr="00DC337D" w:rsidRDefault="00DC337D" w:rsidP="00DC337D">
            <w:pPr>
              <w:ind w:right="-52"/>
              <w:jc w:val="center"/>
              <w:rPr>
                <w:rFonts w:ascii="Calibri" w:hAnsi="Calibri"/>
                <w:sz w:val="20"/>
              </w:rPr>
            </w:pPr>
            <w:r w:rsidRPr="00DC337D">
              <w:rPr>
                <w:rFonts w:ascii="Calibri" w:hAnsi="Calibri"/>
                <w:sz w:val="20"/>
              </w:rPr>
              <w:t>Total Number of Learners Completing Literacy Screenings</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34DEDA1E" w14:textId="3749FAB6" w:rsidR="00DC337D" w:rsidRPr="00DC337D" w:rsidRDefault="00DC337D" w:rsidP="00DC337D">
            <w:pPr>
              <w:ind w:right="-52"/>
              <w:jc w:val="center"/>
              <w:rPr>
                <w:rFonts w:ascii="Calibri" w:hAnsi="Calibri"/>
                <w:sz w:val="20"/>
              </w:rPr>
            </w:pPr>
            <w:r w:rsidRPr="00DC337D">
              <w:rPr>
                <w:rFonts w:ascii="Calibri" w:hAnsi="Calibri"/>
                <w:sz w:val="20"/>
              </w:rPr>
              <w:t>Number of Literacy Learners at Level 4 and Below</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6462827E" w14:textId="779371DE" w:rsidR="00DC337D" w:rsidRPr="00DC337D" w:rsidRDefault="00DC337D" w:rsidP="00DC337D">
            <w:pPr>
              <w:ind w:right="-52"/>
              <w:jc w:val="center"/>
              <w:rPr>
                <w:rFonts w:ascii="Calibri" w:hAnsi="Calibri"/>
                <w:sz w:val="20"/>
              </w:rPr>
            </w:pPr>
            <w:r w:rsidRPr="00DC337D">
              <w:rPr>
                <w:rFonts w:ascii="Calibri" w:hAnsi="Calibri"/>
                <w:sz w:val="20"/>
              </w:rPr>
              <w:t>Percentage of Literacy Learners at Level 4 and Below</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3235148F" w14:textId="61DB1141" w:rsidR="00DC337D" w:rsidRPr="00DC337D" w:rsidRDefault="00DC337D" w:rsidP="00DC337D">
            <w:pPr>
              <w:ind w:right="-52"/>
              <w:jc w:val="center"/>
              <w:rPr>
                <w:rFonts w:ascii="Calibri" w:hAnsi="Calibri"/>
                <w:sz w:val="20"/>
              </w:rPr>
            </w:pPr>
            <w:r w:rsidRPr="00DC337D">
              <w:rPr>
                <w:rFonts w:ascii="Calibri" w:hAnsi="Calibri"/>
                <w:sz w:val="20"/>
              </w:rPr>
              <w:t>Number of Literacy Learners at Levels 2 and 3</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3962844C" w14:textId="110D30FB" w:rsidR="00DC337D" w:rsidRPr="00DC337D" w:rsidRDefault="00DC337D" w:rsidP="00DC337D">
            <w:pPr>
              <w:ind w:right="-52"/>
              <w:jc w:val="center"/>
              <w:rPr>
                <w:rFonts w:ascii="Calibri" w:hAnsi="Calibri"/>
                <w:sz w:val="20"/>
              </w:rPr>
            </w:pPr>
            <w:r w:rsidRPr="00DC337D">
              <w:rPr>
                <w:rFonts w:ascii="Calibri" w:hAnsi="Calibri"/>
                <w:sz w:val="20"/>
              </w:rPr>
              <w:t>Percentage of Literacy Learners at Levels 2 and 3</w:t>
            </w:r>
          </w:p>
        </w:tc>
      </w:tr>
      <w:tr w:rsidR="00DC337D" w:rsidRPr="00DC337D" w14:paraId="35E75AAE"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4F9D1369"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57FE7245" w14:textId="77777777" w:rsidR="00DC337D" w:rsidRPr="00DC337D" w:rsidRDefault="00DC337D" w:rsidP="00DC337D">
            <w:pPr>
              <w:ind w:right="-52"/>
              <w:jc w:val="center"/>
              <w:rPr>
                <w:rFonts w:ascii="Calibri" w:hAnsi="Calibri"/>
                <w:sz w:val="20"/>
              </w:rPr>
            </w:pPr>
            <w:r w:rsidRPr="00DC337D">
              <w:rPr>
                <w:rFonts w:ascii="Calibri" w:hAnsi="Calibri"/>
                <w:sz w:val="20"/>
              </w:rPr>
              <w:t>225</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577293B6" w14:textId="77777777" w:rsidR="00DC337D" w:rsidRPr="00DC337D" w:rsidRDefault="00DC337D" w:rsidP="00DC337D">
            <w:pPr>
              <w:ind w:right="-52"/>
              <w:jc w:val="center"/>
              <w:rPr>
                <w:rFonts w:ascii="Calibri" w:hAnsi="Calibri"/>
                <w:sz w:val="20"/>
              </w:rPr>
            </w:pPr>
            <w:r w:rsidRPr="00DC337D">
              <w:rPr>
                <w:rFonts w:ascii="Calibri" w:hAnsi="Calibri"/>
                <w:sz w:val="20"/>
              </w:rPr>
              <w:t>198</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6199945E" w14:textId="77777777" w:rsidR="00DC337D" w:rsidRPr="00DC337D" w:rsidRDefault="00DC337D" w:rsidP="00DC337D">
            <w:pPr>
              <w:ind w:right="-52"/>
              <w:jc w:val="center"/>
              <w:rPr>
                <w:rFonts w:ascii="Calibri" w:hAnsi="Calibri"/>
                <w:sz w:val="20"/>
              </w:rPr>
            </w:pPr>
            <w:r w:rsidRPr="00DC337D">
              <w:rPr>
                <w:rFonts w:ascii="Calibri" w:hAnsi="Calibri"/>
                <w:sz w:val="20"/>
              </w:rPr>
              <w:t>88%</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5BDDBF86" w14:textId="77777777" w:rsidR="00DC337D" w:rsidRPr="00DC337D" w:rsidRDefault="00DC337D" w:rsidP="00DC337D">
            <w:pPr>
              <w:ind w:right="-52"/>
              <w:jc w:val="center"/>
              <w:rPr>
                <w:rFonts w:ascii="Calibri" w:hAnsi="Calibri"/>
                <w:sz w:val="20"/>
              </w:rPr>
            </w:pPr>
            <w:r w:rsidRPr="00DC337D">
              <w:rPr>
                <w:rFonts w:ascii="Calibri" w:hAnsi="Calibri"/>
                <w:sz w:val="20"/>
              </w:rPr>
              <w:t>91</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65096EAA" w14:textId="77777777" w:rsidR="00DC337D" w:rsidRPr="00DC337D" w:rsidRDefault="00DC337D" w:rsidP="00DC337D">
            <w:pPr>
              <w:ind w:right="-52"/>
              <w:jc w:val="center"/>
              <w:rPr>
                <w:rFonts w:ascii="Calibri" w:hAnsi="Calibri"/>
                <w:sz w:val="20"/>
              </w:rPr>
            </w:pPr>
            <w:r w:rsidRPr="00DC337D">
              <w:rPr>
                <w:rFonts w:ascii="Calibri" w:hAnsi="Calibri"/>
                <w:sz w:val="20"/>
              </w:rPr>
              <w:t>40%</w:t>
            </w:r>
          </w:p>
        </w:tc>
      </w:tr>
      <w:tr w:rsidR="00DC337D" w:rsidRPr="00DC337D" w14:paraId="4D1B303D"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078EA6C5"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06A09A14" w14:textId="77777777" w:rsidR="00DC337D" w:rsidRPr="00DC337D" w:rsidRDefault="00DC337D" w:rsidP="00DC337D">
            <w:pPr>
              <w:ind w:right="-52"/>
              <w:jc w:val="center"/>
              <w:rPr>
                <w:rFonts w:ascii="Calibri" w:hAnsi="Calibri"/>
                <w:sz w:val="20"/>
              </w:rPr>
            </w:pPr>
            <w:r w:rsidRPr="00DC337D">
              <w:rPr>
                <w:rFonts w:ascii="Calibri" w:hAnsi="Calibri"/>
                <w:sz w:val="20"/>
              </w:rPr>
              <w:t>205</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5A43A1D1" w14:textId="77777777" w:rsidR="00DC337D" w:rsidRPr="00DC337D" w:rsidRDefault="00DC337D" w:rsidP="00DC337D">
            <w:pPr>
              <w:ind w:right="-52"/>
              <w:jc w:val="center"/>
              <w:rPr>
                <w:rFonts w:ascii="Calibri" w:hAnsi="Calibri"/>
                <w:sz w:val="20"/>
              </w:rPr>
            </w:pPr>
            <w:r w:rsidRPr="00DC337D">
              <w:rPr>
                <w:rFonts w:ascii="Calibri" w:hAnsi="Calibri"/>
                <w:sz w:val="20"/>
              </w:rPr>
              <w:t>186</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6FA3C3BD" w14:textId="77777777" w:rsidR="00DC337D" w:rsidRPr="00DC337D" w:rsidRDefault="00DC337D" w:rsidP="00DC337D">
            <w:pPr>
              <w:ind w:right="-52"/>
              <w:jc w:val="center"/>
              <w:rPr>
                <w:rFonts w:ascii="Calibri" w:hAnsi="Calibri"/>
                <w:sz w:val="20"/>
              </w:rPr>
            </w:pPr>
            <w:r w:rsidRPr="00DC337D">
              <w:rPr>
                <w:rFonts w:ascii="Calibri" w:hAnsi="Calibri"/>
                <w:sz w:val="20"/>
              </w:rPr>
              <w:t>91%</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78990A51" w14:textId="77777777" w:rsidR="00DC337D" w:rsidRPr="00DC337D" w:rsidRDefault="00DC337D" w:rsidP="00DC337D">
            <w:pPr>
              <w:ind w:right="-52"/>
              <w:jc w:val="center"/>
              <w:rPr>
                <w:rFonts w:ascii="Calibri" w:hAnsi="Calibri"/>
                <w:sz w:val="20"/>
              </w:rPr>
            </w:pPr>
            <w:r w:rsidRPr="00DC337D">
              <w:rPr>
                <w:rFonts w:ascii="Calibri" w:hAnsi="Calibri"/>
                <w:sz w:val="20"/>
              </w:rPr>
              <w:t>81</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222DAB8E" w14:textId="77777777" w:rsidR="00DC337D" w:rsidRPr="00DC337D" w:rsidRDefault="00DC337D" w:rsidP="00DC337D">
            <w:pPr>
              <w:ind w:right="-52"/>
              <w:jc w:val="center"/>
              <w:rPr>
                <w:rFonts w:ascii="Calibri" w:hAnsi="Calibri"/>
                <w:sz w:val="20"/>
              </w:rPr>
            </w:pPr>
            <w:r w:rsidRPr="00DC337D">
              <w:rPr>
                <w:rFonts w:ascii="Calibri" w:hAnsi="Calibri"/>
                <w:sz w:val="20"/>
              </w:rPr>
              <w:t>40%</w:t>
            </w:r>
          </w:p>
        </w:tc>
      </w:tr>
      <w:tr w:rsidR="00DC337D" w:rsidRPr="00DC337D" w14:paraId="6C59F1B2"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27168335"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25B44313" w14:textId="77777777" w:rsidR="00DC337D" w:rsidRPr="00DC337D" w:rsidRDefault="00DC337D" w:rsidP="00DC337D">
            <w:pPr>
              <w:ind w:right="-52"/>
              <w:jc w:val="center"/>
              <w:rPr>
                <w:rFonts w:ascii="Calibri" w:hAnsi="Calibri"/>
                <w:sz w:val="20"/>
              </w:rPr>
            </w:pPr>
            <w:r w:rsidRPr="00DC337D">
              <w:rPr>
                <w:rFonts w:ascii="Calibri" w:hAnsi="Calibri"/>
                <w:sz w:val="20"/>
              </w:rPr>
              <w:t>195</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0F7DF9EF" w14:textId="77777777" w:rsidR="00DC337D" w:rsidRPr="00DC337D" w:rsidRDefault="00DC337D" w:rsidP="00DC337D">
            <w:pPr>
              <w:ind w:right="-52"/>
              <w:jc w:val="center"/>
              <w:rPr>
                <w:rFonts w:ascii="Calibri" w:hAnsi="Calibri"/>
                <w:sz w:val="20"/>
              </w:rPr>
            </w:pPr>
            <w:r w:rsidRPr="00DC337D">
              <w:rPr>
                <w:rFonts w:ascii="Calibri" w:hAnsi="Calibri"/>
                <w:sz w:val="20"/>
              </w:rPr>
              <w:t>160</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6EEA0AFB" w14:textId="77777777" w:rsidR="00DC337D" w:rsidRPr="00DC337D" w:rsidRDefault="00DC337D" w:rsidP="00DC337D">
            <w:pPr>
              <w:ind w:right="-52"/>
              <w:jc w:val="center"/>
              <w:rPr>
                <w:rFonts w:ascii="Calibri" w:hAnsi="Calibri"/>
                <w:sz w:val="20"/>
              </w:rPr>
            </w:pPr>
            <w:r w:rsidRPr="00DC337D">
              <w:rPr>
                <w:rFonts w:ascii="Calibri" w:hAnsi="Calibri"/>
                <w:sz w:val="20"/>
              </w:rPr>
              <w:t>82%</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23B43220" w14:textId="77777777" w:rsidR="00DC337D" w:rsidRPr="00DC337D" w:rsidRDefault="00DC337D" w:rsidP="00DC337D">
            <w:pPr>
              <w:ind w:right="-52"/>
              <w:jc w:val="center"/>
              <w:rPr>
                <w:rFonts w:ascii="Calibri" w:hAnsi="Calibri"/>
                <w:sz w:val="20"/>
              </w:rPr>
            </w:pPr>
            <w:r w:rsidRPr="00DC337D">
              <w:rPr>
                <w:rFonts w:ascii="Calibri" w:hAnsi="Calibri"/>
                <w:sz w:val="20"/>
              </w:rPr>
              <w:t>82</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52F3C1AD" w14:textId="77777777" w:rsidR="00DC337D" w:rsidRPr="00DC337D" w:rsidRDefault="00DC337D" w:rsidP="00DC337D">
            <w:pPr>
              <w:ind w:right="-52"/>
              <w:jc w:val="center"/>
              <w:rPr>
                <w:rFonts w:ascii="Calibri" w:hAnsi="Calibri"/>
                <w:sz w:val="20"/>
              </w:rPr>
            </w:pPr>
            <w:r w:rsidRPr="00DC337D">
              <w:rPr>
                <w:rFonts w:ascii="Calibri" w:hAnsi="Calibri"/>
                <w:sz w:val="20"/>
              </w:rPr>
              <w:t>42%</w:t>
            </w:r>
          </w:p>
        </w:tc>
      </w:tr>
    </w:tbl>
    <w:p w14:paraId="519A306D" w14:textId="77777777" w:rsidR="00DC337D" w:rsidRPr="00DC337D" w:rsidRDefault="00DC337D" w:rsidP="00DC337D">
      <w:pPr>
        <w:ind w:right="-284"/>
        <w:rPr>
          <w:rFonts w:ascii="Calibri" w:hAnsi="Calibri"/>
          <w:sz w:val="20"/>
        </w:rPr>
      </w:pPr>
    </w:p>
    <w:tbl>
      <w:tblPr>
        <w:tblW w:w="9776" w:type="dxa"/>
        <w:tblLook w:val="04A0" w:firstRow="1" w:lastRow="0" w:firstColumn="1" w:lastColumn="0" w:noHBand="0" w:noVBand="1"/>
      </w:tblPr>
      <w:tblGrid>
        <w:gridCol w:w="1129"/>
        <w:gridCol w:w="1729"/>
        <w:gridCol w:w="1729"/>
        <w:gridCol w:w="1730"/>
        <w:gridCol w:w="1729"/>
        <w:gridCol w:w="1730"/>
      </w:tblGrid>
      <w:tr w:rsidR="00DC337D" w:rsidRPr="00DC337D" w14:paraId="11E55BBC"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23409BB1" w14:textId="77777777" w:rsidR="00DC337D" w:rsidRPr="00DC337D" w:rsidRDefault="00DC337D" w:rsidP="00DC337D">
            <w:pPr>
              <w:ind w:right="-284"/>
              <w:rPr>
                <w:rFonts w:ascii="Calibri" w:hAnsi="Calibri"/>
                <w:sz w:val="20"/>
              </w:rPr>
            </w:pP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00A1A3D4" w14:textId="55FA21D9" w:rsidR="00DC337D" w:rsidRPr="00DC337D" w:rsidRDefault="00DC337D" w:rsidP="00DC337D">
            <w:pPr>
              <w:jc w:val="center"/>
              <w:rPr>
                <w:rFonts w:ascii="Calibri" w:hAnsi="Calibri"/>
                <w:sz w:val="20"/>
              </w:rPr>
            </w:pPr>
            <w:r w:rsidRPr="00DC337D">
              <w:rPr>
                <w:rFonts w:ascii="Calibri" w:hAnsi="Calibri"/>
                <w:sz w:val="20"/>
              </w:rPr>
              <w:t>Total Number of Learners Completing Numeracy Screenings</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5416BD47" w14:textId="5DE01D65" w:rsidR="00DC337D" w:rsidRPr="00DC337D" w:rsidRDefault="00DC337D" w:rsidP="00DC337D">
            <w:pPr>
              <w:jc w:val="center"/>
              <w:rPr>
                <w:rFonts w:ascii="Calibri" w:hAnsi="Calibri"/>
                <w:sz w:val="20"/>
              </w:rPr>
            </w:pPr>
            <w:r w:rsidRPr="00DC337D">
              <w:rPr>
                <w:rFonts w:ascii="Calibri" w:hAnsi="Calibri"/>
                <w:sz w:val="20"/>
              </w:rPr>
              <w:t>Number of Numeracy Learners</w:t>
            </w:r>
            <w:r w:rsidR="00A32350">
              <w:rPr>
                <w:rFonts w:ascii="Calibri" w:hAnsi="Calibri"/>
                <w:sz w:val="20"/>
              </w:rPr>
              <w:t xml:space="preserve"> </w:t>
            </w:r>
            <w:r w:rsidRPr="00DC337D">
              <w:rPr>
                <w:rFonts w:ascii="Calibri" w:hAnsi="Calibri"/>
                <w:sz w:val="20"/>
              </w:rPr>
              <w:t>at Level 4 and Below</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07682EA7" w14:textId="7E0CB10C" w:rsidR="00DC337D" w:rsidRPr="00DC337D" w:rsidRDefault="00DC337D" w:rsidP="00DC337D">
            <w:pPr>
              <w:jc w:val="center"/>
              <w:rPr>
                <w:rFonts w:ascii="Calibri" w:hAnsi="Calibri"/>
                <w:sz w:val="20"/>
              </w:rPr>
            </w:pPr>
            <w:r w:rsidRPr="00DC337D">
              <w:rPr>
                <w:rFonts w:ascii="Calibri" w:hAnsi="Calibri"/>
                <w:sz w:val="20"/>
              </w:rPr>
              <w:t>Percentage of Numeracy Learners at Level 4 and Below</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42D28426" w14:textId="08FE0929" w:rsidR="00DC337D" w:rsidRPr="00DC337D" w:rsidRDefault="00DC337D" w:rsidP="00DC337D">
            <w:pPr>
              <w:jc w:val="center"/>
              <w:rPr>
                <w:rFonts w:ascii="Calibri" w:hAnsi="Calibri"/>
                <w:sz w:val="20"/>
              </w:rPr>
            </w:pPr>
            <w:r w:rsidRPr="00DC337D">
              <w:rPr>
                <w:rFonts w:ascii="Calibri" w:hAnsi="Calibri"/>
                <w:sz w:val="20"/>
              </w:rPr>
              <w:t>Number of Numeracy Learners at Levels 2 and 3</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21248A96" w14:textId="12879B62" w:rsidR="00DC337D" w:rsidRPr="00DC337D" w:rsidRDefault="00DC337D" w:rsidP="00DC337D">
            <w:pPr>
              <w:jc w:val="center"/>
              <w:rPr>
                <w:rFonts w:ascii="Calibri" w:hAnsi="Calibri"/>
                <w:sz w:val="20"/>
              </w:rPr>
            </w:pPr>
            <w:r w:rsidRPr="00DC337D">
              <w:rPr>
                <w:rFonts w:ascii="Calibri" w:hAnsi="Calibri"/>
                <w:sz w:val="20"/>
              </w:rPr>
              <w:t>Percentage of Numeracy Learners at Levels 2 and 3</w:t>
            </w:r>
          </w:p>
        </w:tc>
      </w:tr>
      <w:tr w:rsidR="00DC337D" w:rsidRPr="00DC337D" w14:paraId="520A51AD"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26FCFA77"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52215F6D" w14:textId="77777777" w:rsidR="00DC337D" w:rsidRPr="00DC337D" w:rsidRDefault="00DC337D" w:rsidP="00DC337D">
            <w:pPr>
              <w:jc w:val="center"/>
              <w:rPr>
                <w:rFonts w:ascii="Calibri" w:hAnsi="Calibri"/>
                <w:sz w:val="20"/>
              </w:rPr>
            </w:pPr>
            <w:r w:rsidRPr="00DC337D">
              <w:rPr>
                <w:rFonts w:ascii="Calibri" w:hAnsi="Calibri"/>
                <w:sz w:val="20"/>
              </w:rPr>
              <w:t>220</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6556BB47" w14:textId="77777777" w:rsidR="00DC337D" w:rsidRPr="00DC337D" w:rsidRDefault="00DC337D" w:rsidP="00DC337D">
            <w:pPr>
              <w:jc w:val="center"/>
              <w:rPr>
                <w:rFonts w:ascii="Calibri" w:hAnsi="Calibri"/>
                <w:sz w:val="20"/>
              </w:rPr>
            </w:pPr>
            <w:r w:rsidRPr="00DC337D">
              <w:rPr>
                <w:rFonts w:ascii="Calibri" w:hAnsi="Calibri"/>
                <w:sz w:val="20"/>
              </w:rPr>
              <w:t>210</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B5B7519" w14:textId="77777777" w:rsidR="00DC337D" w:rsidRPr="00DC337D" w:rsidRDefault="00DC337D" w:rsidP="00DC337D">
            <w:pPr>
              <w:jc w:val="center"/>
              <w:rPr>
                <w:rFonts w:ascii="Calibri" w:hAnsi="Calibri"/>
                <w:sz w:val="20"/>
              </w:rPr>
            </w:pPr>
            <w:r w:rsidRPr="00DC337D">
              <w:rPr>
                <w:rFonts w:ascii="Calibri" w:hAnsi="Calibri"/>
                <w:sz w:val="20"/>
              </w:rPr>
              <w:t>95%</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0EA825EA" w14:textId="77777777" w:rsidR="00DC337D" w:rsidRPr="00DC337D" w:rsidRDefault="00DC337D" w:rsidP="00DC337D">
            <w:pPr>
              <w:jc w:val="center"/>
              <w:rPr>
                <w:rFonts w:ascii="Calibri" w:hAnsi="Calibri"/>
                <w:sz w:val="20"/>
              </w:rPr>
            </w:pPr>
            <w:r w:rsidRPr="00DC337D">
              <w:rPr>
                <w:rFonts w:ascii="Calibri" w:hAnsi="Calibri"/>
                <w:sz w:val="20"/>
              </w:rPr>
              <w:t>189</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63C32FB6" w14:textId="77777777" w:rsidR="00DC337D" w:rsidRPr="00DC337D" w:rsidRDefault="00DC337D" w:rsidP="00DC337D">
            <w:pPr>
              <w:jc w:val="center"/>
              <w:rPr>
                <w:rFonts w:ascii="Calibri" w:hAnsi="Calibri"/>
                <w:sz w:val="20"/>
              </w:rPr>
            </w:pPr>
            <w:r w:rsidRPr="00DC337D">
              <w:rPr>
                <w:rFonts w:ascii="Calibri" w:hAnsi="Calibri"/>
                <w:sz w:val="20"/>
              </w:rPr>
              <w:t>86%</w:t>
            </w:r>
          </w:p>
        </w:tc>
      </w:tr>
      <w:tr w:rsidR="00DC337D" w:rsidRPr="00DC337D" w14:paraId="2FBBC059"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70EC3DA6"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32060769" w14:textId="77777777" w:rsidR="00DC337D" w:rsidRPr="00DC337D" w:rsidRDefault="00DC337D" w:rsidP="00DC337D">
            <w:pPr>
              <w:jc w:val="center"/>
              <w:rPr>
                <w:rFonts w:ascii="Calibri" w:hAnsi="Calibri"/>
                <w:sz w:val="20"/>
              </w:rPr>
            </w:pPr>
            <w:r w:rsidRPr="00DC337D">
              <w:rPr>
                <w:rFonts w:ascii="Calibri" w:hAnsi="Calibri"/>
                <w:sz w:val="20"/>
              </w:rPr>
              <w:t>203</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2C571599" w14:textId="77777777" w:rsidR="00DC337D" w:rsidRPr="00DC337D" w:rsidRDefault="00DC337D" w:rsidP="00DC337D">
            <w:pPr>
              <w:jc w:val="center"/>
              <w:rPr>
                <w:rFonts w:ascii="Calibri" w:hAnsi="Calibri"/>
                <w:sz w:val="20"/>
              </w:rPr>
            </w:pPr>
            <w:r w:rsidRPr="00DC337D">
              <w:rPr>
                <w:rFonts w:ascii="Calibri" w:hAnsi="Calibri"/>
                <w:sz w:val="20"/>
              </w:rPr>
              <w:t>187</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23E448E1" w14:textId="77777777" w:rsidR="00DC337D" w:rsidRPr="00DC337D" w:rsidRDefault="00DC337D" w:rsidP="00DC337D">
            <w:pPr>
              <w:jc w:val="center"/>
              <w:rPr>
                <w:rFonts w:ascii="Calibri" w:hAnsi="Calibri"/>
                <w:sz w:val="20"/>
              </w:rPr>
            </w:pPr>
            <w:r w:rsidRPr="00DC337D">
              <w:rPr>
                <w:rFonts w:ascii="Calibri" w:hAnsi="Calibri"/>
                <w:sz w:val="20"/>
              </w:rPr>
              <w:t>92%</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07CC9F5B" w14:textId="77777777" w:rsidR="00DC337D" w:rsidRPr="00DC337D" w:rsidRDefault="00DC337D" w:rsidP="00DC337D">
            <w:pPr>
              <w:jc w:val="center"/>
              <w:rPr>
                <w:rFonts w:ascii="Calibri" w:hAnsi="Calibri"/>
                <w:sz w:val="20"/>
              </w:rPr>
            </w:pPr>
            <w:r w:rsidRPr="00DC337D">
              <w:rPr>
                <w:rFonts w:ascii="Calibri" w:hAnsi="Calibri"/>
                <w:sz w:val="20"/>
              </w:rPr>
              <w:t>165</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500A21B3" w14:textId="77777777" w:rsidR="00DC337D" w:rsidRPr="00DC337D" w:rsidRDefault="00DC337D" w:rsidP="00DC337D">
            <w:pPr>
              <w:jc w:val="center"/>
              <w:rPr>
                <w:rFonts w:ascii="Calibri" w:hAnsi="Calibri"/>
                <w:sz w:val="20"/>
              </w:rPr>
            </w:pPr>
            <w:r w:rsidRPr="00DC337D">
              <w:rPr>
                <w:rFonts w:ascii="Calibri" w:hAnsi="Calibri"/>
                <w:sz w:val="20"/>
              </w:rPr>
              <w:t>81%</w:t>
            </w:r>
          </w:p>
        </w:tc>
      </w:tr>
      <w:tr w:rsidR="00DC337D" w:rsidRPr="00DC337D" w14:paraId="211F438D"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50CED486"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29BBE961" w14:textId="77777777" w:rsidR="00DC337D" w:rsidRPr="00DC337D" w:rsidRDefault="00DC337D" w:rsidP="00DC337D">
            <w:pPr>
              <w:jc w:val="center"/>
              <w:rPr>
                <w:rFonts w:ascii="Calibri" w:hAnsi="Calibri"/>
                <w:sz w:val="20"/>
              </w:rPr>
            </w:pPr>
            <w:r w:rsidRPr="00DC337D">
              <w:rPr>
                <w:rFonts w:ascii="Calibri" w:hAnsi="Calibri"/>
                <w:sz w:val="20"/>
              </w:rPr>
              <w:t>192</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28F4F9C5" w14:textId="77777777" w:rsidR="00DC337D" w:rsidRPr="00DC337D" w:rsidRDefault="00DC337D" w:rsidP="00DC337D">
            <w:pPr>
              <w:jc w:val="center"/>
              <w:rPr>
                <w:rFonts w:ascii="Calibri" w:hAnsi="Calibri"/>
                <w:sz w:val="20"/>
              </w:rPr>
            </w:pPr>
            <w:r w:rsidRPr="00DC337D">
              <w:rPr>
                <w:rFonts w:ascii="Calibri" w:hAnsi="Calibri"/>
                <w:sz w:val="20"/>
              </w:rPr>
              <w:t>178</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591EB1A3" w14:textId="77777777" w:rsidR="00DC337D" w:rsidRPr="00DC337D" w:rsidRDefault="00DC337D" w:rsidP="00DC337D">
            <w:pPr>
              <w:jc w:val="center"/>
              <w:rPr>
                <w:rFonts w:ascii="Calibri" w:hAnsi="Calibri"/>
                <w:sz w:val="20"/>
              </w:rPr>
            </w:pPr>
            <w:r w:rsidRPr="00DC337D">
              <w:rPr>
                <w:rFonts w:ascii="Calibri" w:hAnsi="Calibri"/>
                <w:sz w:val="20"/>
              </w:rPr>
              <w:t>93%</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0991A777" w14:textId="77777777" w:rsidR="00DC337D" w:rsidRPr="00DC337D" w:rsidRDefault="00DC337D" w:rsidP="00DC337D">
            <w:pPr>
              <w:jc w:val="center"/>
              <w:rPr>
                <w:rFonts w:ascii="Calibri" w:hAnsi="Calibri"/>
                <w:sz w:val="20"/>
              </w:rPr>
            </w:pPr>
            <w:r w:rsidRPr="00DC337D">
              <w:rPr>
                <w:rFonts w:ascii="Calibri" w:hAnsi="Calibri"/>
                <w:sz w:val="20"/>
              </w:rPr>
              <w:t>144</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33D22D43" w14:textId="77777777" w:rsidR="00DC337D" w:rsidRPr="00DC337D" w:rsidRDefault="00DC337D" w:rsidP="00DC337D">
            <w:pPr>
              <w:jc w:val="center"/>
              <w:rPr>
                <w:rFonts w:ascii="Calibri" w:hAnsi="Calibri"/>
                <w:sz w:val="20"/>
              </w:rPr>
            </w:pPr>
            <w:r w:rsidRPr="00DC337D">
              <w:rPr>
                <w:rFonts w:ascii="Calibri" w:hAnsi="Calibri"/>
                <w:sz w:val="20"/>
              </w:rPr>
              <w:t>75%</w:t>
            </w:r>
          </w:p>
        </w:tc>
      </w:tr>
    </w:tbl>
    <w:p w14:paraId="476F3464" w14:textId="77777777" w:rsidR="00DC337D" w:rsidRPr="00DC337D" w:rsidRDefault="00DC337D" w:rsidP="00DC337D">
      <w:pPr>
        <w:ind w:right="-284"/>
        <w:jc w:val="both"/>
        <w:rPr>
          <w:rFonts w:ascii="Calibri" w:hAnsi="Calibri"/>
          <w:b/>
          <w:sz w:val="20"/>
        </w:rPr>
      </w:pPr>
    </w:p>
    <w:p w14:paraId="456D97A3" w14:textId="77777777" w:rsidR="00DC337D" w:rsidRPr="00DC337D" w:rsidRDefault="00DC337D" w:rsidP="00DC337D">
      <w:pPr>
        <w:ind w:right="-284"/>
        <w:jc w:val="both"/>
        <w:rPr>
          <w:rFonts w:ascii="Calibri" w:hAnsi="Calibri"/>
          <w:b/>
          <w:sz w:val="20"/>
        </w:rPr>
      </w:pPr>
      <w:r w:rsidRPr="00DC337D">
        <w:rPr>
          <w:rFonts w:ascii="Calibri" w:hAnsi="Calibri"/>
          <w:b/>
          <w:sz w:val="20"/>
        </w:rPr>
        <w:t>Classrooms:</w:t>
      </w:r>
    </w:p>
    <w:p w14:paraId="185F2EF2" w14:textId="77777777" w:rsidR="00DC337D" w:rsidRPr="00DC337D" w:rsidRDefault="00DC337D" w:rsidP="00DC337D">
      <w:pPr>
        <w:pStyle w:val="ListParagraph"/>
        <w:numPr>
          <w:ilvl w:val="0"/>
          <w:numId w:val="160"/>
        </w:numPr>
        <w:spacing w:line="276" w:lineRule="auto"/>
        <w:ind w:left="0" w:right="-284" w:firstLine="0"/>
        <w:contextualSpacing/>
        <w:jc w:val="both"/>
        <w:rPr>
          <w:rFonts w:ascii="Calibri" w:hAnsi="Calibri"/>
          <w:sz w:val="20"/>
        </w:rPr>
      </w:pPr>
      <w:r w:rsidRPr="00DC337D">
        <w:rPr>
          <w:rFonts w:ascii="Calibri" w:hAnsi="Calibri"/>
          <w:sz w:val="20"/>
        </w:rPr>
        <w:t>Room 1 (central block) can accommodate 11 women and is used for IT and general teaching space, with an interactive smart board.  Screening tests are run here.</w:t>
      </w:r>
    </w:p>
    <w:p w14:paraId="1698AE84" w14:textId="77777777" w:rsidR="00DC337D" w:rsidRPr="00DC337D" w:rsidRDefault="00DC337D" w:rsidP="00DC337D">
      <w:pPr>
        <w:pStyle w:val="ListParagraph"/>
        <w:numPr>
          <w:ilvl w:val="0"/>
          <w:numId w:val="160"/>
        </w:numPr>
        <w:spacing w:line="276" w:lineRule="auto"/>
        <w:ind w:left="0" w:right="-284" w:firstLine="0"/>
        <w:contextualSpacing/>
        <w:jc w:val="both"/>
        <w:rPr>
          <w:rFonts w:ascii="Calibri" w:hAnsi="Calibri"/>
          <w:sz w:val="20"/>
        </w:rPr>
      </w:pPr>
      <w:r w:rsidRPr="00DC337D">
        <w:rPr>
          <w:rFonts w:ascii="Calibri" w:hAnsi="Calibri"/>
          <w:sz w:val="20"/>
        </w:rPr>
        <w:t>Room 2 (central block) can accommodate 12 women and is used as an art room and general teaching room.</w:t>
      </w:r>
    </w:p>
    <w:p w14:paraId="7A6BC50F" w14:textId="77777777" w:rsidR="00DC337D" w:rsidRPr="00DC337D" w:rsidRDefault="00DC337D" w:rsidP="00DC337D">
      <w:pPr>
        <w:pStyle w:val="ListParagraph"/>
        <w:numPr>
          <w:ilvl w:val="0"/>
          <w:numId w:val="160"/>
        </w:numPr>
        <w:spacing w:line="276" w:lineRule="auto"/>
        <w:ind w:left="0" w:right="-284" w:firstLine="0"/>
        <w:contextualSpacing/>
        <w:jc w:val="both"/>
        <w:rPr>
          <w:rFonts w:ascii="Calibri" w:hAnsi="Calibri"/>
          <w:sz w:val="20"/>
        </w:rPr>
      </w:pPr>
      <w:r w:rsidRPr="00DC337D">
        <w:rPr>
          <w:rFonts w:ascii="Calibri" w:hAnsi="Calibri"/>
          <w:sz w:val="20"/>
        </w:rPr>
        <w:t>Room 4 (central block, library) can accommodate 10 women and is used for self-study, literacies etc. (There is currently an existing agreement with Stirling Library Service);  It is also used for teaching English, History, Film Club, Music etc.</w:t>
      </w:r>
    </w:p>
    <w:p w14:paraId="1373B8C1" w14:textId="77777777" w:rsidR="00DC337D" w:rsidRPr="00DC337D" w:rsidRDefault="00DC337D" w:rsidP="00DC337D">
      <w:pPr>
        <w:pStyle w:val="ListParagraph"/>
        <w:numPr>
          <w:ilvl w:val="0"/>
          <w:numId w:val="160"/>
        </w:numPr>
        <w:spacing w:line="276" w:lineRule="auto"/>
        <w:ind w:left="0" w:right="-284" w:firstLine="0"/>
        <w:contextualSpacing/>
        <w:jc w:val="both"/>
        <w:rPr>
          <w:rFonts w:ascii="Calibri" w:hAnsi="Calibri"/>
          <w:sz w:val="20"/>
        </w:rPr>
      </w:pPr>
      <w:r w:rsidRPr="00DC337D">
        <w:rPr>
          <w:rFonts w:ascii="Calibri" w:hAnsi="Calibri"/>
          <w:sz w:val="20"/>
        </w:rPr>
        <w:t>Room 5 (central block - life skills) can accommodate 8 women and is used for Cookery</w:t>
      </w:r>
    </w:p>
    <w:p w14:paraId="59837198" w14:textId="77777777" w:rsidR="00DC337D" w:rsidRPr="00DC337D" w:rsidRDefault="00DC337D" w:rsidP="00DC337D">
      <w:pPr>
        <w:pStyle w:val="ListParagraph"/>
        <w:numPr>
          <w:ilvl w:val="0"/>
          <w:numId w:val="160"/>
        </w:numPr>
        <w:spacing w:line="276" w:lineRule="auto"/>
        <w:ind w:left="0" w:right="-284" w:firstLine="0"/>
        <w:contextualSpacing/>
        <w:jc w:val="both"/>
        <w:rPr>
          <w:rFonts w:ascii="Calibri" w:hAnsi="Calibri"/>
          <w:sz w:val="20"/>
        </w:rPr>
      </w:pPr>
      <w:r w:rsidRPr="00DC337D">
        <w:rPr>
          <w:rFonts w:ascii="Calibri" w:hAnsi="Calibri"/>
          <w:sz w:val="20"/>
        </w:rPr>
        <w:t xml:space="preserve">Safe systems of work allows for a maximum of 30 students with 3 teachers.  </w:t>
      </w:r>
    </w:p>
    <w:p w14:paraId="22A9B7E0" w14:textId="77777777" w:rsidR="00DC337D" w:rsidRPr="00DC337D" w:rsidRDefault="00DC337D" w:rsidP="00DC337D">
      <w:pPr>
        <w:ind w:right="-284"/>
        <w:jc w:val="both"/>
        <w:rPr>
          <w:rFonts w:ascii="Calibri" w:hAnsi="Calibri"/>
          <w:b/>
          <w:sz w:val="20"/>
        </w:rPr>
      </w:pPr>
    </w:p>
    <w:p w14:paraId="63FFD62D" w14:textId="77777777" w:rsidR="00DC337D" w:rsidRPr="00DC337D" w:rsidRDefault="00DC337D" w:rsidP="00DC337D">
      <w:pPr>
        <w:ind w:right="-284"/>
        <w:jc w:val="both"/>
        <w:rPr>
          <w:rFonts w:ascii="Calibri" w:hAnsi="Calibri"/>
          <w:sz w:val="20"/>
        </w:rPr>
      </w:pPr>
      <w:r w:rsidRPr="00DC337D">
        <w:rPr>
          <w:rFonts w:ascii="Calibri" w:hAnsi="Calibri"/>
          <w:b/>
          <w:sz w:val="20"/>
        </w:rPr>
        <w:t xml:space="preserve">Library – </w:t>
      </w:r>
      <w:r w:rsidRPr="00DC337D">
        <w:rPr>
          <w:rFonts w:ascii="Calibri" w:hAnsi="Calibri"/>
          <w:sz w:val="20"/>
        </w:rPr>
        <w:t>currently supported by Stirling Council.  Currently under review, future arrangements to be confirmed.</w:t>
      </w:r>
    </w:p>
    <w:p w14:paraId="68C87953" w14:textId="77777777" w:rsidR="00DC337D" w:rsidRPr="00DC337D" w:rsidRDefault="00DC337D" w:rsidP="00DC337D">
      <w:pPr>
        <w:ind w:right="-284"/>
        <w:jc w:val="both"/>
        <w:rPr>
          <w:rFonts w:ascii="Calibri" w:hAnsi="Calibri"/>
          <w:sz w:val="20"/>
        </w:rPr>
      </w:pPr>
    </w:p>
    <w:p w14:paraId="421CD198" w14:textId="77777777" w:rsidR="00DC337D" w:rsidRDefault="00DC337D" w:rsidP="00DC337D">
      <w:pPr>
        <w:ind w:right="-284"/>
        <w:jc w:val="both"/>
        <w:rPr>
          <w:rFonts w:ascii="Calibri" w:hAnsi="Calibri"/>
          <w:b/>
          <w:sz w:val="20"/>
        </w:rPr>
      </w:pPr>
    </w:p>
    <w:p w14:paraId="37EAD4BA" w14:textId="77777777" w:rsidR="00DC337D" w:rsidRDefault="00DC337D" w:rsidP="00DC337D">
      <w:pPr>
        <w:ind w:right="-284"/>
        <w:jc w:val="both"/>
        <w:rPr>
          <w:rFonts w:ascii="Calibri" w:hAnsi="Calibri"/>
          <w:b/>
          <w:sz w:val="20"/>
        </w:rPr>
      </w:pPr>
    </w:p>
    <w:p w14:paraId="6DE36474" w14:textId="77777777" w:rsidR="00DC337D" w:rsidRP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46EFB910" w14:textId="77777777" w:rsidR="00DC337D" w:rsidRDefault="00DC337D" w:rsidP="00DC337D">
      <w:pPr>
        <w:ind w:right="-284"/>
        <w:jc w:val="both"/>
        <w:rPr>
          <w:rFonts w:ascii="Calibri" w:hAnsi="Calibri"/>
          <w:sz w:val="20"/>
        </w:rPr>
      </w:pPr>
    </w:p>
    <w:p w14:paraId="4791A748" w14:textId="77777777" w:rsidR="00DC337D" w:rsidRPr="00DC337D" w:rsidRDefault="00DC337D" w:rsidP="00DC337D">
      <w:pPr>
        <w:ind w:right="-284"/>
        <w:jc w:val="both"/>
        <w:rPr>
          <w:rFonts w:ascii="Calibri" w:hAnsi="Calibri"/>
          <w:sz w:val="20"/>
        </w:rPr>
      </w:pPr>
      <w:r w:rsidRPr="00DC337D">
        <w:rPr>
          <w:rFonts w:ascii="Calibri" w:hAnsi="Calibri"/>
          <w:sz w:val="20"/>
        </w:rPr>
        <w:t>Hairdressing; Recycling; Gardens; VT Cleaners; Citizenship; Horticulture; Physical Education; Laundry; Catering.</w:t>
      </w:r>
    </w:p>
    <w:p w14:paraId="5DE511DB" w14:textId="77777777" w:rsidR="00DC337D" w:rsidRDefault="00DC337D" w:rsidP="00DC337D">
      <w:pPr>
        <w:ind w:right="-284"/>
        <w:jc w:val="both"/>
        <w:rPr>
          <w:rFonts w:ascii="Calibri" w:hAnsi="Calibri"/>
          <w:b/>
          <w:sz w:val="20"/>
        </w:rPr>
      </w:pPr>
    </w:p>
    <w:p w14:paraId="39CB59C9" w14:textId="77777777" w:rsidR="00DC337D" w:rsidRPr="00DC337D" w:rsidRDefault="00DC337D" w:rsidP="00DC337D">
      <w:pPr>
        <w:ind w:right="-284"/>
        <w:jc w:val="both"/>
        <w:rPr>
          <w:rFonts w:ascii="Calibri" w:hAnsi="Calibri"/>
          <w:b/>
          <w:sz w:val="20"/>
        </w:rPr>
      </w:pPr>
      <w:r w:rsidRPr="00DC337D">
        <w:rPr>
          <w:rFonts w:ascii="Calibri" w:hAnsi="Calibri"/>
          <w:b/>
          <w:sz w:val="20"/>
        </w:rPr>
        <w:t>Specific Needs:</w:t>
      </w:r>
    </w:p>
    <w:p w14:paraId="66A187D6" w14:textId="77777777" w:rsidR="00DC337D" w:rsidRDefault="00DC337D" w:rsidP="00DC337D">
      <w:pPr>
        <w:ind w:right="-284"/>
        <w:jc w:val="both"/>
        <w:rPr>
          <w:rFonts w:ascii="Calibri" w:hAnsi="Calibri"/>
          <w:sz w:val="20"/>
        </w:rPr>
      </w:pPr>
    </w:p>
    <w:p w14:paraId="49404BAF" w14:textId="77777777" w:rsidR="00DC337D" w:rsidRPr="00DC337D" w:rsidRDefault="00DC337D" w:rsidP="00552C48">
      <w:pPr>
        <w:spacing w:line="276" w:lineRule="auto"/>
        <w:ind w:right="-284"/>
        <w:jc w:val="both"/>
        <w:rPr>
          <w:rFonts w:ascii="Calibri" w:hAnsi="Calibri"/>
          <w:sz w:val="20"/>
        </w:rPr>
      </w:pPr>
      <w:r w:rsidRPr="00DC337D">
        <w:rPr>
          <w:rFonts w:ascii="Calibri" w:hAnsi="Calibri"/>
          <w:sz w:val="20"/>
        </w:rPr>
        <w:t xml:space="preserve">Provision of education by staff who are trauma aware. Courses that address gender specific needs of women in custody.  All teachers are subject specific qualified.  The Learning Centre offers a range of subjects:  Art, Cookery, English, Creative Writing, Numeracy, IT skills, Music, Literacy support, Open University support.  SQA certificates are available for all students.  Partnership projects are also in place with the Royal Conservatoire of Scotland, Glasgow School of Art, and Artlink. </w:t>
      </w:r>
    </w:p>
    <w:p w14:paraId="42A46658" w14:textId="77777777" w:rsidR="00DC337D" w:rsidRPr="00DC337D" w:rsidRDefault="00DC337D" w:rsidP="00DC337D">
      <w:pPr>
        <w:ind w:right="-284"/>
        <w:jc w:val="both"/>
        <w:rPr>
          <w:rFonts w:ascii="Calibri" w:hAnsi="Calibri"/>
          <w:b/>
          <w:sz w:val="20"/>
        </w:rPr>
      </w:pPr>
    </w:p>
    <w:p w14:paraId="37F71BC8" w14:textId="77777777" w:rsidR="00DC337D" w:rsidRPr="00DC337D" w:rsidRDefault="00DC337D" w:rsidP="00DC337D">
      <w:pPr>
        <w:ind w:right="-284"/>
        <w:jc w:val="both"/>
        <w:rPr>
          <w:rFonts w:ascii="Calibri" w:hAnsi="Calibri"/>
          <w:b/>
          <w:sz w:val="20"/>
        </w:rPr>
      </w:pPr>
    </w:p>
    <w:p w14:paraId="1DF18B05" w14:textId="77777777" w:rsidR="00DC337D" w:rsidRPr="00DC337D" w:rsidRDefault="00DC337D" w:rsidP="00DC337D">
      <w:pPr>
        <w:ind w:right="-284"/>
        <w:jc w:val="both"/>
        <w:rPr>
          <w:rFonts w:ascii="Calibri" w:hAnsi="Calibri"/>
          <w:b/>
          <w:sz w:val="20"/>
        </w:rPr>
      </w:pPr>
    </w:p>
    <w:p w14:paraId="566EFD9B" w14:textId="77777777" w:rsidR="00DC337D" w:rsidRPr="00DC337D" w:rsidRDefault="00DC337D" w:rsidP="00DC337D">
      <w:pPr>
        <w:ind w:right="-284"/>
        <w:jc w:val="both"/>
        <w:rPr>
          <w:rFonts w:ascii="Calibri" w:hAnsi="Calibri"/>
          <w:b/>
          <w:sz w:val="20"/>
        </w:rPr>
      </w:pPr>
    </w:p>
    <w:p w14:paraId="7B040563" w14:textId="77777777" w:rsidR="00DC337D" w:rsidRPr="00DC337D" w:rsidRDefault="00DC337D" w:rsidP="00DC337D">
      <w:pPr>
        <w:spacing w:after="160" w:line="259" w:lineRule="auto"/>
        <w:ind w:right="-284"/>
        <w:rPr>
          <w:rFonts w:ascii="Calibri" w:hAnsi="Calibri"/>
          <w:b/>
          <w:sz w:val="20"/>
        </w:rPr>
      </w:pPr>
      <w:r w:rsidRPr="00DC337D">
        <w:rPr>
          <w:rFonts w:ascii="Calibri" w:hAnsi="Calibri"/>
          <w:b/>
          <w:sz w:val="20"/>
        </w:rPr>
        <w:br w:type="page"/>
      </w:r>
    </w:p>
    <w:p w14:paraId="644F9E40" w14:textId="77777777" w:rsidR="00DC337D" w:rsidRDefault="00DC337D" w:rsidP="00DC337D">
      <w:pPr>
        <w:ind w:right="-284"/>
        <w:jc w:val="both"/>
        <w:rPr>
          <w:rFonts w:ascii="Calibri" w:hAnsi="Calibri"/>
          <w:b/>
          <w:color w:val="0000FF"/>
        </w:rPr>
      </w:pPr>
      <w:r w:rsidRPr="00585054">
        <w:rPr>
          <w:rFonts w:ascii="Calibri" w:hAnsi="Calibri"/>
          <w:b/>
          <w:color w:val="0000FF"/>
        </w:rPr>
        <w:t>Establishment Profile: HMP Dumfries</w:t>
      </w:r>
    </w:p>
    <w:p w14:paraId="1858BE4B" w14:textId="77777777" w:rsidR="00585054" w:rsidRPr="00585054" w:rsidRDefault="00585054" w:rsidP="00DC337D">
      <w:pPr>
        <w:ind w:right="-284"/>
        <w:jc w:val="both"/>
        <w:rPr>
          <w:rFonts w:ascii="Calibri" w:hAnsi="Calibri"/>
          <w:b/>
          <w:color w:val="0000FF"/>
          <w:sz w:val="16"/>
        </w:rPr>
      </w:pPr>
    </w:p>
    <w:p w14:paraId="5D76DDAE" w14:textId="77777777" w:rsidR="00DC337D" w:rsidRPr="00DC337D" w:rsidRDefault="00DC337D" w:rsidP="00DC337D">
      <w:pPr>
        <w:ind w:right="-284"/>
        <w:jc w:val="both"/>
        <w:rPr>
          <w:rFonts w:ascii="Calibri" w:hAnsi="Calibri"/>
          <w:sz w:val="20"/>
        </w:rPr>
      </w:pPr>
      <w:r w:rsidRPr="00DC337D">
        <w:rPr>
          <w:rFonts w:ascii="Calibri" w:hAnsi="Calibri"/>
          <w:sz w:val="20"/>
        </w:rPr>
        <w:t>HMP Dumfries provides custodial facilities for all male admissions from the South West of Scotland Courts. The prison also accommodates short and long term convicted men who require to be kept separate from the rest of the population due to their offence. The contract capacity of HMP Dumfries is 173 people. Long term places remain constant at approximately 100, and local male short term and remand places stay at around approximately 75</w:t>
      </w:r>
    </w:p>
    <w:p w14:paraId="79D49543" w14:textId="77777777" w:rsidR="00A32350" w:rsidRPr="00585054" w:rsidRDefault="00A32350" w:rsidP="00DC337D">
      <w:pPr>
        <w:ind w:right="-284"/>
        <w:jc w:val="both"/>
        <w:rPr>
          <w:rFonts w:ascii="Calibri" w:hAnsi="Calibri"/>
          <w:sz w:val="16"/>
        </w:rPr>
      </w:pPr>
    </w:p>
    <w:p w14:paraId="342353A6" w14:textId="6B6F28EB" w:rsidR="00DC337D" w:rsidRPr="00DC337D" w:rsidRDefault="00DC337D" w:rsidP="00DC337D">
      <w:pPr>
        <w:ind w:right="-284"/>
        <w:jc w:val="both"/>
        <w:rPr>
          <w:rFonts w:ascii="Calibri" w:hAnsi="Calibri"/>
          <w:sz w:val="20"/>
        </w:rPr>
      </w:pPr>
      <w:r w:rsidRPr="00A32350">
        <w:rPr>
          <w:rFonts w:ascii="Calibri" w:hAnsi="Calibri"/>
          <w:b/>
          <w:sz w:val="20"/>
        </w:rPr>
        <w:t>Learners</w:t>
      </w:r>
      <w:r w:rsidRPr="00DC337D">
        <w:rPr>
          <w:rFonts w:ascii="Calibri" w:hAnsi="Calibri"/>
          <w:sz w:val="20"/>
        </w:rPr>
        <w:t>: Males, remand and convicted</w:t>
      </w:r>
    </w:p>
    <w:p w14:paraId="6949CBA8" w14:textId="77777777" w:rsidR="00DC337D" w:rsidRPr="00585054" w:rsidRDefault="00DC337D" w:rsidP="00DC337D">
      <w:pPr>
        <w:ind w:right="-284"/>
        <w:jc w:val="both"/>
        <w:rPr>
          <w:rFonts w:ascii="Calibri" w:hAnsi="Calibri"/>
          <w:b/>
          <w:sz w:val="16"/>
        </w:rPr>
      </w:pPr>
    </w:p>
    <w:p w14:paraId="4A4CCF4F"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7FB9F8E4" w14:textId="77777777" w:rsidR="00DC337D" w:rsidRPr="00DC337D" w:rsidRDefault="00DC337D" w:rsidP="00DC337D">
      <w:pPr>
        <w:ind w:right="-284"/>
        <w:jc w:val="both"/>
        <w:rPr>
          <w:rFonts w:ascii="Calibri" w:hAnsi="Calibri"/>
          <w:sz w:val="20"/>
        </w:rPr>
      </w:pPr>
      <w:r w:rsidRPr="00DC337D">
        <w:rPr>
          <w:rFonts w:ascii="Calibri" w:hAnsi="Calibri"/>
          <w:sz w:val="20"/>
        </w:rPr>
        <w:t>Mon – Fri 08.30 – 12.00; and 13.45 – 16.00.</w:t>
      </w:r>
    </w:p>
    <w:p w14:paraId="4F16CAF7" w14:textId="77777777" w:rsidR="00DC337D" w:rsidRPr="00585054" w:rsidRDefault="00DC337D" w:rsidP="00DC337D">
      <w:pPr>
        <w:ind w:right="-284"/>
        <w:jc w:val="both"/>
        <w:rPr>
          <w:rFonts w:ascii="Calibri" w:hAnsi="Calibri"/>
          <w:b/>
          <w:sz w:val="16"/>
        </w:rPr>
      </w:pPr>
    </w:p>
    <w:p w14:paraId="1C8E31F3"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161EF924" w14:textId="77777777" w:rsidR="00DC337D" w:rsidRPr="00DC337D" w:rsidRDefault="00DC337D" w:rsidP="00DC337D">
      <w:pPr>
        <w:numPr>
          <w:ilvl w:val="0"/>
          <w:numId w:val="133"/>
        </w:numPr>
        <w:ind w:left="0" w:right="-284" w:firstLine="0"/>
        <w:jc w:val="both"/>
        <w:rPr>
          <w:rFonts w:ascii="Calibri" w:hAnsi="Calibri"/>
          <w:sz w:val="20"/>
        </w:rPr>
      </w:pPr>
      <w:r w:rsidRPr="00DC337D">
        <w:rPr>
          <w:rFonts w:ascii="Calibri" w:hAnsi="Calibri"/>
          <w:sz w:val="20"/>
        </w:rPr>
        <w:t>2013/14 – 18,942</w:t>
      </w:r>
    </w:p>
    <w:p w14:paraId="3D48A6F4" w14:textId="77777777" w:rsidR="00DC337D" w:rsidRPr="00DC337D" w:rsidRDefault="00DC337D" w:rsidP="00DC337D">
      <w:pPr>
        <w:numPr>
          <w:ilvl w:val="0"/>
          <w:numId w:val="133"/>
        </w:numPr>
        <w:ind w:left="0" w:right="-284" w:firstLine="0"/>
        <w:jc w:val="both"/>
        <w:rPr>
          <w:rFonts w:ascii="Calibri" w:hAnsi="Calibri"/>
          <w:sz w:val="20"/>
        </w:rPr>
      </w:pPr>
      <w:r w:rsidRPr="00DC337D">
        <w:rPr>
          <w:rFonts w:ascii="Calibri" w:hAnsi="Calibri"/>
          <w:sz w:val="20"/>
        </w:rPr>
        <w:t>2014/15 – 18,987</w:t>
      </w:r>
    </w:p>
    <w:p w14:paraId="2739C66B" w14:textId="77777777" w:rsidR="00DC337D" w:rsidRPr="00DC337D" w:rsidRDefault="00DC337D" w:rsidP="00DC337D">
      <w:pPr>
        <w:numPr>
          <w:ilvl w:val="0"/>
          <w:numId w:val="133"/>
        </w:numPr>
        <w:ind w:left="0" w:right="-284" w:firstLine="0"/>
        <w:jc w:val="both"/>
        <w:rPr>
          <w:rFonts w:ascii="Calibri" w:hAnsi="Calibri"/>
          <w:sz w:val="20"/>
        </w:rPr>
      </w:pPr>
      <w:r w:rsidRPr="00DC337D">
        <w:rPr>
          <w:rFonts w:ascii="Calibri" w:hAnsi="Calibri"/>
          <w:sz w:val="20"/>
        </w:rPr>
        <w:t>2015/16 – 18,532</w:t>
      </w:r>
    </w:p>
    <w:p w14:paraId="6E7DC04C" w14:textId="77777777" w:rsidR="00DC337D" w:rsidRPr="00585054" w:rsidRDefault="00DC337D" w:rsidP="00DC337D">
      <w:pPr>
        <w:ind w:right="-284"/>
        <w:jc w:val="both"/>
        <w:rPr>
          <w:rFonts w:ascii="Calibri" w:hAnsi="Calibri"/>
          <w:sz w:val="16"/>
        </w:rPr>
      </w:pPr>
    </w:p>
    <w:p w14:paraId="6947241C"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certifications of accredited courses over the last 3 years:</w:t>
      </w:r>
    </w:p>
    <w:p w14:paraId="694133CA" w14:textId="77777777" w:rsidR="00DC337D" w:rsidRPr="00DC337D" w:rsidRDefault="00DC337D" w:rsidP="00DC337D">
      <w:pPr>
        <w:numPr>
          <w:ilvl w:val="0"/>
          <w:numId w:val="134"/>
        </w:numPr>
        <w:ind w:left="0" w:right="-284" w:firstLine="0"/>
        <w:jc w:val="both"/>
        <w:rPr>
          <w:rFonts w:ascii="Calibri" w:hAnsi="Calibri"/>
          <w:sz w:val="20"/>
        </w:rPr>
      </w:pPr>
      <w:r w:rsidRPr="00DC337D">
        <w:rPr>
          <w:rFonts w:ascii="Calibri" w:hAnsi="Calibri"/>
          <w:sz w:val="20"/>
        </w:rPr>
        <w:t>2013/14 – 300 SQA + 3 other accredited courses</w:t>
      </w:r>
    </w:p>
    <w:p w14:paraId="056CC2A0" w14:textId="77777777" w:rsidR="00DC337D" w:rsidRPr="00DC337D" w:rsidRDefault="00DC337D" w:rsidP="00DC337D">
      <w:pPr>
        <w:numPr>
          <w:ilvl w:val="0"/>
          <w:numId w:val="134"/>
        </w:numPr>
        <w:ind w:left="0" w:right="-284" w:firstLine="0"/>
        <w:jc w:val="both"/>
        <w:rPr>
          <w:rFonts w:ascii="Calibri" w:hAnsi="Calibri"/>
          <w:sz w:val="20"/>
        </w:rPr>
      </w:pPr>
      <w:r w:rsidRPr="00DC337D">
        <w:rPr>
          <w:rFonts w:ascii="Calibri" w:hAnsi="Calibri"/>
          <w:sz w:val="20"/>
        </w:rPr>
        <w:t xml:space="preserve">2014/15 – 259 SQA </w:t>
      </w:r>
    </w:p>
    <w:p w14:paraId="3873195D" w14:textId="77777777" w:rsidR="00DC337D" w:rsidRPr="00DC337D" w:rsidRDefault="00DC337D" w:rsidP="00DC337D">
      <w:pPr>
        <w:numPr>
          <w:ilvl w:val="0"/>
          <w:numId w:val="134"/>
        </w:numPr>
        <w:ind w:left="0" w:right="-284" w:firstLine="0"/>
        <w:jc w:val="both"/>
        <w:rPr>
          <w:rFonts w:ascii="Calibri" w:hAnsi="Calibri"/>
          <w:sz w:val="20"/>
        </w:rPr>
      </w:pPr>
      <w:r w:rsidRPr="00DC337D">
        <w:rPr>
          <w:rFonts w:ascii="Calibri" w:hAnsi="Calibri"/>
          <w:sz w:val="20"/>
        </w:rPr>
        <w:t xml:space="preserve">2015/16 -  127 SQA + 9 other accredited courses </w:t>
      </w:r>
    </w:p>
    <w:p w14:paraId="32A0E931" w14:textId="77777777" w:rsidR="00DC337D" w:rsidRPr="00DC337D" w:rsidRDefault="00DC337D" w:rsidP="00DC337D">
      <w:pPr>
        <w:ind w:right="-284"/>
        <w:jc w:val="both"/>
        <w:rPr>
          <w:rFonts w:ascii="Calibri" w:hAnsi="Calibri"/>
          <w:sz w:val="20"/>
        </w:rPr>
      </w:pPr>
    </w:p>
    <w:p w14:paraId="621EBF8F" w14:textId="34089BDB" w:rsid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39AB91E6" w14:textId="77777777" w:rsidR="00D527F5" w:rsidRPr="00DC337D" w:rsidRDefault="00D527F5" w:rsidP="00DC337D">
      <w:pPr>
        <w:ind w:right="-284"/>
        <w:jc w:val="both"/>
        <w:rPr>
          <w:rFonts w:ascii="Calibri" w:hAnsi="Calibri"/>
          <w:b/>
          <w:sz w:val="20"/>
        </w:rPr>
      </w:pPr>
    </w:p>
    <w:tbl>
      <w:tblPr>
        <w:tblW w:w="9776" w:type="dxa"/>
        <w:tblLook w:val="04A0" w:firstRow="1" w:lastRow="0" w:firstColumn="1" w:lastColumn="0" w:noHBand="0" w:noVBand="1"/>
      </w:tblPr>
      <w:tblGrid>
        <w:gridCol w:w="1129"/>
        <w:gridCol w:w="1956"/>
        <w:gridCol w:w="1701"/>
        <w:gridCol w:w="1701"/>
        <w:gridCol w:w="1701"/>
        <w:gridCol w:w="1588"/>
      </w:tblGrid>
      <w:tr w:rsidR="00DC337D" w:rsidRPr="00DC337D" w14:paraId="201EC270" w14:textId="77777777" w:rsidTr="00585054">
        <w:trPr>
          <w:trHeight w:val="1116"/>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A7CB15" w14:textId="77777777" w:rsidR="00DC337D" w:rsidRPr="00DC337D" w:rsidRDefault="00DC337D" w:rsidP="00DC337D">
            <w:pPr>
              <w:ind w:right="-284"/>
              <w:rPr>
                <w:rFonts w:ascii="Calibri" w:hAnsi="Calibri"/>
                <w:sz w:val="20"/>
              </w:rPr>
            </w:pP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5026C151" w14:textId="4878870A" w:rsidR="00DC337D" w:rsidRPr="00DC337D" w:rsidRDefault="00DC337D" w:rsidP="00DF4265">
            <w:pPr>
              <w:ind w:right="-52"/>
              <w:jc w:val="center"/>
              <w:rPr>
                <w:rFonts w:ascii="Calibri" w:hAnsi="Calibri"/>
                <w:sz w:val="20"/>
              </w:rPr>
            </w:pPr>
            <w:r w:rsidRPr="00DC337D">
              <w:rPr>
                <w:rFonts w:ascii="Calibri" w:hAnsi="Calibri"/>
                <w:sz w:val="20"/>
              </w:rPr>
              <w:t>Total Number of Learners Completing Literacy Screenings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9D30E59" w14:textId="1861FEC8" w:rsidR="00DC337D" w:rsidRPr="00DC337D" w:rsidRDefault="00DC337D" w:rsidP="00F84256">
            <w:pPr>
              <w:ind w:right="-52"/>
              <w:jc w:val="center"/>
              <w:rPr>
                <w:rFonts w:ascii="Calibri" w:hAnsi="Calibri"/>
                <w:sz w:val="20"/>
              </w:rPr>
            </w:pPr>
            <w:r w:rsidRPr="00DC337D">
              <w:rPr>
                <w:rFonts w:ascii="Calibri" w:hAnsi="Calibri"/>
                <w:sz w:val="20"/>
              </w:rPr>
              <w:t>Number of Literacy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0DA68F0" w14:textId="722FE21B" w:rsidR="00DC337D" w:rsidRPr="00DC337D" w:rsidRDefault="00DC337D" w:rsidP="00DF4265">
            <w:pPr>
              <w:ind w:right="-52"/>
              <w:jc w:val="center"/>
              <w:rPr>
                <w:rFonts w:ascii="Calibri" w:hAnsi="Calibri"/>
                <w:sz w:val="20"/>
              </w:rPr>
            </w:pPr>
            <w:r w:rsidRPr="00DC337D">
              <w:rPr>
                <w:rFonts w:ascii="Calibri" w:hAnsi="Calibri"/>
                <w:sz w:val="20"/>
              </w:rPr>
              <w:t>Percentage of Literacy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5F89BB9" w14:textId="0647A3E7" w:rsidR="00DC337D" w:rsidRPr="00DC337D" w:rsidRDefault="00DC337D" w:rsidP="00DF4265">
            <w:pPr>
              <w:ind w:right="-52"/>
              <w:jc w:val="center"/>
              <w:rPr>
                <w:rFonts w:ascii="Calibri" w:hAnsi="Calibri"/>
                <w:sz w:val="20"/>
              </w:rPr>
            </w:pPr>
            <w:r w:rsidRPr="00DC337D">
              <w:rPr>
                <w:rFonts w:ascii="Calibri" w:hAnsi="Calibri"/>
                <w:sz w:val="20"/>
              </w:rPr>
              <w:t>Number of Literacy Learners at Levels 2 and 3</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6D7AEE8E" w14:textId="78494C3F" w:rsidR="00DC337D" w:rsidRPr="00DC337D" w:rsidRDefault="00DC337D" w:rsidP="00DF4265">
            <w:pPr>
              <w:ind w:right="-52"/>
              <w:jc w:val="center"/>
              <w:rPr>
                <w:rFonts w:ascii="Calibri" w:hAnsi="Calibri"/>
                <w:sz w:val="20"/>
              </w:rPr>
            </w:pPr>
            <w:r w:rsidRPr="00DC337D">
              <w:rPr>
                <w:rFonts w:ascii="Calibri" w:hAnsi="Calibri"/>
                <w:sz w:val="20"/>
              </w:rPr>
              <w:t>Percentage of Literacy Learners at Levels 2 and 3</w:t>
            </w:r>
          </w:p>
        </w:tc>
      </w:tr>
      <w:tr w:rsidR="00DC337D" w:rsidRPr="00DC337D" w14:paraId="0021A485" w14:textId="77777777" w:rsidTr="00585054">
        <w:trPr>
          <w:trHeight w:val="19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715F81C"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00DC3792" w14:textId="77777777" w:rsidR="00DC337D" w:rsidRPr="00DC337D" w:rsidRDefault="00DC337D" w:rsidP="00DF4265">
            <w:pPr>
              <w:ind w:right="-52"/>
              <w:jc w:val="center"/>
              <w:rPr>
                <w:rFonts w:ascii="Calibri" w:hAnsi="Calibri"/>
                <w:sz w:val="20"/>
              </w:rPr>
            </w:pPr>
            <w:r w:rsidRPr="00DC337D">
              <w:rPr>
                <w:rFonts w:ascii="Calibri" w:hAnsi="Calibri"/>
                <w:sz w:val="20"/>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B4C9703" w14:textId="77777777" w:rsidR="00DC337D" w:rsidRPr="00DC337D" w:rsidRDefault="00DC337D" w:rsidP="00DF4265">
            <w:pPr>
              <w:ind w:right="-52"/>
              <w:jc w:val="center"/>
              <w:rPr>
                <w:rFonts w:ascii="Calibri" w:hAnsi="Calibri"/>
                <w:sz w:val="20"/>
              </w:rPr>
            </w:pPr>
            <w:r w:rsidRPr="00DC337D">
              <w:rPr>
                <w:rFonts w:ascii="Calibri" w:hAnsi="Calibri"/>
                <w:sz w:val="20"/>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449FFB1" w14:textId="77777777" w:rsidR="00DC337D" w:rsidRPr="00DC337D" w:rsidRDefault="00DC337D" w:rsidP="00DF4265">
            <w:pPr>
              <w:ind w:right="-52"/>
              <w:jc w:val="center"/>
              <w:rPr>
                <w:rFonts w:ascii="Calibri" w:hAnsi="Calibri"/>
                <w:sz w:val="20"/>
              </w:rPr>
            </w:pPr>
            <w:r w:rsidRPr="00DC337D">
              <w:rPr>
                <w:rFonts w:ascii="Calibri" w:hAnsi="Calibri"/>
                <w:sz w:val="20"/>
              </w:rPr>
              <w:t>81%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5E31816" w14:textId="77777777" w:rsidR="00DC337D" w:rsidRPr="00DC337D" w:rsidRDefault="00DC337D" w:rsidP="00DF4265">
            <w:pPr>
              <w:ind w:right="-52"/>
              <w:jc w:val="center"/>
              <w:rPr>
                <w:rFonts w:ascii="Calibri" w:hAnsi="Calibri"/>
                <w:sz w:val="20"/>
              </w:rPr>
            </w:pPr>
            <w:r w:rsidRPr="00DC337D">
              <w:rPr>
                <w:rFonts w:ascii="Calibri" w:hAnsi="Calibri"/>
                <w:sz w:val="20"/>
              </w:rPr>
              <w:t>54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741FB9A3" w14:textId="77777777" w:rsidR="00DC337D" w:rsidRPr="00DC337D" w:rsidRDefault="00DC337D" w:rsidP="00DF4265">
            <w:pPr>
              <w:ind w:right="-52"/>
              <w:jc w:val="center"/>
              <w:rPr>
                <w:rFonts w:ascii="Calibri" w:hAnsi="Calibri"/>
                <w:sz w:val="20"/>
              </w:rPr>
            </w:pPr>
            <w:r w:rsidRPr="00DC337D">
              <w:rPr>
                <w:rFonts w:ascii="Calibri" w:hAnsi="Calibri"/>
                <w:sz w:val="20"/>
              </w:rPr>
              <w:t>42%</w:t>
            </w:r>
          </w:p>
        </w:tc>
      </w:tr>
      <w:tr w:rsidR="00DC337D" w:rsidRPr="00DC337D" w14:paraId="3FBEB608" w14:textId="77777777" w:rsidTr="00585054">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5B13100"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19B186B3" w14:textId="77777777" w:rsidR="00DC337D" w:rsidRPr="00DC337D" w:rsidRDefault="00DC337D" w:rsidP="00DF4265">
            <w:pPr>
              <w:ind w:right="-52"/>
              <w:jc w:val="center"/>
              <w:rPr>
                <w:rFonts w:ascii="Calibri" w:hAnsi="Calibri"/>
                <w:sz w:val="20"/>
              </w:rPr>
            </w:pPr>
            <w:r w:rsidRPr="00DC337D">
              <w:rPr>
                <w:rFonts w:ascii="Calibri" w:hAnsi="Calibri"/>
                <w:sz w:val="20"/>
              </w:rPr>
              <w:t>114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A893DA5" w14:textId="77777777" w:rsidR="00DC337D" w:rsidRPr="00DC337D" w:rsidRDefault="00DC337D" w:rsidP="00DF4265">
            <w:pPr>
              <w:ind w:right="-52"/>
              <w:jc w:val="center"/>
              <w:rPr>
                <w:rFonts w:ascii="Calibri" w:hAnsi="Calibri"/>
                <w:sz w:val="20"/>
              </w:rPr>
            </w:pPr>
            <w:r w:rsidRPr="00DC337D">
              <w:rPr>
                <w:rFonts w:ascii="Calibri" w:hAnsi="Calibri"/>
                <w:sz w:val="20"/>
              </w:rPr>
              <w:t>72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E0EBAC3" w14:textId="77777777" w:rsidR="00DC337D" w:rsidRPr="00DC337D" w:rsidRDefault="00DC337D" w:rsidP="00DF4265">
            <w:pPr>
              <w:ind w:right="-52"/>
              <w:jc w:val="center"/>
              <w:rPr>
                <w:rFonts w:ascii="Calibri" w:hAnsi="Calibri"/>
                <w:sz w:val="20"/>
              </w:rPr>
            </w:pPr>
            <w:r w:rsidRPr="00DC337D">
              <w:rPr>
                <w:rFonts w:ascii="Calibri" w:hAnsi="Calibri"/>
                <w:sz w:val="20"/>
              </w:rPr>
              <w:t>63%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61F79D1" w14:textId="77777777" w:rsidR="00DC337D" w:rsidRPr="00DC337D" w:rsidRDefault="00DC337D" w:rsidP="00DF4265">
            <w:pPr>
              <w:ind w:right="-52"/>
              <w:jc w:val="center"/>
              <w:rPr>
                <w:rFonts w:ascii="Calibri" w:hAnsi="Calibri"/>
                <w:sz w:val="20"/>
              </w:rPr>
            </w:pPr>
            <w:r w:rsidRPr="00DC337D">
              <w:rPr>
                <w:rFonts w:ascii="Calibri" w:hAnsi="Calibri"/>
                <w:sz w:val="20"/>
              </w:rPr>
              <w:t>29</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609142DB" w14:textId="77777777" w:rsidR="00DC337D" w:rsidRPr="00DC337D" w:rsidRDefault="00DC337D" w:rsidP="00DF4265">
            <w:pPr>
              <w:ind w:right="-52"/>
              <w:jc w:val="center"/>
              <w:rPr>
                <w:rFonts w:ascii="Calibri" w:hAnsi="Calibri"/>
                <w:sz w:val="20"/>
              </w:rPr>
            </w:pPr>
            <w:r w:rsidRPr="00DC337D">
              <w:rPr>
                <w:rFonts w:ascii="Calibri" w:hAnsi="Calibri"/>
                <w:sz w:val="20"/>
              </w:rPr>
              <w:t>25%</w:t>
            </w:r>
          </w:p>
        </w:tc>
      </w:tr>
      <w:tr w:rsidR="00DC337D" w:rsidRPr="00DC337D" w14:paraId="787C9797" w14:textId="77777777" w:rsidTr="00585054">
        <w:trPr>
          <w:trHeight w:val="189"/>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25A2F05"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28CA8BB0" w14:textId="77777777" w:rsidR="00DC337D" w:rsidRPr="00DC337D" w:rsidRDefault="00DC337D" w:rsidP="00DF4265">
            <w:pPr>
              <w:ind w:right="-52"/>
              <w:jc w:val="center"/>
              <w:rPr>
                <w:rFonts w:ascii="Calibri" w:hAnsi="Calibri"/>
                <w:sz w:val="20"/>
              </w:rPr>
            </w:pPr>
            <w:r w:rsidRPr="00DC337D">
              <w:rPr>
                <w:rFonts w:ascii="Calibri" w:hAnsi="Calibri"/>
                <w:sz w:val="20"/>
              </w:rPr>
              <w:t>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D5DB39A" w14:textId="77777777" w:rsidR="00DC337D" w:rsidRPr="00DC337D" w:rsidRDefault="00DC337D" w:rsidP="00DF4265">
            <w:pPr>
              <w:ind w:right="-52"/>
              <w:jc w:val="center"/>
              <w:rPr>
                <w:rFonts w:ascii="Calibri" w:hAnsi="Calibri"/>
                <w:sz w:val="20"/>
              </w:rPr>
            </w:pPr>
            <w:r w:rsidRPr="00DC337D">
              <w:rPr>
                <w:rFonts w:ascii="Calibri" w:hAnsi="Calibri"/>
                <w:sz w:val="20"/>
              </w:rPr>
              <w:t>69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EC024E4" w14:textId="77777777" w:rsidR="00DC337D" w:rsidRPr="00DC337D" w:rsidRDefault="00DC337D" w:rsidP="00DF4265">
            <w:pPr>
              <w:ind w:right="-52"/>
              <w:jc w:val="center"/>
              <w:rPr>
                <w:rFonts w:ascii="Calibri" w:hAnsi="Calibri"/>
                <w:sz w:val="20"/>
              </w:rPr>
            </w:pPr>
            <w:r w:rsidRPr="00DC337D">
              <w:rPr>
                <w:rFonts w:ascii="Calibri" w:hAnsi="Calibri"/>
                <w:sz w:val="20"/>
              </w:rPr>
              <w:t>82%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C5401BC" w14:textId="77777777" w:rsidR="00DC337D" w:rsidRPr="00DC337D" w:rsidRDefault="00DC337D" w:rsidP="00DF4265">
            <w:pPr>
              <w:ind w:right="-52"/>
              <w:jc w:val="center"/>
              <w:rPr>
                <w:rFonts w:ascii="Calibri" w:hAnsi="Calibri"/>
                <w:sz w:val="20"/>
              </w:rPr>
            </w:pPr>
            <w:r w:rsidRPr="00DC337D">
              <w:rPr>
                <w:rFonts w:ascii="Calibri" w:hAnsi="Calibri"/>
                <w:sz w:val="20"/>
              </w:rPr>
              <w:t>43</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3DD3915E" w14:textId="77777777" w:rsidR="00DC337D" w:rsidRPr="00DC337D" w:rsidRDefault="00DC337D" w:rsidP="00DF4265">
            <w:pPr>
              <w:ind w:right="-52"/>
              <w:jc w:val="center"/>
              <w:rPr>
                <w:rFonts w:ascii="Calibri" w:hAnsi="Calibri"/>
                <w:sz w:val="20"/>
              </w:rPr>
            </w:pPr>
            <w:r w:rsidRPr="00DC337D">
              <w:rPr>
                <w:rFonts w:ascii="Calibri" w:hAnsi="Calibri"/>
                <w:sz w:val="20"/>
              </w:rPr>
              <w:t>51%</w:t>
            </w:r>
          </w:p>
        </w:tc>
      </w:tr>
    </w:tbl>
    <w:p w14:paraId="5ED070E4" w14:textId="77777777" w:rsidR="00DC337D" w:rsidRPr="00DC337D" w:rsidRDefault="00DC337D" w:rsidP="00DC337D">
      <w:pPr>
        <w:ind w:right="-284"/>
        <w:rPr>
          <w:rFonts w:ascii="Calibri" w:hAnsi="Calibri"/>
          <w:sz w:val="20"/>
        </w:rPr>
      </w:pPr>
    </w:p>
    <w:tbl>
      <w:tblPr>
        <w:tblW w:w="9776" w:type="dxa"/>
        <w:tblLook w:val="04A0" w:firstRow="1" w:lastRow="0" w:firstColumn="1" w:lastColumn="0" w:noHBand="0" w:noVBand="1"/>
      </w:tblPr>
      <w:tblGrid>
        <w:gridCol w:w="1129"/>
        <w:gridCol w:w="1956"/>
        <w:gridCol w:w="1701"/>
        <w:gridCol w:w="1701"/>
        <w:gridCol w:w="1701"/>
        <w:gridCol w:w="1588"/>
      </w:tblGrid>
      <w:tr w:rsidR="00DC337D" w:rsidRPr="00DC337D" w14:paraId="15AB58ED" w14:textId="77777777" w:rsidTr="00585054">
        <w:tc>
          <w:tcPr>
            <w:tcW w:w="1129" w:type="dxa"/>
            <w:tcBorders>
              <w:top w:val="single" w:sz="4" w:space="0" w:color="auto"/>
              <w:left w:val="single" w:sz="4" w:space="0" w:color="auto"/>
              <w:bottom w:val="single" w:sz="4" w:space="0" w:color="auto"/>
              <w:right w:val="single" w:sz="4" w:space="0" w:color="auto"/>
            </w:tcBorders>
            <w:shd w:val="clear" w:color="auto" w:fill="auto"/>
          </w:tcPr>
          <w:p w14:paraId="7D87D089" w14:textId="77777777" w:rsidR="00DC337D" w:rsidRPr="00DC337D" w:rsidRDefault="00DC337D" w:rsidP="00DC337D">
            <w:pPr>
              <w:ind w:right="-284"/>
              <w:rPr>
                <w:rFonts w:ascii="Calibri" w:hAnsi="Calibri"/>
                <w:sz w:val="20"/>
              </w:rPr>
            </w:pP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5E5825AF" w14:textId="5C98A1B5" w:rsidR="00DC337D" w:rsidRPr="00DC337D" w:rsidRDefault="00DC337D" w:rsidP="00585054">
            <w:pPr>
              <w:ind w:right="-52"/>
              <w:jc w:val="center"/>
              <w:rPr>
                <w:rFonts w:ascii="Calibri" w:hAnsi="Calibri"/>
                <w:sz w:val="20"/>
              </w:rPr>
            </w:pPr>
            <w:r w:rsidRPr="00DC337D">
              <w:rPr>
                <w:rFonts w:ascii="Calibri" w:hAnsi="Calibri"/>
                <w:sz w:val="20"/>
              </w:rPr>
              <w:t>Total Number of Learners Completing Numeracy Screenings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6AA859C" w14:textId="6C8E51A4" w:rsidR="00DC337D" w:rsidRPr="00DC337D" w:rsidRDefault="00DC337D" w:rsidP="00DF4265">
            <w:pPr>
              <w:ind w:right="-52"/>
              <w:jc w:val="center"/>
              <w:rPr>
                <w:rFonts w:ascii="Calibri" w:hAnsi="Calibri"/>
                <w:sz w:val="20"/>
              </w:rPr>
            </w:pPr>
            <w:r w:rsidRPr="00DC337D">
              <w:rPr>
                <w:rFonts w:ascii="Calibri" w:hAnsi="Calibri"/>
                <w:sz w:val="20"/>
              </w:rPr>
              <w:t>Number of Numeracy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6D4A61D" w14:textId="501AF778" w:rsidR="00DC337D" w:rsidRPr="00DC337D" w:rsidRDefault="00DC337D" w:rsidP="00DF4265">
            <w:pPr>
              <w:ind w:right="-52"/>
              <w:jc w:val="center"/>
              <w:rPr>
                <w:rFonts w:ascii="Calibri" w:hAnsi="Calibri"/>
                <w:sz w:val="20"/>
              </w:rPr>
            </w:pPr>
            <w:r w:rsidRPr="00DC337D">
              <w:rPr>
                <w:rFonts w:ascii="Calibri" w:hAnsi="Calibri"/>
                <w:sz w:val="20"/>
              </w:rPr>
              <w:t>Percentage of Numeracy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6F56481" w14:textId="220AE641" w:rsidR="00DC337D" w:rsidRPr="00DC337D" w:rsidRDefault="00DC337D" w:rsidP="00DF4265">
            <w:pPr>
              <w:ind w:right="-52"/>
              <w:jc w:val="center"/>
              <w:rPr>
                <w:rFonts w:ascii="Calibri" w:hAnsi="Calibri"/>
                <w:sz w:val="20"/>
              </w:rPr>
            </w:pPr>
            <w:r w:rsidRPr="00DC337D">
              <w:rPr>
                <w:rFonts w:ascii="Calibri" w:hAnsi="Calibri"/>
                <w:sz w:val="20"/>
              </w:rPr>
              <w:t>Number of Numeracy Learners at Levels 2 and 3</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2F1D64A8" w14:textId="28F7D468" w:rsidR="00DC337D" w:rsidRPr="00DC337D" w:rsidRDefault="00DC337D" w:rsidP="00DF4265">
            <w:pPr>
              <w:ind w:right="-52"/>
              <w:jc w:val="center"/>
              <w:rPr>
                <w:rFonts w:ascii="Calibri" w:hAnsi="Calibri"/>
                <w:sz w:val="20"/>
              </w:rPr>
            </w:pPr>
            <w:r w:rsidRPr="00DC337D">
              <w:rPr>
                <w:rFonts w:ascii="Calibri" w:hAnsi="Calibri"/>
                <w:sz w:val="20"/>
              </w:rPr>
              <w:t>Percentage of Numeracy Learners at Levels 2 and 3</w:t>
            </w:r>
          </w:p>
        </w:tc>
      </w:tr>
      <w:tr w:rsidR="00DC337D" w:rsidRPr="00DC337D" w14:paraId="08F1E2B4" w14:textId="77777777" w:rsidTr="00585054">
        <w:tc>
          <w:tcPr>
            <w:tcW w:w="1129" w:type="dxa"/>
            <w:tcBorders>
              <w:top w:val="single" w:sz="4" w:space="0" w:color="auto"/>
              <w:left w:val="single" w:sz="4" w:space="0" w:color="auto"/>
              <w:bottom w:val="single" w:sz="4" w:space="0" w:color="auto"/>
              <w:right w:val="single" w:sz="4" w:space="0" w:color="auto"/>
            </w:tcBorders>
            <w:shd w:val="clear" w:color="auto" w:fill="auto"/>
          </w:tcPr>
          <w:p w14:paraId="697F320B"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4FAFC7CE" w14:textId="77777777" w:rsidR="00DC337D" w:rsidRPr="00DC337D" w:rsidRDefault="00DC337D" w:rsidP="00DF4265">
            <w:pPr>
              <w:ind w:right="-52"/>
              <w:jc w:val="center"/>
              <w:rPr>
                <w:rFonts w:ascii="Calibri" w:hAnsi="Calibri"/>
                <w:sz w:val="20"/>
              </w:rPr>
            </w:pPr>
            <w:r w:rsidRPr="00DC337D">
              <w:rPr>
                <w:rFonts w:ascii="Calibri" w:hAnsi="Calibri"/>
                <w:sz w:val="20"/>
              </w:rPr>
              <w:t>129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59114B0" w14:textId="77777777" w:rsidR="00DC337D" w:rsidRPr="00DC337D" w:rsidRDefault="00DC337D" w:rsidP="00DF4265">
            <w:pPr>
              <w:ind w:right="-52"/>
              <w:jc w:val="center"/>
              <w:rPr>
                <w:rFonts w:ascii="Calibri" w:hAnsi="Calibri"/>
                <w:sz w:val="20"/>
              </w:rPr>
            </w:pPr>
            <w:r w:rsidRPr="00DC337D">
              <w:rPr>
                <w:rFonts w:ascii="Calibri" w:hAnsi="Calibri"/>
                <w:sz w:val="20"/>
              </w:rPr>
              <w:t>108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9D3582A" w14:textId="77777777" w:rsidR="00DC337D" w:rsidRPr="00DC337D" w:rsidRDefault="00DC337D" w:rsidP="00DF4265">
            <w:pPr>
              <w:ind w:right="-52"/>
              <w:jc w:val="center"/>
              <w:rPr>
                <w:rFonts w:ascii="Calibri" w:hAnsi="Calibri"/>
                <w:sz w:val="20"/>
              </w:rPr>
            </w:pPr>
            <w:r w:rsidRPr="00DC337D">
              <w:rPr>
                <w:rFonts w:ascii="Calibri" w:hAnsi="Calibri"/>
                <w:sz w:val="20"/>
              </w:rPr>
              <w:t>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BEA0DE3" w14:textId="77777777" w:rsidR="00DC337D" w:rsidRPr="00DC337D" w:rsidRDefault="00DC337D" w:rsidP="00DF4265">
            <w:pPr>
              <w:ind w:right="-52"/>
              <w:jc w:val="center"/>
              <w:rPr>
                <w:rFonts w:ascii="Calibri" w:hAnsi="Calibri"/>
                <w:sz w:val="20"/>
              </w:rPr>
            </w:pPr>
            <w:r w:rsidRPr="00DC337D">
              <w:rPr>
                <w:rFonts w:ascii="Calibri" w:hAnsi="Calibri"/>
                <w:sz w:val="20"/>
              </w:rPr>
              <w:t>65</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6D239401" w14:textId="77777777" w:rsidR="00DC337D" w:rsidRPr="00DC337D" w:rsidRDefault="00DC337D" w:rsidP="00DF4265">
            <w:pPr>
              <w:ind w:right="-52"/>
              <w:jc w:val="center"/>
              <w:rPr>
                <w:rFonts w:ascii="Calibri" w:hAnsi="Calibri"/>
                <w:sz w:val="20"/>
              </w:rPr>
            </w:pPr>
            <w:r w:rsidRPr="00DC337D">
              <w:rPr>
                <w:rFonts w:ascii="Calibri" w:hAnsi="Calibri"/>
                <w:sz w:val="20"/>
              </w:rPr>
              <w:t>50%</w:t>
            </w:r>
          </w:p>
        </w:tc>
      </w:tr>
      <w:tr w:rsidR="00DC337D" w:rsidRPr="00DC337D" w14:paraId="6B66BDAE" w14:textId="77777777" w:rsidTr="00585054">
        <w:tc>
          <w:tcPr>
            <w:tcW w:w="1129" w:type="dxa"/>
            <w:tcBorders>
              <w:top w:val="single" w:sz="4" w:space="0" w:color="auto"/>
              <w:left w:val="single" w:sz="4" w:space="0" w:color="auto"/>
              <w:bottom w:val="single" w:sz="4" w:space="0" w:color="auto"/>
              <w:right w:val="single" w:sz="4" w:space="0" w:color="auto"/>
            </w:tcBorders>
            <w:shd w:val="clear" w:color="auto" w:fill="auto"/>
          </w:tcPr>
          <w:p w14:paraId="4292BC14"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124616F2" w14:textId="77777777" w:rsidR="00DC337D" w:rsidRPr="00DC337D" w:rsidRDefault="00DC337D" w:rsidP="00DF4265">
            <w:pPr>
              <w:ind w:right="-52"/>
              <w:jc w:val="center"/>
              <w:rPr>
                <w:rFonts w:ascii="Calibri" w:hAnsi="Calibri"/>
                <w:sz w:val="20"/>
              </w:rPr>
            </w:pPr>
            <w:r w:rsidRPr="00DC337D">
              <w:rPr>
                <w:rFonts w:ascii="Calibri" w:hAnsi="Calibri"/>
                <w:sz w:val="20"/>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5EB06ED" w14:textId="77777777" w:rsidR="00DC337D" w:rsidRPr="00DC337D" w:rsidRDefault="00DC337D" w:rsidP="00DF4265">
            <w:pPr>
              <w:ind w:right="-52"/>
              <w:jc w:val="center"/>
              <w:rPr>
                <w:rFonts w:ascii="Calibri" w:hAnsi="Calibri"/>
                <w:sz w:val="20"/>
              </w:rPr>
            </w:pPr>
            <w:r w:rsidRPr="00DC337D">
              <w:rPr>
                <w:rFonts w:ascii="Calibri" w:hAnsi="Calibri"/>
                <w:sz w:val="20"/>
              </w:rPr>
              <w:t>78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47570BD" w14:textId="77777777" w:rsidR="00DC337D" w:rsidRPr="00DC337D" w:rsidRDefault="00DC337D" w:rsidP="00DF4265">
            <w:pPr>
              <w:ind w:right="-52"/>
              <w:jc w:val="center"/>
              <w:rPr>
                <w:rFonts w:ascii="Calibri" w:hAnsi="Calibri"/>
                <w:sz w:val="20"/>
              </w:rPr>
            </w:pPr>
            <w:r w:rsidRPr="00DC337D">
              <w:rPr>
                <w:rFonts w:ascii="Calibri" w:hAnsi="Calibri"/>
                <w:sz w:val="20"/>
              </w:rPr>
              <w:t>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872D6CD" w14:textId="77777777" w:rsidR="00DC337D" w:rsidRPr="00DC337D" w:rsidRDefault="00DC337D" w:rsidP="00DF4265">
            <w:pPr>
              <w:ind w:right="-52"/>
              <w:jc w:val="center"/>
              <w:rPr>
                <w:rFonts w:ascii="Calibri" w:hAnsi="Calibri"/>
                <w:sz w:val="20"/>
              </w:rPr>
            </w:pPr>
            <w:r w:rsidRPr="00DC337D">
              <w:rPr>
                <w:rFonts w:ascii="Calibri" w:hAnsi="Calibri"/>
                <w:sz w:val="20"/>
              </w:rPr>
              <w:t>35</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18A77601" w14:textId="77777777" w:rsidR="00DC337D" w:rsidRPr="00DC337D" w:rsidRDefault="00DC337D" w:rsidP="00DF4265">
            <w:pPr>
              <w:ind w:right="-52"/>
              <w:jc w:val="center"/>
              <w:rPr>
                <w:rFonts w:ascii="Calibri" w:hAnsi="Calibri"/>
                <w:sz w:val="20"/>
              </w:rPr>
            </w:pPr>
            <w:r w:rsidRPr="00DC337D">
              <w:rPr>
                <w:rFonts w:ascii="Calibri" w:hAnsi="Calibri"/>
                <w:sz w:val="20"/>
              </w:rPr>
              <w:t>31%</w:t>
            </w:r>
          </w:p>
        </w:tc>
      </w:tr>
      <w:tr w:rsidR="00DC337D" w:rsidRPr="00DC337D" w14:paraId="1BF7EB74" w14:textId="77777777" w:rsidTr="00585054">
        <w:tc>
          <w:tcPr>
            <w:tcW w:w="1129" w:type="dxa"/>
            <w:tcBorders>
              <w:top w:val="single" w:sz="4" w:space="0" w:color="auto"/>
              <w:left w:val="single" w:sz="4" w:space="0" w:color="auto"/>
              <w:bottom w:val="single" w:sz="4" w:space="0" w:color="auto"/>
              <w:right w:val="single" w:sz="4" w:space="0" w:color="auto"/>
            </w:tcBorders>
            <w:shd w:val="clear" w:color="auto" w:fill="auto"/>
          </w:tcPr>
          <w:p w14:paraId="5F87BAB0"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7511E327" w14:textId="77777777" w:rsidR="00DC337D" w:rsidRPr="00DC337D" w:rsidRDefault="00DC337D" w:rsidP="00DF4265">
            <w:pPr>
              <w:ind w:right="-52"/>
              <w:jc w:val="center"/>
              <w:rPr>
                <w:rFonts w:ascii="Calibri" w:hAnsi="Calibri"/>
                <w:sz w:val="20"/>
              </w:rPr>
            </w:pPr>
            <w:r w:rsidRPr="00DC337D">
              <w:rPr>
                <w:rFonts w:ascii="Calibri" w:hAnsi="Calibri"/>
                <w:sz w:val="20"/>
              </w:rPr>
              <w:t>85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A443A9D" w14:textId="77777777" w:rsidR="00DC337D" w:rsidRPr="00DC337D" w:rsidRDefault="00DC337D" w:rsidP="00DF4265">
            <w:pPr>
              <w:ind w:right="-52"/>
              <w:jc w:val="center"/>
              <w:rPr>
                <w:rFonts w:ascii="Calibri" w:hAnsi="Calibri"/>
                <w:sz w:val="20"/>
              </w:rPr>
            </w:pPr>
            <w:r w:rsidRPr="00DC337D">
              <w:rPr>
                <w:rFonts w:ascii="Calibri" w:hAnsi="Calibri"/>
                <w:sz w:val="20"/>
              </w:rPr>
              <w:t>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6898528" w14:textId="77777777" w:rsidR="00DC337D" w:rsidRPr="00DC337D" w:rsidRDefault="00DC337D" w:rsidP="00DF4265">
            <w:pPr>
              <w:ind w:right="-52"/>
              <w:jc w:val="center"/>
              <w:rPr>
                <w:rFonts w:ascii="Calibri" w:hAnsi="Calibri"/>
                <w:sz w:val="20"/>
              </w:rPr>
            </w:pPr>
            <w:r w:rsidRPr="00DC337D">
              <w:rPr>
                <w:rFonts w:ascii="Calibri" w:hAnsi="Calibri"/>
                <w:sz w:val="20"/>
              </w:rPr>
              <w:t>79%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4C62D7E" w14:textId="77777777" w:rsidR="00DC337D" w:rsidRPr="00DC337D" w:rsidRDefault="00DC337D" w:rsidP="00DF4265">
            <w:pPr>
              <w:ind w:right="-52"/>
              <w:jc w:val="center"/>
              <w:rPr>
                <w:rFonts w:ascii="Calibri" w:hAnsi="Calibri"/>
                <w:sz w:val="20"/>
              </w:rPr>
            </w:pPr>
            <w:r w:rsidRPr="00DC337D">
              <w:rPr>
                <w:rFonts w:ascii="Calibri" w:hAnsi="Calibri"/>
                <w:sz w:val="20"/>
              </w:rPr>
              <w:t>40</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51CC0C12" w14:textId="77777777" w:rsidR="00DC337D" w:rsidRPr="00DC337D" w:rsidRDefault="00DC337D" w:rsidP="00DF4265">
            <w:pPr>
              <w:ind w:right="-52"/>
              <w:jc w:val="center"/>
              <w:rPr>
                <w:rFonts w:ascii="Calibri" w:hAnsi="Calibri"/>
                <w:sz w:val="20"/>
              </w:rPr>
            </w:pPr>
            <w:r w:rsidRPr="00DC337D">
              <w:rPr>
                <w:rFonts w:ascii="Calibri" w:hAnsi="Calibri"/>
                <w:sz w:val="20"/>
              </w:rPr>
              <w:t>47%</w:t>
            </w:r>
          </w:p>
        </w:tc>
      </w:tr>
    </w:tbl>
    <w:p w14:paraId="11107D9C" w14:textId="77777777" w:rsidR="00DC337D" w:rsidRPr="00DC337D" w:rsidRDefault="00DC337D" w:rsidP="00DC337D">
      <w:pPr>
        <w:ind w:right="-284"/>
        <w:jc w:val="both"/>
        <w:rPr>
          <w:rFonts w:ascii="Calibri" w:hAnsi="Calibri"/>
          <w:b/>
          <w:sz w:val="20"/>
        </w:rPr>
      </w:pPr>
    </w:p>
    <w:p w14:paraId="40AF938D" w14:textId="77777777" w:rsidR="00DC337D" w:rsidRPr="00DC337D" w:rsidRDefault="00DC337D" w:rsidP="00DC337D">
      <w:pPr>
        <w:ind w:right="-284"/>
        <w:jc w:val="both"/>
        <w:rPr>
          <w:rFonts w:ascii="Calibri" w:hAnsi="Calibri"/>
          <w:b/>
          <w:sz w:val="20"/>
        </w:rPr>
      </w:pPr>
      <w:r w:rsidRPr="00DC337D">
        <w:rPr>
          <w:rFonts w:ascii="Calibri" w:hAnsi="Calibri"/>
          <w:b/>
          <w:sz w:val="20"/>
        </w:rPr>
        <w:t>Classrooms:</w:t>
      </w:r>
    </w:p>
    <w:p w14:paraId="2ABC65CF" w14:textId="77777777" w:rsidR="00DC337D" w:rsidRPr="00DC337D" w:rsidRDefault="00DC337D" w:rsidP="00DC337D">
      <w:pPr>
        <w:numPr>
          <w:ilvl w:val="0"/>
          <w:numId w:val="135"/>
        </w:numPr>
        <w:spacing w:line="276" w:lineRule="auto"/>
        <w:ind w:left="0" w:right="-284" w:firstLine="0"/>
        <w:jc w:val="both"/>
        <w:rPr>
          <w:rFonts w:ascii="Calibri" w:hAnsi="Calibri"/>
          <w:sz w:val="20"/>
        </w:rPr>
      </w:pPr>
      <w:r w:rsidRPr="00DC337D">
        <w:rPr>
          <w:rFonts w:ascii="Calibri" w:hAnsi="Calibri"/>
          <w:sz w:val="20"/>
        </w:rPr>
        <w:t>2 general classrooms holding 8 prisoners each including 1PC and printer;</w:t>
      </w:r>
    </w:p>
    <w:p w14:paraId="189A8B05" w14:textId="77777777" w:rsidR="00DC337D" w:rsidRPr="00DC337D" w:rsidRDefault="00DC337D" w:rsidP="00DC337D">
      <w:pPr>
        <w:numPr>
          <w:ilvl w:val="0"/>
          <w:numId w:val="135"/>
        </w:numPr>
        <w:spacing w:line="276" w:lineRule="auto"/>
        <w:ind w:left="0" w:right="-284" w:firstLine="0"/>
        <w:jc w:val="both"/>
        <w:rPr>
          <w:rFonts w:ascii="Calibri" w:hAnsi="Calibri"/>
          <w:sz w:val="20"/>
        </w:rPr>
      </w:pPr>
      <w:r w:rsidRPr="00DC337D">
        <w:rPr>
          <w:rFonts w:ascii="Calibri" w:hAnsi="Calibri"/>
          <w:sz w:val="20"/>
        </w:rPr>
        <w:t>1 art/craft room holding 8 prisoners;</w:t>
      </w:r>
    </w:p>
    <w:p w14:paraId="7BD409F7" w14:textId="77777777" w:rsidR="00DC337D" w:rsidRPr="00DC337D" w:rsidRDefault="00DC337D" w:rsidP="00DC337D">
      <w:pPr>
        <w:numPr>
          <w:ilvl w:val="0"/>
          <w:numId w:val="135"/>
        </w:numPr>
        <w:spacing w:line="276" w:lineRule="auto"/>
        <w:ind w:left="0" w:right="-284" w:firstLine="0"/>
        <w:jc w:val="both"/>
        <w:rPr>
          <w:rFonts w:ascii="Calibri" w:hAnsi="Calibri"/>
          <w:sz w:val="20"/>
        </w:rPr>
      </w:pPr>
      <w:r w:rsidRPr="00DC337D">
        <w:rPr>
          <w:rFonts w:ascii="Calibri" w:hAnsi="Calibri"/>
          <w:sz w:val="20"/>
        </w:rPr>
        <w:t xml:space="preserve">1 IT room which can hold 8 prisoners; </w:t>
      </w:r>
    </w:p>
    <w:p w14:paraId="108F500E" w14:textId="77777777" w:rsidR="00DC337D" w:rsidRPr="00DC337D" w:rsidRDefault="00DC337D" w:rsidP="00DC337D">
      <w:pPr>
        <w:numPr>
          <w:ilvl w:val="0"/>
          <w:numId w:val="135"/>
        </w:numPr>
        <w:spacing w:line="276" w:lineRule="auto"/>
        <w:ind w:left="0" w:right="-284" w:firstLine="0"/>
        <w:jc w:val="both"/>
        <w:rPr>
          <w:rFonts w:ascii="Calibri" w:hAnsi="Calibri"/>
          <w:b/>
          <w:sz w:val="20"/>
        </w:rPr>
      </w:pPr>
      <w:r w:rsidRPr="00DC337D">
        <w:rPr>
          <w:rFonts w:ascii="Calibri" w:hAnsi="Calibri"/>
          <w:sz w:val="20"/>
        </w:rPr>
        <w:t>IT resources include 8 networked personal computers and 1 networked printer. There is no Promethean Board.</w:t>
      </w:r>
    </w:p>
    <w:p w14:paraId="1F41AF83" w14:textId="77777777" w:rsidR="00DF4265" w:rsidRPr="00585054" w:rsidRDefault="00DF4265" w:rsidP="00DC337D">
      <w:pPr>
        <w:ind w:right="-284"/>
        <w:jc w:val="both"/>
        <w:rPr>
          <w:rFonts w:ascii="Calibri" w:hAnsi="Calibri"/>
          <w:b/>
          <w:sz w:val="16"/>
        </w:rPr>
      </w:pPr>
    </w:p>
    <w:p w14:paraId="64FEDE5C"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Library </w:t>
      </w:r>
    </w:p>
    <w:p w14:paraId="00CFF751" w14:textId="77777777" w:rsidR="00DC337D" w:rsidRPr="00DC337D" w:rsidRDefault="00DC337D" w:rsidP="00DC337D">
      <w:pPr>
        <w:ind w:right="-284"/>
        <w:jc w:val="both"/>
        <w:rPr>
          <w:rFonts w:ascii="Calibri" w:hAnsi="Calibri"/>
          <w:sz w:val="20"/>
        </w:rPr>
      </w:pPr>
      <w:r w:rsidRPr="00DC337D">
        <w:rPr>
          <w:rFonts w:ascii="Calibri" w:hAnsi="Calibri"/>
          <w:sz w:val="20"/>
        </w:rPr>
        <w:t>There are currently limited library facilities at HMP Dumfries.  The Learning Centre holds a range of books to support leaning.</w:t>
      </w:r>
    </w:p>
    <w:p w14:paraId="454F8F47" w14:textId="77777777" w:rsidR="00DC337D" w:rsidRPr="00585054" w:rsidRDefault="00DC337D" w:rsidP="00DC337D">
      <w:pPr>
        <w:ind w:right="-284"/>
        <w:jc w:val="both"/>
        <w:rPr>
          <w:rFonts w:ascii="Calibri" w:hAnsi="Calibri"/>
          <w:sz w:val="14"/>
        </w:rPr>
      </w:pPr>
    </w:p>
    <w:p w14:paraId="1838811F" w14:textId="77777777" w:rsidR="00DC337D" w:rsidRP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4ABE3789" w14:textId="77777777" w:rsidR="00DC337D" w:rsidRPr="00DC337D" w:rsidRDefault="00DC337D" w:rsidP="00DC337D">
      <w:pPr>
        <w:ind w:right="-284"/>
        <w:jc w:val="both"/>
        <w:rPr>
          <w:rFonts w:ascii="Calibri" w:hAnsi="Calibri"/>
          <w:sz w:val="20"/>
        </w:rPr>
      </w:pPr>
      <w:r w:rsidRPr="00DC337D">
        <w:rPr>
          <w:rFonts w:ascii="Calibri" w:hAnsi="Calibri"/>
          <w:sz w:val="20"/>
        </w:rPr>
        <w:t>Industrial Cleaning; Joinery Construction; Life Skills (includes provision of Tenancy Award); REHIS; First Aid; Manual Handling; Catering; Waste Management; Physical Education; Industrial Cleaners; Laundry and Grounds &amp; Gardens</w:t>
      </w:r>
    </w:p>
    <w:p w14:paraId="35F6F45B" w14:textId="77777777" w:rsidR="00DF4265" w:rsidRPr="00DF4265" w:rsidRDefault="00DF4265" w:rsidP="00DC337D">
      <w:pPr>
        <w:ind w:right="-284"/>
        <w:jc w:val="both"/>
        <w:rPr>
          <w:rFonts w:ascii="Calibri" w:hAnsi="Calibri"/>
          <w:b/>
          <w:sz w:val="16"/>
        </w:rPr>
      </w:pPr>
    </w:p>
    <w:p w14:paraId="7E65623A" w14:textId="77777777" w:rsidR="00DC337D" w:rsidRPr="00DC337D" w:rsidRDefault="00DC337D" w:rsidP="00DC337D">
      <w:pPr>
        <w:ind w:right="-284"/>
        <w:jc w:val="both"/>
        <w:rPr>
          <w:rFonts w:ascii="Calibri" w:hAnsi="Calibri"/>
          <w:b/>
          <w:sz w:val="20"/>
        </w:rPr>
      </w:pPr>
      <w:r w:rsidRPr="00DC337D">
        <w:rPr>
          <w:rFonts w:ascii="Calibri" w:hAnsi="Calibri"/>
          <w:b/>
          <w:sz w:val="20"/>
        </w:rPr>
        <w:t>Specific Needs:</w:t>
      </w:r>
    </w:p>
    <w:p w14:paraId="127634A6" w14:textId="77777777" w:rsidR="00DC337D" w:rsidRPr="00DC337D" w:rsidRDefault="00DC337D" w:rsidP="00DC337D">
      <w:pPr>
        <w:ind w:right="-284"/>
        <w:jc w:val="both"/>
        <w:rPr>
          <w:rFonts w:ascii="Calibri" w:hAnsi="Calibri"/>
          <w:sz w:val="20"/>
        </w:rPr>
      </w:pPr>
      <w:r w:rsidRPr="00DC337D">
        <w:rPr>
          <w:rFonts w:ascii="Calibri" w:hAnsi="Calibri"/>
          <w:sz w:val="20"/>
        </w:rPr>
        <w:t>Ability to meet the needs of two different population groups – focus on higher level learning and lifelong learning for long term population and on short term learning opportunities for the mainstream population.</w:t>
      </w:r>
    </w:p>
    <w:p w14:paraId="5BCE753B" w14:textId="77777777" w:rsidR="00DC337D" w:rsidRDefault="00DC337D" w:rsidP="00DC337D">
      <w:pPr>
        <w:ind w:right="-284"/>
        <w:jc w:val="both"/>
        <w:rPr>
          <w:rFonts w:ascii="Calibri" w:hAnsi="Calibri"/>
          <w:sz w:val="20"/>
        </w:rPr>
      </w:pPr>
    </w:p>
    <w:p w14:paraId="0D6802D3" w14:textId="77777777" w:rsidR="00DC337D" w:rsidRPr="00585054" w:rsidRDefault="00DC337D" w:rsidP="00DC337D">
      <w:pPr>
        <w:ind w:right="-284"/>
        <w:jc w:val="both"/>
        <w:rPr>
          <w:rFonts w:ascii="Calibri" w:hAnsi="Calibri"/>
          <w:b/>
          <w:color w:val="0000FF"/>
        </w:rPr>
      </w:pPr>
      <w:r w:rsidRPr="00585054">
        <w:rPr>
          <w:rFonts w:ascii="Calibri" w:hAnsi="Calibri"/>
          <w:b/>
          <w:color w:val="0000FF"/>
        </w:rPr>
        <w:t>Establishment Profile:  HMP Edinburgh</w:t>
      </w:r>
    </w:p>
    <w:p w14:paraId="5784D526" w14:textId="77777777" w:rsidR="00585054" w:rsidRDefault="00585054" w:rsidP="00DC337D">
      <w:pPr>
        <w:ind w:right="-284"/>
        <w:jc w:val="both"/>
        <w:rPr>
          <w:rFonts w:ascii="Calibri" w:hAnsi="Calibri"/>
          <w:sz w:val="20"/>
        </w:rPr>
      </w:pPr>
    </w:p>
    <w:p w14:paraId="6A4105FB" w14:textId="77777777" w:rsidR="00DC337D" w:rsidRPr="00DC337D" w:rsidRDefault="00DC337D" w:rsidP="00DC337D">
      <w:pPr>
        <w:ind w:right="-284"/>
        <w:jc w:val="both"/>
        <w:rPr>
          <w:rFonts w:ascii="Calibri" w:hAnsi="Calibri"/>
          <w:sz w:val="20"/>
        </w:rPr>
      </w:pPr>
      <w:r w:rsidRPr="00DC337D">
        <w:rPr>
          <w:rFonts w:ascii="Calibri" w:hAnsi="Calibri"/>
          <w:sz w:val="20"/>
        </w:rPr>
        <w:t xml:space="preserve">HMP Edinburgh is classed as a local or community facing prison and receives men and women from the courts in Edinburgh. These are mainly individuals sentenced to a short-term (four years or less), and also those awaiting trial. The prison also provides a national facility for those serving sentences relating to sex offences and non-offence related protection offenders.  </w:t>
      </w:r>
    </w:p>
    <w:p w14:paraId="78336D2F" w14:textId="77777777" w:rsidR="00DF4265" w:rsidRDefault="00DF4265" w:rsidP="00DC337D">
      <w:pPr>
        <w:ind w:right="-284"/>
        <w:jc w:val="both"/>
        <w:rPr>
          <w:rFonts w:ascii="Calibri" w:hAnsi="Calibri"/>
          <w:sz w:val="20"/>
        </w:rPr>
      </w:pPr>
    </w:p>
    <w:p w14:paraId="5B8F6A43" w14:textId="77777777" w:rsidR="00DC337D" w:rsidRPr="00DC337D" w:rsidRDefault="00DC337D" w:rsidP="00DC337D">
      <w:pPr>
        <w:ind w:right="-284"/>
        <w:jc w:val="both"/>
        <w:rPr>
          <w:rFonts w:ascii="Calibri" w:hAnsi="Calibri"/>
          <w:sz w:val="20"/>
        </w:rPr>
      </w:pPr>
      <w:r w:rsidRPr="00DC337D">
        <w:rPr>
          <w:rFonts w:ascii="Calibri" w:hAnsi="Calibri"/>
          <w:sz w:val="20"/>
        </w:rPr>
        <w:t>At present HMP Edinburgh’s service level agreement stipulates a design capacity of 872 with 50 additional prisoner places meaning an operating population of 922 (116 of these places are for women).</w:t>
      </w:r>
    </w:p>
    <w:p w14:paraId="2281A9B2" w14:textId="77777777" w:rsidR="00A32350" w:rsidRDefault="00A32350" w:rsidP="00DC337D">
      <w:pPr>
        <w:ind w:right="-284"/>
        <w:jc w:val="both"/>
        <w:rPr>
          <w:rFonts w:ascii="Calibri" w:hAnsi="Calibri"/>
          <w:sz w:val="20"/>
        </w:rPr>
      </w:pPr>
    </w:p>
    <w:p w14:paraId="27EC84C0" w14:textId="3D829617" w:rsidR="00DC337D" w:rsidRPr="00DC337D" w:rsidRDefault="00DC337D" w:rsidP="00DC337D">
      <w:pPr>
        <w:ind w:right="-284"/>
        <w:jc w:val="both"/>
        <w:rPr>
          <w:rFonts w:ascii="Calibri" w:hAnsi="Calibri"/>
          <w:sz w:val="20"/>
        </w:rPr>
      </w:pPr>
      <w:r w:rsidRPr="00A32350">
        <w:rPr>
          <w:rFonts w:ascii="Calibri" w:hAnsi="Calibri"/>
          <w:b/>
          <w:sz w:val="20"/>
        </w:rPr>
        <w:t>Learners:</w:t>
      </w:r>
      <w:r w:rsidRPr="00DC337D">
        <w:rPr>
          <w:rFonts w:ascii="Calibri" w:hAnsi="Calibri"/>
          <w:sz w:val="20"/>
        </w:rPr>
        <w:t xml:space="preserve"> Men and Women, remand and convicted, short and long term.</w:t>
      </w:r>
    </w:p>
    <w:p w14:paraId="5E0910A3" w14:textId="77777777" w:rsidR="00DF4265" w:rsidRDefault="00DF4265" w:rsidP="00DC337D">
      <w:pPr>
        <w:ind w:right="-284"/>
        <w:jc w:val="both"/>
        <w:rPr>
          <w:rFonts w:ascii="Calibri" w:hAnsi="Calibri"/>
          <w:b/>
          <w:sz w:val="20"/>
        </w:rPr>
      </w:pPr>
    </w:p>
    <w:p w14:paraId="37AD8F9E"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186B8062" w14:textId="77777777" w:rsidR="00DC337D" w:rsidRPr="00DC337D" w:rsidRDefault="00DC337D" w:rsidP="00DC337D">
      <w:pPr>
        <w:ind w:right="-284"/>
        <w:jc w:val="both"/>
        <w:rPr>
          <w:rFonts w:ascii="Calibri" w:hAnsi="Calibri"/>
          <w:sz w:val="20"/>
        </w:rPr>
      </w:pPr>
      <w:r w:rsidRPr="00DC337D">
        <w:rPr>
          <w:rFonts w:ascii="Calibri" w:hAnsi="Calibri"/>
          <w:sz w:val="20"/>
        </w:rPr>
        <w:t>Mon – Thu 08.45 – 11.30 and 13.45 – 16.45; and Fri 08.45 – 11.30 and 13.45 – 15.30</w:t>
      </w:r>
    </w:p>
    <w:p w14:paraId="1CD0254B" w14:textId="77777777" w:rsidR="00DF4265" w:rsidRDefault="00DF4265" w:rsidP="00DC337D">
      <w:pPr>
        <w:ind w:right="-284"/>
        <w:jc w:val="both"/>
        <w:rPr>
          <w:rFonts w:ascii="Calibri" w:hAnsi="Calibri"/>
          <w:b/>
          <w:sz w:val="20"/>
        </w:rPr>
      </w:pPr>
    </w:p>
    <w:p w14:paraId="6F28FD3A"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12877ACE" w14:textId="77777777" w:rsidR="00DC337D" w:rsidRPr="00DC337D" w:rsidRDefault="00DC337D" w:rsidP="00DC337D">
      <w:pPr>
        <w:numPr>
          <w:ilvl w:val="0"/>
          <w:numId w:val="148"/>
        </w:numPr>
        <w:ind w:left="0" w:right="-284" w:firstLine="0"/>
        <w:jc w:val="both"/>
        <w:rPr>
          <w:rFonts w:ascii="Calibri" w:hAnsi="Calibri"/>
          <w:sz w:val="20"/>
        </w:rPr>
      </w:pPr>
      <w:r w:rsidRPr="00DC337D">
        <w:rPr>
          <w:rFonts w:ascii="Calibri" w:hAnsi="Calibri"/>
          <w:sz w:val="20"/>
        </w:rPr>
        <w:t>2013/14 – 36,800</w:t>
      </w:r>
    </w:p>
    <w:p w14:paraId="727EF77E" w14:textId="77777777" w:rsidR="00DC337D" w:rsidRPr="00DC337D" w:rsidRDefault="00DC337D" w:rsidP="00DC337D">
      <w:pPr>
        <w:numPr>
          <w:ilvl w:val="0"/>
          <w:numId w:val="148"/>
        </w:numPr>
        <w:ind w:left="0" w:right="-284" w:firstLine="0"/>
        <w:jc w:val="both"/>
        <w:rPr>
          <w:rFonts w:ascii="Calibri" w:hAnsi="Calibri"/>
          <w:sz w:val="20"/>
        </w:rPr>
      </w:pPr>
      <w:r w:rsidRPr="00DC337D">
        <w:rPr>
          <w:rFonts w:ascii="Calibri" w:hAnsi="Calibri"/>
          <w:sz w:val="20"/>
        </w:rPr>
        <w:t>2014/15 – 43,217</w:t>
      </w:r>
    </w:p>
    <w:p w14:paraId="0BE981A1" w14:textId="77777777" w:rsidR="00DC337D" w:rsidRPr="00DC337D" w:rsidRDefault="00DC337D" w:rsidP="00DC337D">
      <w:pPr>
        <w:numPr>
          <w:ilvl w:val="0"/>
          <w:numId w:val="148"/>
        </w:numPr>
        <w:ind w:left="0" w:right="-284" w:firstLine="0"/>
        <w:jc w:val="both"/>
        <w:rPr>
          <w:rFonts w:ascii="Calibri" w:hAnsi="Calibri"/>
          <w:sz w:val="20"/>
        </w:rPr>
      </w:pPr>
      <w:r w:rsidRPr="00DC337D">
        <w:rPr>
          <w:rFonts w:ascii="Calibri" w:hAnsi="Calibri"/>
          <w:sz w:val="20"/>
        </w:rPr>
        <w:t>2015/16 – 29,222</w:t>
      </w:r>
    </w:p>
    <w:p w14:paraId="181EC3D9" w14:textId="77777777" w:rsidR="00DC337D" w:rsidRPr="00DC337D" w:rsidRDefault="00DC337D" w:rsidP="00DC337D">
      <w:pPr>
        <w:ind w:right="-284"/>
        <w:jc w:val="both"/>
        <w:rPr>
          <w:rFonts w:ascii="Calibri" w:hAnsi="Calibri"/>
          <w:sz w:val="20"/>
        </w:rPr>
      </w:pPr>
    </w:p>
    <w:p w14:paraId="6F4C24CF"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certifications of accredited courses over the last 3 years:</w:t>
      </w:r>
    </w:p>
    <w:p w14:paraId="572D1641" w14:textId="77777777" w:rsidR="00DC337D" w:rsidRPr="00DC337D" w:rsidRDefault="00DC337D" w:rsidP="00DC337D">
      <w:pPr>
        <w:numPr>
          <w:ilvl w:val="0"/>
          <w:numId w:val="149"/>
        </w:numPr>
        <w:ind w:left="0" w:right="-284" w:firstLine="0"/>
        <w:jc w:val="both"/>
        <w:rPr>
          <w:rFonts w:ascii="Calibri" w:hAnsi="Calibri"/>
          <w:sz w:val="20"/>
        </w:rPr>
      </w:pPr>
      <w:r w:rsidRPr="00DC337D">
        <w:rPr>
          <w:rFonts w:ascii="Calibri" w:hAnsi="Calibri"/>
          <w:sz w:val="20"/>
        </w:rPr>
        <w:t>2013/14 – 193 SQA + 34 other accredited courses</w:t>
      </w:r>
    </w:p>
    <w:p w14:paraId="77BB9B98" w14:textId="77777777" w:rsidR="00DC337D" w:rsidRPr="00DC337D" w:rsidRDefault="00DC337D" w:rsidP="00DC337D">
      <w:pPr>
        <w:numPr>
          <w:ilvl w:val="0"/>
          <w:numId w:val="149"/>
        </w:numPr>
        <w:ind w:left="0" w:right="-284" w:firstLine="0"/>
        <w:jc w:val="both"/>
        <w:rPr>
          <w:rFonts w:ascii="Calibri" w:hAnsi="Calibri"/>
          <w:sz w:val="20"/>
        </w:rPr>
      </w:pPr>
      <w:r w:rsidRPr="00DC337D">
        <w:rPr>
          <w:rFonts w:ascii="Calibri" w:hAnsi="Calibri"/>
          <w:sz w:val="20"/>
        </w:rPr>
        <w:t xml:space="preserve">2014/15 – 192 SQA + 47 other accredited courses </w:t>
      </w:r>
    </w:p>
    <w:p w14:paraId="734D0A34" w14:textId="77777777" w:rsidR="00DC337D" w:rsidRPr="00DC337D" w:rsidRDefault="00DC337D" w:rsidP="00DC337D">
      <w:pPr>
        <w:numPr>
          <w:ilvl w:val="0"/>
          <w:numId w:val="149"/>
        </w:numPr>
        <w:ind w:left="0" w:right="-284" w:firstLine="0"/>
        <w:jc w:val="both"/>
        <w:rPr>
          <w:rFonts w:ascii="Calibri" w:hAnsi="Calibri"/>
          <w:sz w:val="20"/>
        </w:rPr>
      </w:pPr>
      <w:r w:rsidRPr="00DC337D">
        <w:rPr>
          <w:rFonts w:ascii="Calibri" w:hAnsi="Calibri"/>
          <w:sz w:val="20"/>
        </w:rPr>
        <w:t>2015/16 – 155 SQA + 126 other accredited courses</w:t>
      </w:r>
    </w:p>
    <w:p w14:paraId="6D8D73FC" w14:textId="77777777" w:rsidR="00DC337D" w:rsidRPr="00DC337D" w:rsidRDefault="00DC337D" w:rsidP="00DC337D">
      <w:pPr>
        <w:ind w:right="-284"/>
        <w:jc w:val="both"/>
        <w:rPr>
          <w:rFonts w:ascii="Calibri" w:hAnsi="Calibri"/>
          <w:sz w:val="20"/>
        </w:rPr>
      </w:pPr>
    </w:p>
    <w:p w14:paraId="66A77791" w14:textId="19B68A37" w:rsid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7F1DCE83" w14:textId="77777777" w:rsidR="00585054" w:rsidRPr="00DC337D" w:rsidRDefault="00585054" w:rsidP="00DC337D">
      <w:pPr>
        <w:ind w:right="-284"/>
        <w:jc w:val="both"/>
        <w:rPr>
          <w:rFonts w:ascii="Calibri" w:hAnsi="Calibri"/>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29"/>
        <w:gridCol w:w="1729"/>
        <w:gridCol w:w="1730"/>
        <w:gridCol w:w="1729"/>
        <w:gridCol w:w="1730"/>
      </w:tblGrid>
      <w:tr w:rsidR="00DC337D" w:rsidRPr="00DC337D" w14:paraId="04EA82DF"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41A2DA9B" w14:textId="77777777" w:rsidR="00DC337D" w:rsidRPr="00DC337D" w:rsidRDefault="00DC337D" w:rsidP="00DC337D">
            <w:pPr>
              <w:ind w:right="-284"/>
              <w:rPr>
                <w:rFonts w:ascii="Calibri" w:hAnsi="Calibri"/>
                <w:sz w:val="20"/>
              </w:rPr>
            </w:pP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1FA9397D" w14:textId="5F660237" w:rsidR="00DC337D" w:rsidRPr="00DC337D" w:rsidRDefault="00DC337D" w:rsidP="00DF4265">
            <w:pPr>
              <w:ind w:right="-52"/>
              <w:jc w:val="center"/>
              <w:rPr>
                <w:rFonts w:ascii="Calibri" w:hAnsi="Calibri"/>
                <w:sz w:val="20"/>
              </w:rPr>
            </w:pPr>
            <w:r w:rsidRPr="00DC337D">
              <w:rPr>
                <w:rFonts w:ascii="Calibri" w:hAnsi="Calibri"/>
                <w:sz w:val="20"/>
              </w:rPr>
              <w:t>Total Number of Learners Completing Literacy Screenings</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3A0F2755" w14:textId="4C6EA1CF" w:rsidR="00DC337D" w:rsidRPr="00DC337D" w:rsidRDefault="00DC337D" w:rsidP="00DF4265">
            <w:pPr>
              <w:ind w:right="-52"/>
              <w:jc w:val="center"/>
              <w:rPr>
                <w:rFonts w:ascii="Calibri" w:hAnsi="Calibri"/>
                <w:sz w:val="20"/>
              </w:rPr>
            </w:pPr>
            <w:r w:rsidRPr="00DC337D">
              <w:rPr>
                <w:rFonts w:ascii="Calibri" w:hAnsi="Calibri"/>
                <w:sz w:val="20"/>
              </w:rPr>
              <w:t>Number of Literacy Learners at Level 4 and Below</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7264C72F" w14:textId="4AE3280A" w:rsidR="00DC337D" w:rsidRPr="00DC337D" w:rsidRDefault="00DC337D" w:rsidP="00DF4265">
            <w:pPr>
              <w:ind w:right="-52"/>
              <w:jc w:val="center"/>
              <w:rPr>
                <w:rFonts w:ascii="Calibri" w:hAnsi="Calibri"/>
                <w:sz w:val="20"/>
              </w:rPr>
            </w:pPr>
            <w:r w:rsidRPr="00DC337D">
              <w:rPr>
                <w:rFonts w:ascii="Calibri" w:hAnsi="Calibri"/>
                <w:sz w:val="20"/>
              </w:rPr>
              <w:t>Percentage of Literacy Learners at Level 4 and Below</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1F3A5814" w14:textId="68E0D6F7" w:rsidR="00DC337D" w:rsidRPr="00DC337D" w:rsidRDefault="00DC337D" w:rsidP="00DF4265">
            <w:pPr>
              <w:ind w:right="-52"/>
              <w:jc w:val="center"/>
              <w:rPr>
                <w:rFonts w:ascii="Calibri" w:hAnsi="Calibri"/>
                <w:sz w:val="20"/>
              </w:rPr>
            </w:pPr>
            <w:r w:rsidRPr="00DC337D">
              <w:rPr>
                <w:rFonts w:ascii="Calibri" w:hAnsi="Calibri"/>
                <w:sz w:val="20"/>
              </w:rPr>
              <w:t>Number of Literacy Learners at Levels 2 and 3</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1C51B070" w14:textId="6506D107" w:rsidR="00DC337D" w:rsidRPr="00DC337D" w:rsidRDefault="00DC337D" w:rsidP="00DF4265">
            <w:pPr>
              <w:ind w:right="-52"/>
              <w:jc w:val="center"/>
              <w:rPr>
                <w:rFonts w:ascii="Calibri" w:hAnsi="Calibri"/>
                <w:sz w:val="20"/>
              </w:rPr>
            </w:pPr>
            <w:r w:rsidRPr="00DC337D">
              <w:rPr>
                <w:rFonts w:ascii="Calibri" w:hAnsi="Calibri"/>
                <w:sz w:val="20"/>
              </w:rPr>
              <w:t>Percentage of Literacy Learners at Levels 2 and 3</w:t>
            </w:r>
          </w:p>
        </w:tc>
      </w:tr>
      <w:tr w:rsidR="00DC337D" w:rsidRPr="00DC337D" w14:paraId="3F19AE8D" w14:textId="77777777" w:rsidTr="00DC337D">
        <w:trPr>
          <w:trHeight w:val="329"/>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33AB51BF"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4E6BD0B9" w14:textId="77777777" w:rsidR="00DC337D" w:rsidRPr="00DC337D" w:rsidRDefault="00DC337D" w:rsidP="00DF4265">
            <w:pPr>
              <w:ind w:right="-52"/>
              <w:jc w:val="center"/>
              <w:rPr>
                <w:rFonts w:ascii="Calibri" w:hAnsi="Calibri"/>
                <w:sz w:val="20"/>
              </w:rPr>
            </w:pPr>
            <w:r w:rsidRPr="00DC337D">
              <w:rPr>
                <w:rFonts w:ascii="Calibri" w:hAnsi="Calibri"/>
                <w:sz w:val="20"/>
              </w:rPr>
              <w:t>285</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193315DD" w14:textId="77777777" w:rsidR="00DC337D" w:rsidRPr="00DC337D" w:rsidRDefault="00DC337D" w:rsidP="00DF4265">
            <w:pPr>
              <w:ind w:right="-52"/>
              <w:jc w:val="center"/>
              <w:rPr>
                <w:rFonts w:ascii="Calibri" w:hAnsi="Calibri"/>
                <w:sz w:val="20"/>
              </w:rPr>
            </w:pPr>
            <w:r w:rsidRPr="00DC337D">
              <w:rPr>
                <w:rFonts w:ascii="Calibri" w:hAnsi="Calibri"/>
                <w:sz w:val="20"/>
              </w:rPr>
              <w:t>212</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57DA6BCB" w14:textId="77777777" w:rsidR="00DC337D" w:rsidRPr="00DC337D" w:rsidRDefault="00DC337D" w:rsidP="00DF4265">
            <w:pPr>
              <w:ind w:right="-52"/>
              <w:jc w:val="center"/>
              <w:rPr>
                <w:rFonts w:ascii="Calibri" w:hAnsi="Calibri"/>
                <w:sz w:val="20"/>
              </w:rPr>
            </w:pPr>
            <w:r w:rsidRPr="00DC337D">
              <w:rPr>
                <w:rFonts w:ascii="Calibri" w:hAnsi="Calibri"/>
                <w:sz w:val="20"/>
              </w:rPr>
              <w:t>74%</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1662089" w14:textId="77777777" w:rsidR="00DC337D" w:rsidRPr="00DC337D" w:rsidRDefault="00DC337D" w:rsidP="00DF4265">
            <w:pPr>
              <w:ind w:right="-52"/>
              <w:jc w:val="center"/>
              <w:rPr>
                <w:rFonts w:ascii="Calibri" w:hAnsi="Calibri"/>
                <w:sz w:val="20"/>
              </w:rPr>
            </w:pPr>
            <w:r w:rsidRPr="00DC337D">
              <w:rPr>
                <w:rFonts w:ascii="Calibri" w:hAnsi="Calibri"/>
                <w:sz w:val="20"/>
              </w:rPr>
              <w:t>115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75FB2725" w14:textId="77777777" w:rsidR="00DC337D" w:rsidRPr="00DC337D" w:rsidRDefault="00DC337D" w:rsidP="00DF4265">
            <w:pPr>
              <w:ind w:right="-52"/>
              <w:jc w:val="center"/>
              <w:rPr>
                <w:rFonts w:ascii="Calibri" w:hAnsi="Calibri"/>
                <w:sz w:val="20"/>
              </w:rPr>
            </w:pPr>
            <w:r w:rsidRPr="00DC337D">
              <w:rPr>
                <w:rFonts w:ascii="Calibri" w:hAnsi="Calibri"/>
                <w:sz w:val="20"/>
              </w:rPr>
              <w:t>40%</w:t>
            </w:r>
          </w:p>
        </w:tc>
      </w:tr>
      <w:tr w:rsidR="00DC337D" w:rsidRPr="00DC337D" w14:paraId="0660E067" w14:textId="77777777" w:rsidTr="00DC337D">
        <w:trPr>
          <w:trHeight w:val="263"/>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74A37A7"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5545F91A" w14:textId="77777777" w:rsidR="00DC337D" w:rsidRPr="00DC337D" w:rsidRDefault="00DC337D" w:rsidP="00DF4265">
            <w:pPr>
              <w:ind w:right="-52"/>
              <w:jc w:val="center"/>
              <w:rPr>
                <w:rFonts w:ascii="Calibri" w:hAnsi="Calibri"/>
                <w:sz w:val="20"/>
              </w:rPr>
            </w:pPr>
            <w:r w:rsidRPr="00DC337D">
              <w:rPr>
                <w:rFonts w:ascii="Calibri" w:hAnsi="Calibri"/>
                <w:sz w:val="20"/>
              </w:rPr>
              <w:t>221</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87248D0" w14:textId="77777777" w:rsidR="00DC337D" w:rsidRPr="00DC337D" w:rsidRDefault="00DC337D" w:rsidP="00DF4265">
            <w:pPr>
              <w:ind w:right="-52"/>
              <w:jc w:val="center"/>
              <w:rPr>
                <w:rFonts w:ascii="Calibri" w:hAnsi="Calibri"/>
                <w:sz w:val="20"/>
              </w:rPr>
            </w:pPr>
            <w:r w:rsidRPr="00DC337D">
              <w:rPr>
                <w:rFonts w:ascii="Calibri" w:hAnsi="Calibri"/>
                <w:sz w:val="20"/>
              </w:rPr>
              <w:t>158</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536042C1" w14:textId="77777777" w:rsidR="00DC337D" w:rsidRPr="00DC337D" w:rsidRDefault="00DC337D" w:rsidP="00DF4265">
            <w:pPr>
              <w:ind w:right="-52"/>
              <w:jc w:val="center"/>
              <w:rPr>
                <w:rFonts w:ascii="Calibri" w:hAnsi="Calibri"/>
                <w:sz w:val="20"/>
              </w:rPr>
            </w:pPr>
            <w:r w:rsidRPr="00DC337D">
              <w:rPr>
                <w:rFonts w:ascii="Calibri" w:hAnsi="Calibri"/>
                <w:sz w:val="20"/>
              </w:rPr>
              <w:t>71%</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EEDD53C" w14:textId="77777777" w:rsidR="00DC337D" w:rsidRPr="00DC337D" w:rsidRDefault="00DC337D" w:rsidP="00DF4265">
            <w:pPr>
              <w:ind w:right="-52"/>
              <w:jc w:val="center"/>
              <w:rPr>
                <w:rFonts w:ascii="Calibri" w:hAnsi="Calibri"/>
                <w:sz w:val="20"/>
              </w:rPr>
            </w:pPr>
            <w:r w:rsidRPr="00DC337D">
              <w:rPr>
                <w:rFonts w:ascii="Calibri" w:hAnsi="Calibri"/>
                <w:sz w:val="20"/>
              </w:rPr>
              <w:t>104</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751A2095" w14:textId="77777777" w:rsidR="00DC337D" w:rsidRPr="00DC337D" w:rsidRDefault="00DC337D" w:rsidP="00DF4265">
            <w:pPr>
              <w:ind w:right="-52"/>
              <w:jc w:val="center"/>
              <w:rPr>
                <w:rFonts w:ascii="Calibri" w:hAnsi="Calibri"/>
                <w:sz w:val="20"/>
              </w:rPr>
            </w:pPr>
            <w:r w:rsidRPr="00DC337D">
              <w:rPr>
                <w:rFonts w:ascii="Calibri" w:hAnsi="Calibri"/>
                <w:sz w:val="20"/>
              </w:rPr>
              <w:t>47%</w:t>
            </w:r>
          </w:p>
        </w:tc>
      </w:tr>
      <w:tr w:rsidR="00DC337D" w:rsidRPr="00DC337D" w14:paraId="0F9585FE" w14:textId="77777777" w:rsidTr="00DC337D">
        <w:trPr>
          <w:trHeight w:val="267"/>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4D8D9507"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4B9AFD91" w14:textId="77777777" w:rsidR="00DC337D" w:rsidRPr="00DC337D" w:rsidRDefault="00DC337D" w:rsidP="00DF4265">
            <w:pPr>
              <w:ind w:right="-52"/>
              <w:jc w:val="center"/>
              <w:rPr>
                <w:rFonts w:ascii="Calibri" w:hAnsi="Calibri"/>
                <w:sz w:val="20"/>
              </w:rPr>
            </w:pPr>
            <w:r w:rsidRPr="00DC337D">
              <w:rPr>
                <w:rFonts w:ascii="Calibri" w:hAnsi="Calibri"/>
                <w:sz w:val="20"/>
              </w:rPr>
              <w:t>235</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13FE7D38" w14:textId="77777777" w:rsidR="00DC337D" w:rsidRPr="00DC337D" w:rsidRDefault="00DC337D" w:rsidP="00DF4265">
            <w:pPr>
              <w:ind w:right="-52"/>
              <w:jc w:val="center"/>
              <w:rPr>
                <w:rFonts w:ascii="Calibri" w:hAnsi="Calibri"/>
                <w:sz w:val="20"/>
              </w:rPr>
            </w:pPr>
            <w:r w:rsidRPr="00DC337D">
              <w:rPr>
                <w:rFonts w:ascii="Calibri" w:hAnsi="Calibri"/>
                <w:sz w:val="20"/>
              </w:rPr>
              <w:t>164</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5168325" w14:textId="77777777" w:rsidR="00DC337D" w:rsidRPr="00DC337D" w:rsidRDefault="00DC337D" w:rsidP="00DF4265">
            <w:pPr>
              <w:ind w:right="-52"/>
              <w:jc w:val="center"/>
              <w:rPr>
                <w:rFonts w:ascii="Calibri" w:hAnsi="Calibri"/>
                <w:sz w:val="20"/>
              </w:rPr>
            </w:pPr>
            <w:r w:rsidRPr="00DC337D">
              <w:rPr>
                <w:rFonts w:ascii="Calibri" w:hAnsi="Calibri"/>
                <w:sz w:val="20"/>
              </w:rPr>
              <w:t>70%</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6BB1E5F3" w14:textId="77777777" w:rsidR="00DC337D" w:rsidRPr="00DC337D" w:rsidRDefault="00DC337D" w:rsidP="00DF4265">
            <w:pPr>
              <w:ind w:right="-52"/>
              <w:jc w:val="center"/>
              <w:rPr>
                <w:rFonts w:ascii="Calibri" w:hAnsi="Calibri"/>
                <w:sz w:val="20"/>
              </w:rPr>
            </w:pPr>
            <w:r w:rsidRPr="00DC337D">
              <w:rPr>
                <w:rFonts w:ascii="Calibri" w:hAnsi="Calibri"/>
                <w:sz w:val="20"/>
              </w:rPr>
              <w:t>111</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2CF8E5F" w14:textId="77777777" w:rsidR="00DC337D" w:rsidRPr="00DC337D" w:rsidRDefault="00DC337D" w:rsidP="00DF4265">
            <w:pPr>
              <w:ind w:right="-52"/>
              <w:jc w:val="center"/>
              <w:rPr>
                <w:rFonts w:ascii="Calibri" w:hAnsi="Calibri"/>
                <w:sz w:val="20"/>
              </w:rPr>
            </w:pPr>
            <w:r w:rsidRPr="00DC337D">
              <w:rPr>
                <w:rFonts w:ascii="Calibri" w:hAnsi="Calibri"/>
                <w:sz w:val="20"/>
              </w:rPr>
              <w:t>47%</w:t>
            </w:r>
          </w:p>
        </w:tc>
      </w:tr>
    </w:tbl>
    <w:p w14:paraId="76420C94" w14:textId="77777777" w:rsidR="00DC337D" w:rsidRPr="00DC337D" w:rsidRDefault="00DC337D" w:rsidP="00DC337D">
      <w:pPr>
        <w:ind w:right="-284"/>
        <w:jc w:val="both"/>
        <w:rPr>
          <w:rFonts w:ascii="Calibri" w:hAnsi="Calibri"/>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673"/>
        <w:gridCol w:w="1706"/>
        <w:gridCol w:w="1837"/>
        <w:gridCol w:w="1701"/>
        <w:gridCol w:w="1730"/>
      </w:tblGrid>
      <w:tr w:rsidR="00DC337D" w:rsidRPr="00DC337D" w14:paraId="52C32D55" w14:textId="77777777" w:rsidTr="00DF4265">
        <w:tc>
          <w:tcPr>
            <w:tcW w:w="1129" w:type="dxa"/>
            <w:tcBorders>
              <w:top w:val="single" w:sz="4" w:space="0" w:color="auto"/>
              <w:left w:val="single" w:sz="4" w:space="0" w:color="auto"/>
              <w:bottom w:val="single" w:sz="4" w:space="0" w:color="auto"/>
              <w:right w:val="single" w:sz="4" w:space="0" w:color="auto"/>
            </w:tcBorders>
            <w:shd w:val="clear" w:color="auto" w:fill="auto"/>
          </w:tcPr>
          <w:p w14:paraId="5EE98984" w14:textId="77777777" w:rsidR="00DC337D" w:rsidRPr="00DC337D" w:rsidRDefault="00DC337D" w:rsidP="00DC337D">
            <w:pPr>
              <w:ind w:right="-284"/>
              <w:rPr>
                <w:rFonts w:ascii="Calibri" w:hAnsi="Calibri"/>
                <w:sz w:val="20"/>
              </w:rPr>
            </w:pP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404D819E" w14:textId="72B37C99" w:rsidR="00DC337D" w:rsidRPr="00DC337D" w:rsidRDefault="00DC337D" w:rsidP="00DF4265">
            <w:pPr>
              <w:jc w:val="center"/>
              <w:rPr>
                <w:rFonts w:ascii="Calibri" w:hAnsi="Calibri"/>
                <w:sz w:val="20"/>
              </w:rPr>
            </w:pPr>
            <w:r w:rsidRPr="00DC337D">
              <w:rPr>
                <w:rFonts w:ascii="Calibri" w:hAnsi="Calibri"/>
                <w:sz w:val="20"/>
              </w:rPr>
              <w:t>Total Number of Learners Completing Numeracy Screenings</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14:paraId="78725D1E" w14:textId="77777777" w:rsidR="00DC337D" w:rsidRPr="00DC337D" w:rsidRDefault="00DC337D" w:rsidP="00DF4265">
            <w:pPr>
              <w:jc w:val="center"/>
              <w:rPr>
                <w:rFonts w:ascii="Calibri" w:hAnsi="Calibri"/>
                <w:sz w:val="20"/>
              </w:rPr>
            </w:pPr>
            <w:r w:rsidRPr="00DC337D">
              <w:rPr>
                <w:rFonts w:ascii="Calibri" w:hAnsi="Calibri"/>
                <w:sz w:val="20"/>
              </w:rPr>
              <w:t>Number of Numeracy Learners s at Level 4 and Below</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66B361E" w14:textId="06442177" w:rsidR="00DC337D" w:rsidRPr="00DC337D" w:rsidRDefault="00DC337D" w:rsidP="00DF4265">
            <w:pPr>
              <w:jc w:val="center"/>
              <w:rPr>
                <w:rFonts w:ascii="Calibri" w:hAnsi="Calibri"/>
                <w:sz w:val="20"/>
              </w:rPr>
            </w:pPr>
            <w:r w:rsidRPr="00DC337D">
              <w:rPr>
                <w:rFonts w:ascii="Calibri" w:hAnsi="Calibri"/>
                <w:sz w:val="20"/>
              </w:rPr>
              <w:t>Percentage of Numeracy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07FE3A" w14:textId="69D5EA19" w:rsidR="00DC337D" w:rsidRPr="00DC337D" w:rsidRDefault="00DC337D" w:rsidP="00DF4265">
            <w:pPr>
              <w:jc w:val="center"/>
              <w:rPr>
                <w:rFonts w:ascii="Calibri" w:hAnsi="Calibri"/>
                <w:sz w:val="20"/>
              </w:rPr>
            </w:pPr>
            <w:r w:rsidRPr="00DC337D">
              <w:rPr>
                <w:rFonts w:ascii="Calibri" w:hAnsi="Calibri"/>
                <w:sz w:val="20"/>
              </w:rPr>
              <w:t>Number of Numeracy Learners at Levels 2 and 3</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FB0F566" w14:textId="49B3BF9C" w:rsidR="00DC337D" w:rsidRPr="00DC337D" w:rsidRDefault="00DC337D" w:rsidP="00DF4265">
            <w:pPr>
              <w:jc w:val="center"/>
              <w:rPr>
                <w:rFonts w:ascii="Calibri" w:hAnsi="Calibri"/>
                <w:sz w:val="20"/>
              </w:rPr>
            </w:pPr>
            <w:r w:rsidRPr="00DC337D">
              <w:rPr>
                <w:rFonts w:ascii="Calibri" w:hAnsi="Calibri"/>
                <w:sz w:val="20"/>
              </w:rPr>
              <w:t>Percentage of Numeracy Learners at Levels 2 and 3</w:t>
            </w:r>
          </w:p>
        </w:tc>
      </w:tr>
      <w:tr w:rsidR="00DC337D" w:rsidRPr="00DC337D" w14:paraId="6D3CE693" w14:textId="77777777" w:rsidTr="00DF4265">
        <w:trPr>
          <w:trHeight w:val="199"/>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4AF0992"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A0EEAE5" w14:textId="77777777" w:rsidR="00DC337D" w:rsidRPr="00DC337D" w:rsidRDefault="00DC337D" w:rsidP="00DF4265">
            <w:pPr>
              <w:jc w:val="center"/>
              <w:rPr>
                <w:rFonts w:ascii="Calibri" w:hAnsi="Calibri"/>
                <w:sz w:val="20"/>
              </w:rPr>
            </w:pPr>
            <w:r w:rsidRPr="00DC337D">
              <w:rPr>
                <w:rFonts w:ascii="Calibri" w:hAnsi="Calibri"/>
                <w:sz w:val="20"/>
              </w:rPr>
              <w:t>274</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5956509F" w14:textId="77777777" w:rsidR="00DC337D" w:rsidRPr="00DC337D" w:rsidRDefault="00DC337D" w:rsidP="00DF4265">
            <w:pPr>
              <w:jc w:val="center"/>
              <w:rPr>
                <w:rFonts w:ascii="Calibri" w:hAnsi="Calibri"/>
                <w:sz w:val="20"/>
              </w:rPr>
            </w:pPr>
            <w:r w:rsidRPr="00DC337D">
              <w:rPr>
                <w:rFonts w:ascii="Calibri" w:hAnsi="Calibri"/>
                <w:sz w:val="20"/>
              </w:rPr>
              <w:t>218</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F5FC026" w14:textId="77777777" w:rsidR="00DC337D" w:rsidRPr="00DC337D" w:rsidRDefault="00DC337D" w:rsidP="00DF4265">
            <w:pPr>
              <w:jc w:val="center"/>
              <w:rPr>
                <w:rFonts w:ascii="Calibri" w:hAnsi="Calibri"/>
                <w:sz w:val="20"/>
              </w:rPr>
            </w:pPr>
            <w:r w:rsidRPr="00DC337D">
              <w:rPr>
                <w:rFonts w:ascii="Calibri" w:hAnsi="Calibri"/>
                <w:sz w:val="20"/>
              </w:rPr>
              <w:t>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5B4A38" w14:textId="77777777" w:rsidR="00DC337D" w:rsidRPr="00DC337D" w:rsidRDefault="00DC337D" w:rsidP="00DF4265">
            <w:pPr>
              <w:jc w:val="center"/>
              <w:rPr>
                <w:rFonts w:ascii="Calibri" w:hAnsi="Calibri"/>
                <w:sz w:val="20"/>
              </w:rPr>
            </w:pPr>
            <w:r w:rsidRPr="00DC337D">
              <w:rPr>
                <w:rFonts w:ascii="Calibri" w:hAnsi="Calibri"/>
                <w:sz w:val="20"/>
              </w:rPr>
              <w:t>94</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43B2D13" w14:textId="77777777" w:rsidR="00DC337D" w:rsidRPr="00DC337D" w:rsidRDefault="00DC337D" w:rsidP="00DF4265">
            <w:pPr>
              <w:jc w:val="center"/>
              <w:rPr>
                <w:rFonts w:ascii="Calibri" w:hAnsi="Calibri"/>
                <w:sz w:val="20"/>
              </w:rPr>
            </w:pPr>
            <w:r w:rsidRPr="00DC337D">
              <w:rPr>
                <w:rFonts w:ascii="Calibri" w:hAnsi="Calibri"/>
                <w:sz w:val="20"/>
              </w:rPr>
              <w:t>34%</w:t>
            </w:r>
          </w:p>
        </w:tc>
      </w:tr>
      <w:tr w:rsidR="00DC337D" w:rsidRPr="00DC337D" w14:paraId="1C97E25A" w14:textId="77777777" w:rsidTr="00DF4265">
        <w:trPr>
          <w:trHeight w:val="317"/>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46689D7"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CC2E16E" w14:textId="77777777" w:rsidR="00DC337D" w:rsidRPr="00DC337D" w:rsidRDefault="00DC337D" w:rsidP="00DF4265">
            <w:pPr>
              <w:jc w:val="center"/>
              <w:rPr>
                <w:rFonts w:ascii="Calibri" w:hAnsi="Calibri"/>
                <w:sz w:val="20"/>
              </w:rPr>
            </w:pPr>
            <w:r w:rsidRPr="00DC337D">
              <w:rPr>
                <w:rFonts w:ascii="Calibri" w:hAnsi="Calibri"/>
                <w:sz w:val="20"/>
              </w:rPr>
              <w:t>189</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5B4F417B" w14:textId="77777777" w:rsidR="00DC337D" w:rsidRPr="00DC337D" w:rsidRDefault="00DC337D" w:rsidP="00DF4265">
            <w:pPr>
              <w:jc w:val="center"/>
              <w:rPr>
                <w:rFonts w:ascii="Calibri" w:hAnsi="Calibri"/>
                <w:sz w:val="20"/>
              </w:rPr>
            </w:pPr>
            <w:r w:rsidRPr="00DC337D">
              <w:rPr>
                <w:rFonts w:ascii="Calibri" w:hAnsi="Calibri"/>
                <w:sz w:val="20"/>
              </w:rPr>
              <w:t>160</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A8FE3BA" w14:textId="77777777" w:rsidR="00DC337D" w:rsidRPr="00DC337D" w:rsidRDefault="00DC337D" w:rsidP="00DF4265">
            <w:pPr>
              <w:jc w:val="center"/>
              <w:rPr>
                <w:rFonts w:ascii="Calibri" w:hAnsi="Calibri"/>
                <w:sz w:val="20"/>
              </w:rPr>
            </w:pPr>
            <w:r w:rsidRPr="00DC337D">
              <w:rPr>
                <w:rFonts w:ascii="Calibri" w:hAnsi="Calibri"/>
                <w:sz w:val="20"/>
              </w:rPr>
              <w:t>85%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01A74" w14:textId="77777777" w:rsidR="00DC337D" w:rsidRPr="00DC337D" w:rsidRDefault="00DC337D" w:rsidP="00DF4265">
            <w:pPr>
              <w:jc w:val="center"/>
              <w:rPr>
                <w:rFonts w:ascii="Calibri" w:hAnsi="Calibri"/>
                <w:sz w:val="20"/>
              </w:rPr>
            </w:pPr>
            <w:r w:rsidRPr="00DC337D">
              <w:rPr>
                <w:rFonts w:ascii="Calibri" w:hAnsi="Calibri"/>
                <w:sz w:val="20"/>
              </w:rPr>
              <w:t>81</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63A3C3B5" w14:textId="77777777" w:rsidR="00DC337D" w:rsidRPr="00DC337D" w:rsidRDefault="00DC337D" w:rsidP="00DF4265">
            <w:pPr>
              <w:jc w:val="center"/>
              <w:rPr>
                <w:rFonts w:ascii="Calibri" w:hAnsi="Calibri"/>
                <w:sz w:val="20"/>
              </w:rPr>
            </w:pPr>
            <w:r w:rsidRPr="00DC337D">
              <w:rPr>
                <w:rFonts w:ascii="Calibri" w:hAnsi="Calibri"/>
                <w:sz w:val="20"/>
              </w:rPr>
              <w:t>43%</w:t>
            </w:r>
          </w:p>
        </w:tc>
      </w:tr>
      <w:tr w:rsidR="00DC337D" w:rsidRPr="00DC337D" w14:paraId="2D4648A7" w14:textId="77777777" w:rsidTr="00DF4265">
        <w:trPr>
          <w:trHeight w:val="293"/>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09D36A3E"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0E9F944F" w14:textId="77777777" w:rsidR="00DC337D" w:rsidRPr="00DC337D" w:rsidRDefault="00DC337D" w:rsidP="00DF4265">
            <w:pPr>
              <w:jc w:val="center"/>
              <w:rPr>
                <w:rFonts w:ascii="Calibri" w:hAnsi="Calibri"/>
                <w:sz w:val="20"/>
              </w:rPr>
            </w:pPr>
            <w:r w:rsidRPr="00DC337D">
              <w:rPr>
                <w:rFonts w:ascii="Calibri" w:hAnsi="Calibri"/>
                <w:sz w:val="20"/>
              </w:rPr>
              <w:t>207</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14:paraId="1B094EA1" w14:textId="77777777" w:rsidR="00DC337D" w:rsidRPr="00DC337D" w:rsidRDefault="00DC337D" w:rsidP="00DF4265">
            <w:pPr>
              <w:jc w:val="center"/>
              <w:rPr>
                <w:rFonts w:ascii="Calibri" w:hAnsi="Calibri"/>
                <w:sz w:val="20"/>
              </w:rPr>
            </w:pPr>
            <w:r w:rsidRPr="00DC337D">
              <w:rPr>
                <w:rFonts w:ascii="Calibri" w:hAnsi="Calibri"/>
                <w:sz w:val="20"/>
              </w:rPr>
              <w:t>166</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F1A253E" w14:textId="77777777" w:rsidR="00DC337D" w:rsidRPr="00DC337D" w:rsidRDefault="00DC337D" w:rsidP="00DF4265">
            <w:pPr>
              <w:jc w:val="center"/>
              <w:rPr>
                <w:rFonts w:ascii="Calibri" w:hAnsi="Calibri"/>
                <w:sz w:val="20"/>
              </w:rPr>
            </w:pPr>
            <w:r w:rsidRPr="00DC337D">
              <w:rPr>
                <w:rFonts w:ascii="Calibri" w:hAnsi="Calibri"/>
                <w:sz w:val="20"/>
              </w:rPr>
              <w:t>80%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13A28D" w14:textId="77777777" w:rsidR="00DC337D" w:rsidRPr="00DC337D" w:rsidRDefault="00DC337D" w:rsidP="00DF4265">
            <w:pPr>
              <w:jc w:val="center"/>
              <w:rPr>
                <w:rFonts w:ascii="Calibri" w:hAnsi="Calibri"/>
                <w:sz w:val="20"/>
              </w:rPr>
            </w:pPr>
            <w:r w:rsidRPr="00DC337D">
              <w:rPr>
                <w:rFonts w:ascii="Calibri" w:hAnsi="Calibri"/>
                <w:sz w:val="20"/>
              </w:rPr>
              <w:t>88</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414FCBB2" w14:textId="77777777" w:rsidR="00DC337D" w:rsidRPr="00DC337D" w:rsidRDefault="00DC337D" w:rsidP="00DF4265">
            <w:pPr>
              <w:jc w:val="center"/>
              <w:rPr>
                <w:rFonts w:ascii="Calibri" w:hAnsi="Calibri"/>
                <w:sz w:val="20"/>
              </w:rPr>
            </w:pPr>
            <w:r w:rsidRPr="00DC337D">
              <w:rPr>
                <w:rFonts w:ascii="Calibri" w:hAnsi="Calibri"/>
                <w:sz w:val="20"/>
              </w:rPr>
              <w:t>43%</w:t>
            </w:r>
          </w:p>
        </w:tc>
      </w:tr>
    </w:tbl>
    <w:p w14:paraId="7C5DF21A" w14:textId="77777777" w:rsidR="00DC337D" w:rsidRPr="00DC337D" w:rsidRDefault="00DC337D" w:rsidP="00DC337D">
      <w:pPr>
        <w:ind w:right="-284"/>
        <w:jc w:val="both"/>
        <w:rPr>
          <w:rFonts w:ascii="Calibri" w:hAnsi="Calibri"/>
          <w:b/>
          <w:sz w:val="20"/>
        </w:rPr>
      </w:pPr>
    </w:p>
    <w:p w14:paraId="7BB02961" w14:textId="77777777" w:rsidR="00DC337D" w:rsidRPr="00DC337D" w:rsidRDefault="00DC337D" w:rsidP="00DC337D">
      <w:pPr>
        <w:ind w:right="-284"/>
        <w:jc w:val="both"/>
        <w:rPr>
          <w:rFonts w:ascii="Calibri" w:hAnsi="Calibri"/>
          <w:b/>
          <w:sz w:val="20"/>
        </w:rPr>
      </w:pPr>
      <w:r w:rsidRPr="00DC337D">
        <w:rPr>
          <w:rFonts w:ascii="Calibri" w:hAnsi="Calibri"/>
          <w:b/>
          <w:sz w:val="20"/>
        </w:rPr>
        <w:t>Classrooms:</w:t>
      </w:r>
    </w:p>
    <w:p w14:paraId="30306D8B" w14:textId="1EDF0775" w:rsidR="00DC337D" w:rsidRPr="00DC337D" w:rsidRDefault="00DC337D" w:rsidP="00DC337D">
      <w:pPr>
        <w:numPr>
          <w:ilvl w:val="0"/>
          <w:numId w:val="150"/>
        </w:numPr>
        <w:spacing w:line="276" w:lineRule="auto"/>
        <w:ind w:left="0" w:right="-284" w:firstLine="0"/>
        <w:jc w:val="both"/>
        <w:rPr>
          <w:rFonts w:ascii="Calibri" w:hAnsi="Calibri"/>
          <w:sz w:val="20"/>
        </w:rPr>
      </w:pPr>
      <w:r w:rsidRPr="00DC337D">
        <w:rPr>
          <w:rFonts w:ascii="Calibri" w:hAnsi="Calibri"/>
          <w:sz w:val="20"/>
        </w:rPr>
        <w:t xml:space="preserve">1 </w:t>
      </w:r>
      <w:r w:rsidR="00242A63">
        <w:rPr>
          <w:rFonts w:ascii="Calibri" w:hAnsi="Calibri"/>
          <w:sz w:val="20"/>
        </w:rPr>
        <w:t xml:space="preserve">x </w:t>
      </w:r>
      <w:r w:rsidRPr="00DC337D">
        <w:rPr>
          <w:rFonts w:ascii="Calibri" w:hAnsi="Calibri"/>
          <w:sz w:val="20"/>
        </w:rPr>
        <w:t>classroom</w:t>
      </w:r>
    </w:p>
    <w:p w14:paraId="4CE73859" w14:textId="6D2DE626" w:rsidR="00DC337D" w:rsidRPr="00DC337D" w:rsidRDefault="00DC337D" w:rsidP="00DC337D">
      <w:pPr>
        <w:numPr>
          <w:ilvl w:val="0"/>
          <w:numId w:val="150"/>
        </w:numPr>
        <w:spacing w:line="276" w:lineRule="auto"/>
        <w:ind w:left="0" w:right="-284" w:firstLine="0"/>
        <w:jc w:val="both"/>
        <w:rPr>
          <w:rFonts w:ascii="Calibri" w:hAnsi="Calibri"/>
          <w:sz w:val="20"/>
        </w:rPr>
      </w:pPr>
      <w:r w:rsidRPr="00DC337D">
        <w:rPr>
          <w:rFonts w:ascii="Calibri" w:hAnsi="Calibri"/>
          <w:sz w:val="20"/>
        </w:rPr>
        <w:t xml:space="preserve">1 </w:t>
      </w:r>
      <w:r w:rsidR="00242A63">
        <w:rPr>
          <w:rFonts w:ascii="Calibri" w:hAnsi="Calibri"/>
          <w:sz w:val="20"/>
        </w:rPr>
        <w:t xml:space="preserve">x </w:t>
      </w:r>
      <w:r w:rsidRPr="00DC337D">
        <w:rPr>
          <w:rFonts w:ascii="Calibri" w:hAnsi="Calibri"/>
          <w:sz w:val="20"/>
        </w:rPr>
        <w:t>music room</w:t>
      </w:r>
    </w:p>
    <w:p w14:paraId="5D6999C7" w14:textId="14E3270F" w:rsidR="00DC337D" w:rsidRPr="00DC337D" w:rsidRDefault="00DC337D" w:rsidP="00DC337D">
      <w:pPr>
        <w:numPr>
          <w:ilvl w:val="0"/>
          <w:numId w:val="150"/>
        </w:numPr>
        <w:spacing w:line="276" w:lineRule="auto"/>
        <w:ind w:left="0" w:right="-284" w:firstLine="0"/>
        <w:jc w:val="both"/>
        <w:rPr>
          <w:rFonts w:ascii="Calibri" w:hAnsi="Calibri"/>
          <w:sz w:val="20"/>
        </w:rPr>
      </w:pPr>
      <w:r w:rsidRPr="00DC337D">
        <w:rPr>
          <w:rFonts w:ascii="Calibri" w:hAnsi="Calibri"/>
          <w:sz w:val="20"/>
        </w:rPr>
        <w:t xml:space="preserve">3 </w:t>
      </w:r>
      <w:r w:rsidR="00242A63">
        <w:rPr>
          <w:rFonts w:ascii="Calibri" w:hAnsi="Calibri"/>
          <w:sz w:val="20"/>
        </w:rPr>
        <w:t xml:space="preserve">x </w:t>
      </w:r>
      <w:r w:rsidRPr="00DC337D">
        <w:rPr>
          <w:rFonts w:ascii="Calibri" w:hAnsi="Calibri"/>
          <w:sz w:val="20"/>
        </w:rPr>
        <w:t xml:space="preserve">IT suites </w:t>
      </w:r>
    </w:p>
    <w:p w14:paraId="373D5344" w14:textId="695E299D" w:rsidR="00DC337D" w:rsidRPr="00DC337D" w:rsidRDefault="00DC337D" w:rsidP="00DC337D">
      <w:pPr>
        <w:numPr>
          <w:ilvl w:val="0"/>
          <w:numId w:val="150"/>
        </w:numPr>
        <w:spacing w:line="276" w:lineRule="auto"/>
        <w:ind w:left="0" w:right="-284" w:firstLine="0"/>
        <w:jc w:val="both"/>
        <w:rPr>
          <w:rFonts w:ascii="Calibri" w:hAnsi="Calibri"/>
          <w:sz w:val="20"/>
        </w:rPr>
      </w:pPr>
      <w:r w:rsidRPr="00DC337D">
        <w:rPr>
          <w:rFonts w:ascii="Calibri" w:hAnsi="Calibri"/>
          <w:sz w:val="20"/>
        </w:rPr>
        <w:t xml:space="preserve">1 </w:t>
      </w:r>
      <w:r w:rsidR="00242A63">
        <w:rPr>
          <w:rFonts w:ascii="Calibri" w:hAnsi="Calibri"/>
          <w:sz w:val="20"/>
        </w:rPr>
        <w:t xml:space="preserve">x </w:t>
      </w:r>
      <w:r w:rsidRPr="00DC337D">
        <w:rPr>
          <w:rFonts w:ascii="Calibri" w:hAnsi="Calibri"/>
          <w:sz w:val="20"/>
        </w:rPr>
        <w:t xml:space="preserve">Art room </w:t>
      </w:r>
    </w:p>
    <w:p w14:paraId="46B027BA" w14:textId="5C6F4A98" w:rsidR="00DC337D" w:rsidRPr="00DC337D" w:rsidRDefault="00DC337D" w:rsidP="00DC337D">
      <w:pPr>
        <w:numPr>
          <w:ilvl w:val="0"/>
          <w:numId w:val="150"/>
        </w:numPr>
        <w:spacing w:line="276" w:lineRule="auto"/>
        <w:ind w:left="0" w:right="-284" w:firstLine="0"/>
        <w:jc w:val="both"/>
        <w:rPr>
          <w:rFonts w:ascii="Calibri" w:hAnsi="Calibri"/>
          <w:sz w:val="20"/>
        </w:rPr>
      </w:pPr>
      <w:r w:rsidRPr="00DC337D">
        <w:rPr>
          <w:rFonts w:ascii="Calibri" w:hAnsi="Calibri"/>
          <w:sz w:val="20"/>
        </w:rPr>
        <w:t xml:space="preserve">1 </w:t>
      </w:r>
      <w:r w:rsidR="00242A63">
        <w:rPr>
          <w:rFonts w:ascii="Calibri" w:hAnsi="Calibri"/>
          <w:sz w:val="20"/>
        </w:rPr>
        <w:t xml:space="preserve">x </w:t>
      </w:r>
      <w:r w:rsidRPr="00DC337D">
        <w:rPr>
          <w:rFonts w:ascii="Calibri" w:hAnsi="Calibri"/>
          <w:sz w:val="20"/>
        </w:rPr>
        <w:t xml:space="preserve">Multipurpose room </w:t>
      </w:r>
    </w:p>
    <w:p w14:paraId="6EF0E41B" w14:textId="353CD8DD" w:rsidR="00DC337D" w:rsidRPr="00DC337D" w:rsidRDefault="00DC337D" w:rsidP="00DC337D">
      <w:pPr>
        <w:numPr>
          <w:ilvl w:val="0"/>
          <w:numId w:val="150"/>
        </w:numPr>
        <w:spacing w:line="276" w:lineRule="auto"/>
        <w:ind w:left="0" w:right="-284" w:firstLine="0"/>
        <w:jc w:val="both"/>
        <w:rPr>
          <w:rFonts w:ascii="Calibri" w:hAnsi="Calibri"/>
          <w:sz w:val="20"/>
        </w:rPr>
      </w:pPr>
      <w:r w:rsidRPr="00DC337D">
        <w:rPr>
          <w:rFonts w:ascii="Calibri" w:hAnsi="Calibri"/>
          <w:sz w:val="20"/>
        </w:rPr>
        <w:t xml:space="preserve">1 </w:t>
      </w:r>
      <w:r w:rsidR="00242A63">
        <w:rPr>
          <w:rFonts w:ascii="Calibri" w:hAnsi="Calibri"/>
          <w:sz w:val="20"/>
        </w:rPr>
        <w:t xml:space="preserve">x </w:t>
      </w:r>
      <w:r w:rsidRPr="00DC337D">
        <w:rPr>
          <w:rFonts w:ascii="Calibri" w:hAnsi="Calibri"/>
          <w:sz w:val="20"/>
        </w:rPr>
        <w:t>Tutorial Room.</w:t>
      </w:r>
    </w:p>
    <w:p w14:paraId="2A6BE256" w14:textId="7A5855BF" w:rsidR="00DC337D" w:rsidRPr="00DC337D" w:rsidRDefault="00DC337D" w:rsidP="00DC337D">
      <w:pPr>
        <w:numPr>
          <w:ilvl w:val="0"/>
          <w:numId w:val="150"/>
        </w:numPr>
        <w:spacing w:line="276" w:lineRule="auto"/>
        <w:ind w:left="0" w:right="-284" w:firstLine="0"/>
        <w:jc w:val="both"/>
        <w:rPr>
          <w:rFonts w:ascii="Calibri" w:hAnsi="Calibri"/>
          <w:sz w:val="20"/>
        </w:rPr>
      </w:pPr>
      <w:r w:rsidRPr="00DC337D">
        <w:rPr>
          <w:rFonts w:ascii="Calibri" w:hAnsi="Calibri"/>
          <w:sz w:val="20"/>
        </w:rPr>
        <w:t xml:space="preserve">2 </w:t>
      </w:r>
      <w:r w:rsidR="00242A63">
        <w:rPr>
          <w:rFonts w:ascii="Calibri" w:hAnsi="Calibri"/>
          <w:sz w:val="20"/>
        </w:rPr>
        <w:t xml:space="preserve">x </w:t>
      </w:r>
      <w:r w:rsidRPr="00DC337D">
        <w:rPr>
          <w:rFonts w:ascii="Calibri" w:hAnsi="Calibri"/>
          <w:sz w:val="20"/>
        </w:rPr>
        <w:t>classrooms Ratho Hall</w:t>
      </w:r>
    </w:p>
    <w:p w14:paraId="07D6C0E8" w14:textId="77777777" w:rsidR="00DC337D" w:rsidRPr="00DC337D" w:rsidRDefault="00DC337D" w:rsidP="00DC337D">
      <w:pPr>
        <w:numPr>
          <w:ilvl w:val="0"/>
          <w:numId w:val="150"/>
        </w:numPr>
        <w:spacing w:line="276" w:lineRule="auto"/>
        <w:ind w:left="0" w:right="-284" w:firstLine="0"/>
        <w:jc w:val="both"/>
        <w:rPr>
          <w:rFonts w:ascii="Calibri" w:hAnsi="Calibri"/>
          <w:sz w:val="20"/>
        </w:rPr>
      </w:pPr>
      <w:r w:rsidRPr="00DC337D">
        <w:rPr>
          <w:rFonts w:ascii="Calibri" w:hAnsi="Calibri"/>
          <w:sz w:val="20"/>
        </w:rPr>
        <w:t>Life skills kitchen</w:t>
      </w:r>
    </w:p>
    <w:p w14:paraId="54B33895" w14:textId="77777777" w:rsidR="00DC337D" w:rsidRPr="00DC337D" w:rsidRDefault="00DC337D" w:rsidP="00DC337D">
      <w:pPr>
        <w:ind w:right="-284"/>
        <w:jc w:val="both"/>
        <w:rPr>
          <w:rFonts w:ascii="Calibri" w:hAnsi="Calibri"/>
          <w:b/>
          <w:sz w:val="20"/>
        </w:rPr>
      </w:pPr>
    </w:p>
    <w:p w14:paraId="4B0DD402" w14:textId="77777777" w:rsidR="00DF4265" w:rsidRDefault="00DF4265" w:rsidP="00DC337D">
      <w:pPr>
        <w:ind w:right="-284"/>
        <w:jc w:val="both"/>
        <w:rPr>
          <w:rFonts w:ascii="Calibri" w:hAnsi="Calibri"/>
          <w:b/>
          <w:sz w:val="20"/>
        </w:rPr>
      </w:pPr>
    </w:p>
    <w:p w14:paraId="7A8E7DB9"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Library </w:t>
      </w:r>
    </w:p>
    <w:p w14:paraId="1DF1FC4E" w14:textId="77777777" w:rsidR="00585054" w:rsidRDefault="00585054" w:rsidP="00DC337D">
      <w:pPr>
        <w:ind w:right="-284"/>
        <w:jc w:val="both"/>
        <w:rPr>
          <w:rFonts w:ascii="Calibri" w:hAnsi="Calibri"/>
          <w:sz w:val="20"/>
        </w:rPr>
      </w:pPr>
    </w:p>
    <w:p w14:paraId="477A1AFE" w14:textId="77777777" w:rsidR="00DC337D" w:rsidRPr="00DC337D" w:rsidRDefault="00DC337D" w:rsidP="00DC337D">
      <w:pPr>
        <w:ind w:right="-284"/>
        <w:jc w:val="both"/>
        <w:rPr>
          <w:rFonts w:ascii="Calibri" w:hAnsi="Calibri"/>
          <w:sz w:val="20"/>
          <w:lang w:eastAsia="zh-CN"/>
        </w:rPr>
      </w:pPr>
      <w:r w:rsidRPr="00DC337D">
        <w:rPr>
          <w:rFonts w:ascii="Calibri" w:hAnsi="Calibri"/>
          <w:sz w:val="20"/>
        </w:rPr>
        <w:t xml:space="preserve">The prison library provides a range of books and media to support students in the Learning Centre. The library pass-men are offered Peer Tutor training to enable them to support literacy learners in partnership with the learning centre. The Library service is provided in partnership with Edinburgh City Libraries; the full time librarian works closely with the learning centre team to stage events and deliver extra-curricular opportunities for learning. </w:t>
      </w:r>
    </w:p>
    <w:p w14:paraId="13B0A782" w14:textId="77777777" w:rsidR="00DF4265" w:rsidRDefault="00DF4265" w:rsidP="00DC337D">
      <w:pPr>
        <w:ind w:right="-284"/>
        <w:jc w:val="both"/>
        <w:rPr>
          <w:rFonts w:ascii="Calibri" w:hAnsi="Calibri"/>
          <w:b/>
          <w:sz w:val="20"/>
        </w:rPr>
      </w:pPr>
    </w:p>
    <w:p w14:paraId="326A549F" w14:textId="77777777" w:rsidR="00DC337D" w:rsidRP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67690C95" w14:textId="77777777" w:rsidR="00585054" w:rsidRDefault="00585054" w:rsidP="00DC337D">
      <w:pPr>
        <w:ind w:right="-284"/>
        <w:jc w:val="both"/>
        <w:rPr>
          <w:rFonts w:ascii="Calibri" w:hAnsi="Calibri"/>
          <w:sz w:val="20"/>
        </w:rPr>
      </w:pPr>
    </w:p>
    <w:p w14:paraId="343D2324" w14:textId="77777777" w:rsidR="00DC337D" w:rsidRPr="00DC337D" w:rsidRDefault="00DC337D" w:rsidP="00DC337D">
      <w:pPr>
        <w:ind w:right="-284"/>
        <w:jc w:val="both"/>
        <w:rPr>
          <w:rFonts w:ascii="Calibri" w:hAnsi="Calibri"/>
          <w:sz w:val="20"/>
        </w:rPr>
      </w:pPr>
      <w:r w:rsidRPr="00DC337D">
        <w:rPr>
          <w:rFonts w:ascii="Calibri" w:hAnsi="Calibri"/>
          <w:sz w:val="20"/>
        </w:rPr>
        <w:t xml:space="preserve">Painting and Decorating; Plumbing; Joinery; Hairdressing; Catering; Industrial Cleaning; Physical Education; Waste Management; Laundry; Portable Appliance Testing (P.A.T); Bricklaying; Radio Station; Horticulture; Poultry Husbandry; Seamless Transitions; Peers; Mentors; Community Placements; Restart; Bike Station; Hobbies &amp; Crafts and Life Skills. </w:t>
      </w:r>
    </w:p>
    <w:p w14:paraId="7B16E683" w14:textId="77777777" w:rsidR="00DF4265" w:rsidRDefault="00DF4265" w:rsidP="00DC337D">
      <w:pPr>
        <w:ind w:right="-284"/>
        <w:jc w:val="both"/>
        <w:rPr>
          <w:rFonts w:ascii="Calibri" w:hAnsi="Calibri"/>
          <w:b/>
          <w:sz w:val="20"/>
        </w:rPr>
      </w:pPr>
    </w:p>
    <w:p w14:paraId="2879EB94" w14:textId="77777777" w:rsidR="00DC337D" w:rsidRPr="00DC337D" w:rsidRDefault="00DC337D" w:rsidP="00DC337D">
      <w:pPr>
        <w:ind w:right="-284"/>
        <w:jc w:val="both"/>
        <w:rPr>
          <w:rFonts w:ascii="Calibri" w:hAnsi="Calibri"/>
          <w:b/>
          <w:sz w:val="20"/>
        </w:rPr>
      </w:pPr>
      <w:r w:rsidRPr="00DC337D">
        <w:rPr>
          <w:rFonts w:ascii="Calibri" w:hAnsi="Calibri"/>
          <w:b/>
          <w:sz w:val="20"/>
        </w:rPr>
        <w:t>Specific Needs:</w:t>
      </w:r>
    </w:p>
    <w:p w14:paraId="44149E93" w14:textId="77777777" w:rsidR="00585054" w:rsidRDefault="00585054" w:rsidP="00DC337D">
      <w:pPr>
        <w:ind w:right="-284"/>
        <w:jc w:val="both"/>
        <w:rPr>
          <w:rFonts w:ascii="Calibri" w:hAnsi="Calibri"/>
          <w:sz w:val="20"/>
        </w:rPr>
      </w:pPr>
    </w:p>
    <w:p w14:paraId="684F5BE3" w14:textId="77777777" w:rsidR="00DC337D" w:rsidRPr="00DC337D" w:rsidRDefault="00DC337D" w:rsidP="00DC337D">
      <w:pPr>
        <w:ind w:right="-284"/>
        <w:jc w:val="both"/>
        <w:rPr>
          <w:rFonts w:ascii="Calibri" w:hAnsi="Calibri"/>
          <w:sz w:val="20"/>
        </w:rPr>
      </w:pPr>
      <w:r w:rsidRPr="00DC337D">
        <w:rPr>
          <w:rFonts w:ascii="Calibri" w:hAnsi="Calibri"/>
          <w:sz w:val="20"/>
        </w:rPr>
        <w:t>Ability to meet the needs of a number of different population groups with a wide variety of abilities   – focus on higher level learning and lifelong learning for long term population and on short term learning opportunities for the mainstream population.</w:t>
      </w:r>
    </w:p>
    <w:p w14:paraId="389629F3" w14:textId="77777777" w:rsidR="00DF4265" w:rsidRDefault="00DF4265" w:rsidP="00DC337D">
      <w:pPr>
        <w:ind w:right="-284"/>
        <w:jc w:val="both"/>
        <w:rPr>
          <w:rFonts w:ascii="Calibri" w:hAnsi="Calibri"/>
          <w:sz w:val="20"/>
        </w:rPr>
      </w:pPr>
    </w:p>
    <w:p w14:paraId="47850C79" w14:textId="77777777" w:rsidR="00DC337D" w:rsidRPr="00DC337D" w:rsidRDefault="00DC337D" w:rsidP="00DC337D">
      <w:pPr>
        <w:ind w:right="-284"/>
        <w:jc w:val="both"/>
        <w:rPr>
          <w:rFonts w:ascii="Calibri" w:hAnsi="Calibri"/>
          <w:sz w:val="20"/>
        </w:rPr>
      </w:pPr>
      <w:r w:rsidRPr="00DC337D">
        <w:rPr>
          <w:rFonts w:ascii="Calibri" w:hAnsi="Calibri"/>
          <w:sz w:val="20"/>
        </w:rPr>
        <w:t>Provision of education by staff who are trauma aware. Courses that address gender specific needs of women in custody.</w:t>
      </w:r>
    </w:p>
    <w:p w14:paraId="563C6535" w14:textId="77777777" w:rsidR="00DC337D" w:rsidRPr="00DC337D" w:rsidRDefault="00DC337D" w:rsidP="00DC337D">
      <w:pPr>
        <w:ind w:right="-284"/>
        <w:jc w:val="both"/>
        <w:rPr>
          <w:rFonts w:ascii="Calibri" w:hAnsi="Calibri"/>
          <w:sz w:val="20"/>
        </w:rPr>
      </w:pPr>
      <w:r w:rsidRPr="00DC337D">
        <w:rPr>
          <w:rFonts w:ascii="Calibri" w:hAnsi="Calibri"/>
          <w:sz w:val="20"/>
        </w:rPr>
        <w:t>The complex mixed population provides limits opportunities to engage with educational services in the Learning Centre.</w:t>
      </w:r>
    </w:p>
    <w:p w14:paraId="660387A1" w14:textId="77777777" w:rsidR="00DC337D" w:rsidRPr="00DC337D" w:rsidRDefault="00DC337D" w:rsidP="00DC337D">
      <w:pPr>
        <w:ind w:right="-284"/>
        <w:jc w:val="both"/>
        <w:rPr>
          <w:rFonts w:ascii="Calibri" w:hAnsi="Calibri"/>
          <w:b/>
          <w:sz w:val="20"/>
        </w:rPr>
      </w:pPr>
    </w:p>
    <w:p w14:paraId="3077227A" w14:textId="77777777" w:rsidR="00DC337D" w:rsidRPr="00DC337D" w:rsidRDefault="00DC337D" w:rsidP="00DC337D">
      <w:pPr>
        <w:ind w:right="-284"/>
        <w:jc w:val="both"/>
        <w:rPr>
          <w:rFonts w:ascii="Calibri" w:hAnsi="Calibri"/>
          <w:sz w:val="20"/>
        </w:rPr>
      </w:pPr>
    </w:p>
    <w:p w14:paraId="657266E1" w14:textId="77777777" w:rsidR="00DC337D" w:rsidRPr="00DC337D" w:rsidRDefault="00DC337D" w:rsidP="00DC337D">
      <w:pPr>
        <w:spacing w:after="160" w:line="259" w:lineRule="auto"/>
        <w:ind w:right="-284"/>
        <w:rPr>
          <w:rFonts w:ascii="Calibri" w:hAnsi="Calibri"/>
          <w:b/>
          <w:sz w:val="20"/>
        </w:rPr>
      </w:pPr>
      <w:r w:rsidRPr="00DC337D">
        <w:rPr>
          <w:rFonts w:ascii="Calibri" w:hAnsi="Calibri"/>
          <w:b/>
          <w:sz w:val="20"/>
        </w:rPr>
        <w:br w:type="page"/>
      </w:r>
    </w:p>
    <w:p w14:paraId="70E1A74B" w14:textId="77777777" w:rsidR="00DC337D" w:rsidRPr="00585054" w:rsidRDefault="00DC337D" w:rsidP="00DC337D">
      <w:pPr>
        <w:ind w:right="-284"/>
        <w:jc w:val="both"/>
        <w:rPr>
          <w:rFonts w:ascii="Calibri" w:hAnsi="Calibri"/>
          <w:b/>
          <w:color w:val="0000FF"/>
        </w:rPr>
      </w:pPr>
      <w:r w:rsidRPr="00585054">
        <w:rPr>
          <w:rFonts w:ascii="Calibri" w:hAnsi="Calibri"/>
          <w:b/>
          <w:color w:val="0000FF"/>
        </w:rPr>
        <w:t>Establishment Profile:  HMP Glenochil</w:t>
      </w:r>
    </w:p>
    <w:p w14:paraId="35888308" w14:textId="77777777" w:rsidR="00585054" w:rsidRDefault="00585054" w:rsidP="00DC337D">
      <w:pPr>
        <w:ind w:right="-284"/>
        <w:jc w:val="both"/>
        <w:rPr>
          <w:rFonts w:ascii="Calibri" w:hAnsi="Calibri"/>
          <w:sz w:val="20"/>
        </w:rPr>
      </w:pPr>
    </w:p>
    <w:p w14:paraId="1BDBD51F" w14:textId="77777777" w:rsidR="00DC337D" w:rsidRPr="00DC337D" w:rsidRDefault="00DC337D" w:rsidP="00DC337D">
      <w:pPr>
        <w:ind w:right="-284"/>
        <w:jc w:val="both"/>
        <w:rPr>
          <w:rFonts w:ascii="Calibri" w:hAnsi="Calibri"/>
          <w:sz w:val="20"/>
        </w:rPr>
      </w:pPr>
      <w:r w:rsidRPr="00DC337D">
        <w:rPr>
          <w:rFonts w:ascii="Calibri" w:hAnsi="Calibri"/>
          <w:sz w:val="20"/>
        </w:rPr>
        <w:t xml:space="preserve">HMP Glenochil holds long-term &amp; short term adult males from the Forth Valley and Fife area and is also one of the major sites in Scotland for holding sex offenders and those with Order of Lifelong Restriction (OLR) sentences. The key emphasis in Glenochil is on managing the complex casework needed to manage long term offenders. It has a total capacity of 670 and does not receive prisoners directly from the courts. </w:t>
      </w:r>
    </w:p>
    <w:p w14:paraId="55C4C027" w14:textId="77777777" w:rsidR="00A32350" w:rsidRDefault="00A32350" w:rsidP="00DC337D">
      <w:pPr>
        <w:ind w:right="-284"/>
        <w:jc w:val="both"/>
        <w:rPr>
          <w:rFonts w:ascii="Calibri" w:hAnsi="Calibri"/>
          <w:sz w:val="20"/>
        </w:rPr>
      </w:pPr>
    </w:p>
    <w:p w14:paraId="5B8BB6E4" w14:textId="1310CAC9" w:rsidR="00DC337D" w:rsidRPr="00DC337D" w:rsidRDefault="00DC337D" w:rsidP="00DC337D">
      <w:pPr>
        <w:ind w:right="-284"/>
        <w:jc w:val="both"/>
        <w:rPr>
          <w:rFonts w:ascii="Calibri" w:hAnsi="Calibri"/>
          <w:sz w:val="20"/>
        </w:rPr>
      </w:pPr>
      <w:r w:rsidRPr="00DC337D">
        <w:rPr>
          <w:rFonts w:ascii="Calibri" w:hAnsi="Calibri"/>
          <w:sz w:val="20"/>
        </w:rPr>
        <w:t>Learners: Males, convicted, short and long term. This includes sex offenders and extended sentence offenders.</w:t>
      </w:r>
    </w:p>
    <w:p w14:paraId="73D41A94" w14:textId="77777777" w:rsidR="00DF4265" w:rsidRDefault="00DF4265" w:rsidP="00DC337D">
      <w:pPr>
        <w:ind w:right="-284"/>
        <w:jc w:val="both"/>
        <w:rPr>
          <w:rFonts w:ascii="Calibri" w:hAnsi="Calibri"/>
          <w:b/>
          <w:sz w:val="20"/>
        </w:rPr>
      </w:pPr>
    </w:p>
    <w:p w14:paraId="19F41E40"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4539336C" w14:textId="77777777" w:rsidR="00DC337D" w:rsidRPr="00DC337D" w:rsidRDefault="00DC337D" w:rsidP="00DC337D">
      <w:pPr>
        <w:ind w:right="-284"/>
        <w:jc w:val="both"/>
        <w:rPr>
          <w:rFonts w:ascii="Calibri" w:hAnsi="Calibri"/>
          <w:sz w:val="20"/>
        </w:rPr>
      </w:pPr>
      <w:r w:rsidRPr="00DC337D">
        <w:rPr>
          <w:rFonts w:ascii="Calibri" w:hAnsi="Calibri"/>
          <w:sz w:val="20"/>
        </w:rPr>
        <w:t>Mon-Fri</w:t>
      </w:r>
      <w:r w:rsidRPr="00DC337D">
        <w:rPr>
          <w:rFonts w:ascii="Calibri" w:hAnsi="Calibri"/>
          <w:sz w:val="20"/>
        </w:rPr>
        <w:tab/>
        <w:t xml:space="preserve"> 0830 – 12.00; 1400 – 16.30</w:t>
      </w:r>
    </w:p>
    <w:p w14:paraId="2B0C8EA9" w14:textId="77777777" w:rsidR="00DF4265" w:rsidRDefault="00DF4265" w:rsidP="00DC337D">
      <w:pPr>
        <w:ind w:right="-284"/>
        <w:jc w:val="both"/>
        <w:rPr>
          <w:rFonts w:ascii="Calibri" w:hAnsi="Calibri"/>
          <w:b/>
          <w:sz w:val="20"/>
        </w:rPr>
      </w:pPr>
    </w:p>
    <w:p w14:paraId="3E769C96"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676204FA" w14:textId="77777777" w:rsidR="00DC337D" w:rsidRPr="00DC337D" w:rsidRDefault="00DC337D" w:rsidP="00DC337D">
      <w:pPr>
        <w:numPr>
          <w:ilvl w:val="0"/>
          <w:numId w:val="140"/>
        </w:numPr>
        <w:ind w:left="0" w:right="-284" w:firstLine="0"/>
        <w:jc w:val="both"/>
        <w:rPr>
          <w:rFonts w:ascii="Calibri" w:hAnsi="Calibri"/>
          <w:sz w:val="20"/>
        </w:rPr>
      </w:pPr>
      <w:r w:rsidRPr="00DC337D">
        <w:rPr>
          <w:rFonts w:ascii="Calibri" w:hAnsi="Calibri"/>
          <w:sz w:val="20"/>
        </w:rPr>
        <w:t>2013/14 – 42,209</w:t>
      </w:r>
    </w:p>
    <w:p w14:paraId="3665C689" w14:textId="77777777" w:rsidR="00DC337D" w:rsidRPr="00DC337D" w:rsidRDefault="00DC337D" w:rsidP="00DC337D">
      <w:pPr>
        <w:numPr>
          <w:ilvl w:val="0"/>
          <w:numId w:val="140"/>
        </w:numPr>
        <w:ind w:left="0" w:right="-284" w:firstLine="0"/>
        <w:jc w:val="both"/>
        <w:rPr>
          <w:rFonts w:ascii="Calibri" w:hAnsi="Calibri"/>
          <w:sz w:val="20"/>
        </w:rPr>
      </w:pPr>
      <w:r w:rsidRPr="00DC337D">
        <w:rPr>
          <w:rFonts w:ascii="Calibri" w:hAnsi="Calibri"/>
          <w:sz w:val="20"/>
        </w:rPr>
        <w:t>2014/15 – 37,130</w:t>
      </w:r>
    </w:p>
    <w:p w14:paraId="797E35D4" w14:textId="77777777" w:rsidR="00DC337D" w:rsidRPr="00DC337D" w:rsidRDefault="00DC337D" w:rsidP="00DC337D">
      <w:pPr>
        <w:numPr>
          <w:ilvl w:val="0"/>
          <w:numId w:val="140"/>
        </w:numPr>
        <w:ind w:left="0" w:right="-284" w:firstLine="0"/>
        <w:jc w:val="both"/>
        <w:rPr>
          <w:rFonts w:ascii="Calibri" w:hAnsi="Calibri"/>
          <w:sz w:val="20"/>
        </w:rPr>
      </w:pPr>
      <w:r w:rsidRPr="00DC337D">
        <w:rPr>
          <w:rFonts w:ascii="Calibri" w:hAnsi="Calibri"/>
          <w:sz w:val="20"/>
        </w:rPr>
        <w:t>2015/16 – 40,384</w:t>
      </w:r>
    </w:p>
    <w:p w14:paraId="79E411D4" w14:textId="77777777" w:rsidR="00DC337D" w:rsidRPr="00DC337D" w:rsidRDefault="00DC337D" w:rsidP="00DC337D">
      <w:pPr>
        <w:ind w:right="-284"/>
        <w:jc w:val="both"/>
        <w:rPr>
          <w:rFonts w:ascii="Calibri" w:hAnsi="Calibri"/>
          <w:sz w:val="20"/>
        </w:rPr>
      </w:pPr>
    </w:p>
    <w:p w14:paraId="3D8CF01F"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certifications of accredited courses over the last 3 years:</w:t>
      </w:r>
    </w:p>
    <w:p w14:paraId="62E4A3B6" w14:textId="77777777" w:rsidR="00DC337D" w:rsidRPr="00DC337D" w:rsidRDefault="00DC337D" w:rsidP="00DC337D">
      <w:pPr>
        <w:numPr>
          <w:ilvl w:val="0"/>
          <w:numId w:val="141"/>
        </w:numPr>
        <w:ind w:left="0" w:right="-284" w:firstLine="0"/>
        <w:jc w:val="both"/>
        <w:rPr>
          <w:rFonts w:ascii="Calibri" w:hAnsi="Calibri"/>
          <w:sz w:val="20"/>
        </w:rPr>
      </w:pPr>
      <w:r w:rsidRPr="00DC337D">
        <w:rPr>
          <w:rFonts w:ascii="Calibri" w:hAnsi="Calibri"/>
          <w:sz w:val="20"/>
        </w:rPr>
        <w:t>2013/14 – 407 SQA + 92 other accredited courses</w:t>
      </w:r>
    </w:p>
    <w:p w14:paraId="78695DC6" w14:textId="77777777" w:rsidR="00DC337D" w:rsidRPr="00DC337D" w:rsidRDefault="00DC337D" w:rsidP="00DC337D">
      <w:pPr>
        <w:numPr>
          <w:ilvl w:val="0"/>
          <w:numId w:val="141"/>
        </w:numPr>
        <w:ind w:left="0" w:right="-284" w:firstLine="0"/>
        <w:jc w:val="both"/>
        <w:rPr>
          <w:rFonts w:ascii="Calibri" w:hAnsi="Calibri"/>
          <w:sz w:val="20"/>
        </w:rPr>
      </w:pPr>
      <w:r w:rsidRPr="00DC337D">
        <w:rPr>
          <w:rFonts w:ascii="Calibri" w:hAnsi="Calibri"/>
          <w:sz w:val="20"/>
        </w:rPr>
        <w:t>2014/15 – 423 SQA + 35 other accredited courses</w:t>
      </w:r>
    </w:p>
    <w:p w14:paraId="7D3F5AE7" w14:textId="77777777" w:rsidR="00DC337D" w:rsidRPr="00DC337D" w:rsidRDefault="00DC337D" w:rsidP="00DC337D">
      <w:pPr>
        <w:numPr>
          <w:ilvl w:val="0"/>
          <w:numId w:val="141"/>
        </w:numPr>
        <w:ind w:left="0" w:right="-284" w:firstLine="0"/>
        <w:jc w:val="both"/>
        <w:rPr>
          <w:rFonts w:ascii="Calibri" w:hAnsi="Calibri"/>
          <w:sz w:val="20"/>
        </w:rPr>
      </w:pPr>
      <w:r w:rsidRPr="00DC337D">
        <w:rPr>
          <w:rFonts w:ascii="Calibri" w:hAnsi="Calibri"/>
          <w:sz w:val="20"/>
        </w:rPr>
        <w:t>2015/16 -  282 SQA + 50 other accredited courses</w:t>
      </w:r>
    </w:p>
    <w:p w14:paraId="028F585E" w14:textId="77777777" w:rsidR="00DC337D" w:rsidRPr="00DC337D" w:rsidRDefault="00DC337D" w:rsidP="00DC337D">
      <w:pPr>
        <w:ind w:right="-284"/>
        <w:jc w:val="both"/>
        <w:rPr>
          <w:rFonts w:ascii="Calibri" w:hAnsi="Calibri"/>
          <w:sz w:val="20"/>
        </w:rPr>
      </w:pPr>
    </w:p>
    <w:p w14:paraId="503DB8C8" w14:textId="7A77615C" w:rsidR="00DC337D" w:rsidRP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6AE6B80F" w14:textId="77777777" w:rsidR="00DC337D" w:rsidRPr="00DC337D" w:rsidRDefault="00DC337D" w:rsidP="00DC337D">
      <w:pPr>
        <w:ind w:right="-284"/>
        <w:jc w:val="both"/>
        <w:rPr>
          <w:rFonts w:ascii="Calibri" w:hAnsi="Calibri"/>
          <w: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701"/>
        <w:gridCol w:w="1701"/>
        <w:gridCol w:w="1701"/>
        <w:gridCol w:w="1701"/>
      </w:tblGrid>
      <w:tr w:rsidR="00DC337D" w:rsidRPr="00DC337D" w14:paraId="20BD9324" w14:textId="77777777" w:rsidTr="001B3799">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02FFB68" w14:textId="77777777" w:rsidR="00DC337D" w:rsidRPr="00DC337D" w:rsidRDefault="00DC337D" w:rsidP="00DC337D">
            <w:pPr>
              <w:ind w:right="-284"/>
              <w:rPr>
                <w:rFonts w:ascii="Calibri" w:hAnsi="Calibri"/>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BCC843F" w14:textId="7C5A9C5B" w:rsidR="00DC337D" w:rsidRPr="00DC337D" w:rsidRDefault="00DC337D" w:rsidP="001B3799">
            <w:pPr>
              <w:jc w:val="center"/>
              <w:rPr>
                <w:rFonts w:ascii="Calibri" w:hAnsi="Calibri"/>
                <w:sz w:val="20"/>
              </w:rPr>
            </w:pPr>
            <w:r w:rsidRPr="00DC337D">
              <w:rPr>
                <w:rFonts w:ascii="Calibri" w:hAnsi="Calibri"/>
                <w:sz w:val="20"/>
              </w:rPr>
              <w:t>Total Number of Learners Completing Literacy Screenings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FFA38F5" w14:textId="5EA50917" w:rsidR="00DC337D" w:rsidRPr="00DC337D" w:rsidRDefault="00DC337D" w:rsidP="001B3799">
            <w:pPr>
              <w:jc w:val="center"/>
              <w:rPr>
                <w:rFonts w:ascii="Calibri" w:hAnsi="Calibri"/>
                <w:sz w:val="20"/>
              </w:rPr>
            </w:pPr>
            <w:r w:rsidRPr="00DC337D">
              <w:rPr>
                <w:rFonts w:ascii="Calibri" w:hAnsi="Calibri"/>
                <w:sz w:val="20"/>
              </w:rPr>
              <w:t>Number of Literacy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D67E134" w14:textId="48F44918" w:rsidR="00DC337D" w:rsidRPr="00DC337D" w:rsidRDefault="00DC337D" w:rsidP="001B3799">
            <w:pPr>
              <w:jc w:val="center"/>
              <w:rPr>
                <w:rFonts w:ascii="Calibri" w:hAnsi="Calibri"/>
                <w:sz w:val="20"/>
              </w:rPr>
            </w:pPr>
            <w:r w:rsidRPr="00DC337D">
              <w:rPr>
                <w:rFonts w:ascii="Calibri" w:hAnsi="Calibri"/>
                <w:sz w:val="20"/>
              </w:rPr>
              <w:t>Percentage of Literacy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5374556" w14:textId="31DB6667" w:rsidR="00DC337D" w:rsidRPr="00DC337D" w:rsidRDefault="00DC337D" w:rsidP="001B3799">
            <w:pPr>
              <w:jc w:val="center"/>
              <w:rPr>
                <w:rFonts w:ascii="Calibri" w:hAnsi="Calibri"/>
                <w:sz w:val="20"/>
              </w:rPr>
            </w:pPr>
            <w:r w:rsidRPr="00DC337D">
              <w:rPr>
                <w:rFonts w:ascii="Calibri" w:hAnsi="Calibri"/>
                <w:sz w:val="20"/>
              </w:rPr>
              <w:t>Number of Literacy Learners at Levels 2 and 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46BA59F" w14:textId="60798B21" w:rsidR="00DC337D" w:rsidRPr="00DC337D" w:rsidRDefault="00DC337D" w:rsidP="001B3799">
            <w:pPr>
              <w:jc w:val="center"/>
              <w:rPr>
                <w:rFonts w:ascii="Calibri" w:hAnsi="Calibri"/>
                <w:sz w:val="20"/>
              </w:rPr>
            </w:pPr>
            <w:r w:rsidRPr="00DC337D">
              <w:rPr>
                <w:rFonts w:ascii="Calibri" w:hAnsi="Calibri"/>
                <w:sz w:val="20"/>
              </w:rPr>
              <w:t>Percentage of Literacy Learners at Levels 2 and 3</w:t>
            </w:r>
          </w:p>
        </w:tc>
      </w:tr>
      <w:tr w:rsidR="00DC337D" w:rsidRPr="00DC337D" w14:paraId="2B5DAD02" w14:textId="77777777" w:rsidTr="001B3799">
        <w:trPr>
          <w:trHeight w:val="253"/>
          <w:jc w:val="center"/>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3C27F68"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9E7C83" w14:textId="77777777" w:rsidR="00DC337D" w:rsidRPr="00DC337D" w:rsidRDefault="00DC337D" w:rsidP="001B3799">
            <w:pPr>
              <w:jc w:val="center"/>
              <w:rPr>
                <w:rFonts w:ascii="Calibri" w:hAnsi="Calibri"/>
                <w:sz w:val="20"/>
              </w:rPr>
            </w:pPr>
            <w:r w:rsidRPr="00DC337D">
              <w:rPr>
                <w:rFonts w:ascii="Calibri" w:hAnsi="Calibri"/>
                <w:sz w:val="20"/>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1BB596" w14:textId="77777777" w:rsidR="00DC337D" w:rsidRPr="00DC337D" w:rsidRDefault="00DC337D" w:rsidP="001B3799">
            <w:pPr>
              <w:jc w:val="center"/>
              <w:rPr>
                <w:rFonts w:ascii="Calibri" w:hAnsi="Calibri"/>
                <w:sz w:val="20"/>
              </w:rPr>
            </w:pPr>
            <w:r w:rsidRPr="00DC337D">
              <w:rPr>
                <w:rFonts w:ascii="Calibri" w:hAnsi="Calibri"/>
                <w:sz w:val="20"/>
              </w:rPr>
              <w:t>126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12090B" w14:textId="77777777" w:rsidR="00DC337D" w:rsidRPr="00DC337D" w:rsidRDefault="00DC337D" w:rsidP="001B3799">
            <w:pPr>
              <w:jc w:val="center"/>
              <w:rPr>
                <w:rFonts w:ascii="Calibri" w:hAnsi="Calibri"/>
                <w:sz w:val="20"/>
              </w:rPr>
            </w:pPr>
            <w:r w:rsidRPr="00DC337D">
              <w:rPr>
                <w:rFonts w:ascii="Calibri" w:hAnsi="Calibri"/>
                <w:sz w:val="20"/>
              </w:rPr>
              <w:t>69%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F1C4C3" w14:textId="77777777" w:rsidR="00DC337D" w:rsidRPr="00DC337D" w:rsidRDefault="00DC337D" w:rsidP="001B3799">
            <w:pPr>
              <w:jc w:val="center"/>
              <w:rPr>
                <w:rFonts w:ascii="Calibri" w:hAnsi="Calibri"/>
                <w:sz w:val="20"/>
              </w:rPr>
            </w:pPr>
            <w:r w:rsidRPr="00DC337D">
              <w:rPr>
                <w:rFonts w:ascii="Calibri" w:hAnsi="Calibri"/>
                <w:sz w:val="20"/>
              </w:rPr>
              <w:t>36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16378A" w14:textId="77777777" w:rsidR="00DC337D" w:rsidRPr="00DC337D" w:rsidRDefault="00DC337D" w:rsidP="001B3799">
            <w:pPr>
              <w:jc w:val="center"/>
              <w:rPr>
                <w:rFonts w:ascii="Calibri" w:hAnsi="Calibri"/>
                <w:sz w:val="20"/>
              </w:rPr>
            </w:pPr>
            <w:r w:rsidRPr="00DC337D">
              <w:rPr>
                <w:rFonts w:ascii="Calibri" w:hAnsi="Calibri"/>
                <w:sz w:val="20"/>
              </w:rPr>
              <w:t>20%</w:t>
            </w:r>
          </w:p>
        </w:tc>
      </w:tr>
      <w:tr w:rsidR="00DC337D" w:rsidRPr="00DC337D" w14:paraId="1EE0B4B2" w14:textId="77777777" w:rsidTr="001B3799">
        <w:trPr>
          <w:trHeight w:val="241"/>
          <w:jc w:val="center"/>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3C2F394"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07440B" w14:textId="77777777" w:rsidR="00DC337D" w:rsidRPr="00DC337D" w:rsidRDefault="00DC337D" w:rsidP="001B3799">
            <w:pPr>
              <w:jc w:val="center"/>
              <w:rPr>
                <w:rFonts w:ascii="Calibri" w:hAnsi="Calibri"/>
                <w:sz w:val="20"/>
              </w:rPr>
            </w:pPr>
            <w:r w:rsidRPr="00DC337D">
              <w:rPr>
                <w:rFonts w:ascii="Calibri" w:hAnsi="Calibri"/>
                <w:sz w:val="20"/>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CA1438" w14:textId="77777777" w:rsidR="00DC337D" w:rsidRPr="00DC337D" w:rsidRDefault="00DC337D" w:rsidP="001B3799">
            <w:pPr>
              <w:jc w:val="center"/>
              <w:rPr>
                <w:rFonts w:ascii="Calibri" w:hAnsi="Calibri"/>
                <w:sz w:val="20"/>
              </w:rPr>
            </w:pPr>
            <w:r w:rsidRPr="00DC337D">
              <w:rPr>
                <w:rFonts w:ascii="Calibri" w:hAnsi="Calibri"/>
                <w:sz w:val="20"/>
              </w:rPr>
              <w:t>72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7660FD" w14:textId="77777777" w:rsidR="00DC337D" w:rsidRPr="00DC337D" w:rsidRDefault="00DC337D" w:rsidP="001B3799">
            <w:pPr>
              <w:jc w:val="center"/>
              <w:rPr>
                <w:rFonts w:ascii="Calibri" w:hAnsi="Calibri"/>
                <w:sz w:val="20"/>
              </w:rPr>
            </w:pPr>
            <w:r w:rsidRPr="00DC337D">
              <w:rPr>
                <w:rFonts w:ascii="Calibri" w:hAnsi="Calibri"/>
                <w:sz w:val="20"/>
              </w:rPr>
              <w:t>64%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73B00A" w14:textId="77777777" w:rsidR="00DC337D" w:rsidRPr="00DC337D" w:rsidRDefault="00DC337D" w:rsidP="001B3799">
            <w:pPr>
              <w:jc w:val="center"/>
              <w:rPr>
                <w:rFonts w:ascii="Calibri" w:hAnsi="Calibri"/>
                <w:sz w:val="20"/>
              </w:rPr>
            </w:pPr>
            <w:r w:rsidRPr="00DC337D">
              <w:rPr>
                <w:rFonts w:ascii="Calibri" w:hAnsi="Calibri"/>
                <w:sz w:val="20"/>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353937" w14:textId="77777777" w:rsidR="00DC337D" w:rsidRPr="00DC337D" w:rsidRDefault="00DC337D" w:rsidP="001B3799">
            <w:pPr>
              <w:jc w:val="center"/>
              <w:rPr>
                <w:rFonts w:ascii="Calibri" w:hAnsi="Calibri"/>
                <w:sz w:val="20"/>
              </w:rPr>
            </w:pPr>
            <w:r w:rsidRPr="00DC337D">
              <w:rPr>
                <w:rFonts w:ascii="Calibri" w:hAnsi="Calibri"/>
                <w:sz w:val="20"/>
              </w:rPr>
              <w:t>21%</w:t>
            </w:r>
          </w:p>
        </w:tc>
      </w:tr>
      <w:tr w:rsidR="00DC337D" w:rsidRPr="00DC337D" w14:paraId="62DE4765" w14:textId="77777777" w:rsidTr="001B3799">
        <w:trPr>
          <w:trHeight w:val="259"/>
          <w:jc w:val="center"/>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D80CF9B"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1A936F7" w14:textId="77777777" w:rsidR="00DC337D" w:rsidRPr="00DC337D" w:rsidRDefault="00DC337D" w:rsidP="001B3799">
            <w:pPr>
              <w:jc w:val="center"/>
              <w:rPr>
                <w:rFonts w:ascii="Calibri" w:hAnsi="Calibri"/>
                <w:sz w:val="20"/>
              </w:rPr>
            </w:pPr>
            <w:r w:rsidRPr="00DC337D">
              <w:rPr>
                <w:rFonts w:ascii="Calibri" w:hAnsi="Calibri"/>
                <w:sz w:val="20"/>
              </w:rPr>
              <w:t>161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3AE6A6A" w14:textId="77777777" w:rsidR="00DC337D" w:rsidRPr="00DC337D" w:rsidRDefault="00DC337D" w:rsidP="001B3799">
            <w:pPr>
              <w:jc w:val="center"/>
              <w:rPr>
                <w:rFonts w:ascii="Calibri" w:hAnsi="Calibri"/>
                <w:sz w:val="20"/>
              </w:rPr>
            </w:pPr>
            <w:r w:rsidRPr="00DC337D">
              <w:rPr>
                <w:rFonts w:ascii="Calibri" w:hAnsi="Calibri"/>
                <w:sz w:val="20"/>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351F54" w14:textId="77777777" w:rsidR="00DC337D" w:rsidRPr="00DC337D" w:rsidRDefault="00DC337D" w:rsidP="001B3799">
            <w:pPr>
              <w:jc w:val="center"/>
              <w:rPr>
                <w:rFonts w:ascii="Calibri" w:hAnsi="Calibri"/>
                <w:sz w:val="20"/>
              </w:rPr>
            </w:pPr>
            <w:r w:rsidRPr="00DC337D">
              <w:rPr>
                <w:rFonts w:ascii="Calibri" w:hAnsi="Calibri"/>
                <w:sz w:val="20"/>
              </w:rPr>
              <w:t>65%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1FFA38D" w14:textId="77777777" w:rsidR="00DC337D" w:rsidRPr="00DC337D" w:rsidRDefault="00DC337D" w:rsidP="001B3799">
            <w:pPr>
              <w:jc w:val="center"/>
              <w:rPr>
                <w:rFonts w:ascii="Calibri" w:hAnsi="Calibri"/>
                <w:sz w:val="20"/>
              </w:rPr>
            </w:pPr>
            <w:r w:rsidRPr="00DC337D">
              <w:rPr>
                <w:rFonts w:ascii="Calibri" w:hAnsi="Calibri"/>
                <w:sz w:val="20"/>
              </w:rPr>
              <w:t>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31F705" w14:textId="77777777" w:rsidR="00DC337D" w:rsidRPr="00DC337D" w:rsidRDefault="00DC337D" w:rsidP="001B3799">
            <w:pPr>
              <w:jc w:val="center"/>
              <w:rPr>
                <w:rFonts w:ascii="Calibri" w:hAnsi="Calibri"/>
                <w:sz w:val="20"/>
              </w:rPr>
            </w:pPr>
            <w:r w:rsidRPr="00DC337D">
              <w:rPr>
                <w:rFonts w:ascii="Calibri" w:hAnsi="Calibri"/>
                <w:sz w:val="20"/>
              </w:rPr>
              <w:t>19%</w:t>
            </w:r>
          </w:p>
        </w:tc>
      </w:tr>
    </w:tbl>
    <w:p w14:paraId="0465D09A" w14:textId="77777777" w:rsidR="00DC337D" w:rsidRPr="00DC337D" w:rsidRDefault="00DC337D" w:rsidP="00DC337D">
      <w:pPr>
        <w:ind w:right="-284"/>
        <w:rPr>
          <w:rFonts w:ascii="Calibri" w:hAnsi="Calibri"/>
          <w:sz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gridCol w:w="1701"/>
        <w:gridCol w:w="1701"/>
        <w:gridCol w:w="1701"/>
        <w:gridCol w:w="1701"/>
      </w:tblGrid>
      <w:tr w:rsidR="00DC337D" w:rsidRPr="00DC337D" w14:paraId="25453F42" w14:textId="77777777" w:rsidTr="001B3799">
        <w:tc>
          <w:tcPr>
            <w:tcW w:w="1276" w:type="dxa"/>
            <w:tcBorders>
              <w:top w:val="single" w:sz="4" w:space="0" w:color="auto"/>
              <w:left w:val="single" w:sz="4" w:space="0" w:color="auto"/>
              <w:bottom w:val="single" w:sz="4" w:space="0" w:color="auto"/>
              <w:right w:val="single" w:sz="4" w:space="0" w:color="auto"/>
            </w:tcBorders>
            <w:shd w:val="clear" w:color="auto" w:fill="auto"/>
          </w:tcPr>
          <w:p w14:paraId="51004E6E" w14:textId="77777777" w:rsidR="00DC337D" w:rsidRPr="00DC337D" w:rsidRDefault="00DC337D" w:rsidP="00DC337D">
            <w:pPr>
              <w:ind w:right="-284"/>
              <w:rPr>
                <w:rFonts w:ascii="Calibri" w:hAnsi="Calibri"/>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3CDAB6E" w14:textId="069C55E1" w:rsidR="00DC337D" w:rsidRPr="00DC337D" w:rsidRDefault="00DC337D" w:rsidP="001B3799">
            <w:pPr>
              <w:jc w:val="center"/>
              <w:rPr>
                <w:rFonts w:ascii="Calibri" w:hAnsi="Calibri"/>
                <w:sz w:val="20"/>
              </w:rPr>
            </w:pPr>
            <w:r w:rsidRPr="00DC337D">
              <w:rPr>
                <w:rFonts w:ascii="Calibri" w:hAnsi="Calibri"/>
                <w:sz w:val="20"/>
              </w:rPr>
              <w:t>Total Number of Learners Completing Numeracy Screenings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43649CA" w14:textId="22A720CC" w:rsidR="00DC337D" w:rsidRPr="00DC337D" w:rsidRDefault="00DC337D" w:rsidP="001B3799">
            <w:pPr>
              <w:jc w:val="center"/>
              <w:rPr>
                <w:rFonts w:ascii="Calibri" w:hAnsi="Calibri"/>
                <w:sz w:val="20"/>
              </w:rPr>
            </w:pPr>
            <w:r w:rsidRPr="00DC337D">
              <w:rPr>
                <w:rFonts w:ascii="Calibri" w:hAnsi="Calibri"/>
                <w:sz w:val="20"/>
              </w:rPr>
              <w:t>Number of Numeracy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1B9B861" w14:textId="36974F23" w:rsidR="00DC337D" w:rsidRPr="00DC337D" w:rsidRDefault="00DC337D" w:rsidP="001B3799">
            <w:pPr>
              <w:jc w:val="center"/>
              <w:rPr>
                <w:rFonts w:ascii="Calibri" w:hAnsi="Calibri"/>
                <w:sz w:val="20"/>
              </w:rPr>
            </w:pPr>
            <w:r w:rsidRPr="00DC337D">
              <w:rPr>
                <w:rFonts w:ascii="Calibri" w:hAnsi="Calibri"/>
                <w:sz w:val="20"/>
              </w:rPr>
              <w:t>Percentage of Numeracy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E32D98" w14:textId="5E6477FD" w:rsidR="00DC337D" w:rsidRPr="00DC337D" w:rsidRDefault="00DC337D" w:rsidP="001B3799">
            <w:pPr>
              <w:jc w:val="center"/>
              <w:rPr>
                <w:rFonts w:ascii="Calibri" w:hAnsi="Calibri"/>
                <w:sz w:val="20"/>
              </w:rPr>
            </w:pPr>
            <w:r w:rsidRPr="00DC337D">
              <w:rPr>
                <w:rFonts w:ascii="Calibri" w:hAnsi="Calibri"/>
                <w:sz w:val="20"/>
              </w:rPr>
              <w:t>Number of Numeracy Learners at Levels 2 and 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258D738" w14:textId="1B427B1B" w:rsidR="00DC337D" w:rsidRPr="00DC337D" w:rsidRDefault="00DC337D" w:rsidP="001B3799">
            <w:pPr>
              <w:jc w:val="center"/>
              <w:rPr>
                <w:rFonts w:ascii="Calibri" w:hAnsi="Calibri"/>
                <w:sz w:val="20"/>
              </w:rPr>
            </w:pPr>
            <w:r w:rsidRPr="00DC337D">
              <w:rPr>
                <w:rFonts w:ascii="Calibri" w:hAnsi="Calibri"/>
                <w:sz w:val="20"/>
              </w:rPr>
              <w:t>Percentage of Numeracy Learners at Levels 2 and 3</w:t>
            </w:r>
          </w:p>
        </w:tc>
      </w:tr>
      <w:tr w:rsidR="00DC337D" w:rsidRPr="00DC337D" w14:paraId="5DCCAB2E" w14:textId="77777777" w:rsidTr="001B3799">
        <w:trPr>
          <w:trHeight w:val="21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C989E7E"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53E9C" w14:textId="77777777" w:rsidR="00DC337D" w:rsidRPr="00DC337D" w:rsidRDefault="00DC337D" w:rsidP="001B3799">
            <w:pPr>
              <w:jc w:val="center"/>
              <w:rPr>
                <w:rFonts w:ascii="Calibri" w:hAnsi="Calibri"/>
                <w:sz w:val="20"/>
              </w:rPr>
            </w:pPr>
            <w:r w:rsidRPr="00DC337D">
              <w:rPr>
                <w:rFonts w:ascii="Calibri" w:hAnsi="Calibri"/>
                <w:sz w:val="20"/>
              </w:rPr>
              <w:t>178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3FC3D0" w14:textId="77777777" w:rsidR="00DC337D" w:rsidRPr="00DC337D" w:rsidRDefault="00DC337D" w:rsidP="001B3799">
            <w:pPr>
              <w:jc w:val="center"/>
              <w:rPr>
                <w:rFonts w:ascii="Calibri" w:hAnsi="Calibri"/>
                <w:sz w:val="20"/>
              </w:rPr>
            </w:pPr>
            <w:r w:rsidRPr="00DC337D">
              <w:rPr>
                <w:rFonts w:ascii="Calibri" w:hAnsi="Calibri"/>
                <w:sz w:val="20"/>
              </w:rPr>
              <w:t>131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47AD92" w14:textId="77777777" w:rsidR="00DC337D" w:rsidRPr="00DC337D" w:rsidRDefault="00DC337D" w:rsidP="001B3799">
            <w:pPr>
              <w:jc w:val="center"/>
              <w:rPr>
                <w:rFonts w:ascii="Calibri" w:hAnsi="Calibri"/>
                <w:sz w:val="20"/>
              </w:rPr>
            </w:pPr>
            <w:r w:rsidRPr="00DC337D">
              <w:rPr>
                <w:rFonts w:ascii="Calibri" w:hAnsi="Calibri"/>
                <w:sz w:val="20"/>
              </w:rPr>
              <w:t>74%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DA9DEC" w14:textId="77777777" w:rsidR="00DC337D" w:rsidRPr="00DC337D" w:rsidRDefault="00DC337D" w:rsidP="001B3799">
            <w:pPr>
              <w:jc w:val="center"/>
              <w:rPr>
                <w:rFonts w:ascii="Calibri" w:hAnsi="Calibri"/>
                <w:sz w:val="20"/>
              </w:rPr>
            </w:pPr>
            <w:r w:rsidRPr="00DC337D">
              <w:rPr>
                <w:rFonts w:ascii="Calibri" w:hAnsi="Calibri"/>
                <w:sz w:val="20"/>
              </w:rPr>
              <w:t>72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E93616" w14:textId="77777777" w:rsidR="00DC337D" w:rsidRPr="00DC337D" w:rsidRDefault="00DC337D" w:rsidP="001B3799">
            <w:pPr>
              <w:jc w:val="center"/>
              <w:rPr>
                <w:rFonts w:ascii="Calibri" w:hAnsi="Calibri"/>
                <w:sz w:val="20"/>
              </w:rPr>
            </w:pPr>
            <w:r w:rsidRPr="00DC337D">
              <w:rPr>
                <w:rFonts w:ascii="Calibri" w:hAnsi="Calibri"/>
                <w:sz w:val="20"/>
              </w:rPr>
              <w:t>40%</w:t>
            </w:r>
          </w:p>
        </w:tc>
      </w:tr>
      <w:tr w:rsidR="00DC337D" w:rsidRPr="00DC337D" w14:paraId="4C889D0C" w14:textId="77777777" w:rsidTr="001B3799">
        <w:trPr>
          <w:trHeight w:val="233"/>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FCFDE9A"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9B7A16" w14:textId="77777777" w:rsidR="00DC337D" w:rsidRPr="00DC337D" w:rsidRDefault="00DC337D" w:rsidP="001B3799">
            <w:pPr>
              <w:jc w:val="center"/>
              <w:rPr>
                <w:rFonts w:ascii="Calibri" w:hAnsi="Calibri"/>
                <w:sz w:val="20"/>
              </w:rPr>
            </w:pPr>
            <w:r w:rsidRPr="00DC337D">
              <w:rPr>
                <w:rFonts w:ascii="Calibri" w:hAnsi="Calibri"/>
                <w:sz w:val="20"/>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A7640D" w14:textId="77777777" w:rsidR="00DC337D" w:rsidRPr="00DC337D" w:rsidRDefault="00DC337D" w:rsidP="001B3799">
            <w:pPr>
              <w:jc w:val="center"/>
              <w:rPr>
                <w:rFonts w:ascii="Calibri" w:hAnsi="Calibri"/>
                <w:sz w:val="20"/>
              </w:rPr>
            </w:pPr>
            <w:r w:rsidRPr="00DC337D">
              <w:rPr>
                <w:rFonts w:ascii="Calibri" w:hAnsi="Calibri"/>
                <w:sz w:val="20"/>
              </w:rPr>
              <w:t>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61A31" w14:textId="77777777" w:rsidR="00DC337D" w:rsidRPr="00DC337D" w:rsidRDefault="00DC337D" w:rsidP="001B3799">
            <w:pPr>
              <w:jc w:val="center"/>
              <w:rPr>
                <w:rFonts w:ascii="Calibri" w:hAnsi="Calibri"/>
                <w:sz w:val="20"/>
              </w:rPr>
            </w:pPr>
            <w:r w:rsidRPr="00DC337D">
              <w:rPr>
                <w:rFonts w:ascii="Calibri" w:hAnsi="Calibri"/>
                <w:sz w:val="20"/>
              </w:rPr>
              <w:t>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17B0FA" w14:textId="77777777" w:rsidR="00DC337D" w:rsidRPr="00DC337D" w:rsidRDefault="00DC337D" w:rsidP="001B3799">
            <w:pPr>
              <w:jc w:val="center"/>
              <w:rPr>
                <w:rFonts w:ascii="Calibri" w:hAnsi="Calibri"/>
                <w:sz w:val="20"/>
              </w:rPr>
            </w:pPr>
            <w:r w:rsidRPr="00DC337D">
              <w:rPr>
                <w:rFonts w:ascii="Calibri" w:hAnsi="Calibri"/>
                <w:sz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ED454D" w14:textId="77777777" w:rsidR="00DC337D" w:rsidRPr="00DC337D" w:rsidRDefault="00DC337D" w:rsidP="001B3799">
            <w:pPr>
              <w:jc w:val="center"/>
              <w:rPr>
                <w:rFonts w:ascii="Calibri" w:hAnsi="Calibri"/>
                <w:sz w:val="20"/>
              </w:rPr>
            </w:pPr>
            <w:r w:rsidRPr="00DC337D">
              <w:rPr>
                <w:rFonts w:ascii="Calibri" w:hAnsi="Calibri"/>
                <w:sz w:val="20"/>
              </w:rPr>
              <w:t>36%</w:t>
            </w:r>
          </w:p>
        </w:tc>
      </w:tr>
      <w:tr w:rsidR="00DC337D" w:rsidRPr="00DC337D" w14:paraId="69128E0B" w14:textId="77777777" w:rsidTr="001B3799">
        <w:trPr>
          <w:trHeight w:val="233"/>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FFDBBCA"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419F379" w14:textId="77777777" w:rsidR="00DC337D" w:rsidRPr="00DC337D" w:rsidRDefault="00DC337D" w:rsidP="001B3799">
            <w:pPr>
              <w:jc w:val="center"/>
              <w:rPr>
                <w:rFonts w:ascii="Calibri" w:hAnsi="Calibri"/>
                <w:sz w:val="20"/>
              </w:rPr>
            </w:pPr>
            <w:r w:rsidRPr="00DC337D">
              <w:rPr>
                <w:rFonts w:ascii="Calibri" w:hAnsi="Calibri"/>
                <w:sz w:val="20"/>
              </w:rPr>
              <w:t>160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29E408C" w14:textId="77777777" w:rsidR="00DC337D" w:rsidRPr="00DC337D" w:rsidRDefault="00DC337D" w:rsidP="001B3799">
            <w:pPr>
              <w:jc w:val="center"/>
              <w:rPr>
                <w:rFonts w:ascii="Calibri" w:hAnsi="Calibri"/>
                <w:sz w:val="20"/>
              </w:rPr>
            </w:pPr>
            <w:r w:rsidRPr="00DC337D">
              <w:rPr>
                <w:rFonts w:ascii="Calibri" w:hAnsi="Calibri"/>
                <w:sz w:val="20"/>
              </w:rPr>
              <w:t>121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1F21A9" w14:textId="77777777" w:rsidR="00DC337D" w:rsidRPr="00DC337D" w:rsidRDefault="00DC337D" w:rsidP="001B3799">
            <w:pPr>
              <w:jc w:val="center"/>
              <w:rPr>
                <w:rFonts w:ascii="Calibri" w:hAnsi="Calibri"/>
                <w:sz w:val="20"/>
              </w:rPr>
            </w:pPr>
            <w:r w:rsidRPr="00DC337D">
              <w:rPr>
                <w:rFonts w:ascii="Calibri" w:hAnsi="Calibri"/>
                <w:sz w:val="20"/>
              </w:rPr>
              <w:t>76%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15B3254" w14:textId="77777777" w:rsidR="00DC337D" w:rsidRPr="00DC337D" w:rsidRDefault="00DC337D" w:rsidP="001B3799">
            <w:pPr>
              <w:jc w:val="center"/>
              <w:rPr>
                <w:rFonts w:ascii="Calibri" w:hAnsi="Calibri"/>
                <w:sz w:val="20"/>
              </w:rPr>
            </w:pPr>
            <w:r w:rsidRPr="00DC337D">
              <w:rPr>
                <w:rFonts w:ascii="Calibri" w:hAnsi="Calibri"/>
                <w:sz w:val="20"/>
              </w:rPr>
              <w:t>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A68394" w14:textId="77777777" w:rsidR="00DC337D" w:rsidRPr="00DC337D" w:rsidRDefault="00DC337D" w:rsidP="001B3799">
            <w:pPr>
              <w:jc w:val="center"/>
              <w:rPr>
                <w:rFonts w:ascii="Calibri" w:hAnsi="Calibri"/>
                <w:sz w:val="20"/>
              </w:rPr>
            </w:pPr>
            <w:r w:rsidRPr="00DC337D">
              <w:rPr>
                <w:rFonts w:ascii="Calibri" w:hAnsi="Calibri"/>
                <w:sz w:val="20"/>
              </w:rPr>
              <w:t>34%</w:t>
            </w:r>
          </w:p>
        </w:tc>
      </w:tr>
    </w:tbl>
    <w:p w14:paraId="07E03A11" w14:textId="77777777" w:rsidR="00DC337D" w:rsidRPr="00DC337D" w:rsidRDefault="00DC337D" w:rsidP="00DC337D">
      <w:pPr>
        <w:ind w:right="-284"/>
        <w:jc w:val="both"/>
        <w:rPr>
          <w:rFonts w:ascii="Calibri" w:hAnsi="Calibri"/>
          <w:b/>
          <w:sz w:val="20"/>
        </w:rPr>
      </w:pPr>
    </w:p>
    <w:p w14:paraId="333C276C" w14:textId="77777777" w:rsidR="00DC337D" w:rsidRPr="00DC337D" w:rsidRDefault="00DC337D" w:rsidP="00DC337D">
      <w:pPr>
        <w:ind w:right="-284"/>
        <w:jc w:val="both"/>
        <w:rPr>
          <w:rFonts w:ascii="Calibri" w:hAnsi="Calibri"/>
          <w:b/>
          <w:sz w:val="20"/>
        </w:rPr>
      </w:pPr>
      <w:r w:rsidRPr="00DC337D">
        <w:rPr>
          <w:rFonts w:ascii="Calibri" w:hAnsi="Calibri"/>
          <w:b/>
          <w:sz w:val="20"/>
        </w:rPr>
        <w:t>Classrooms:</w:t>
      </w:r>
    </w:p>
    <w:p w14:paraId="25C11D13" w14:textId="77777777" w:rsidR="00DC337D" w:rsidRPr="00DC337D" w:rsidRDefault="00DC337D" w:rsidP="00DC337D">
      <w:pPr>
        <w:ind w:right="-284"/>
        <w:jc w:val="both"/>
        <w:rPr>
          <w:rFonts w:ascii="Calibri" w:hAnsi="Calibri"/>
          <w:sz w:val="20"/>
        </w:rPr>
      </w:pPr>
      <w:r w:rsidRPr="00DC337D">
        <w:rPr>
          <w:rFonts w:ascii="Calibri" w:hAnsi="Calibri"/>
          <w:sz w:val="20"/>
        </w:rPr>
        <w:t>The learning environment is modern and well equipped, contributing significantly to a positive atmosphere that enhances the learning opportunity.</w:t>
      </w:r>
    </w:p>
    <w:p w14:paraId="7C851646" w14:textId="77777777" w:rsidR="00DC337D" w:rsidRPr="00DC337D" w:rsidRDefault="00DC337D" w:rsidP="00DC337D">
      <w:pPr>
        <w:ind w:right="-284"/>
        <w:jc w:val="both"/>
        <w:rPr>
          <w:rFonts w:ascii="Calibri" w:hAnsi="Calibri"/>
          <w:sz w:val="20"/>
        </w:rPr>
      </w:pPr>
      <w:r w:rsidRPr="00DC337D">
        <w:rPr>
          <w:rFonts w:ascii="Calibri" w:hAnsi="Calibri"/>
          <w:sz w:val="20"/>
        </w:rPr>
        <w:t>There are 6 x rooms within the Education Centre within Glenochil and each can hold up to 10 prisoners at a time;</w:t>
      </w:r>
    </w:p>
    <w:p w14:paraId="18B47A5C" w14:textId="77777777" w:rsidR="00DC337D" w:rsidRPr="00DC337D" w:rsidRDefault="00DC337D" w:rsidP="00DC337D">
      <w:pPr>
        <w:ind w:right="-284"/>
        <w:jc w:val="both"/>
        <w:rPr>
          <w:rFonts w:ascii="Calibri" w:hAnsi="Calibri"/>
          <w:sz w:val="20"/>
        </w:rPr>
      </w:pPr>
      <w:r w:rsidRPr="00DC337D">
        <w:rPr>
          <w:rFonts w:ascii="Calibri" w:hAnsi="Calibri"/>
          <w:sz w:val="20"/>
        </w:rPr>
        <w:t>•</w:t>
      </w:r>
      <w:r w:rsidRPr="00DC337D">
        <w:rPr>
          <w:rFonts w:ascii="Calibri" w:hAnsi="Calibri"/>
          <w:sz w:val="20"/>
        </w:rPr>
        <w:tab/>
        <w:t xml:space="preserve">2 x Rooms are set up as IT rooms;  </w:t>
      </w:r>
    </w:p>
    <w:p w14:paraId="5EC6E9DF" w14:textId="77777777" w:rsidR="00DC337D" w:rsidRPr="00DC337D" w:rsidRDefault="00DC337D" w:rsidP="00DC337D">
      <w:pPr>
        <w:ind w:right="-284"/>
        <w:jc w:val="both"/>
        <w:rPr>
          <w:rFonts w:ascii="Calibri" w:hAnsi="Calibri"/>
          <w:sz w:val="20"/>
        </w:rPr>
      </w:pPr>
      <w:r w:rsidRPr="00DC337D">
        <w:rPr>
          <w:rFonts w:ascii="Calibri" w:hAnsi="Calibri"/>
          <w:sz w:val="20"/>
        </w:rPr>
        <w:t>•</w:t>
      </w:r>
      <w:r w:rsidRPr="00DC337D">
        <w:rPr>
          <w:rFonts w:ascii="Calibri" w:hAnsi="Calibri"/>
          <w:sz w:val="20"/>
        </w:rPr>
        <w:tab/>
        <w:t>Rooms are multi-purpose and have 4 computers in each.</w:t>
      </w:r>
    </w:p>
    <w:p w14:paraId="1006F0AC" w14:textId="77777777" w:rsidR="00DC337D" w:rsidRPr="00DC337D" w:rsidRDefault="00DC337D" w:rsidP="00DC337D">
      <w:pPr>
        <w:ind w:right="-284"/>
        <w:jc w:val="both"/>
        <w:rPr>
          <w:rFonts w:ascii="Calibri" w:hAnsi="Calibri"/>
          <w:sz w:val="20"/>
        </w:rPr>
      </w:pPr>
      <w:r w:rsidRPr="00DC337D">
        <w:rPr>
          <w:rFonts w:ascii="Calibri" w:hAnsi="Calibri"/>
          <w:sz w:val="20"/>
        </w:rPr>
        <w:t>•</w:t>
      </w:r>
      <w:r w:rsidRPr="00DC337D">
        <w:rPr>
          <w:rFonts w:ascii="Calibri" w:hAnsi="Calibri"/>
          <w:sz w:val="20"/>
        </w:rPr>
        <w:tab/>
        <w:t>1 x Room is used for the delivery of art.</w:t>
      </w:r>
    </w:p>
    <w:p w14:paraId="754BB618" w14:textId="77777777" w:rsidR="00DC337D" w:rsidRPr="00DC337D" w:rsidRDefault="00DC337D" w:rsidP="00DC337D">
      <w:pPr>
        <w:ind w:right="-284"/>
        <w:jc w:val="both"/>
        <w:rPr>
          <w:rFonts w:ascii="Calibri" w:hAnsi="Calibri"/>
          <w:sz w:val="20"/>
        </w:rPr>
      </w:pPr>
    </w:p>
    <w:p w14:paraId="7495BF16"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Library </w:t>
      </w:r>
    </w:p>
    <w:p w14:paraId="2FD09F50" w14:textId="77777777" w:rsidR="00DC337D" w:rsidRPr="00DC337D" w:rsidRDefault="00DC337D" w:rsidP="00DC337D">
      <w:pPr>
        <w:ind w:right="-284"/>
        <w:jc w:val="both"/>
        <w:rPr>
          <w:rFonts w:ascii="Calibri" w:hAnsi="Calibri"/>
          <w:b/>
          <w:sz w:val="20"/>
        </w:rPr>
      </w:pPr>
    </w:p>
    <w:p w14:paraId="717C7E53" w14:textId="77777777" w:rsidR="00DC337D" w:rsidRPr="00DC337D" w:rsidRDefault="00DC337D" w:rsidP="00DC337D">
      <w:pPr>
        <w:ind w:right="-284"/>
        <w:jc w:val="both"/>
        <w:rPr>
          <w:rFonts w:ascii="Calibri" w:hAnsi="Calibri"/>
          <w:sz w:val="20"/>
        </w:rPr>
      </w:pPr>
      <w:r w:rsidRPr="00DC337D">
        <w:rPr>
          <w:rFonts w:ascii="Calibri" w:hAnsi="Calibri"/>
          <w:sz w:val="20"/>
        </w:rPr>
        <w:t>There are limited library facilities at HMP Glenochil.</w:t>
      </w:r>
    </w:p>
    <w:p w14:paraId="5007342E" w14:textId="77777777" w:rsidR="00DC337D" w:rsidRDefault="00DC337D" w:rsidP="00DC337D">
      <w:pPr>
        <w:ind w:right="-284"/>
        <w:jc w:val="both"/>
        <w:rPr>
          <w:rFonts w:ascii="Calibri" w:hAnsi="Calibri"/>
          <w:sz w:val="20"/>
        </w:rPr>
      </w:pPr>
    </w:p>
    <w:p w14:paraId="3B2D4991" w14:textId="77777777" w:rsidR="001B3799" w:rsidRDefault="001B3799" w:rsidP="00DC337D">
      <w:pPr>
        <w:ind w:right="-284"/>
        <w:jc w:val="both"/>
        <w:rPr>
          <w:rFonts w:ascii="Calibri" w:hAnsi="Calibri"/>
          <w:sz w:val="20"/>
        </w:rPr>
      </w:pPr>
    </w:p>
    <w:p w14:paraId="536C18EA" w14:textId="77777777" w:rsidR="001B3799" w:rsidRDefault="001B3799" w:rsidP="00DC337D">
      <w:pPr>
        <w:ind w:right="-284"/>
        <w:jc w:val="both"/>
        <w:rPr>
          <w:rFonts w:ascii="Calibri" w:hAnsi="Calibri"/>
          <w:sz w:val="20"/>
        </w:rPr>
      </w:pPr>
    </w:p>
    <w:p w14:paraId="7504AFA8" w14:textId="77777777" w:rsidR="001B3799" w:rsidRDefault="001B3799" w:rsidP="00DC337D">
      <w:pPr>
        <w:ind w:right="-284"/>
        <w:jc w:val="both"/>
        <w:rPr>
          <w:rFonts w:ascii="Calibri" w:hAnsi="Calibri"/>
          <w:sz w:val="20"/>
        </w:rPr>
      </w:pPr>
    </w:p>
    <w:p w14:paraId="4FD3BA63" w14:textId="77777777" w:rsidR="001B3799" w:rsidRPr="00DC337D" w:rsidRDefault="001B3799" w:rsidP="00DC337D">
      <w:pPr>
        <w:ind w:right="-284"/>
        <w:jc w:val="both"/>
        <w:rPr>
          <w:rFonts w:ascii="Calibri" w:hAnsi="Calibri"/>
          <w:sz w:val="20"/>
        </w:rPr>
      </w:pPr>
    </w:p>
    <w:p w14:paraId="3F69B6A2" w14:textId="77777777" w:rsidR="00DC337D" w:rsidRP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1075EECF" w14:textId="77777777" w:rsidR="00585054" w:rsidRDefault="00585054" w:rsidP="00DC337D">
      <w:pPr>
        <w:ind w:right="-284"/>
        <w:jc w:val="both"/>
        <w:rPr>
          <w:rFonts w:ascii="Calibri" w:hAnsi="Calibri"/>
          <w:sz w:val="20"/>
        </w:rPr>
      </w:pPr>
    </w:p>
    <w:p w14:paraId="55902A3C" w14:textId="77777777" w:rsidR="00DC337D" w:rsidRPr="00DC337D" w:rsidRDefault="00DC337D" w:rsidP="00DC337D">
      <w:pPr>
        <w:ind w:right="-284"/>
        <w:jc w:val="both"/>
        <w:rPr>
          <w:rFonts w:ascii="Calibri" w:hAnsi="Calibri"/>
          <w:sz w:val="20"/>
        </w:rPr>
      </w:pPr>
      <w:r w:rsidRPr="00DC337D">
        <w:rPr>
          <w:rFonts w:ascii="Calibri" w:hAnsi="Calibri"/>
          <w:sz w:val="20"/>
        </w:rPr>
        <w:t>Hairdressing; Painting and Decorating; Industrial Cleaning; Horticulture (currently supports a peer tutor group); Metal Fabrication workshop (currently supports a maths/numeracy class); Timber Assembly; Laminate Production; Recycling; Physical Education; Grounds and Garden; Laundry and Catering.</w:t>
      </w:r>
    </w:p>
    <w:p w14:paraId="1BC9BCA4" w14:textId="77777777" w:rsidR="00DF4265" w:rsidRDefault="00DF4265" w:rsidP="00DC337D">
      <w:pPr>
        <w:ind w:right="-284"/>
        <w:jc w:val="both"/>
        <w:rPr>
          <w:rFonts w:ascii="Calibri" w:hAnsi="Calibri"/>
          <w:b/>
          <w:sz w:val="20"/>
        </w:rPr>
      </w:pPr>
    </w:p>
    <w:p w14:paraId="16B12148" w14:textId="77777777" w:rsidR="00DC337D" w:rsidRPr="00DC337D" w:rsidRDefault="00DC337D" w:rsidP="00DC337D">
      <w:pPr>
        <w:ind w:right="-284"/>
        <w:jc w:val="both"/>
        <w:rPr>
          <w:rFonts w:ascii="Calibri" w:hAnsi="Calibri"/>
          <w:b/>
          <w:sz w:val="20"/>
        </w:rPr>
      </w:pPr>
      <w:r w:rsidRPr="00DC337D">
        <w:rPr>
          <w:rFonts w:ascii="Calibri" w:hAnsi="Calibri"/>
          <w:b/>
          <w:sz w:val="20"/>
        </w:rPr>
        <w:t>Specific Needs:</w:t>
      </w:r>
    </w:p>
    <w:p w14:paraId="06EEC12F" w14:textId="77777777" w:rsidR="00585054" w:rsidRDefault="00585054" w:rsidP="00DC337D">
      <w:pPr>
        <w:ind w:right="-284"/>
        <w:jc w:val="both"/>
        <w:rPr>
          <w:rFonts w:ascii="Calibri" w:hAnsi="Calibri"/>
          <w:sz w:val="20"/>
        </w:rPr>
      </w:pPr>
    </w:p>
    <w:p w14:paraId="245686B3" w14:textId="77777777" w:rsidR="00DC337D" w:rsidRPr="00DC337D" w:rsidRDefault="00DC337D" w:rsidP="00DC337D">
      <w:pPr>
        <w:ind w:right="-284"/>
        <w:jc w:val="both"/>
        <w:rPr>
          <w:rFonts w:ascii="Calibri" w:hAnsi="Calibri"/>
          <w:sz w:val="20"/>
        </w:rPr>
      </w:pPr>
      <w:r w:rsidRPr="00DC337D">
        <w:rPr>
          <w:rFonts w:ascii="Calibri" w:hAnsi="Calibri"/>
          <w:sz w:val="20"/>
        </w:rPr>
        <w:t>Due to the mixed population, a split routine is carried out for mainstream and protection prisoners. This means that the education department has to rotate between the populations groups (AM/PM).</w:t>
      </w:r>
    </w:p>
    <w:p w14:paraId="2556B1DA" w14:textId="77777777" w:rsidR="00DF4265" w:rsidRDefault="00DF4265" w:rsidP="00DC337D">
      <w:pPr>
        <w:ind w:right="-284"/>
        <w:jc w:val="both"/>
        <w:rPr>
          <w:rFonts w:ascii="Calibri" w:hAnsi="Calibri"/>
          <w:sz w:val="20"/>
        </w:rPr>
      </w:pPr>
    </w:p>
    <w:p w14:paraId="267A35B4" w14:textId="77777777" w:rsidR="00DC337D" w:rsidRPr="00DC337D" w:rsidRDefault="00DC337D" w:rsidP="00DC337D">
      <w:pPr>
        <w:ind w:right="-284"/>
        <w:jc w:val="both"/>
        <w:rPr>
          <w:rFonts w:ascii="Calibri" w:hAnsi="Calibri"/>
          <w:sz w:val="20"/>
        </w:rPr>
      </w:pPr>
      <w:r w:rsidRPr="00DC337D">
        <w:rPr>
          <w:rFonts w:ascii="Calibri" w:hAnsi="Calibri"/>
          <w:sz w:val="20"/>
        </w:rPr>
        <w:t>A full range of educational service to prisoners with a range of mobility and health impairments is required also needs to put in place a curriculum which is accessible and relevant to prisoners over retirement age.</w:t>
      </w:r>
    </w:p>
    <w:p w14:paraId="09F1BC9C" w14:textId="77777777" w:rsidR="00DF4265" w:rsidRDefault="00DF4265" w:rsidP="00DC337D">
      <w:pPr>
        <w:ind w:right="-284"/>
        <w:jc w:val="both"/>
        <w:rPr>
          <w:rFonts w:ascii="Calibri" w:hAnsi="Calibri"/>
          <w:sz w:val="20"/>
        </w:rPr>
      </w:pPr>
    </w:p>
    <w:p w14:paraId="396B0877" w14:textId="77777777" w:rsidR="00DC337D" w:rsidRPr="00DC337D" w:rsidRDefault="00DC337D" w:rsidP="00DC337D">
      <w:pPr>
        <w:ind w:right="-284"/>
        <w:jc w:val="both"/>
        <w:rPr>
          <w:rFonts w:ascii="Calibri" w:hAnsi="Calibri"/>
          <w:sz w:val="20"/>
        </w:rPr>
      </w:pPr>
      <w:r w:rsidRPr="00DC337D">
        <w:rPr>
          <w:rFonts w:ascii="Calibri" w:hAnsi="Calibri"/>
          <w:sz w:val="20"/>
        </w:rPr>
        <w:t>Within the mainstream population, there is a culture of lack of engagement in relation to participation in education. Therefore creative approaches need to be considered.</w:t>
      </w:r>
    </w:p>
    <w:p w14:paraId="5A30A169" w14:textId="77777777" w:rsidR="00DC337D" w:rsidRPr="00DC337D" w:rsidRDefault="00DC337D" w:rsidP="00DC337D">
      <w:pPr>
        <w:spacing w:after="160" w:line="259" w:lineRule="auto"/>
        <w:ind w:right="-284"/>
        <w:rPr>
          <w:rFonts w:ascii="Calibri" w:hAnsi="Calibri"/>
          <w:b/>
          <w:sz w:val="20"/>
        </w:rPr>
      </w:pPr>
      <w:r w:rsidRPr="00DC337D">
        <w:rPr>
          <w:rFonts w:ascii="Calibri" w:hAnsi="Calibri"/>
          <w:b/>
          <w:sz w:val="20"/>
        </w:rPr>
        <w:br w:type="page"/>
      </w:r>
    </w:p>
    <w:p w14:paraId="16AD0D5E" w14:textId="77777777" w:rsidR="00DC337D" w:rsidRPr="00585054" w:rsidRDefault="00DC337D" w:rsidP="00DC337D">
      <w:pPr>
        <w:ind w:right="-284"/>
        <w:jc w:val="both"/>
        <w:rPr>
          <w:rFonts w:ascii="Calibri" w:hAnsi="Calibri"/>
          <w:b/>
          <w:color w:val="0000FF"/>
        </w:rPr>
      </w:pPr>
      <w:r w:rsidRPr="00585054">
        <w:rPr>
          <w:rFonts w:ascii="Calibri" w:hAnsi="Calibri"/>
          <w:b/>
          <w:color w:val="0000FF"/>
        </w:rPr>
        <w:t>Establishment Profile: HMP &amp; YOI Grampian</w:t>
      </w:r>
    </w:p>
    <w:p w14:paraId="01811846" w14:textId="77777777" w:rsidR="00A531CF" w:rsidRDefault="00A531CF" w:rsidP="00DC337D">
      <w:pPr>
        <w:ind w:right="-284"/>
        <w:jc w:val="both"/>
        <w:rPr>
          <w:rFonts w:ascii="Calibri" w:hAnsi="Calibri"/>
          <w:sz w:val="20"/>
        </w:rPr>
      </w:pPr>
    </w:p>
    <w:p w14:paraId="07E688EC" w14:textId="77777777" w:rsidR="00DC337D" w:rsidRPr="00DC337D" w:rsidRDefault="00DC337D" w:rsidP="00DC337D">
      <w:pPr>
        <w:ind w:right="-284"/>
        <w:jc w:val="both"/>
        <w:rPr>
          <w:rFonts w:ascii="Calibri" w:hAnsi="Calibri"/>
          <w:sz w:val="20"/>
        </w:rPr>
      </w:pPr>
      <w:r w:rsidRPr="00DC337D">
        <w:rPr>
          <w:rFonts w:ascii="Calibri" w:hAnsi="Calibri"/>
          <w:sz w:val="20"/>
        </w:rPr>
        <w:t>HMP &amp; YOI Grampian is a purpose built "Community Facing" prison servicing Aberdeenshire and the Northern Isles courts.</w:t>
      </w:r>
    </w:p>
    <w:p w14:paraId="19DD59EE" w14:textId="77777777" w:rsidR="00DF4265" w:rsidRDefault="00DF4265" w:rsidP="00DC337D">
      <w:pPr>
        <w:ind w:right="-284"/>
        <w:jc w:val="both"/>
        <w:rPr>
          <w:rFonts w:ascii="Calibri" w:hAnsi="Calibri"/>
          <w:sz w:val="20"/>
        </w:rPr>
      </w:pPr>
    </w:p>
    <w:p w14:paraId="321F7AEF" w14:textId="77777777" w:rsidR="00DC337D" w:rsidRPr="00DC337D" w:rsidRDefault="00DC337D" w:rsidP="00DC337D">
      <w:pPr>
        <w:ind w:right="-284"/>
        <w:jc w:val="both"/>
        <w:rPr>
          <w:rFonts w:ascii="Calibri" w:hAnsi="Calibri"/>
          <w:sz w:val="20"/>
        </w:rPr>
      </w:pPr>
      <w:r w:rsidRPr="00DC337D">
        <w:rPr>
          <w:rFonts w:ascii="Calibri" w:hAnsi="Calibri"/>
          <w:sz w:val="20"/>
        </w:rPr>
        <w:t>It accommodates approx. 500 offenders comprising remand and convicted prisoners of all sentence lengths.  The population is made up of circa 375 Adult males from Aberdeen City and Shire, plus 50 Females from the Northern CJA. The 3</w:t>
      </w:r>
      <w:r w:rsidRPr="00DC337D">
        <w:rPr>
          <w:rFonts w:ascii="Calibri" w:hAnsi="Calibri"/>
          <w:sz w:val="20"/>
          <w:vertAlign w:val="superscript"/>
        </w:rPr>
        <w:t>rd</w:t>
      </w:r>
      <w:r w:rsidRPr="00DC337D">
        <w:rPr>
          <w:rFonts w:ascii="Calibri" w:hAnsi="Calibri"/>
          <w:sz w:val="20"/>
        </w:rPr>
        <w:t xml:space="preserve"> residential area originally designed to hold 75 young men is currently unoccupied. </w:t>
      </w:r>
      <w:r w:rsidRPr="00DC337D">
        <w:rPr>
          <w:rFonts w:ascii="Calibri" w:hAnsi="Calibri"/>
          <w:sz w:val="20"/>
          <w:lang w:val="en-US"/>
        </w:rPr>
        <w:t xml:space="preserve">The maximum prisoner population of HMP&amp;YOI Grampian is approximately 550.  </w:t>
      </w:r>
    </w:p>
    <w:p w14:paraId="71C341B8" w14:textId="77777777" w:rsidR="00406A68" w:rsidRDefault="00406A68" w:rsidP="00DC337D">
      <w:pPr>
        <w:ind w:right="-284"/>
        <w:jc w:val="both"/>
        <w:rPr>
          <w:rFonts w:ascii="Calibri" w:hAnsi="Calibri"/>
          <w:sz w:val="20"/>
        </w:rPr>
      </w:pPr>
    </w:p>
    <w:p w14:paraId="7CBBFB50" w14:textId="6ABD22A2" w:rsidR="00DC337D" w:rsidRPr="00DC337D" w:rsidRDefault="00DC337D" w:rsidP="00DC337D">
      <w:pPr>
        <w:ind w:right="-284"/>
        <w:jc w:val="both"/>
        <w:rPr>
          <w:rFonts w:ascii="Calibri" w:hAnsi="Calibri"/>
          <w:sz w:val="20"/>
        </w:rPr>
      </w:pPr>
      <w:r w:rsidRPr="00406A68">
        <w:rPr>
          <w:rFonts w:ascii="Calibri" w:hAnsi="Calibri"/>
          <w:b/>
          <w:sz w:val="20"/>
        </w:rPr>
        <w:t>Learners</w:t>
      </w:r>
      <w:r w:rsidRPr="00DC337D">
        <w:rPr>
          <w:rFonts w:ascii="Calibri" w:hAnsi="Calibri"/>
          <w:sz w:val="20"/>
        </w:rPr>
        <w:t>: Males and Females, remand and convicted, short and long term.</w:t>
      </w:r>
    </w:p>
    <w:p w14:paraId="5BCFCE36" w14:textId="77777777" w:rsidR="00DF4265" w:rsidRDefault="00DF4265" w:rsidP="00DC337D">
      <w:pPr>
        <w:ind w:right="-284"/>
        <w:jc w:val="both"/>
        <w:rPr>
          <w:rFonts w:ascii="Calibri" w:hAnsi="Calibri"/>
          <w:b/>
          <w:sz w:val="20"/>
        </w:rPr>
      </w:pPr>
    </w:p>
    <w:p w14:paraId="52A519C2"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22D9FE52" w14:textId="77777777" w:rsidR="00DC337D" w:rsidRPr="00DC337D" w:rsidRDefault="00DC337D" w:rsidP="00DC337D">
      <w:pPr>
        <w:ind w:right="-284"/>
        <w:jc w:val="both"/>
        <w:rPr>
          <w:rFonts w:ascii="Calibri" w:hAnsi="Calibri"/>
          <w:sz w:val="20"/>
          <w:lang w:val="en-US"/>
        </w:rPr>
      </w:pPr>
      <w:r w:rsidRPr="00DC337D">
        <w:rPr>
          <w:rFonts w:ascii="Calibri" w:hAnsi="Calibri"/>
          <w:sz w:val="20"/>
          <w:lang w:val="en-US"/>
        </w:rPr>
        <w:t>Mon - Fri 08:30 – 11:30; 12:45 – 13:45 and 14.00 – 16.15</w:t>
      </w:r>
    </w:p>
    <w:p w14:paraId="4E26C3C9" w14:textId="77777777" w:rsidR="00DF4265" w:rsidRDefault="00DF4265" w:rsidP="00DC337D">
      <w:pPr>
        <w:ind w:right="-284"/>
        <w:jc w:val="both"/>
        <w:rPr>
          <w:rFonts w:ascii="Calibri" w:hAnsi="Calibri"/>
          <w:b/>
          <w:sz w:val="20"/>
        </w:rPr>
      </w:pPr>
    </w:p>
    <w:p w14:paraId="1FFE5746"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7B66D6D7" w14:textId="77777777" w:rsidR="00DC337D" w:rsidRPr="00DC337D" w:rsidRDefault="00DC337D" w:rsidP="00DC337D">
      <w:pPr>
        <w:numPr>
          <w:ilvl w:val="0"/>
          <w:numId w:val="151"/>
        </w:numPr>
        <w:ind w:left="0" w:right="-284" w:firstLine="0"/>
        <w:jc w:val="both"/>
        <w:rPr>
          <w:rFonts w:ascii="Calibri" w:hAnsi="Calibri"/>
          <w:i/>
          <w:sz w:val="20"/>
        </w:rPr>
      </w:pPr>
      <w:r w:rsidRPr="00DC337D">
        <w:rPr>
          <w:rFonts w:ascii="Calibri" w:hAnsi="Calibri"/>
          <w:sz w:val="20"/>
        </w:rPr>
        <w:t xml:space="preserve">2013/14 – 6,706 </w:t>
      </w:r>
      <w:r w:rsidRPr="00DC337D">
        <w:rPr>
          <w:rFonts w:ascii="Calibri" w:hAnsi="Calibri"/>
          <w:i/>
          <w:sz w:val="20"/>
        </w:rPr>
        <w:t>(first 5 months of operation)</w:t>
      </w:r>
    </w:p>
    <w:p w14:paraId="334D0213" w14:textId="77777777" w:rsidR="00DC337D" w:rsidRPr="00DC337D" w:rsidRDefault="00DC337D" w:rsidP="00DC337D">
      <w:pPr>
        <w:numPr>
          <w:ilvl w:val="0"/>
          <w:numId w:val="151"/>
        </w:numPr>
        <w:ind w:left="0" w:right="-284" w:firstLine="0"/>
        <w:jc w:val="both"/>
        <w:rPr>
          <w:rFonts w:ascii="Calibri" w:hAnsi="Calibri"/>
          <w:i/>
          <w:sz w:val="20"/>
        </w:rPr>
      </w:pPr>
      <w:r w:rsidRPr="00DC337D">
        <w:rPr>
          <w:rFonts w:ascii="Calibri" w:hAnsi="Calibri"/>
          <w:sz w:val="20"/>
        </w:rPr>
        <w:t xml:space="preserve">2014/15 – 24,043 </w:t>
      </w:r>
      <w:r w:rsidRPr="00DC337D">
        <w:rPr>
          <w:rFonts w:ascii="Calibri" w:hAnsi="Calibri"/>
          <w:i/>
          <w:sz w:val="20"/>
        </w:rPr>
        <w:t>(operating under a reduced population)</w:t>
      </w:r>
    </w:p>
    <w:p w14:paraId="2C555212" w14:textId="77777777" w:rsidR="00DC337D" w:rsidRPr="00DC337D" w:rsidRDefault="00DC337D" w:rsidP="00DC337D">
      <w:pPr>
        <w:numPr>
          <w:ilvl w:val="0"/>
          <w:numId w:val="151"/>
        </w:numPr>
        <w:ind w:left="0" w:right="-284" w:firstLine="0"/>
        <w:jc w:val="both"/>
        <w:rPr>
          <w:rFonts w:ascii="Calibri" w:hAnsi="Calibri"/>
          <w:sz w:val="20"/>
        </w:rPr>
      </w:pPr>
      <w:r w:rsidRPr="00DC337D">
        <w:rPr>
          <w:rFonts w:ascii="Calibri" w:hAnsi="Calibri"/>
          <w:sz w:val="20"/>
        </w:rPr>
        <w:t>2015/16 -  25,435</w:t>
      </w:r>
    </w:p>
    <w:p w14:paraId="603A34BC" w14:textId="77777777" w:rsidR="00DC337D" w:rsidRPr="00DC337D" w:rsidRDefault="00DC337D" w:rsidP="00DC337D">
      <w:pPr>
        <w:ind w:right="-284"/>
        <w:jc w:val="both"/>
        <w:rPr>
          <w:rFonts w:ascii="Calibri" w:hAnsi="Calibri"/>
          <w:sz w:val="20"/>
        </w:rPr>
      </w:pPr>
    </w:p>
    <w:p w14:paraId="3405F2FA"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accredited certification of courses over the last 3 years:</w:t>
      </w:r>
    </w:p>
    <w:p w14:paraId="63474320" w14:textId="77777777" w:rsidR="00DC337D" w:rsidRPr="00DC337D" w:rsidRDefault="00DC337D" w:rsidP="00DC337D">
      <w:pPr>
        <w:numPr>
          <w:ilvl w:val="0"/>
          <w:numId w:val="152"/>
        </w:numPr>
        <w:ind w:left="0" w:right="-284" w:firstLine="0"/>
        <w:jc w:val="both"/>
        <w:rPr>
          <w:rFonts w:ascii="Calibri" w:hAnsi="Calibri"/>
          <w:sz w:val="20"/>
        </w:rPr>
      </w:pPr>
      <w:r w:rsidRPr="00DC337D">
        <w:rPr>
          <w:rFonts w:ascii="Calibri" w:hAnsi="Calibri"/>
          <w:sz w:val="20"/>
        </w:rPr>
        <w:t>2013/14 – 42 SQA + 7 other accredited courses (first 5 months of operation)</w:t>
      </w:r>
    </w:p>
    <w:p w14:paraId="3FE70874" w14:textId="77777777" w:rsidR="00DC337D" w:rsidRPr="00DC337D" w:rsidRDefault="00DC337D" w:rsidP="00DC337D">
      <w:pPr>
        <w:numPr>
          <w:ilvl w:val="0"/>
          <w:numId w:val="152"/>
        </w:numPr>
        <w:ind w:left="0" w:right="-284" w:firstLine="0"/>
        <w:jc w:val="both"/>
        <w:rPr>
          <w:rFonts w:ascii="Calibri" w:hAnsi="Calibri"/>
          <w:sz w:val="20"/>
        </w:rPr>
      </w:pPr>
      <w:r w:rsidRPr="00DC337D">
        <w:rPr>
          <w:rFonts w:ascii="Calibri" w:hAnsi="Calibri"/>
          <w:sz w:val="20"/>
        </w:rPr>
        <w:t>2014/15 – 340 SQA + 92 other accredited courses (operation under a reduced population)</w:t>
      </w:r>
    </w:p>
    <w:p w14:paraId="1D3C1E36" w14:textId="77777777" w:rsidR="00DC337D" w:rsidRPr="00DC337D" w:rsidRDefault="00DC337D" w:rsidP="00DC337D">
      <w:pPr>
        <w:numPr>
          <w:ilvl w:val="0"/>
          <w:numId w:val="152"/>
        </w:numPr>
        <w:ind w:left="0" w:right="-284" w:firstLine="0"/>
        <w:jc w:val="both"/>
        <w:rPr>
          <w:rFonts w:ascii="Calibri" w:hAnsi="Calibri"/>
          <w:sz w:val="20"/>
        </w:rPr>
      </w:pPr>
      <w:r w:rsidRPr="00DC337D">
        <w:rPr>
          <w:rFonts w:ascii="Calibri" w:hAnsi="Calibri"/>
          <w:sz w:val="20"/>
        </w:rPr>
        <w:t>2015/16 -  496 SQA + 1191 other accredited courses</w:t>
      </w:r>
    </w:p>
    <w:p w14:paraId="265FCFD1" w14:textId="77777777" w:rsidR="00DC337D" w:rsidRPr="00DC337D" w:rsidRDefault="00DC337D" w:rsidP="00DC337D">
      <w:pPr>
        <w:ind w:right="-284"/>
        <w:jc w:val="both"/>
        <w:rPr>
          <w:rFonts w:ascii="Calibri" w:hAnsi="Calibri"/>
          <w:sz w:val="20"/>
        </w:rPr>
      </w:pPr>
    </w:p>
    <w:p w14:paraId="44B4425E" w14:textId="148A16D8" w:rsid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175740A9" w14:textId="77777777" w:rsidR="00585054" w:rsidRPr="00DC337D" w:rsidRDefault="00585054" w:rsidP="00DC337D">
      <w:pPr>
        <w:ind w:right="-284"/>
        <w:jc w:val="both"/>
        <w:rPr>
          <w:rFonts w:ascii="Calibri" w:hAnsi="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489"/>
        <w:gridCol w:w="1480"/>
        <w:gridCol w:w="1487"/>
        <w:gridCol w:w="1480"/>
        <w:gridCol w:w="2082"/>
      </w:tblGrid>
      <w:tr w:rsidR="00DC337D" w:rsidRPr="00DC337D" w14:paraId="4D7EA9D0" w14:textId="77777777" w:rsidTr="00DC337D">
        <w:tc>
          <w:tcPr>
            <w:tcW w:w="1502" w:type="dxa"/>
            <w:tcBorders>
              <w:top w:val="single" w:sz="4" w:space="0" w:color="auto"/>
              <w:left w:val="single" w:sz="4" w:space="0" w:color="auto"/>
              <w:bottom w:val="single" w:sz="4" w:space="0" w:color="auto"/>
              <w:right w:val="single" w:sz="4" w:space="0" w:color="auto"/>
            </w:tcBorders>
            <w:shd w:val="clear" w:color="auto" w:fill="auto"/>
          </w:tcPr>
          <w:p w14:paraId="5262E7E3" w14:textId="77777777" w:rsidR="00DC337D" w:rsidRPr="00DC337D" w:rsidRDefault="00DC337D" w:rsidP="00DC337D">
            <w:pPr>
              <w:ind w:right="-284"/>
              <w:rPr>
                <w:rFonts w:ascii="Calibri" w:hAnsi="Calibri"/>
                <w:sz w:val="20"/>
              </w:rPr>
            </w:pP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14:paraId="3766E434" w14:textId="447D71F5" w:rsidR="00DC337D" w:rsidRPr="00DC337D" w:rsidRDefault="00DC337D" w:rsidP="001B3799">
            <w:pPr>
              <w:jc w:val="center"/>
              <w:rPr>
                <w:rFonts w:ascii="Calibri" w:hAnsi="Calibri"/>
                <w:sz w:val="20"/>
              </w:rPr>
            </w:pPr>
            <w:r w:rsidRPr="00DC337D">
              <w:rPr>
                <w:rFonts w:ascii="Calibri" w:hAnsi="Calibri"/>
                <w:sz w:val="20"/>
              </w:rPr>
              <w:t>Total Number of Learners Completing Literacy Screenings</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14:paraId="014D7895" w14:textId="0AB28B0C" w:rsidR="00DC337D" w:rsidRPr="00DC337D" w:rsidRDefault="00DC337D" w:rsidP="001B3799">
            <w:pPr>
              <w:jc w:val="center"/>
              <w:rPr>
                <w:rFonts w:ascii="Calibri" w:hAnsi="Calibri"/>
                <w:sz w:val="20"/>
              </w:rPr>
            </w:pPr>
            <w:r w:rsidRPr="00DC337D">
              <w:rPr>
                <w:rFonts w:ascii="Calibri" w:hAnsi="Calibri"/>
                <w:sz w:val="20"/>
              </w:rPr>
              <w:t>Number of Literacy Learners at Level 4 and Below</w:t>
            </w:r>
          </w:p>
        </w:tc>
        <w:tc>
          <w:tcPr>
            <w:tcW w:w="1502" w:type="dxa"/>
            <w:tcBorders>
              <w:top w:val="single" w:sz="4" w:space="0" w:color="auto"/>
              <w:left w:val="single" w:sz="4" w:space="0" w:color="auto"/>
              <w:bottom w:val="single" w:sz="4" w:space="0" w:color="auto"/>
              <w:right w:val="single" w:sz="4" w:space="0" w:color="auto"/>
            </w:tcBorders>
            <w:shd w:val="clear" w:color="auto" w:fill="auto"/>
            <w:hideMark/>
          </w:tcPr>
          <w:p w14:paraId="1417AFDE" w14:textId="03B436ED" w:rsidR="00DC337D" w:rsidRPr="00DC337D" w:rsidRDefault="00DC337D" w:rsidP="001B3799">
            <w:pPr>
              <w:jc w:val="center"/>
              <w:rPr>
                <w:rFonts w:ascii="Calibri" w:hAnsi="Calibri"/>
                <w:sz w:val="20"/>
              </w:rPr>
            </w:pPr>
            <w:r w:rsidRPr="00DC337D">
              <w:rPr>
                <w:rFonts w:ascii="Calibri" w:hAnsi="Calibri"/>
                <w:sz w:val="20"/>
              </w:rPr>
              <w:t>Percentage of Literacy Learners at Level 4 and Below</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14:paraId="6BC292EA" w14:textId="77777777" w:rsidR="00DC337D" w:rsidRPr="00DC337D" w:rsidRDefault="00DC337D" w:rsidP="001B3799">
            <w:pPr>
              <w:jc w:val="center"/>
              <w:rPr>
                <w:rFonts w:ascii="Calibri" w:hAnsi="Calibri"/>
                <w:sz w:val="20"/>
              </w:rPr>
            </w:pPr>
            <w:r w:rsidRPr="00DC337D">
              <w:rPr>
                <w:rFonts w:ascii="Calibri" w:hAnsi="Calibri"/>
                <w:sz w:val="20"/>
              </w:rPr>
              <w:t>Number of Literacy Learners s at Levels 2 and 3</w:t>
            </w:r>
          </w:p>
        </w:tc>
        <w:tc>
          <w:tcPr>
            <w:tcW w:w="2121" w:type="dxa"/>
            <w:tcBorders>
              <w:top w:val="single" w:sz="4" w:space="0" w:color="auto"/>
              <w:left w:val="single" w:sz="4" w:space="0" w:color="auto"/>
              <w:bottom w:val="single" w:sz="4" w:space="0" w:color="auto"/>
              <w:right w:val="single" w:sz="4" w:space="0" w:color="auto"/>
            </w:tcBorders>
            <w:shd w:val="clear" w:color="auto" w:fill="auto"/>
            <w:hideMark/>
          </w:tcPr>
          <w:p w14:paraId="228B1A5A" w14:textId="600B12A5" w:rsidR="00DC337D" w:rsidRPr="00DC337D" w:rsidRDefault="00DC337D" w:rsidP="001B3799">
            <w:pPr>
              <w:jc w:val="center"/>
              <w:rPr>
                <w:rFonts w:ascii="Calibri" w:hAnsi="Calibri"/>
                <w:sz w:val="20"/>
              </w:rPr>
            </w:pPr>
            <w:r w:rsidRPr="00DC337D">
              <w:rPr>
                <w:rFonts w:ascii="Calibri" w:hAnsi="Calibri"/>
                <w:sz w:val="20"/>
              </w:rPr>
              <w:t>Percentage of Literacy Learners at Levels 2 and 3</w:t>
            </w:r>
          </w:p>
        </w:tc>
      </w:tr>
      <w:tr w:rsidR="00DC337D" w:rsidRPr="00DC337D" w14:paraId="5A3C5551" w14:textId="77777777" w:rsidTr="00DC337D">
        <w:trPr>
          <w:trHeight w:val="113"/>
        </w:trPr>
        <w:tc>
          <w:tcPr>
            <w:tcW w:w="1502" w:type="dxa"/>
            <w:tcBorders>
              <w:top w:val="single" w:sz="4" w:space="0" w:color="auto"/>
              <w:left w:val="single" w:sz="4" w:space="0" w:color="auto"/>
              <w:bottom w:val="single" w:sz="4" w:space="0" w:color="auto"/>
              <w:right w:val="single" w:sz="4" w:space="0" w:color="auto"/>
            </w:tcBorders>
            <w:shd w:val="clear" w:color="auto" w:fill="auto"/>
            <w:hideMark/>
          </w:tcPr>
          <w:p w14:paraId="0F457678"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76DE8E44" w14:textId="77777777" w:rsidR="00DC337D" w:rsidRPr="00DC337D" w:rsidRDefault="00DC337D" w:rsidP="00DC337D">
            <w:pPr>
              <w:ind w:right="-284"/>
              <w:jc w:val="center"/>
              <w:rPr>
                <w:rFonts w:ascii="Calibri" w:hAnsi="Calibri"/>
                <w:sz w:val="20"/>
              </w:rPr>
            </w:pPr>
            <w:r w:rsidRPr="00DC337D">
              <w:rPr>
                <w:rFonts w:ascii="Calibri" w:hAnsi="Calibri"/>
                <w:sz w:val="20"/>
              </w:rPr>
              <w:t>296</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5304BB24" w14:textId="77777777" w:rsidR="00DC337D" w:rsidRPr="00DC337D" w:rsidRDefault="00DC337D" w:rsidP="00DC337D">
            <w:pPr>
              <w:ind w:right="-284"/>
              <w:jc w:val="center"/>
              <w:rPr>
                <w:rFonts w:ascii="Calibri" w:hAnsi="Calibri"/>
                <w:sz w:val="20"/>
              </w:rPr>
            </w:pPr>
            <w:r w:rsidRPr="00DC337D">
              <w:rPr>
                <w:rFonts w:ascii="Calibri" w:hAnsi="Calibri"/>
                <w:sz w:val="20"/>
              </w:rPr>
              <w:t>201</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78C3867" w14:textId="77777777" w:rsidR="00DC337D" w:rsidRPr="00DC337D" w:rsidRDefault="00DC337D" w:rsidP="00DC337D">
            <w:pPr>
              <w:ind w:right="-284"/>
              <w:jc w:val="center"/>
              <w:rPr>
                <w:rFonts w:ascii="Calibri" w:hAnsi="Calibri"/>
                <w:sz w:val="20"/>
              </w:rPr>
            </w:pPr>
            <w:r w:rsidRPr="00DC337D">
              <w:rPr>
                <w:rFonts w:ascii="Calibri" w:hAnsi="Calibri"/>
                <w:sz w:val="20"/>
              </w:rPr>
              <w:t>68%</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595CCFF0" w14:textId="77777777" w:rsidR="00DC337D" w:rsidRPr="00DC337D" w:rsidRDefault="00DC337D" w:rsidP="00DC337D">
            <w:pPr>
              <w:ind w:right="-284"/>
              <w:jc w:val="center"/>
              <w:rPr>
                <w:rFonts w:ascii="Calibri" w:hAnsi="Calibri"/>
                <w:sz w:val="20"/>
              </w:rPr>
            </w:pPr>
            <w:r w:rsidRPr="00DC337D">
              <w:rPr>
                <w:rFonts w:ascii="Calibri" w:hAnsi="Calibri"/>
                <w:sz w:val="20"/>
              </w:rPr>
              <w:t>143</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8A2023A" w14:textId="77777777" w:rsidR="00DC337D" w:rsidRPr="00DC337D" w:rsidRDefault="00DC337D" w:rsidP="00DC337D">
            <w:pPr>
              <w:ind w:right="-284"/>
              <w:jc w:val="center"/>
              <w:rPr>
                <w:rFonts w:ascii="Calibri" w:hAnsi="Calibri"/>
                <w:sz w:val="20"/>
              </w:rPr>
            </w:pPr>
            <w:r w:rsidRPr="00DC337D">
              <w:rPr>
                <w:rFonts w:ascii="Calibri" w:hAnsi="Calibri"/>
                <w:sz w:val="20"/>
              </w:rPr>
              <w:t>48%</w:t>
            </w:r>
          </w:p>
        </w:tc>
      </w:tr>
      <w:tr w:rsidR="00DC337D" w:rsidRPr="00DC337D" w14:paraId="595AF9E1" w14:textId="77777777" w:rsidTr="00DC337D">
        <w:trPr>
          <w:trHeight w:val="113"/>
        </w:trPr>
        <w:tc>
          <w:tcPr>
            <w:tcW w:w="1502" w:type="dxa"/>
            <w:tcBorders>
              <w:top w:val="single" w:sz="4" w:space="0" w:color="auto"/>
              <w:left w:val="single" w:sz="4" w:space="0" w:color="auto"/>
              <w:bottom w:val="single" w:sz="4" w:space="0" w:color="auto"/>
              <w:right w:val="single" w:sz="4" w:space="0" w:color="auto"/>
            </w:tcBorders>
            <w:shd w:val="clear" w:color="auto" w:fill="auto"/>
            <w:hideMark/>
          </w:tcPr>
          <w:p w14:paraId="57A1F3FE"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7B1A42DE" w14:textId="77777777" w:rsidR="00DC337D" w:rsidRPr="00DC337D" w:rsidRDefault="00DC337D" w:rsidP="00DC337D">
            <w:pPr>
              <w:ind w:right="-284"/>
              <w:jc w:val="center"/>
              <w:rPr>
                <w:rFonts w:ascii="Calibri" w:hAnsi="Calibri"/>
                <w:sz w:val="20"/>
              </w:rPr>
            </w:pPr>
            <w:r w:rsidRPr="00DC337D">
              <w:rPr>
                <w:rFonts w:ascii="Calibri" w:hAnsi="Calibri"/>
                <w:sz w:val="20"/>
              </w:rPr>
              <w:t>541</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3984388F" w14:textId="77777777" w:rsidR="00DC337D" w:rsidRPr="00DC337D" w:rsidRDefault="00DC337D" w:rsidP="00DC337D">
            <w:pPr>
              <w:ind w:right="-284"/>
              <w:jc w:val="center"/>
              <w:rPr>
                <w:rFonts w:ascii="Calibri" w:hAnsi="Calibri"/>
                <w:sz w:val="20"/>
              </w:rPr>
            </w:pPr>
            <w:r w:rsidRPr="00DC337D">
              <w:rPr>
                <w:rFonts w:ascii="Calibri" w:hAnsi="Calibri"/>
                <w:sz w:val="20"/>
              </w:rPr>
              <w:t>362</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07A8DCF" w14:textId="77777777" w:rsidR="00DC337D" w:rsidRPr="00DC337D" w:rsidRDefault="00DC337D" w:rsidP="00DC337D">
            <w:pPr>
              <w:ind w:right="-284"/>
              <w:jc w:val="center"/>
              <w:rPr>
                <w:rFonts w:ascii="Calibri" w:hAnsi="Calibri"/>
                <w:sz w:val="20"/>
              </w:rPr>
            </w:pPr>
            <w:r w:rsidRPr="00DC337D">
              <w:rPr>
                <w:rFonts w:ascii="Calibri" w:hAnsi="Calibri"/>
                <w:sz w:val="20"/>
              </w:rPr>
              <w:t>67%</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189EF918" w14:textId="77777777" w:rsidR="00DC337D" w:rsidRPr="00DC337D" w:rsidRDefault="00DC337D" w:rsidP="00DC337D">
            <w:pPr>
              <w:ind w:right="-284"/>
              <w:jc w:val="center"/>
              <w:rPr>
                <w:rFonts w:ascii="Calibri" w:hAnsi="Calibri"/>
                <w:sz w:val="20"/>
              </w:rPr>
            </w:pPr>
            <w:r w:rsidRPr="00DC337D">
              <w:rPr>
                <w:rFonts w:ascii="Calibri" w:hAnsi="Calibri"/>
                <w:sz w:val="20"/>
              </w:rPr>
              <w:t>226</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5C6DEB8" w14:textId="77777777" w:rsidR="00DC337D" w:rsidRPr="00DC337D" w:rsidRDefault="00DC337D" w:rsidP="00DC337D">
            <w:pPr>
              <w:ind w:right="-284"/>
              <w:jc w:val="center"/>
              <w:rPr>
                <w:rFonts w:ascii="Calibri" w:hAnsi="Calibri"/>
                <w:sz w:val="20"/>
              </w:rPr>
            </w:pPr>
            <w:r w:rsidRPr="00DC337D">
              <w:rPr>
                <w:rFonts w:ascii="Calibri" w:hAnsi="Calibri"/>
                <w:sz w:val="20"/>
              </w:rPr>
              <w:t>42%</w:t>
            </w:r>
          </w:p>
        </w:tc>
      </w:tr>
      <w:tr w:rsidR="00DC337D" w:rsidRPr="00DC337D" w14:paraId="39A20F84" w14:textId="77777777" w:rsidTr="00DC337D">
        <w:trPr>
          <w:trHeight w:val="113"/>
        </w:trPr>
        <w:tc>
          <w:tcPr>
            <w:tcW w:w="1502" w:type="dxa"/>
            <w:tcBorders>
              <w:top w:val="single" w:sz="4" w:space="0" w:color="auto"/>
              <w:left w:val="single" w:sz="4" w:space="0" w:color="auto"/>
              <w:bottom w:val="single" w:sz="4" w:space="0" w:color="auto"/>
              <w:right w:val="single" w:sz="4" w:space="0" w:color="auto"/>
            </w:tcBorders>
            <w:shd w:val="clear" w:color="auto" w:fill="auto"/>
            <w:hideMark/>
          </w:tcPr>
          <w:p w14:paraId="1231200E"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14:paraId="01A78179" w14:textId="77777777" w:rsidR="00DC337D" w:rsidRPr="00DC337D" w:rsidRDefault="00DC337D" w:rsidP="00DC337D">
            <w:pPr>
              <w:ind w:right="-284"/>
              <w:jc w:val="center"/>
              <w:rPr>
                <w:rFonts w:ascii="Calibri" w:hAnsi="Calibri"/>
                <w:sz w:val="20"/>
              </w:rPr>
            </w:pPr>
            <w:r w:rsidRPr="00DC337D">
              <w:rPr>
                <w:rFonts w:ascii="Calibri" w:hAnsi="Calibri"/>
                <w:sz w:val="20"/>
              </w:rPr>
              <w:t>595</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14:paraId="121E9DE8" w14:textId="77777777" w:rsidR="00DC337D" w:rsidRPr="00DC337D" w:rsidRDefault="00DC337D" w:rsidP="00DC337D">
            <w:pPr>
              <w:ind w:right="-284"/>
              <w:jc w:val="center"/>
              <w:rPr>
                <w:rFonts w:ascii="Calibri" w:hAnsi="Calibri"/>
                <w:sz w:val="20"/>
              </w:rPr>
            </w:pPr>
            <w:r w:rsidRPr="00DC337D">
              <w:rPr>
                <w:rFonts w:ascii="Calibri" w:hAnsi="Calibri"/>
                <w:sz w:val="20"/>
              </w:rPr>
              <w:t>402</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B9C816F" w14:textId="77777777" w:rsidR="00DC337D" w:rsidRPr="00DC337D" w:rsidRDefault="00DC337D" w:rsidP="00DC337D">
            <w:pPr>
              <w:ind w:right="-284"/>
              <w:jc w:val="center"/>
              <w:rPr>
                <w:rFonts w:ascii="Calibri" w:hAnsi="Calibri"/>
                <w:sz w:val="20"/>
              </w:rPr>
            </w:pPr>
            <w:r w:rsidRPr="00DC337D">
              <w:rPr>
                <w:rFonts w:ascii="Calibri" w:hAnsi="Calibri"/>
                <w:sz w:val="20"/>
              </w:rPr>
              <w:t>68%</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14:paraId="7E1E4E7C" w14:textId="77777777" w:rsidR="00DC337D" w:rsidRPr="00DC337D" w:rsidRDefault="00DC337D" w:rsidP="00DC337D">
            <w:pPr>
              <w:ind w:right="-284"/>
              <w:jc w:val="center"/>
              <w:rPr>
                <w:rFonts w:ascii="Calibri" w:hAnsi="Calibri"/>
                <w:sz w:val="20"/>
              </w:rPr>
            </w:pPr>
            <w:r w:rsidRPr="00DC337D">
              <w:rPr>
                <w:rFonts w:ascii="Calibri" w:hAnsi="Calibri"/>
                <w:sz w:val="20"/>
              </w:rPr>
              <w:t>263</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6BB5D465" w14:textId="77777777" w:rsidR="00DC337D" w:rsidRPr="00DC337D" w:rsidRDefault="00DC337D" w:rsidP="00DC337D">
            <w:pPr>
              <w:ind w:right="-284"/>
              <w:jc w:val="center"/>
              <w:rPr>
                <w:rFonts w:ascii="Calibri" w:hAnsi="Calibri"/>
                <w:sz w:val="20"/>
              </w:rPr>
            </w:pPr>
            <w:r w:rsidRPr="00DC337D">
              <w:rPr>
                <w:rFonts w:ascii="Calibri" w:hAnsi="Calibri"/>
                <w:sz w:val="20"/>
              </w:rPr>
              <w:t>44%</w:t>
            </w:r>
          </w:p>
        </w:tc>
      </w:tr>
    </w:tbl>
    <w:p w14:paraId="193A194A" w14:textId="77777777" w:rsidR="00DC337D" w:rsidRPr="00DC337D" w:rsidRDefault="00DC337D" w:rsidP="00DC337D">
      <w:pPr>
        <w:ind w:right="-284"/>
        <w:jc w:val="both"/>
        <w:rPr>
          <w:rFonts w:ascii="Calibri" w:hAnsi="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88"/>
        <w:gridCol w:w="1484"/>
        <w:gridCol w:w="1487"/>
        <w:gridCol w:w="1484"/>
        <w:gridCol w:w="2078"/>
      </w:tblGrid>
      <w:tr w:rsidR="00DC337D" w:rsidRPr="00DC337D" w14:paraId="584B0E71" w14:textId="77777777" w:rsidTr="00DC337D">
        <w:tc>
          <w:tcPr>
            <w:tcW w:w="1502" w:type="dxa"/>
            <w:tcBorders>
              <w:top w:val="single" w:sz="4" w:space="0" w:color="auto"/>
              <w:left w:val="single" w:sz="4" w:space="0" w:color="auto"/>
              <w:bottom w:val="single" w:sz="4" w:space="0" w:color="auto"/>
              <w:right w:val="single" w:sz="4" w:space="0" w:color="auto"/>
            </w:tcBorders>
            <w:shd w:val="clear" w:color="auto" w:fill="auto"/>
          </w:tcPr>
          <w:p w14:paraId="64E8F9A8" w14:textId="77777777" w:rsidR="00DC337D" w:rsidRPr="00DC337D" w:rsidRDefault="00DC337D" w:rsidP="00DC337D">
            <w:pPr>
              <w:ind w:right="-284"/>
              <w:rPr>
                <w:rFonts w:ascii="Calibri" w:hAnsi="Calibri"/>
                <w:sz w:val="20"/>
              </w:rPr>
            </w:pP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14:paraId="58BE90B3" w14:textId="189105B9" w:rsidR="00DC337D" w:rsidRPr="00DC337D" w:rsidRDefault="00DC337D" w:rsidP="001B3799">
            <w:pPr>
              <w:ind w:right="16"/>
              <w:jc w:val="center"/>
              <w:rPr>
                <w:rFonts w:ascii="Calibri" w:hAnsi="Calibri"/>
                <w:sz w:val="20"/>
              </w:rPr>
            </w:pPr>
            <w:r w:rsidRPr="00DC337D">
              <w:rPr>
                <w:rFonts w:ascii="Calibri" w:hAnsi="Calibri"/>
                <w:sz w:val="20"/>
              </w:rPr>
              <w:t>Total Number of Learners Completing Numeracy Screenings</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14:paraId="21C207BC" w14:textId="20959051" w:rsidR="00DC337D" w:rsidRPr="00DC337D" w:rsidRDefault="00DC337D" w:rsidP="001B3799">
            <w:pPr>
              <w:ind w:right="16"/>
              <w:jc w:val="center"/>
              <w:rPr>
                <w:rFonts w:ascii="Calibri" w:hAnsi="Calibri"/>
                <w:sz w:val="20"/>
              </w:rPr>
            </w:pPr>
            <w:r w:rsidRPr="00DC337D">
              <w:rPr>
                <w:rFonts w:ascii="Calibri" w:hAnsi="Calibri"/>
                <w:sz w:val="20"/>
              </w:rPr>
              <w:t>Number of Numeracy Learners at Level 4 and Below</w:t>
            </w:r>
          </w:p>
        </w:tc>
        <w:tc>
          <w:tcPr>
            <w:tcW w:w="1502" w:type="dxa"/>
            <w:tcBorders>
              <w:top w:val="single" w:sz="4" w:space="0" w:color="auto"/>
              <w:left w:val="single" w:sz="4" w:space="0" w:color="auto"/>
              <w:bottom w:val="single" w:sz="4" w:space="0" w:color="auto"/>
              <w:right w:val="single" w:sz="4" w:space="0" w:color="auto"/>
            </w:tcBorders>
            <w:shd w:val="clear" w:color="auto" w:fill="auto"/>
            <w:hideMark/>
          </w:tcPr>
          <w:p w14:paraId="2BAF6F92" w14:textId="6944231F" w:rsidR="00DC337D" w:rsidRPr="00DC337D" w:rsidRDefault="00DC337D" w:rsidP="001B3799">
            <w:pPr>
              <w:ind w:right="16"/>
              <w:jc w:val="center"/>
              <w:rPr>
                <w:rFonts w:ascii="Calibri" w:hAnsi="Calibri"/>
                <w:sz w:val="20"/>
              </w:rPr>
            </w:pPr>
            <w:r w:rsidRPr="00DC337D">
              <w:rPr>
                <w:rFonts w:ascii="Calibri" w:hAnsi="Calibri"/>
                <w:sz w:val="20"/>
              </w:rPr>
              <w:t>Percentage of Numeracy Learners</w:t>
            </w:r>
            <w:r w:rsidR="001B3799">
              <w:rPr>
                <w:rFonts w:ascii="Calibri" w:hAnsi="Calibri"/>
                <w:sz w:val="20"/>
              </w:rPr>
              <w:t xml:space="preserve"> </w:t>
            </w:r>
            <w:r w:rsidRPr="00DC337D">
              <w:rPr>
                <w:rFonts w:ascii="Calibri" w:hAnsi="Calibri"/>
                <w:sz w:val="20"/>
              </w:rPr>
              <w:t>at Level 4 and Below</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14:paraId="0457F754" w14:textId="254CF9DF" w:rsidR="00DC337D" w:rsidRPr="00DC337D" w:rsidRDefault="00DC337D" w:rsidP="001B3799">
            <w:pPr>
              <w:ind w:right="16"/>
              <w:jc w:val="center"/>
              <w:rPr>
                <w:rFonts w:ascii="Calibri" w:hAnsi="Calibri"/>
                <w:sz w:val="20"/>
              </w:rPr>
            </w:pPr>
            <w:r w:rsidRPr="00DC337D">
              <w:rPr>
                <w:rFonts w:ascii="Calibri" w:hAnsi="Calibri"/>
                <w:sz w:val="20"/>
              </w:rPr>
              <w:t>Number of Numeracy Learners at Levels 2 and 3</w:t>
            </w:r>
          </w:p>
        </w:tc>
        <w:tc>
          <w:tcPr>
            <w:tcW w:w="2121" w:type="dxa"/>
            <w:tcBorders>
              <w:top w:val="single" w:sz="4" w:space="0" w:color="auto"/>
              <w:left w:val="single" w:sz="4" w:space="0" w:color="auto"/>
              <w:bottom w:val="single" w:sz="4" w:space="0" w:color="auto"/>
              <w:right w:val="single" w:sz="4" w:space="0" w:color="auto"/>
            </w:tcBorders>
            <w:shd w:val="clear" w:color="auto" w:fill="auto"/>
            <w:hideMark/>
          </w:tcPr>
          <w:p w14:paraId="3DB80956" w14:textId="10E8B8F3" w:rsidR="00DC337D" w:rsidRPr="00DC337D" w:rsidRDefault="00DC337D" w:rsidP="001B3799">
            <w:pPr>
              <w:ind w:right="16"/>
              <w:jc w:val="center"/>
              <w:rPr>
                <w:rFonts w:ascii="Calibri" w:hAnsi="Calibri"/>
                <w:sz w:val="20"/>
              </w:rPr>
            </w:pPr>
            <w:r w:rsidRPr="00DC337D">
              <w:rPr>
                <w:rFonts w:ascii="Calibri" w:hAnsi="Calibri"/>
                <w:sz w:val="20"/>
              </w:rPr>
              <w:t>Percentage of Numeracy Learners at Levels 2 and 3</w:t>
            </w:r>
          </w:p>
        </w:tc>
      </w:tr>
      <w:tr w:rsidR="00DC337D" w:rsidRPr="00DC337D" w14:paraId="06592851" w14:textId="77777777" w:rsidTr="00DC337D">
        <w:trPr>
          <w:trHeight w:val="237"/>
        </w:trPr>
        <w:tc>
          <w:tcPr>
            <w:tcW w:w="1502" w:type="dxa"/>
            <w:tcBorders>
              <w:top w:val="single" w:sz="4" w:space="0" w:color="auto"/>
              <w:left w:val="single" w:sz="4" w:space="0" w:color="auto"/>
              <w:bottom w:val="single" w:sz="4" w:space="0" w:color="auto"/>
              <w:right w:val="single" w:sz="4" w:space="0" w:color="auto"/>
            </w:tcBorders>
            <w:shd w:val="clear" w:color="auto" w:fill="auto"/>
            <w:hideMark/>
          </w:tcPr>
          <w:p w14:paraId="5275FBF6"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134FF053" w14:textId="77777777" w:rsidR="00DC337D" w:rsidRPr="00DC337D" w:rsidRDefault="00DC337D" w:rsidP="00DC337D">
            <w:pPr>
              <w:ind w:right="-284"/>
              <w:jc w:val="center"/>
              <w:rPr>
                <w:rFonts w:ascii="Calibri" w:hAnsi="Calibri"/>
                <w:sz w:val="20"/>
              </w:rPr>
            </w:pPr>
            <w:r w:rsidRPr="00DC337D">
              <w:rPr>
                <w:rFonts w:ascii="Calibri" w:hAnsi="Calibri"/>
                <w:sz w:val="20"/>
              </w:rPr>
              <w:t>285</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7CC35F77" w14:textId="77777777" w:rsidR="00DC337D" w:rsidRPr="00DC337D" w:rsidRDefault="00DC337D" w:rsidP="00DC337D">
            <w:pPr>
              <w:ind w:right="-284"/>
              <w:jc w:val="center"/>
              <w:rPr>
                <w:rFonts w:ascii="Calibri" w:hAnsi="Calibri"/>
                <w:sz w:val="20"/>
              </w:rPr>
            </w:pPr>
            <w:r w:rsidRPr="00DC337D">
              <w:rPr>
                <w:rFonts w:ascii="Calibri" w:hAnsi="Calibri"/>
                <w:sz w:val="20"/>
              </w:rPr>
              <w:t>252</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E3244B9" w14:textId="77777777" w:rsidR="00DC337D" w:rsidRPr="00DC337D" w:rsidRDefault="00DC337D" w:rsidP="00DC337D">
            <w:pPr>
              <w:ind w:right="-284"/>
              <w:jc w:val="center"/>
              <w:rPr>
                <w:rFonts w:ascii="Calibri" w:hAnsi="Calibri"/>
                <w:sz w:val="20"/>
              </w:rPr>
            </w:pPr>
            <w:r w:rsidRPr="00DC337D">
              <w:rPr>
                <w:rFonts w:ascii="Calibri" w:hAnsi="Calibri"/>
                <w:sz w:val="20"/>
              </w:rPr>
              <w:t>88%</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19836E03" w14:textId="77777777" w:rsidR="00DC337D" w:rsidRPr="00DC337D" w:rsidRDefault="00DC337D" w:rsidP="00DC337D">
            <w:pPr>
              <w:ind w:right="-284"/>
              <w:jc w:val="center"/>
              <w:rPr>
                <w:rFonts w:ascii="Calibri" w:hAnsi="Calibri"/>
                <w:sz w:val="20"/>
              </w:rPr>
            </w:pPr>
            <w:r w:rsidRPr="00DC337D">
              <w:rPr>
                <w:rFonts w:ascii="Calibri" w:hAnsi="Calibri"/>
                <w:sz w:val="20"/>
              </w:rPr>
              <w:t>152</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622025DB" w14:textId="77777777" w:rsidR="00DC337D" w:rsidRPr="00DC337D" w:rsidRDefault="00DC337D" w:rsidP="00DC337D">
            <w:pPr>
              <w:ind w:right="-284"/>
              <w:jc w:val="center"/>
              <w:rPr>
                <w:rFonts w:ascii="Calibri" w:hAnsi="Calibri"/>
                <w:sz w:val="20"/>
              </w:rPr>
            </w:pPr>
            <w:r w:rsidRPr="00DC337D">
              <w:rPr>
                <w:rFonts w:ascii="Calibri" w:hAnsi="Calibri"/>
                <w:sz w:val="20"/>
              </w:rPr>
              <w:t>53%</w:t>
            </w:r>
          </w:p>
        </w:tc>
      </w:tr>
      <w:tr w:rsidR="00DC337D" w:rsidRPr="00DC337D" w14:paraId="06BF628D" w14:textId="77777777" w:rsidTr="00DC337D">
        <w:trPr>
          <w:trHeight w:val="269"/>
        </w:trPr>
        <w:tc>
          <w:tcPr>
            <w:tcW w:w="1502" w:type="dxa"/>
            <w:tcBorders>
              <w:top w:val="single" w:sz="4" w:space="0" w:color="auto"/>
              <w:left w:val="single" w:sz="4" w:space="0" w:color="auto"/>
              <w:bottom w:val="single" w:sz="4" w:space="0" w:color="auto"/>
              <w:right w:val="single" w:sz="4" w:space="0" w:color="auto"/>
            </w:tcBorders>
            <w:shd w:val="clear" w:color="auto" w:fill="auto"/>
            <w:hideMark/>
          </w:tcPr>
          <w:p w14:paraId="256C522A"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4798EB93" w14:textId="77777777" w:rsidR="00DC337D" w:rsidRPr="00DC337D" w:rsidRDefault="00DC337D" w:rsidP="00DC337D">
            <w:pPr>
              <w:ind w:right="-284"/>
              <w:jc w:val="center"/>
              <w:rPr>
                <w:rFonts w:ascii="Calibri" w:hAnsi="Calibri"/>
                <w:sz w:val="20"/>
              </w:rPr>
            </w:pPr>
            <w:r w:rsidRPr="00DC337D">
              <w:rPr>
                <w:rFonts w:ascii="Calibri" w:hAnsi="Calibri"/>
                <w:sz w:val="20"/>
              </w:rPr>
              <w:t>539</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509249D5" w14:textId="77777777" w:rsidR="00DC337D" w:rsidRPr="00DC337D" w:rsidRDefault="00DC337D" w:rsidP="00DC337D">
            <w:pPr>
              <w:ind w:right="-284"/>
              <w:jc w:val="center"/>
              <w:rPr>
                <w:rFonts w:ascii="Calibri" w:hAnsi="Calibri"/>
                <w:sz w:val="20"/>
              </w:rPr>
            </w:pPr>
            <w:r w:rsidRPr="00DC337D">
              <w:rPr>
                <w:rFonts w:ascii="Calibri" w:hAnsi="Calibri"/>
                <w:sz w:val="20"/>
              </w:rPr>
              <w:t>478</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7274BA5" w14:textId="77777777" w:rsidR="00DC337D" w:rsidRPr="00DC337D" w:rsidRDefault="00DC337D" w:rsidP="00DC337D">
            <w:pPr>
              <w:ind w:right="-284"/>
              <w:jc w:val="center"/>
              <w:rPr>
                <w:rFonts w:ascii="Calibri" w:hAnsi="Calibri"/>
                <w:sz w:val="20"/>
              </w:rPr>
            </w:pPr>
            <w:r w:rsidRPr="00DC337D">
              <w:rPr>
                <w:rFonts w:ascii="Calibri" w:hAnsi="Calibri"/>
                <w:sz w:val="20"/>
              </w:rPr>
              <w:t>89%</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598DB58F" w14:textId="77777777" w:rsidR="00DC337D" w:rsidRPr="00DC337D" w:rsidRDefault="00DC337D" w:rsidP="00DC337D">
            <w:pPr>
              <w:ind w:right="-284"/>
              <w:jc w:val="center"/>
              <w:rPr>
                <w:rFonts w:ascii="Calibri" w:hAnsi="Calibri"/>
                <w:sz w:val="20"/>
              </w:rPr>
            </w:pPr>
            <w:r w:rsidRPr="00DC337D">
              <w:rPr>
                <w:rFonts w:ascii="Calibri" w:hAnsi="Calibri"/>
                <w:sz w:val="20"/>
              </w:rPr>
              <w:t>278</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C7B06C4" w14:textId="77777777" w:rsidR="00DC337D" w:rsidRPr="00DC337D" w:rsidRDefault="00DC337D" w:rsidP="00DC337D">
            <w:pPr>
              <w:ind w:right="-284"/>
              <w:jc w:val="center"/>
              <w:rPr>
                <w:rFonts w:ascii="Calibri" w:hAnsi="Calibri"/>
                <w:sz w:val="20"/>
              </w:rPr>
            </w:pPr>
            <w:r w:rsidRPr="00DC337D">
              <w:rPr>
                <w:rFonts w:ascii="Calibri" w:hAnsi="Calibri"/>
                <w:sz w:val="20"/>
              </w:rPr>
              <w:t>52%</w:t>
            </w:r>
          </w:p>
        </w:tc>
      </w:tr>
      <w:tr w:rsidR="00DC337D" w:rsidRPr="00DC337D" w14:paraId="2FE45671" w14:textId="77777777" w:rsidTr="00DC337D">
        <w:trPr>
          <w:trHeight w:val="273"/>
        </w:trPr>
        <w:tc>
          <w:tcPr>
            <w:tcW w:w="1502" w:type="dxa"/>
            <w:tcBorders>
              <w:top w:val="single" w:sz="4" w:space="0" w:color="auto"/>
              <w:left w:val="single" w:sz="4" w:space="0" w:color="auto"/>
              <w:bottom w:val="single" w:sz="4" w:space="0" w:color="auto"/>
              <w:right w:val="single" w:sz="4" w:space="0" w:color="auto"/>
            </w:tcBorders>
            <w:shd w:val="clear" w:color="auto" w:fill="auto"/>
            <w:hideMark/>
          </w:tcPr>
          <w:p w14:paraId="77346A6D"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14:paraId="30E3C212" w14:textId="77777777" w:rsidR="00DC337D" w:rsidRPr="00DC337D" w:rsidRDefault="00DC337D" w:rsidP="00DC337D">
            <w:pPr>
              <w:ind w:right="-284"/>
              <w:jc w:val="center"/>
              <w:rPr>
                <w:rFonts w:ascii="Calibri" w:hAnsi="Calibri"/>
                <w:sz w:val="20"/>
              </w:rPr>
            </w:pPr>
            <w:r w:rsidRPr="00DC337D">
              <w:rPr>
                <w:rFonts w:ascii="Calibri" w:hAnsi="Calibri"/>
                <w:sz w:val="20"/>
              </w:rPr>
              <w:t>586</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14:paraId="2C990ABA" w14:textId="77777777" w:rsidR="00DC337D" w:rsidRPr="00DC337D" w:rsidRDefault="00DC337D" w:rsidP="00DC337D">
            <w:pPr>
              <w:ind w:right="-284"/>
              <w:jc w:val="center"/>
              <w:rPr>
                <w:rFonts w:ascii="Calibri" w:hAnsi="Calibri"/>
                <w:sz w:val="20"/>
              </w:rPr>
            </w:pPr>
            <w:r w:rsidRPr="00DC337D">
              <w:rPr>
                <w:rFonts w:ascii="Calibri" w:hAnsi="Calibri"/>
                <w:sz w:val="20"/>
              </w:rPr>
              <w:t>527</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63D416A" w14:textId="77777777" w:rsidR="00DC337D" w:rsidRPr="00DC337D" w:rsidRDefault="00DC337D" w:rsidP="00DC337D">
            <w:pPr>
              <w:ind w:right="-284"/>
              <w:jc w:val="center"/>
              <w:rPr>
                <w:rFonts w:ascii="Calibri" w:hAnsi="Calibri"/>
                <w:sz w:val="20"/>
              </w:rPr>
            </w:pPr>
            <w:r w:rsidRPr="00DC337D">
              <w:rPr>
                <w:rFonts w:ascii="Calibri" w:hAnsi="Calibri"/>
                <w:sz w:val="20"/>
              </w:rPr>
              <w:t>90%</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14:paraId="770329B0" w14:textId="77777777" w:rsidR="00DC337D" w:rsidRPr="00DC337D" w:rsidRDefault="00DC337D" w:rsidP="00DC337D">
            <w:pPr>
              <w:ind w:right="-284"/>
              <w:jc w:val="center"/>
              <w:rPr>
                <w:rFonts w:ascii="Calibri" w:hAnsi="Calibri"/>
                <w:sz w:val="20"/>
              </w:rPr>
            </w:pPr>
            <w:r w:rsidRPr="00DC337D">
              <w:rPr>
                <w:rFonts w:ascii="Calibri" w:hAnsi="Calibri"/>
                <w:sz w:val="20"/>
              </w:rPr>
              <w:t>314</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F634F41" w14:textId="77777777" w:rsidR="00DC337D" w:rsidRPr="00DC337D" w:rsidRDefault="00DC337D" w:rsidP="00DC337D">
            <w:pPr>
              <w:ind w:right="-284"/>
              <w:jc w:val="center"/>
              <w:rPr>
                <w:rFonts w:ascii="Calibri" w:hAnsi="Calibri"/>
                <w:sz w:val="20"/>
              </w:rPr>
            </w:pPr>
            <w:r w:rsidRPr="00DC337D">
              <w:rPr>
                <w:rFonts w:ascii="Calibri" w:hAnsi="Calibri"/>
                <w:sz w:val="20"/>
              </w:rPr>
              <w:t>54%</w:t>
            </w:r>
          </w:p>
        </w:tc>
      </w:tr>
    </w:tbl>
    <w:p w14:paraId="65D5011E" w14:textId="77777777" w:rsidR="00DC337D" w:rsidRPr="00DC337D" w:rsidRDefault="00DC337D" w:rsidP="00DC337D">
      <w:pPr>
        <w:ind w:right="-284"/>
        <w:jc w:val="both"/>
        <w:rPr>
          <w:rFonts w:ascii="Calibri" w:hAnsi="Calibri"/>
          <w:b/>
          <w:sz w:val="20"/>
        </w:rPr>
      </w:pPr>
    </w:p>
    <w:p w14:paraId="2923E381" w14:textId="77777777" w:rsidR="00DC337D" w:rsidRPr="00DC337D" w:rsidRDefault="00DC337D" w:rsidP="00DC337D">
      <w:pPr>
        <w:ind w:right="-284"/>
        <w:jc w:val="both"/>
        <w:rPr>
          <w:rFonts w:ascii="Calibri" w:hAnsi="Calibri"/>
          <w:b/>
          <w:sz w:val="20"/>
        </w:rPr>
      </w:pPr>
      <w:r w:rsidRPr="00DC337D">
        <w:rPr>
          <w:rFonts w:ascii="Calibri" w:hAnsi="Calibri"/>
          <w:b/>
          <w:sz w:val="20"/>
        </w:rPr>
        <w:t>Classrooms:</w:t>
      </w:r>
    </w:p>
    <w:p w14:paraId="60DB8628" w14:textId="77777777" w:rsidR="00DC337D" w:rsidRPr="00DC337D" w:rsidRDefault="00DC337D" w:rsidP="00DC337D">
      <w:pPr>
        <w:ind w:right="-284"/>
        <w:jc w:val="both"/>
        <w:rPr>
          <w:rFonts w:ascii="Calibri" w:hAnsi="Calibri"/>
          <w:sz w:val="20"/>
        </w:rPr>
      </w:pPr>
      <w:r w:rsidRPr="00DC337D">
        <w:rPr>
          <w:rFonts w:ascii="Calibri" w:hAnsi="Calibri"/>
          <w:sz w:val="20"/>
        </w:rPr>
        <w:t>The Learning Centre can be subdivided into 2 separate areas to allow different prisoners types and genders access at the same time.</w:t>
      </w:r>
    </w:p>
    <w:p w14:paraId="60B69282" w14:textId="77777777" w:rsidR="00DC337D" w:rsidRPr="00DC337D" w:rsidRDefault="00DC337D" w:rsidP="00DC337D">
      <w:pPr>
        <w:ind w:right="-284"/>
        <w:jc w:val="both"/>
        <w:rPr>
          <w:rFonts w:ascii="Calibri" w:hAnsi="Calibri"/>
          <w:sz w:val="20"/>
        </w:rPr>
      </w:pPr>
    </w:p>
    <w:p w14:paraId="571F673B" w14:textId="77777777" w:rsidR="00DC337D" w:rsidRPr="00DC337D" w:rsidRDefault="00DC337D" w:rsidP="00DC337D">
      <w:pPr>
        <w:ind w:right="-284"/>
        <w:jc w:val="both"/>
        <w:rPr>
          <w:rFonts w:ascii="Calibri" w:hAnsi="Calibri"/>
          <w:b/>
          <w:sz w:val="20"/>
          <w:u w:val="single"/>
        </w:rPr>
      </w:pPr>
      <w:r w:rsidRPr="00DC337D">
        <w:rPr>
          <w:rFonts w:ascii="Calibri" w:hAnsi="Calibri"/>
          <w:b/>
          <w:sz w:val="20"/>
          <w:u w:val="single"/>
        </w:rPr>
        <w:t>Area 1</w:t>
      </w:r>
    </w:p>
    <w:p w14:paraId="6AC832C0" w14:textId="77777777" w:rsidR="00DC337D" w:rsidRPr="00DC337D" w:rsidRDefault="00DC337D" w:rsidP="00DC337D">
      <w:pPr>
        <w:pStyle w:val="ListParagraph"/>
        <w:numPr>
          <w:ilvl w:val="0"/>
          <w:numId w:val="161"/>
        </w:numPr>
        <w:spacing w:line="276" w:lineRule="auto"/>
        <w:ind w:left="0" w:right="-284" w:firstLine="0"/>
        <w:contextualSpacing/>
        <w:jc w:val="both"/>
        <w:rPr>
          <w:rFonts w:ascii="Calibri" w:hAnsi="Calibri"/>
          <w:sz w:val="20"/>
        </w:rPr>
      </w:pPr>
      <w:r w:rsidRPr="00DC337D">
        <w:rPr>
          <w:rFonts w:ascii="Calibri" w:hAnsi="Calibri"/>
          <w:sz w:val="20"/>
        </w:rPr>
        <w:t xml:space="preserve">2 traditional classrooms which support between 8 and 12 learners, depending on the activity. </w:t>
      </w:r>
    </w:p>
    <w:p w14:paraId="1D4FD44E" w14:textId="77777777" w:rsidR="00DC337D" w:rsidRPr="00DC337D" w:rsidRDefault="00DC337D" w:rsidP="00DC337D">
      <w:pPr>
        <w:pStyle w:val="ListParagraph"/>
        <w:numPr>
          <w:ilvl w:val="0"/>
          <w:numId w:val="161"/>
        </w:numPr>
        <w:spacing w:line="276" w:lineRule="auto"/>
        <w:ind w:left="0" w:right="-284" w:firstLine="0"/>
        <w:contextualSpacing/>
        <w:jc w:val="both"/>
        <w:rPr>
          <w:rFonts w:ascii="Calibri" w:hAnsi="Calibri"/>
          <w:sz w:val="20"/>
        </w:rPr>
      </w:pPr>
      <w:r w:rsidRPr="00DC337D">
        <w:rPr>
          <w:rFonts w:ascii="Calibri" w:hAnsi="Calibri"/>
          <w:sz w:val="20"/>
        </w:rPr>
        <w:t xml:space="preserve">1 IT dedicated room, which can be used for other purposes and can hold up to 12 learners engaged in computer class. This large room can be subdivided to provide two smaller IT or other classrooms. </w:t>
      </w:r>
    </w:p>
    <w:p w14:paraId="1A908530" w14:textId="77777777" w:rsidR="00DC337D" w:rsidRPr="00DC337D" w:rsidRDefault="00DC337D" w:rsidP="00DC337D">
      <w:pPr>
        <w:pStyle w:val="ListParagraph"/>
        <w:numPr>
          <w:ilvl w:val="0"/>
          <w:numId w:val="161"/>
        </w:numPr>
        <w:spacing w:line="276" w:lineRule="auto"/>
        <w:ind w:left="0" w:right="-284" w:firstLine="0"/>
        <w:contextualSpacing/>
        <w:jc w:val="both"/>
        <w:rPr>
          <w:rFonts w:ascii="Calibri" w:hAnsi="Calibri"/>
          <w:sz w:val="20"/>
        </w:rPr>
      </w:pPr>
      <w:r w:rsidRPr="00DC337D">
        <w:rPr>
          <w:rFonts w:ascii="Calibri" w:hAnsi="Calibri"/>
          <w:sz w:val="20"/>
        </w:rPr>
        <w:t>Small sound proof area for recording purposes.</w:t>
      </w:r>
    </w:p>
    <w:p w14:paraId="3552358A" w14:textId="77777777" w:rsidR="00DC337D" w:rsidRPr="00DC337D" w:rsidRDefault="00DC337D" w:rsidP="00DC337D">
      <w:pPr>
        <w:pStyle w:val="ListParagraph"/>
        <w:numPr>
          <w:ilvl w:val="0"/>
          <w:numId w:val="161"/>
        </w:numPr>
        <w:spacing w:line="276" w:lineRule="auto"/>
        <w:ind w:left="0" w:right="-284" w:firstLine="0"/>
        <w:contextualSpacing/>
        <w:jc w:val="both"/>
        <w:rPr>
          <w:rFonts w:ascii="Calibri" w:hAnsi="Calibri"/>
          <w:sz w:val="20"/>
        </w:rPr>
      </w:pPr>
      <w:r w:rsidRPr="00DC337D">
        <w:rPr>
          <w:rFonts w:ascii="Calibri" w:hAnsi="Calibri"/>
          <w:sz w:val="20"/>
        </w:rPr>
        <w:t>Tea break area and toilet facilities for learners</w:t>
      </w:r>
    </w:p>
    <w:p w14:paraId="2DDCC454" w14:textId="77777777" w:rsidR="00DC337D" w:rsidRDefault="00DC337D" w:rsidP="00DC337D">
      <w:pPr>
        <w:ind w:right="-284"/>
        <w:jc w:val="both"/>
        <w:rPr>
          <w:rFonts w:ascii="Calibri" w:hAnsi="Calibri"/>
          <w:sz w:val="20"/>
        </w:rPr>
      </w:pPr>
    </w:p>
    <w:p w14:paraId="508CE9E1" w14:textId="77777777" w:rsidR="00A531CF" w:rsidRDefault="00A531CF" w:rsidP="00DC337D">
      <w:pPr>
        <w:ind w:right="-284"/>
        <w:jc w:val="both"/>
        <w:rPr>
          <w:rFonts w:ascii="Calibri" w:hAnsi="Calibri"/>
          <w:sz w:val="20"/>
        </w:rPr>
      </w:pPr>
    </w:p>
    <w:p w14:paraId="48F53C46" w14:textId="77777777" w:rsidR="00A531CF" w:rsidRPr="00DC337D" w:rsidRDefault="00A531CF" w:rsidP="00DC337D">
      <w:pPr>
        <w:ind w:right="-284"/>
        <w:jc w:val="both"/>
        <w:rPr>
          <w:rFonts w:ascii="Calibri" w:hAnsi="Calibri"/>
          <w:sz w:val="20"/>
        </w:rPr>
      </w:pPr>
    </w:p>
    <w:p w14:paraId="09649227" w14:textId="77777777" w:rsidR="00DC337D" w:rsidRPr="00DC337D" w:rsidRDefault="00DC337D" w:rsidP="00DC337D">
      <w:pPr>
        <w:ind w:right="-284"/>
        <w:jc w:val="both"/>
        <w:rPr>
          <w:rFonts w:ascii="Calibri" w:hAnsi="Calibri"/>
          <w:b/>
          <w:sz w:val="20"/>
          <w:u w:val="single"/>
        </w:rPr>
      </w:pPr>
      <w:r w:rsidRPr="00DC337D">
        <w:rPr>
          <w:rFonts w:ascii="Calibri" w:hAnsi="Calibri"/>
          <w:b/>
          <w:sz w:val="20"/>
          <w:u w:val="single"/>
        </w:rPr>
        <w:t>Area 2</w:t>
      </w:r>
    </w:p>
    <w:p w14:paraId="72478827" w14:textId="77777777" w:rsidR="00DC337D" w:rsidRPr="00DC337D" w:rsidRDefault="00DC337D" w:rsidP="00DC337D">
      <w:pPr>
        <w:pStyle w:val="ListParagraph"/>
        <w:numPr>
          <w:ilvl w:val="0"/>
          <w:numId w:val="162"/>
        </w:numPr>
        <w:spacing w:line="276" w:lineRule="auto"/>
        <w:ind w:left="0" w:right="-284" w:firstLine="0"/>
        <w:contextualSpacing/>
        <w:jc w:val="both"/>
        <w:rPr>
          <w:rFonts w:ascii="Calibri" w:hAnsi="Calibri"/>
          <w:sz w:val="20"/>
        </w:rPr>
      </w:pPr>
      <w:r w:rsidRPr="00DC337D">
        <w:rPr>
          <w:rFonts w:ascii="Calibri" w:hAnsi="Calibri"/>
          <w:sz w:val="20"/>
        </w:rPr>
        <w:t>IT room as above</w:t>
      </w:r>
    </w:p>
    <w:p w14:paraId="3D3F43E4" w14:textId="77777777" w:rsidR="00DC337D" w:rsidRPr="00DC337D" w:rsidRDefault="00DC337D" w:rsidP="00DC337D">
      <w:pPr>
        <w:pStyle w:val="ListParagraph"/>
        <w:numPr>
          <w:ilvl w:val="0"/>
          <w:numId w:val="162"/>
        </w:numPr>
        <w:spacing w:line="276" w:lineRule="auto"/>
        <w:ind w:left="0" w:right="-284" w:firstLine="0"/>
        <w:contextualSpacing/>
        <w:jc w:val="both"/>
        <w:rPr>
          <w:rFonts w:ascii="Calibri" w:hAnsi="Calibri"/>
          <w:sz w:val="20"/>
        </w:rPr>
      </w:pPr>
      <w:r w:rsidRPr="00DC337D">
        <w:rPr>
          <w:rFonts w:ascii="Calibri" w:hAnsi="Calibri"/>
          <w:sz w:val="20"/>
        </w:rPr>
        <w:t>Reading/Study Room</w:t>
      </w:r>
    </w:p>
    <w:p w14:paraId="3F1C6841" w14:textId="77777777" w:rsidR="00DC337D" w:rsidRPr="00DC337D" w:rsidRDefault="00DC337D" w:rsidP="00DC337D">
      <w:pPr>
        <w:pStyle w:val="ListParagraph"/>
        <w:numPr>
          <w:ilvl w:val="0"/>
          <w:numId w:val="162"/>
        </w:numPr>
        <w:spacing w:line="276" w:lineRule="auto"/>
        <w:ind w:left="0" w:right="-284" w:firstLine="0"/>
        <w:contextualSpacing/>
        <w:jc w:val="both"/>
        <w:rPr>
          <w:rFonts w:ascii="Calibri" w:hAnsi="Calibri"/>
          <w:sz w:val="20"/>
        </w:rPr>
      </w:pPr>
      <w:r w:rsidRPr="00DC337D">
        <w:rPr>
          <w:rFonts w:ascii="Calibri" w:hAnsi="Calibri"/>
          <w:sz w:val="20"/>
        </w:rPr>
        <w:t>Art Classroom</w:t>
      </w:r>
    </w:p>
    <w:p w14:paraId="3FD86B11" w14:textId="32F7E498" w:rsidR="00DC337D" w:rsidRPr="00DC337D" w:rsidRDefault="00DC337D" w:rsidP="00DC337D">
      <w:pPr>
        <w:pStyle w:val="ListParagraph"/>
        <w:numPr>
          <w:ilvl w:val="0"/>
          <w:numId w:val="162"/>
        </w:numPr>
        <w:spacing w:line="276" w:lineRule="auto"/>
        <w:ind w:left="0" w:right="-284" w:firstLine="0"/>
        <w:contextualSpacing/>
        <w:jc w:val="both"/>
        <w:rPr>
          <w:rFonts w:ascii="Calibri" w:hAnsi="Calibri"/>
          <w:sz w:val="20"/>
        </w:rPr>
      </w:pPr>
      <w:r w:rsidRPr="00DC337D">
        <w:rPr>
          <w:rFonts w:ascii="Calibri" w:hAnsi="Calibri"/>
          <w:sz w:val="20"/>
        </w:rPr>
        <w:t xml:space="preserve">2 </w:t>
      </w:r>
      <w:r w:rsidR="00242A63">
        <w:rPr>
          <w:rFonts w:ascii="Calibri" w:hAnsi="Calibri"/>
          <w:sz w:val="20"/>
        </w:rPr>
        <w:t xml:space="preserve">x </w:t>
      </w:r>
      <w:r w:rsidRPr="00DC337D">
        <w:rPr>
          <w:rFonts w:ascii="Calibri" w:hAnsi="Calibri"/>
          <w:sz w:val="20"/>
        </w:rPr>
        <w:t xml:space="preserve">traditional classrooms which hold between 8 and 12. </w:t>
      </w:r>
    </w:p>
    <w:p w14:paraId="6C9042C4" w14:textId="77777777" w:rsidR="00DC337D" w:rsidRPr="00DC337D" w:rsidRDefault="00DC337D" w:rsidP="00DC337D">
      <w:pPr>
        <w:pStyle w:val="ListParagraph"/>
        <w:numPr>
          <w:ilvl w:val="0"/>
          <w:numId w:val="162"/>
        </w:numPr>
        <w:spacing w:line="276" w:lineRule="auto"/>
        <w:ind w:left="0" w:right="-284" w:firstLine="0"/>
        <w:contextualSpacing/>
        <w:jc w:val="both"/>
        <w:rPr>
          <w:rFonts w:ascii="Calibri" w:hAnsi="Calibri"/>
          <w:sz w:val="20"/>
        </w:rPr>
      </w:pPr>
      <w:r w:rsidRPr="00DC337D">
        <w:rPr>
          <w:rFonts w:ascii="Calibri" w:hAnsi="Calibri"/>
          <w:sz w:val="20"/>
        </w:rPr>
        <w:t>Tea break area and toilet facilities for learners</w:t>
      </w:r>
    </w:p>
    <w:p w14:paraId="755E4000" w14:textId="77777777" w:rsidR="00DC337D" w:rsidRPr="00DC337D" w:rsidRDefault="00DC337D" w:rsidP="00DC337D">
      <w:pPr>
        <w:ind w:right="-284"/>
        <w:jc w:val="both"/>
        <w:rPr>
          <w:rFonts w:ascii="Calibri" w:hAnsi="Calibri"/>
          <w:sz w:val="20"/>
        </w:rPr>
      </w:pPr>
    </w:p>
    <w:p w14:paraId="3BCA484C" w14:textId="77777777" w:rsidR="00DC337D" w:rsidRPr="00DC337D" w:rsidRDefault="00DC337D" w:rsidP="00DC337D">
      <w:pPr>
        <w:ind w:right="-284"/>
        <w:jc w:val="both"/>
        <w:rPr>
          <w:rFonts w:ascii="Calibri" w:hAnsi="Calibri"/>
          <w:sz w:val="20"/>
        </w:rPr>
      </w:pPr>
      <w:r w:rsidRPr="00DC337D">
        <w:rPr>
          <w:rFonts w:ascii="Calibri" w:hAnsi="Calibri"/>
          <w:sz w:val="20"/>
        </w:rPr>
        <w:t>All traditional classrooms have computer and projector, linked to Learning Centre Server. The IT area has access to a promethium board. The prison has a well-stocked library in the Links Centre, staffed by Aberdeenshire Council Library Service. This area has computers linked to the Learning Centre Server.</w:t>
      </w:r>
    </w:p>
    <w:p w14:paraId="5A444EAB" w14:textId="77777777" w:rsidR="00DC337D" w:rsidRPr="00DC337D" w:rsidRDefault="00DC337D" w:rsidP="00DC337D">
      <w:pPr>
        <w:ind w:right="-284"/>
        <w:jc w:val="both"/>
        <w:rPr>
          <w:rFonts w:ascii="Calibri" w:hAnsi="Calibri"/>
          <w:b/>
          <w:sz w:val="20"/>
        </w:rPr>
      </w:pPr>
    </w:p>
    <w:p w14:paraId="098AE5C5"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Library </w:t>
      </w:r>
    </w:p>
    <w:p w14:paraId="309D5C68" w14:textId="77777777" w:rsidR="00DC337D" w:rsidRPr="00DC337D" w:rsidRDefault="00DC337D" w:rsidP="00DC337D">
      <w:pPr>
        <w:ind w:right="-284"/>
        <w:jc w:val="both"/>
        <w:rPr>
          <w:rFonts w:ascii="Calibri" w:hAnsi="Calibri"/>
          <w:b/>
          <w:sz w:val="20"/>
        </w:rPr>
      </w:pPr>
    </w:p>
    <w:p w14:paraId="1FEED135" w14:textId="77777777" w:rsidR="00DC337D" w:rsidRPr="00DC337D" w:rsidRDefault="00DC337D" w:rsidP="00DC337D">
      <w:pPr>
        <w:ind w:right="-284"/>
        <w:rPr>
          <w:rFonts w:ascii="Calibri" w:hAnsi="Calibri"/>
          <w:sz w:val="20"/>
        </w:rPr>
      </w:pPr>
      <w:r w:rsidRPr="00DC337D">
        <w:rPr>
          <w:rFonts w:ascii="Calibri" w:hAnsi="Calibri"/>
          <w:sz w:val="20"/>
        </w:rPr>
        <w:t>The library provision with HMP &amp; YOI Grampian is provided by Aberdeenshire Library services through an agreed SLA. The Library Service provides Support between 08:30 – 16:30 Monday to Friday. They work closely with the learning centre and NHS to coordinate and support specific events, activities and are a key provider in the delivery of the Prison learning plan.</w:t>
      </w:r>
    </w:p>
    <w:p w14:paraId="4031CB83" w14:textId="77777777" w:rsidR="00DF4265" w:rsidRDefault="00DF4265" w:rsidP="00DC337D">
      <w:pPr>
        <w:ind w:right="-284"/>
        <w:jc w:val="both"/>
        <w:rPr>
          <w:rFonts w:ascii="Calibri" w:hAnsi="Calibri"/>
          <w:b/>
          <w:sz w:val="20"/>
        </w:rPr>
      </w:pPr>
    </w:p>
    <w:p w14:paraId="27DCA669" w14:textId="77777777" w:rsidR="00DC337D" w:rsidRP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29DE7AD2" w14:textId="77777777" w:rsidR="00242A63" w:rsidRDefault="00242A63" w:rsidP="00DC337D">
      <w:pPr>
        <w:ind w:right="-284"/>
        <w:jc w:val="both"/>
        <w:rPr>
          <w:rFonts w:ascii="Calibri" w:hAnsi="Calibri"/>
          <w:sz w:val="20"/>
        </w:rPr>
      </w:pPr>
    </w:p>
    <w:p w14:paraId="56E8E0E9" w14:textId="77777777" w:rsidR="00DC337D" w:rsidRPr="00DC337D" w:rsidRDefault="00DC337D" w:rsidP="00DC337D">
      <w:pPr>
        <w:ind w:right="-284"/>
        <w:jc w:val="both"/>
        <w:rPr>
          <w:rFonts w:ascii="Calibri" w:hAnsi="Calibri"/>
          <w:sz w:val="20"/>
        </w:rPr>
      </w:pPr>
      <w:r w:rsidRPr="00DC337D">
        <w:rPr>
          <w:rFonts w:ascii="Calibri" w:hAnsi="Calibri"/>
          <w:sz w:val="20"/>
        </w:rPr>
        <w:t>Bicycle Repair and Restoration; Life skills; upcycling; Employability; Creative Media; Physical Education; Training Kitchen; Gardens; Gymnasium, electrical refurbishment, laundry, Industrial Cleaners, hall pass and Recycling.</w:t>
      </w:r>
    </w:p>
    <w:p w14:paraId="51594418" w14:textId="77777777" w:rsidR="00DF4265" w:rsidRDefault="00DF4265" w:rsidP="00DC337D">
      <w:pPr>
        <w:ind w:right="-284"/>
        <w:jc w:val="both"/>
        <w:rPr>
          <w:rFonts w:ascii="Calibri" w:hAnsi="Calibri"/>
          <w:b/>
          <w:sz w:val="20"/>
        </w:rPr>
      </w:pPr>
    </w:p>
    <w:p w14:paraId="3F093185" w14:textId="77777777" w:rsidR="00DC337D" w:rsidRDefault="00DC337D" w:rsidP="00DC337D">
      <w:pPr>
        <w:ind w:right="-284"/>
        <w:jc w:val="both"/>
        <w:rPr>
          <w:rFonts w:ascii="Calibri" w:hAnsi="Calibri"/>
          <w:b/>
          <w:sz w:val="20"/>
        </w:rPr>
      </w:pPr>
      <w:r w:rsidRPr="00DC337D">
        <w:rPr>
          <w:rFonts w:ascii="Calibri" w:hAnsi="Calibri"/>
          <w:b/>
          <w:sz w:val="20"/>
        </w:rPr>
        <w:t>Specific Needs:</w:t>
      </w:r>
    </w:p>
    <w:p w14:paraId="0958557C" w14:textId="77777777" w:rsidR="00585054" w:rsidRPr="00DC337D" w:rsidRDefault="00585054" w:rsidP="00DC337D">
      <w:pPr>
        <w:ind w:right="-284"/>
        <w:jc w:val="both"/>
        <w:rPr>
          <w:rFonts w:ascii="Calibri" w:hAnsi="Calibri"/>
          <w:b/>
          <w:sz w:val="20"/>
        </w:rPr>
      </w:pPr>
    </w:p>
    <w:p w14:paraId="5EBDA437" w14:textId="77777777" w:rsidR="00DC337D" w:rsidRPr="00DC337D" w:rsidRDefault="00DC337D" w:rsidP="00DC337D">
      <w:pPr>
        <w:ind w:right="-284"/>
        <w:jc w:val="both"/>
        <w:rPr>
          <w:rFonts w:ascii="Calibri" w:hAnsi="Calibri"/>
          <w:sz w:val="20"/>
        </w:rPr>
      </w:pPr>
      <w:r w:rsidRPr="00DC337D">
        <w:rPr>
          <w:rFonts w:ascii="Calibri" w:hAnsi="Calibri"/>
          <w:sz w:val="20"/>
        </w:rPr>
        <w:t>Ability to meet the needs of a number of different population groups with a wide variety of abilities  – focus on higher level learning and lifelong learning for long term population and on short term learning opportunities for the mainstream population.</w:t>
      </w:r>
    </w:p>
    <w:p w14:paraId="68962EF3" w14:textId="77777777" w:rsidR="00DF4265" w:rsidRDefault="00DF4265" w:rsidP="00DC337D">
      <w:pPr>
        <w:ind w:right="-284"/>
        <w:jc w:val="both"/>
        <w:rPr>
          <w:rFonts w:ascii="Calibri" w:hAnsi="Calibri"/>
          <w:sz w:val="20"/>
        </w:rPr>
      </w:pPr>
    </w:p>
    <w:p w14:paraId="2C51B736" w14:textId="77777777" w:rsidR="00DC337D" w:rsidRPr="00DC337D" w:rsidRDefault="00DC337D" w:rsidP="00DC337D">
      <w:pPr>
        <w:ind w:right="-284"/>
        <w:jc w:val="both"/>
        <w:rPr>
          <w:rFonts w:ascii="Calibri" w:hAnsi="Calibri"/>
          <w:sz w:val="20"/>
        </w:rPr>
      </w:pPr>
      <w:r w:rsidRPr="00DC337D">
        <w:rPr>
          <w:rFonts w:ascii="Calibri" w:hAnsi="Calibri"/>
          <w:sz w:val="20"/>
        </w:rPr>
        <w:t>Provision of education by staff who are trauma aware and courses that address gender specific needs of women in custody.</w:t>
      </w:r>
    </w:p>
    <w:p w14:paraId="55EE554D" w14:textId="77777777" w:rsidR="00DC337D" w:rsidRPr="00DC337D" w:rsidRDefault="00DC337D" w:rsidP="00DC337D">
      <w:pPr>
        <w:ind w:right="-284"/>
        <w:jc w:val="both"/>
        <w:rPr>
          <w:rFonts w:ascii="Calibri" w:hAnsi="Calibri"/>
          <w:sz w:val="20"/>
        </w:rPr>
      </w:pPr>
    </w:p>
    <w:p w14:paraId="334B5E23" w14:textId="77777777" w:rsidR="00DC337D" w:rsidRPr="00DC337D" w:rsidRDefault="00DC337D" w:rsidP="00DC337D">
      <w:pPr>
        <w:ind w:right="-284"/>
        <w:jc w:val="both"/>
        <w:rPr>
          <w:rFonts w:ascii="Calibri" w:hAnsi="Calibri"/>
          <w:b/>
          <w:sz w:val="20"/>
        </w:rPr>
      </w:pPr>
    </w:p>
    <w:p w14:paraId="6D674585" w14:textId="77777777" w:rsidR="00DC337D" w:rsidRPr="00DC337D" w:rsidRDefault="00DC337D" w:rsidP="00DC337D">
      <w:pPr>
        <w:ind w:right="-284"/>
        <w:jc w:val="both"/>
        <w:rPr>
          <w:rFonts w:ascii="Calibri" w:hAnsi="Calibri"/>
          <w:b/>
          <w:sz w:val="20"/>
        </w:rPr>
      </w:pPr>
    </w:p>
    <w:p w14:paraId="2DE2F33B" w14:textId="77777777" w:rsidR="00DC337D" w:rsidRPr="00DC337D" w:rsidRDefault="00DC337D" w:rsidP="00DC337D">
      <w:pPr>
        <w:ind w:right="-284"/>
        <w:jc w:val="both"/>
        <w:rPr>
          <w:rFonts w:ascii="Calibri" w:hAnsi="Calibri"/>
          <w:b/>
          <w:sz w:val="20"/>
        </w:rPr>
      </w:pPr>
    </w:p>
    <w:p w14:paraId="7699F845" w14:textId="1CAFB9E8" w:rsidR="00DC337D" w:rsidRPr="00585054" w:rsidRDefault="00DF4265" w:rsidP="00DC337D">
      <w:pPr>
        <w:ind w:right="-284"/>
        <w:jc w:val="both"/>
        <w:rPr>
          <w:rFonts w:ascii="Calibri" w:hAnsi="Calibri"/>
          <w:b/>
          <w:color w:val="0000FF"/>
        </w:rPr>
      </w:pPr>
      <w:r>
        <w:rPr>
          <w:rFonts w:ascii="Calibri" w:hAnsi="Calibri"/>
          <w:b/>
          <w:color w:val="0000FF"/>
          <w:sz w:val="20"/>
        </w:rPr>
        <w:br w:type="page"/>
      </w:r>
      <w:r w:rsidR="00DC337D" w:rsidRPr="00585054">
        <w:rPr>
          <w:rFonts w:ascii="Calibri" w:hAnsi="Calibri"/>
          <w:b/>
          <w:color w:val="0000FF"/>
        </w:rPr>
        <w:t>Establishment Profile:  HMP Greenock</w:t>
      </w:r>
    </w:p>
    <w:p w14:paraId="6493FF22" w14:textId="77777777" w:rsidR="00DF4265" w:rsidRDefault="00DF4265" w:rsidP="00DC337D">
      <w:pPr>
        <w:ind w:right="-284"/>
        <w:jc w:val="both"/>
        <w:rPr>
          <w:rFonts w:ascii="Calibri" w:hAnsi="Calibri"/>
          <w:sz w:val="20"/>
        </w:rPr>
      </w:pPr>
    </w:p>
    <w:p w14:paraId="0BD6671B" w14:textId="77777777" w:rsidR="00DC337D" w:rsidRPr="00DC337D" w:rsidRDefault="00DC337D" w:rsidP="00DC337D">
      <w:pPr>
        <w:ind w:right="-284"/>
        <w:jc w:val="both"/>
        <w:rPr>
          <w:rFonts w:ascii="Calibri" w:hAnsi="Calibri"/>
          <w:sz w:val="20"/>
        </w:rPr>
      </w:pPr>
      <w:r w:rsidRPr="00DC337D">
        <w:rPr>
          <w:rFonts w:ascii="Calibri" w:hAnsi="Calibri"/>
          <w:sz w:val="20"/>
        </w:rPr>
        <w:t>HMP Greenock serves designated courts in the west of Scotland by holding adult male prisoners on remand, and short-term convicted males and short-term and long-term convicted female adult prisoners from the west of Scotland. In addition Chrisswell House provides a national facility for selected male prisoners serving 12 years or over, affording them the opportunity for progression towards release. While Arran House and Bute House, our two Community Integration Units allow selected short-term prisoners the chance to prepare for release in a self-sufficient communal living environment.  Greenock also accommodates a small number of prisoners for a range of management and operational reasons.</w:t>
      </w:r>
    </w:p>
    <w:p w14:paraId="542B8BC5" w14:textId="77777777" w:rsidR="00DF4265" w:rsidRDefault="00DF4265" w:rsidP="00DC337D">
      <w:pPr>
        <w:ind w:right="-284"/>
        <w:jc w:val="both"/>
        <w:rPr>
          <w:rFonts w:ascii="Calibri" w:hAnsi="Calibri"/>
          <w:sz w:val="20"/>
        </w:rPr>
      </w:pPr>
    </w:p>
    <w:p w14:paraId="3B3E29FC" w14:textId="77777777" w:rsidR="00DC337D" w:rsidRPr="00DC337D" w:rsidRDefault="00DC337D" w:rsidP="00DC337D">
      <w:pPr>
        <w:ind w:right="-284"/>
        <w:jc w:val="both"/>
        <w:rPr>
          <w:rFonts w:ascii="Calibri" w:hAnsi="Calibri"/>
          <w:sz w:val="20"/>
        </w:rPr>
      </w:pPr>
      <w:r w:rsidRPr="00DC337D">
        <w:rPr>
          <w:rFonts w:ascii="Calibri" w:hAnsi="Calibri"/>
          <w:sz w:val="20"/>
        </w:rPr>
        <w:t xml:space="preserve">The current prisoner population in HMP Greenock is circa. 250 of which all are eligible to access learning. </w:t>
      </w:r>
    </w:p>
    <w:p w14:paraId="259DF0EA" w14:textId="77777777" w:rsidR="00DF4265" w:rsidRDefault="00DF4265" w:rsidP="00DC337D">
      <w:pPr>
        <w:ind w:right="-284"/>
        <w:jc w:val="both"/>
        <w:rPr>
          <w:rFonts w:ascii="Calibri" w:hAnsi="Calibri"/>
          <w:b/>
          <w:sz w:val="20"/>
        </w:rPr>
      </w:pPr>
    </w:p>
    <w:p w14:paraId="5ADD84B5" w14:textId="74E6852D" w:rsidR="00DC337D" w:rsidRPr="00DC337D" w:rsidRDefault="00DC337D" w:rsidP="00DC337D">
      <w:pPr>
        <w:ind w:right="-284"/>
        <w:jc w:val="both"/>
        <w:rPr>
          <w:rFonts w:ascii="Calibri" w:hAnsi="Calibri"/>
          <w:sz w:val="20"/>
        </w:rPr>
      </w:pPr>
      <w:r w:rsidRPr="00DF4265">
        <w:rPr>
          <w:rFonts w:ascii="Calibri" w:hAnsi="Calibri"/>
          <w:b/>
          <w:sz w:val="20"/>
        </w:rPr>
        <w:t>Learners</w:t>
      </w:r>
      <w:r w:rsidRPr="00DC337D">
        <w:rPr>
          <w:rFonts w:ascii="Calibri" w:hAnsi="Calibri"/>
          <w:sz w:val="20"/>
        </w:rPr>
        <w:t>:  Males and Females, remand and convicted, short and long term. Also, a top end facility for men.</w:t>
      </w:r>
    </w:p>
    <w:p w14:paraId="1C7BCB1B" w14:textId="77777777" w:rsidR="00DF4265" w:rsidRDefault="00DF4265" w:rsidP="00DC337D">
      <w:pPr>
        <w:ind w:right="-284"/>
        <w:jc w:val="both"/>
        <w:rPr>
          <w:rFonts w:ascii="Calibri" w:hAnsi="Calibri"/>
          <w:b/>
          <w:sz w:val="20"/>
        </w:rPr>
      </w:pPr>
    </w:p>
    <w:p w14:paraId="7F38FDA0"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4866D637" w14:textId="77777777" w:rsidR="00DC337D" w:rsidRPr="00DC337D" w:rsidRDefault="00DC337D" w:rsidP="00DC337D">
      <w:pPr>
        <w:ind w:right="-284"/>
        <w:jc w:val="both"/>
        <w:rPr>
          <w:rFonts w:ascii="Calibri" w:hAnsi="Calibri"/>
          <w:sz w:val="20"/>
        </w:rPr>
      </w:pPr>
      <w:r w:rsidRPr="00DC337D">
        <w:rPr>
          <w:rFonts w:ascii="Calibri" w:hAnsi="Calibri"/>
          <w:sz w:val="20"/>
        </w:rPr>
        <w:t>Mon-Fri 09.00 – 10.30; 10.30 – 12.00; and 13.45 –15.00 and 15.00- 16.15.</w:t>
      </w:r>
    </w:p>
    <w:p w14:paraId="37300D83" w14:textId="77777777" w:rsidR="00DF4265" w:rsidRDefault="00DF4265" w:rsidP="00DC337D">
      <w:pPr>
        <w:ind w:right="-284"/>
        <w:jc w:val="both"/>
        <w:rPr>
          <w:rFonts w:ascii="Calibri" w:hAnsi="Calibri"/>
          <w:b/>
          <w:sz w:val="20"/>
        </w:rPr>
      </w:pPr>
    </w:p>
    <w:p w14:paraId="2C34D5D2"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01FBAAF7" w14:textId="77777777" w:rsidR="00DC337D" w:rsidRPr="00DC337D" w:rsidRDefault="00DC337D" w:rsidP="00DC337D">
      <w:pPr>
        <w:numPr>
          <w:ilvl w:val="0"/>
          <w:numId w:val="142"/>
        </w:numPr>
        <w:ind w:left="0" w:right="-284" w:firstLine="0"/>
        <w:jc w:val="both"/>
        <w:rPr>
          <w:rFonts w:ascii="Calibri" w:hAnsi="Calibri"/>
          <w:sz w:val="20"/>
        </w:rPr>
      </w:pPr>
      <w:r w:rsidRPr="00DC337D">
        <w:rPr>
          <w:rFonts w:ascii="Calibri" w:hAnsi="Calibri"/>
          <w:sz w:val="20"/>
        </w:rPr>
        <w:t>2013/14 – 20,524</w:t>
      </w:r>
    </w:p>
    <w:p w14:paraId="2EDA78C2" w14:textId="77777777" w:rsidR="00DC337D" w:rsidRPr="00DC337D" w:rsidRDefault="00DC337D" w:rsidP="00DC337D">
      <w:pPr>
        <w:numPr>
          <w:ilvl w:val="0"/>
          <w:numId w:val="142"/>
        </w:numPr>
        <w:ind w:left="0" w:right="-284" w:firstLine="0"/>
        <w:jc w:val="both"/>
        <w:rPr>
          <w:rFonts w:ascii="Calibri" w:hAnsi="Calibri"/>
          <w:sz w:val="20"/>
        </w:rPr>
      </w:pPr>
      <w:r w:rsidRPr="00DC337D">
        <w:rPr>
          <w:rFonts w:ascii="Calibri" w:hAnsi="Calibri"/>
          <w:sz w:val="20"/>
        </w:rPr>
        <w:t xml:space="preserve">2014/15 – 19,474 </w:t>
      </w:r>
    </w:p>
    <w:p w14:paraId="0E5778B5" w14:textId="77777777" w:rsidR="00DC337D" w:rsidRPr="00DC337D" w:rsidRDefault="00DC337D" w:rsidP="00DC337D">
      <w:pPr>
        <w:numPr>
          <w:ilvl w:val="0"/>
          <w:numId w:val="142"/>
        </w:numPr>
        <w:ind w:left="0" w:right="-284" w:firstLine="0"/>
        <w:jc w:val="both"/>
        <w:rPr>
          <w:rFonts w:ascii="Calibri" w:hAnsi="Calibri"/>
          <w:sz w:val="20"/>
        </w:rPr>
      </w:pPr>
      <w:r w:rsidRPr="00DC337D">
        <w:rPr>
          <w:rFonts w:ascii="Calibri" w:hAnsi="Calibri"/>
          <w:sz w:val="20"/>
        </w:rPr>
        <w:t>2015/16 – 18,668</w:t>
      </w:r>
    </w:p>
    <w:p w14:paraId="4CBE7425" w14:textId="77777777" w:rsidR="00DC337D" w:rsidRPr="00585054" w:rsidRDefault="00DC337D" w:rsidP="00DC337D">
      <w:pPr>
        <w:ind w:right="-284"/>
        <w:jc w:val="both"/>
        <w:rPr>
          <w:rFonts w:ascii="Calibri" w:hAnsi="Calibri"/>
          <w:sz w:val="16"/>
        </w:rPr>
      </w:pPr>
    </w:p>
    <w:p w14:paraId="417A98B7"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certifications of SQA courses over the last 3 years:</w:t>
      </w:r>
    </w:p>
    <w:p w14:paraId="17418631" w14:textId="77777777" w:rsidR="00DC337D" w:rsidRPr="00DC337D" w:rsidRDefault="00DC337D" w:rsidP="00DC337D">
      <w:pPr>
        <w:numPr>
          <w:ilvl w:val="0"/>
          <w:numId w:val="143"/>
        </w:numPr>
        <w:ind w:left="0" w:right="-284" w:firstLine="0"/>
        <w:jc w:val="both"/>
        <w:rPr>
          <w:rFonts w:ascii="Calibri" w:hAnsi="Calibri"/>
          <w:sz w:val="20"/>
        </w:rPr>
      </w:pPr>
      <w:r w:rsidRPr="00DC337D">
        <w:rPr>
          <w:rFonts w:ascii="Calibri" w:hAnsi="Calibri"/>
          <w:sz w:val="20"/>
        </w:rPr>
        <w:t>2013/14 – 327 SQA + 4 other accredited courses</w:t>
      </w:r>
    </w:p>
    <w:p w14:paraId="47C5B3E2" w14:textId="77777777" w:rsidR="00DC337D" w:rsidRPr="00DC337D" w:rsidRDefault="00DC337D" w:rsidP="00DC337D">
      <w:pPr>
        <w:numPr>
          <w:ilvl w:val="0"/>
          <w:numId w:val="143"/>
        </w:numPr>
        <w:ind w:left="0" w:right="-284" w:firstLine="0"/>
        <w:jc w:val="both"/>
        <w:rPr>
          <w:rFonts w:ascii="Calibri" w:hAnsi="Calibri"/>
          <w:sz w:val="20"/>
        </w:rPr>
      </w:pPr>
      <w:r w:rsidRPr="00DC337D">
        <w:rPr>
          <w:rFonts w:ascii="Calibri" w:hAnsi="Calibri"/>
          <w:sz w:val="20"/>
        </w:rPr>
        <w:t>2014/15 – 336 SQA + 4 other accredited courses</w:t>
      </w:r>
    </w:p>
    <w:p w14:paraId="0692B3C8" w14:textId="77777777" w:rsidR="00DC337D" w:rsidRPr="00DC337D" w:rsidRDefault="00DC337D" w:rsidP="00DC337D">
      <w:pPr>
        <w:numPr>
          <w:ilvl w:val="0"/>
          <w:numId w:val="143"/>
        </w:numPr>
        <w:ind w:left="0" w:right="-284" w:firstLine="0"/>
        <w:jc w:val="both"/>
        <w:rPr>
          <w:rFonts w:ascii="Calibri" w:hAnsi="Calibri"/>
          <w:sz w:val="20"/>
        </w:rPr>
      </w:pPr>
      <w:r w:rsidRPr="00DC337D">
        <w:rPr>
          <w:rFonts w:ascii="Calibri" w:hAnsi="Calibri"/>
          <w:sz w:val="20"/>
        </w:rPr>
        <w:t>2015/16 – 289 SQA + 7 other accredited courses</w:t>
      </w:r>
    </w:p>
    <w:p w14:paraId="4507A87E" w14:textId="77777777" w:rsidR="00DC337D" w:rsidRPr="00DC337D" w:rsidRDefault="00DC337D" w:rsidP="00DC337D">
      <w:pPr>
        <w:ind w:right="-284"/>
        <w:jc w:val="both"/>
        <w:rPr>
          <w:rFonts w:ascii="Calibri" w:hAnsi="Calibri"/>
          <w:sz w:val="20"/>
        </w:rPr>
      </w:pPr>
    </w:p>
    <w:p w14:paraId="51D7C363" w14:textId="29159933" w:rsid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1CD43178" w14:textId="77777777" w:rsidR="00585054" w:rsidRPr="00585054" w:rsidRDefault="00585054" w:rsidP="00DC337D">
      <w:pPr>
        <w:ind w:right="-284"/>
        <w:jc w:val="both"/>
        <w:rPr>
          <w:rFonts w:ascii="Calibri" w:hAnsi="Calibri"/>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651"/>
        <w:gridCol w:w="1643"/>
        <w:gridCol w:w="1651"/>
        <w:gridCol w:w="1643"/>
        <w:gridCol w:w="1652"/>
      </w:tblGrid>
      <w:tr w:rsidR="00DC337D" w:rsidRPr="00DC337D" w14:paraId="3851A584" w14:textId="77777777" w:rsidTr="00DC337D">
        <w:tc>
          <w:tcPr>
            <w:tcW w:w="1271" w:type="dxa"/>
            <w:tcBorders>
              <w:top w:val="single" w:sz="4" w:space="0" w:color="auto"/>
              <w:left w:val="single" w:sz="4" w:space="0" w:color="auto"/>
              <w:bottom w:val="single" w:sz="4" w:space="0" w:color="auto"/>
              <w:right w:val="single" w:sz="4" w:space="0" w:color="auto"/>
            </w:tcBorders>
            <w:shd w:val="clear" w:color="auto" w:fill="auto"/>
          </w:tcPr>
          <w:p w14:paraId="5D6F9018" w14:textId="77777777" w:rsidR="00DC337D" w:rsidRPr="00DC337D" w:rsidRDefault="00DC337D" w:rsidP="00DC337D">
            <w:pPr>
              <w:ind w:right="-284"/>
              <w:jc w:val="center"/>
              <w:rPr>
                <w:rFonts w:ascii="Calibri" w:hAnsi="Calibri"/>
                <w:sz w:val="20"/>
              </w:rPr>
            </w:pP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1BF7CE79" w14:textId="3680305C" w:rsidR="00DC337D" w:rsidRPr="00DC337D" w:rsidRDefault="00DC337D" w:rsidP="00DF4265">
            <w:pPr>
              <w:jc w:val="center"/>
              <w:rPr>
                <w:rFonts w:ascii="Calibri" w:hAnsi="Calibri"/>
                <w:sz w:val="20"/>
              </w:rPr>
            </w:pPr>
            <w:r w:rsidRPr="00DC337D">
              <w:rPr>
                <w:rFonts w:ascii="Calibri" w:hAnsi="Calibri"/>
                <w:sz w:val="20"/>
              </w:rPr>
              <w:t>Total Number of Learners Completing Literacy Screenings</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0CB8C510" w14:textId="6ECC0DDD" w:rsidR="00DC337D" w:rsidRPr="00DC337D" w:rsidRDefault="00DC337D" w:rsidP="00DF4265">
            <w:pPr>
              <w:jc w:val="center"/>
              <w:rPr>
                <w:rFonts w:ascii="Calibri" w:hAnsi="Calibri"/>
                <w:sz w:val="20"/>
              </w:rPr>
            </w:pPr>
            <w:r w:rsidRPr="00DC337D">
              <w:rPr>
                <w:rFonts w:ascii="Calibri" w:hAnsi="Calibri"/>
                <w:sz w:val="20"/>
              </w:rPr>
              <w:t>Number of Literacy Learners at Level 4 and Below</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276CA6C5" w14:textId="253CCC53" w:rsidR="00DC337D" w:rsidRPr="00DC337D" w:rsidRDefault="00DC337D" w:rsidP="00DF4265">
            <w:pPr>
              <w:jc w:val="center"/>
              <w:rPr>
                <w:rFonts w:ascii="Calibri" w:hAnsi="Calibri"/>
                <w:sz w:val="20"/>
              </w:rPr>
            </w:pPr>
            <w:r w:rsidRPr="00DC337D">
              <w:rPr>
                <w:rFonts w:ascii="Calibri" w:hAnsi="Calibri"/>
                <w:sz w:val="20"/>
              </w:rPr>
              <w:t>Percentage of Literacy Learners at Level 4 and Below</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0E4690A3" w14:textId="28775B81" w:rsidR="00DC337D" w:rsidRPr="00DC337D" w:rsidRDefault="00DC337D" w:rsidP="00DF4265">
            <w:pPr>
              <w:jc w:val="center"/>
              <w:rPr>
                <w:rFonts w:ascii="Calibri" w:hAnsi="Calibri"/>
                <w:sz w:val="20"/>
              </w:rPr>
            </w:pPr>
            <w:r w:rsidRPr="00DC337D">
              <w:rPr>
                <w:rFonts w:ascii="Calibri" w:hAnsi="Calibri"/>
                <w:sz w:val="20"/>
              </w:rPr>
              <w:t>Number of Literacy Learners at Levels 2 and 3</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4427721D" w14:textId="05FE250E" w:rsidR="00DC337D" w:rsidRPr="00DC337D" w:rsidRDefault="00DC337D" w:rsidP="00DF4265">
            <w:pPr>
              <w:jc w:val="center"/>
              <w:rPr>
                <w:rFonts w:ascii="Calibri" w:hAnsi="Calibri"/>
                <w:sz w:val="20"/>
              </w:rPr>
            </w:pPr>
            <w:r w:rsidRPr="00DC337D">
              <w:rPr>
                <w:rFonts w:ascii="Calibri" w:hAnsi="Calibri"/>
                <w:sz w:val="20"/>
              </w:rPr>
              <w:t>Percentage of Literacy Learners at Levels 2 and 3</w:t>
            </w:r>
          </w:p>
        </w:tc>
      </w:tr>
      <w:tr w:rsidR="00DC337D" w:rsidRPr="00DC337D" w14:paraId="7D5C09E5" w14:textId="77777777" w:rsidTr="00DC337D">
        <w:trPr>
          <w:trHeight w:val="287"/>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F4790C5" w14:textId="77777777" w:rsidR="00DC337D" w:rsidRPr="00DC337D" w:rsidRDefault="00DC337D" w:rsidP="00DF4265">
            <w:pPr>
              <w:ind w:right="-79"/>
              <w:jc w:val="center"/>
              <w:rPr>
                <w:rFonts w:ascii="Calibri" w:hAnsi="Calibri"/>
                <w:sz w:val="20"/>
              </w:rPr>
            </w:pPr>
            <w:r w:rsidRPr="00DC337D">
              <w:rPr>
                <w:rFonts w:ascii="Calibri" w:hAnsi="Calibri"/>
                <w:sz w:val="20"/>
              </w:rPr>
              <w:t>2013-14</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789AAE8" w14:textId="77777777" w:rsidR="00DC337D" w:rsidRPr="00DC337D" w:rsidRDefault="00DC337D" w:rsidP="00DF4265">
            <w:pPr>
              <w:jc w:val="center"/>
              <w:rPr>
                <w:rFonts w:ascii="Calibri" w:hAnsi="Calibri"/>
                <w:sz w:val="20"/>
              </w:rPr>
            </w:pPr>
            <w:r w:rsidRPr="00DC337D">
              <w:rPr>
                <w:rFonts w:ascii="Calibri" w:hAnsi="Calibri"/>
                <w:sz w:val="20"/>
              </w:rPr>
              <w:t>317</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76E8237" w14:textId="77777777" w:rsidR="00DC337D" w:rsidRPr="00DC337D" w:rsidRDefault="00DC337D" w:rsidP="00DF4265">
            <w:pPr>
              <w:jc w:val="center"/>
              <w:rPr>
                <w:rFonts w:ascii="Calibri" w:hAnsi="Calibri"/>
                <w:sz w:val="20"/>
              </w:rPr>
            </w:pPr>
            <w:r w:rsidRPr="00DC337D">
              <w:rPr>
                <w:rFonts w:ascii="Calibri" w:hAnsi="Calibri"/>
                <w:sz w:val="20"/>
              </w:rPr>
              <w:t>283</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5863C17" w14:textId="77777777" w:rsidR="00DC337D" w:rsidRPr="00DC337D" w:rsidRDefault="00DC337D" w:rsidP="00DF4265">
            <w:pPr>
              <w:jc w:val="center"/>
              <w:rPr>
                <w:rFonts w:ascii="Calibri" w:hAnsi="Calibri"/>
                <w:sz w:val="20"/>
              </w:rPr>
            </w:pPr>
            <w:r w:rsidRPr="00DC337D">
              <w:rPr>
                <w:rFonts w:ascii="Calibri" w:hAnsi="Calibri"/>
                <w:sz w:val="20"/>
              </w:rPr>
              <w:t>89%</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9BC1C78" w14:textId="77777777" w:rsidR="00DC337D" w:rsidRPr="00DC337D" w:rsidRDefault="00DC337D" w:rsidP="00DF4265">
            <w:pPr>
              <w:jc w:val="center"/>
              <w:rPr>
                <w:rFonts w:ascii="Calibri" w:hAnsi="Calibri"/>
                <w:sz w:val="20"/>
              </w:rPr>
            </w:pPr>
            <w:r w:rsidRPr="00DC337D">
              <w:rPr>
                <w:rFonts w:ascii="Calibri" w:hAnsi="Calibri"/>
                <w:sz w:val="20"/>
              </w:rPr>
              <w:t>171</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09CE076" w14:textId="77777777" w:rsidR="00DC337D" w:rsidRPr="00DC337D" w:rsidRDefault="00DC337D" w:rsidP="00DF4265">
            <w:pPr>
              <w:jc w:val="center"/>
              <w:rPr>
                <w:rFonts w:ascii="Calibri" w:hAnsi="Calibri"/>
                <w:sz w:val="20"/>
              </w:rPr>
            </w:pPr>
            <w:r w:rsidRPr="00DC337D">
              <w:rPr>
                <w:rFonts w:ascii="Calibri" w:hAnsi="Calibri"/>
                <w:sz w:val="20"/>
              </w:rPr>
              <w:t>54%</w:t>
            </w:r>
          </w:p>
        </w:tc>
      </w:tr>
      <w:tr w:rsidR="00DC337D" w:rsidRPr="00DC337D" w14:paraId="03509F19" w14:textId="77777777" w:rsidTr="00DC337D">
        <w:trPr>
          <w:trHeight w:val="263"/>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EF4A022" w14:textId="77777777" w:rsidR="00DC337D" w:rsidRPr="00DC337D" w:rsidRDefault="00DC337D" w:rsidP="00DF4265">
            <w:pPr>
              <w:ind w:right="-79"/>
              <w:jc w:val="center"/>
              <w:rPr>
                <w:rFonts w:ascii="Calibri" w:hAnsi="Calibri"/>
                <w:sz w:val="20"/>
              </w:rPr>
            </w:pPr>
            <w:r w:rsidRPr="00DC337D">
              <w:rPr>
                <w:rFonts w:ascii="Calibri" w:hAnsi="Calibri"/>
                <w:sz w:val="20"/>
              </w:rPr>
              <w:t>2014-15</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9B021A1" w14:textId="77777777" w:rsidR="00DC337D" w:rsidRPr="00DC337D" w:rsidRDefault="00DC337D" w:rsidP="00DF4265">
            <w:pPr>
              <w:jc w:val="center"/>
              <w:rPr>
                <w:rFonts w:ascii="Calibri" w:hAnsi="Calibri"/>
                <w:sz w:val="20"/>
              </w:rPr>
            </w:pPr>
            <w:r w:rsidRPr="00DC337D">
              <w:rPr>
                <w:rFonts w:ascii="Calibri" w:hAnsi="Calibri"/>
                <w:sz w:val="20"/>
              </w:rPr>
              <w:t>249</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506D8D6" w14:textId="77777777" w:rsidR="00DC337D" w:rsidRPr="00DC337D" w:rsidRDefault="00DC337D" w:rsidP="00DF4265">
            <w:pPr>
              <w:jc w:val="center"/>
              <w:rPr>
                <w:rFonts w:ascii="Calibri" w:hAnsi="Calibri"/>
                <w:sz w:val="20"/>
              </w:rPr>
            </w:pPr>
            <w:r w:rsidRPr="00DC337D">
              <w:rPr>
                <w:rFonts w:ascii="Calibri" w:hAnsi="Calibri"/>
                <w:sz w:val="20"/>
              </w:rPr>
              <w:t>218</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2B937D3" w14:textId="77777777" w:rsidR="00DC337D" w:rsidRPr="00DC337D" w:rsidRDefault="00DC337D" w:rsidP="00DF4265">
            <w:pPr>
              <w:jc w:val="center"/>
              <w:rPr>
                <w:rFonts w:ascii="Calibri" w:hAnsi="Calibri"/>
                <w:sz w:val="20"/>
              </w:rPr>
            </w:pPr>
            <w:r w:rsidRPr="00DC337D">
              <w:rPr>
                <w:rFonts w:ascii="Calibri" w:hAnsi="Calibri"/>
                <w:sz w:val="20"/>
              </w:rPr>
              <w:t>88%</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569F6853" w14:textId="77777777" w:rsidR="00DC337D" w:rsidRPr="00DC337D" w:rsidRDefault="00DC337D" w:rsidP="00DF4265">
            <w:pPr>
              <w:jc w:val="center"/>
              <w:rPr>
                <w:rFonts w:ascii="Calibri" w:hAnsi="Calibri"/>
                <w:sz w:val="20"/>
              </w:rPr>
            </w:pPr>
            <w:r w:rsidRPr="00DC337D">
              <w:rPr>
                <w:rFonts w:ascii="Calibri" w:hAnsi="Calibri"/>
                <w:sz w:val="20"/>
              </w:rPr>
              <w:t>130</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C722DB7" w14:textId="77777777" w:rsidR="00DC337D" w:rsidRPr="00DC337D" w:rsidRDefault="00DC337D" w:rsidP="00DF4265">
            <w:pPr>
              <w:jc w:val="center"/>
              <w:rPr>
                <w:rFonts w:ascii="Calibri" w:hAnsi="Calibri"/>
                <w:sz w:val="20"/>
              </w:rPr>
            </w:pPr>
            <w:r w:rsidRPr="00DC337D">
              <w:rPr>
                <w:rFonts w:ascii="Calibri" w:hAnsi="Calibri"/>
                <w:sz w:val="20"/>
              </w:rPr>
              <w:t>52%</w:t>
            </w:r>
          </w:p>
        </w:tc>
      </w:tr>
      <w:tr w:rsidR="00DC337D" w:rsidRPr="00DC337D" w14:paraId="60E024D0" w14:textId="77777777" w:rsidTr="00DC337D">
        <w:trPr>
          <w:trHeight w:val="267"/>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6F43ED9" w14:textId="77777777" w:rsidR="00DC337D" w:rsidRPr="00DC337D" w:rsidRDefault="00DC337D" w:rsidP="00DF4265">
            <w:pPr>
              <w:ind w:right="-79"/>
              <w:jc w:val="center"/>
              <w:rPr>
                <w:rFonts w:ascii="Calibri" w:hAnsi="Calibri"/>
                <w:sz w:val="20"/>
              </w:rPr>
            </w:pPr>
            <w:r w:rsidRPr="00DC337D">
              <w:rPr>
                <w:rFonts w:ascii="Calibri" w:hAnsi="Calibri"/>
                <w:sz w:val="20"/>
              </w:rPr>
              <w:t>2015-16</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231BF097" w14:textId="77777777" w:rsidR="00DC337D" w:rsidRPr="00DC337D" w:rsidRDefault="00DC337D" w:rsidP="00DF4265">
            <w:pPr>
              <w:jc w:val="center"/>
              <w:rPr>
                <w:rFonts w:ascii="Calibri" w:hAnsi="Calibri"/>
                <w:sz w:val="20"/>
              </w:rPr>
            </w:pPr>
            <w:r w:rsidRPr="00DC337D">
              <w:rPr>
                <w:rFonts w:ascii="Calibri" w:hAnsi="Calibri"/>
                <w:sz w:val="20"/>
              </w:rPr>
              <w:t>238</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01E98E9A" w14:textId="77777777" w:rsidR="00DC337D" w:rsidRPr="00DC337D" w:rsidRDefault="00DC337D" w:rsidP="00DF4265">
            <w:pPr>
              <w:jc w:val="center"/>
              <w:rPr>
                <w:rFonts w:ascii="Calibri" w:hAnsi="Calibri"/>
                <w:sz w:val="20"/>
              </w:rPr>
            </w:pPr>
            <w:r w:rsidRPr="00DC337D">
              <w:rPr>
                <w:rFonts w:ascii="Calibri" w:hAnsi="Calibri"/>
                <w:sz w:val="20"/>
              </w:rPr>
              <w:t>223</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781050D4" w14:textId="77777777" w:rsidR="00DC337D" w:rsidRPr="00DC337D" w:rsidRDefault="00DC337D" w:rsidP="00DF4265">
            <w:pPr>
              <w:jc w:val="center"/>
              <w:rPr>
                <w:rFonts w:ascii="Calibri" w:hAnsi="Calibri"/>
                <w:sz w:val="20"/>
              </w:rPr>
            </w:pPr>
            <w:r w:rsidRPr="00DC337D">
              <w:rPr>
                <w:rFonts w:ascii="Calibri" w:hAnsi="Calibri"/>
                <w:sz w:val="20"/>
              </w:rPr>
              <w:t>94%</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24F9DFA3" w14:textId="77777777" w:rsidR="00DC337D" w:rsidRPr="00DC337D" w:rsidRDefault="00DC337D" w:rsidP="00DF4265">
            <w:pPr>
              <w:jc w:val="center"/>
              <w:rPr>
                <w:rFonts w:ascii="Calibri" w:hAnsi="Calibri"/>
                <w:sz w:val="20"/>
              </w:rPr>
            </w:pPr>
            <w:r w:rsidRPr="00DC337D">
              <w:rPr>
                <w:rFonts w:ascii="Calibri" w:hAnsi="Calibri"/>
                <w:sz w:val="20"/>
              </w:rPr>
              <w:t>108</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1053C1F" w14:textId="77777777" w:rsidR="00DC337D" w:rsidRPr="00DC337D" w:rsidRDefault="00DC337D" w:rsidP="00DF4265">
            <w:pPr>
              <w:jc w:val="center"/>
              <w:rPr>
                <w:rFonts w:ascii="Calibri" w:hAnsi="Calibri"/>
                <w:sz w:val="20"/>
              </w:rPr>
            </w:pPr>
            <w:r w:rsidRPr="00DC337D">
              <w:rPr>
                <w:rFonts w:ascii="Calibri" w:hAnsi="Calibri"/>
                <w:sz w:val="20"/>
              </w:rPr>
              <w:t>45%</w:t>
            </w:r>
          </w:p>
        </w:tc>
      </w:tr>
    </w:tbl>
    <w:p w14:paraId="11F11835" w14:textId="77777777" w:rsidR="00DC337D" w:rsidRPr="00DC337D" w:rsidRDefault="00DC337D" w:rsidP="00DC337D">
      <w:pPr>
        <w:ind w:right="-284"/>
        <w:jc w:val="both"/>
        <w:rPr>
          <w:rFonts w:ascii="Calibri" w:hAnsi="Calibri"/>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715"/>
        <w:gridCol w:w="1646"/>
        <w:gridCol w:w="1649"/>
        <w:gridCol w:w="1646"/>
        <w:gridCol w:w="1650"/>
      </w:tblGrid>
      <w:tr w:rsidR="00DC337D" w:rsidRPr="00DC337D" w14:paraId="3B133D29" w14:textId="77777777" w:rsidTr="00DF4265">
        <w:trPr>
          <w:jc w:val="center"/>
        </w:trPr>
        <w:tc>
          <w:tcPr>
            <w:tcW w:w="1203" w:type="dxa"/>
            <w:tcBorders>
              <w:top w:val="single" w:sz="4" w:space="0" w:color="auto"/>
              <w:left w:val="single" w:sz="4" w:space="0" w:color="auto"/>
              <w:bottom w:val="single" w:sz="4" w:space="0" w:color="auto"/>
              <w:right w:val="single" w:sz="4" w:space="0" w:color="auto"/>
            </w:tcBorders>
            <w:shd w:val="clear" w:color="auto" w:fill="auto"/>
          </w:tcPr>
          <w:p w14:paraId="693A5828" w14:textId="77777777" w:rsidR="00DC337D" w:rsidRPr="00DC337D" w:rsidRDefault="00DC337D" w:rsidP="00DC337D">
            <w:pPr>
              <w:ind w:right="-284"/>
              <w:rPr>
                <w:rFonts w:ascii="Calibri" w:hAnsi="Calibri"/>
                <w:sz w:val="20"/>
              </w:rPr>
            </w:pP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7E54EB7E" w14:textId="4EC9C982" w:rsidR="00DC337D" w:rsidRPr="00DC337D" w:rsidRDefault="00DC337D" w:rsidP="00DF4265">
            <w:pPr>
              <w:jc w:val="center"/>
              <w:rPr>
                <w:rFonts w:ascii="Calibri" w:hAnsi="Calibri"/>
                <w:sz w:val="20"/>
              </w:rPr>
            </w:pPr>
            <w:r w:rsidRPr="00DC337D">
              <w:rPr>
                <w:rFonts w:ascii="Calibri" w:hAnsi="Calibri"/>
                <w:sz w:val="20"/>
              </w:rPr>
              <w:t>Total Number of Learners  Completing Numeracy Screenings</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1ADB2F5F" w14:textId="1A12656D" w:rsidR="00DC337D" w:rsidRPr="00DC337D" w:rsidRDefault="00DC337D" w:rsidP="00DF4265">
            <w:pPr>
              <w:jc w:val="center"/>
              <w:rPr>
                <w:rFonts w:ascii="Calibri" w:hAnsi="Calibri"/>
                <w:sz w:val="20"/>
              </w:rPr>
            </w:pPr>
            <w:r w:rsidRPr="00DC337D">
              <w:rPr>
                <w:rFonts w:ascii="Calibri" w:hAnsi="Calibri"/>
                <w:sz w:val="20"/>
              </w:rPr>
              <w:t>Number of Numeracy Learners at Level 4 and Below</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65B506E2" w14:textId="63135870" w:rsidR="00DC337D" w:rsidRPr="00DC337D" w:rsidRDefault="00DC337D" w:rsidP="00DF4265">
            <w:pPr>
              <w:jc w:val="center"/>
              <w:rPr>
                <w:rFonts w:ascii="Calibri" w:hAnsi="Calibri"/>
                <w:sz w:val="20"/>
              </w:rPr>
            </w:pPr>
            <w:r w:rsidRPr="00DC337D">
              <w:rPr>
                <w:rFonts w:ascii="Calibri" w:hAnsi="Calibri"/>
                <w:sz w:val="20"/>
              </w:rPr>
              <w:t>Percentage of Numeracy Learners at Level 4 and Below</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6CD5EEDB" w14:textId="3B836941" w:rsidR="00DC337D" w:rsidRPr="00DC337D" w:rsidRDefault="00DC337D" w:rsidP="00DF4265">
            <w:pPr>
              <w:jc w:val="center"/>
              <w:rPr>
                <w:rFonts w:ascii="Calibri" w:hAnsi="Calibri"/>
                <w:sz w:val="20"/>
              </w:rPr>
            </w:pPr>
            <w:r w:rsidRPr="00DC337D">
              <w:rPr>
                <w:rFonts w:ascii="Calibri" w:hAnsi="Calibri"/>
                <w:sz w:val="20"/>
              </w:rPr>
              <w:t>Number of Numeracy Learners at Levels 2 and 3</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663930D5" w14:textId="12CECD2D" w:rsidR="00DC337D" w:rsidRPr="00DC337D" w:rsidRDefault="00DC337D" w:rsidP="00DF4265">
            <w:pPr>
              <w:jc w:val="center"/>
              <w:rPr>
                <w:rFonts w:ascii="Calibri" w:hAnsi="Calibri"/>
                <w:sz w:val="20"/>
              </w:rPr>
            </w:pPr>
            <w:r w:rsidRPr="00DC337D">
              <w:rPr>
                <w:rFonts w:ascii="Calibri" w:hAnsi="Calibri"/>
                <w:sz w:val="20"/>
              </w:rPr>
              <w:t>Percentage of Numeracy Learners at Levels 2 and 3</w:t>
            </w:r>
          </w:p>
        </w:tc>
      </w:tr>
      <w:tr w:rsidR="00DC337D" w:rsidRPr="00DC337D" w14:paraId="4F0E4438" w14:textId="77777777" w:rsidTr="00DF4265">
        <w:trPr>
          <w:trHeight w:val="253"/>
          <w:jc w:val="center"/>
        </w:trPr>
        <w:tc>
          <w:tcPr>
            <w:tcW w:w="1203" w:type="dxa"/>
            <w:tcBorders>
              <w:top w:val="single" w:sz="4" w:space="0" w:color="auto"/>
              <w:left w:val="single" w:sz="4" w:space="0" w:color="auto"/>
              <w:bottom w:val="single" w:sz="4" w:space="0" w:color="auto"/>
              <w:right w:val="single" w:sz="4" w:space="0" w:color="auto"/>
            </w:tcBorders>
            <w:shd w:val="clear" w:color="auto" w:fill="auto"/>
            <w:hideMark/>
          </w:tcPr>
          <w:p w14:paraId="6C1E294E"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5C238640" w14:textId="77777777" w:rsidR="00DC337D" w:rsidRPr="00DC337D" w:rsidRDefault="00DC337D" w:rsidP="00DF4265">
            <w:pPr>
              <w:jc w:val="center"/>
              <w:rPr>
                <w:rFonts w:ascii="Calibri" w:hAnsi="Calibri"/>
                <w:sz w:val="20"/>
              </w:rPr>
            </w:pPr>
            <w:r w:rsidRPr="00DC337D">
              <w:rPr>
                <w:rFonts w:ascii="Calibri" w:hAnsi="Calibri"/>
                <w:sz w:val="20"/>
              </w:rPr>
              <w:t>315</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59E23B43" w14:textId="77777777" w:rsidR="00DC337D" w:rsidRPr="00DC337D" w:rsidRDefault="00DC337D" w:rsidP="00DF4265">
            <w:pPr>
              <w:jc w:val="center"/>
              <w:rPr>
                <w:rFonts w:ascii="Calibri" w:hAnsi="Calibri"/>
                <w:sz w:val="20"/>
              </w:rPr>
            </w:pPr>
            <w:r w:rsidRPr="00DC337D">
              <w:rPr>
                <w:rFonts w:ascii="Calibri" w:hAnsi="Calibri"/>
                <w:sz w:val="20"/>
              </w:rPr>
              <w:t>290</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7085666" w14:textId="77777777" w:rsidR="00DC337D" w:rsidRPr="00DC337D" w:rsidRDefault="00DC337D" w:rsidP="00DF4265">
            <w:pPr>
              <w:jc w:val="center"/>
              <w:rPr>
                <w:rFonts w:ascii="Calibri" w:hAnsi="Calibri"/>
                <w:sz w:val="20"/>
              </w:rPr>
            </w:pPr>
            <w:r w:rsidRPr="00DC337D">
              <w:rPr>
                <w:rFonts w:ascii="Calibri" w:hAnsi="Calibri"/>
                <w:sz w:val="20"/>
              </w:rPr>
              <w:t>92%</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5E777D2" w14:textId="77777777" w:rsidR="00DC337D" w:rsidRPr="00DC337D" w:rsidRDefault="00DC337D" w:rsidP="00DF4265">
            <w:pPr>
              <w:jc w:val="center"/>
              <w:rPr>
                <w:rFonts w:ascii="Calibri" w:hAnsi="Calibri"/>
                <w:sz w:val="20"/>
              </w:rPr>
            </w:pPr>
            <w:r w:rsidRPr="00DC337D">
              <w:rPr>
                <w:rFonts w:ascii="Calibri" w:hAnsi="Calibri"/>
                <w:sz w:val="20"/>
              </w:rPr>
              <w:t>194</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BEC9B4A" w14:textId="77777777" w:rsidR="00DC337D" w:rsidRPr="00DC337D" w:rsidRDefault="00DC337D" w:rsidP="00DF4265">
            <w:pPr>
              <w:jc w:val="center"/>
              <w:rPr>
                <w:rFonts w:ascii="Calibri" w:hAnsi="Calibri"/>
                <w:sz w:val="20"/>
              </w:rPr>
            </w:pPr>
            <w:r w:rsidRPr="00DC337D">
              <w:rPr>
                <w:rFonts w:ascii="Calibri" w:hAnsi="Calibri"/>
                <w:sz w:val="20"/>
              </w:rPr>
              <w:t>62%</w:t>
            </w:r>
          </w:p>
        </w:tc>
      </w:tr>
      <w:tr w:rsidR="00DC337D" w:rsidRPr="00DC337D" w14:paraId="4925976E" w14:textId="77777777" w:rsidTr="00DF4265">
        <w:trPr>
          <w:trHeight w:val="229"/>
          <w:jc w:val="center"/>
        </w:trPr>
        <w:tc>
          <w:tcPr>
            <w:tcW w:w="1203" w:type="dxa"/>
            <w:tcBorders>
              <w:top w:val="single" w:sz="4" w:space="0" w:color="auto"/>
              <w:left w:val="single" w:sz="4" w:space="0" w:color="auto"/>
              <w:bottom w:val="single" w:sz="4" w:space="0" w:color="auto"/>
              <w:right w:val="single" w:sz="4" w:space="0" w:color="auto"/>
            </w:tcBorders>
            <w:shd w:val="clear" w:color="auto" w:fill="auto"/>
            <w:hideMark/>
          </w:tcPr>
          <w:p w14:paraId="715BE61E"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6D97FB91" w14:textId="77777777" w:rsidR="00DC337D" w:rsidRPr="00DC337D" w:rsidRDefault="00DC337D" w:rsidP="00DF4265">
            <w:pPr>
              <w:jc w:val="center"/>
              <w:rPr>
                <w:rFonts w:ascii="Calibri" w:hAnsi="Calibri"/>
                <w:sz w:val="20"/>
              </w:rPr>
            </w:pPr>
            <w:r w:rsidRPr="00DC337D">
              <w:rPr>
                <w:rFonts w:ascii="Calibri" w:hAnsi="Calibri"/>
                <w:sz w:val="20"/>
              </w:rPr>
              <w:t>248</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A9ACE73" w14:textId="77777777" w:rsidR="00DC337D" w:rsidRPr="00DC337D" w:rsidRDefault="00DC337D" w:rsidP="00DF4265">
            <w:pPr>
              <w:jc w:val="center"/>
              <w:rPr>
                <w:rFonts w:ascii="Calibri" w:hAnsi="Calibri"/>
                <w:sz w:val="20"/>
              </w:rPr>
            </w:pPr>
            <w:r w:rsidRPr="00DC337D">
              <w:rPr>
                <w:rFonts w:ascii="Calibri" w:hAnsi="Calibri"/>
                <w:sz w:val="20"/>
              </w:rPr>
              <w:t>219</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FEF1DD2" w14:textId="77777777" w:rsidR="00DC337D" w:rsidRPr="00DC337D" w:rsidRDefault="00DC337D" w:rsidP="00DF4265">
            <w:pPr>
              <w:jc w:val="center"/>
              <w:rPr>
                <w:rFonts w:ascii="Calibri" w:hAnsi="Calibri"/>
                <w:sz w:val="20"/>
              </w:rPr>
            </w:pPr>
            <w:r w:rsidRPr="00DC337D">
              <w:rPr>
                <w:rFonts w:ascii="Calibri" w:hAnsi="Calibri"/>
                <w:sz w:val="20"/>
              </w:rPr>
              <w:t>88%</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357C77F" w14:textId="77777777" w:rsidR="00DC337D" w:rsidRPr="00DC337D" w:rsidRDefault="00DC337D" w:rsidP="00DF4265">
            <w:pPr>
              <w:jc w:val="center"/>
              <w:rPr>
                <w:rFonts w:ascii="Calibri" w:hAnsi="Calibri"/>
                <w:sz w:val="20"/>
              </w:rPr>
            </w:pPr>
            <w:r w:rsidRPr="00DC337D">
              <w:rPr>
                <w:rFonts w:ascii="Calibri" w:hAnsi="Calibri"/>
                <w:sz w:val="20"/>
              </w:rPr>
              <w:t>154</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98D348B" w14:textId="77777777" w:rsidR="00DC337D" w:rsidRPr="00DC337D" w:rsidRDefault="00DC337D" w:rsidP="00DF4265">
            <w:pPr>
              <w:jc w:val="center"/>
              <w:rPr>
                <w:rFonts w:ascii="Calibri" w:hAnsi="Calibri"/>
                <w:sz w:val="20"/>
              </w:rPr>
            </w:pPr>
            <w:r w:rsidRPr="00DC337D">
              <w:rPr>
                <w:rFonts w:ascii="Calibri" w:hAnsi="Calibri"/>
                <w:sz w:val="20"/>
              </w:rPr>
              <w:t>62%</w:t>
            </w:r>
          </w:p>
        </w:tc>
      </w:tr>
      <w:tr w:rsidR="00DC337D" w:rsidRPr="00DC337D" w14:paraId="5357A73B" w14:textId="77777777" w:rsidTr="00DF4265">
        <w:trPr>
          <w:trHeight w:val="233"/>
          <w:jc w:val="center"/>
        </w:trPr>
        <w:tc>
          <w:tcPr>
            <w:tcW w:w="1203" w:type="dxa"/>
            <w:tcBorders>
              <w:top w:val="single" w:sz="4" w:space="0" w:color="auto"/>
              <w:left w:val="single" w:sz="4" w:space="0" w:color="auto"/>
              <w:bottom w:val="single" w:sz="4" w:space="0" w:color="auto"/>
              <w:right w:val="single" w:sz="4" w:space="0" w:color="auto"/>
            </w:tcBorders>
            <w:shd w:val="clear" w:color="auto" w:fill="auto"/>
            <w:hideMark/>
          </w:tcPr>
          <w:p w14:paraId="422F361F"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283C10F7" w14:textId="77777777" w:rsidR="00DC337D" w:rsidRPr="00DC337D" w:rsidRDefault="00DC337D" w:rsidP="00DF4265">
            <w:pPr>
              <w:jc w:val="center"/>
              <w:rPr>
                <w:rFonts w:ascii="Calibri" w:hAnsi="Calibri"/>
                <w:sz w:val="20"/>
              </w:rPr>
            </w:pPr>
            <w:r w:rsidRPr="00DC337D">
              <w:rPr>
                <w:rFonts w:ascii="Calibri" w:hAnsi="Calibri"/>
                <w:sz w:val="20"/>
              </w:rPr>
              <w:t>237</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23639512" w14:textId="77777777" w:rsidR="00DC337D" w:rsidRPr="00DC337D" w:rsidRDefault="00DC337D" w:rsidP="00DF4265">
            <w:pPr>
              <w:jc w:val="center"/>
              <w:rPr>
                <w:rFonts w:ascii="Calibri" w:hAnsi="Calibri"/>
                <w:sz w:val="20"/>
              </w:rPr>
            </w:pPr>
            <w:r w:rsidRPr="00DC337D">
              <w:rPr>
                <w:rFonts w:ascii="Calibri" w:hAnsi="Calibri"/>
                <w:sz w:val="20"/>
              </w:rPr>
              <w:t>222</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E5A9600" w14:textId="77777777" w:rsidR="00DC337D" w:rsidRPr="00DC337D" w:rsidRDefault="00DC337D" w:rsidP="00DF4265">
            <w:pPr>
              <w:jc w:val="center"/>
              <w:rPr>
                <w:rFonts w:ascii="Calibri" w:hAnsi="Calibri"/>
                <w:sz w:val="20"/>
              </w:rPr>
            </w:pPr>
            <w:r w:rsidRPr="00DC337D">
              <w:rPr>
                <w:rFonts w:ascii="Calibri" w:hAnsi="Calibri"/>
                <w:sz w:val="20"/>
              </w:rPr>
              <w:t>94%</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34395C43" w14:textId="77777777" w:rsidR="00DC337D" w:rsidRPr="00DC337D" w:rsidRDefault="00DC337D" w:rsidP="00DF4265">
            <w:pPr>
              <w:jc w:val="center"/>
              <w:rPr>
                <w:rFonts w:ascii="Calibri" w:hAnsi="Calibri"/>
                <w:sz w:val="20"/>
              </w:rPr>
            </w:pPr>
            <w:r w:rsidRPr="00DC337D">
              <w:rPr>
                <w:rFonts w:ascii="Calibri" w:hAnsi="Calibri"/>
                <w:sz w:val="20"/>
              </w:rPr>
              <w:t>128</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7953D26" w14:textId="77777777" w:rsidR="00DC337D" w:rsidRPr="00DC337D" w:rsidRDefault="00DC337D" w:rsidP="00DF4265">
            <w:pPr>
              <w:jc w:val="center"/>
              <w:rPr>
                <w:rFonts w:ascii="Calibri" w:hAnsi="Calibri"/>
                <w:sz w:val="20"/>
              </w:rPr>
            </w:pPr>
            <w:r w:rsidRPr="00DC337D">
              <w:rPr>
                <w:rFonts w:ascii="Calibri" w:hAnsi="Calibri"/>
                <w:sz w:val="20"/>
              </w:rPr>
              <w:t>54%</w:t>
            </w:r>
          </w:p>
        </w:tc>
      </w:tr>
    </w:tbl>
    <w:p w14:paraId="64B766C3" w14:textId="77777777" w:rsidR="00DC337D" w:rsidRPr="00585054" w:rsidRDefault="00DC337D" w:rsidP="00DC337D">
      <w:pPr>
        <w:ind w:right="-284"/>
        <w:jc w:val="both"/>
        <w:rPr>
          <w:rFonts w:ascii="Calibri" w:hAnsi="Calibri"/>
          <w:b/>
          <w:sz w:val="16"/>
        </w:rPr>
      </w:pPr>
    </w:p>
    <w:p w14:paraId="4DA79687" w14:textId="77777777" w:rsidR="00DC337D" w:rsidRPr="00DC337D" w:rsidRDefault="00DC337D" w:rsidP="00DC337D">
      <w:pPr>
        <w:ind w:right="-284"/>
        <w:jc w:val="both"/>
        <w:rPr>
          <w:rFonts w:ascii="Calibri" w:hAnsi="Calibri"/>
          <w:b/>
          <w:sz w:val="20"/>
        </w:rPr>
      </w:pPr>
      <w:r w:rsidRPr="00DC337D">
        <w:rPr>
          <w:rFonts w:ascii="Calibri" w:hAnsi="Calibri"/>
          <w:b/>
          <w:sz w:val="20"/>
        </w:rPr>
        <w:t>Classrooms:</w:t>
      </w:r>
    </w:p>
    <w:p w14:paraId="3146956E" w14:textId="77777777" w:rsidR="00DC337D" w:rsidRPr="00DC337D" w:rsidRDefault="00DC337D" w:rsidP="00DC337D">
      <w:pPr>
        <w:numPr>
          <w:ilvl w:val="0"/>
          <w:numId w:val="144"/>
        </w:numPr>
        <w:spacing w:line="276" w:lineRule="auto"/>
        <w:ind w:left="0" w:right="-284" w:firstLine="0"/>
        <w:jc w:val="both"/>
        <w:rPr>
          <w:rFonts w:ascii="Calibri" w:hAnsi="Calibri"/>
          <w:sz w:val="20"/>
        </w:rPr>
      </w:pPr>
      <w:r w:rsidRPr="00DC337D">
        <w:rPr>
          <w:rFonts w:ascii="Calibri" w:hAnsi="Calibri"/>
          <w:sz w:val="20"/>
        </w:rPr>
        <w:t>Manager’s office – 2 PC’s (1 NCL/ 1 SPS)</w:t>
      </w:r>
    </w:p>
    <w:p w14:paraId="7BDF755F" w14:textId="77777777" w:rsidR="00DC337D" w:rsidRPr="00DC337D" w:rsidRDefault="00DC337D" w:rsidP="00DC337D">
      <w:pPr>
        <w:numPr>
          <w:ilvl w:val="0"/>
          <w:numId w:val="144"/>
        </w:numPr>
        <w:spacing w:line="276" w:lineRule="auto"/>
        <w:ind w:left="0" w:right="-284" w:firstLine="0"/>
        <w:jc w:val="both"/>
        <w:rPr>
          <w:rFonts w:ascii="Calibri" w:hAnsi="Calibri"/>
          <w:sz w:val="20"/>
        </w:rPr>
      </w:pPr>
      <w:r w:rsidRPr="00DC337D">
        <w:rPr>
          <w:rFonts w:ascii="Calibri" w:hAnsi="Calibri"/>
          <w:sz w:val="20"/>
        </w:rPr>
        <w:t>Staff and Admin office -3 PC’s (2 SPS/ 1 NCL)</w:t>
      </w:r>
    </w:p>
    <w:p w14:paraId="46A6CA9A" w14:textId="77777777" w:rsidR="00DC337D" w:rsidRPr="00DC337D" w:rsidRDefault="00DC337D" w:rsidP="00DC337D">
      <w:pPr>
        <w:numPr>
          <w:ilvl w:val="0"/>
          <w:numId w:val="144"/>
        </w:numPr>
        <w:spacing w:line="276" w:lineRule="auto"/>
        <w:ind w:left="0" w:right="-284" w:firstLine="0"/>
        <w:jc w:val="both"/>
        <w:rPr>
          <w:rFonts w:ascii="Calibri" w:hAnsi="Calibri"/>
          <w:sz w:val="20"/>
        </w:rPr>
      </w:pPr>
      <w:r w:rsidRPr="00DC337D">
        <w:rPr>
          <w:rFonts w:ascii="Calibri" w:hAnsi="Calibri"/>
          <w:sz w:val="20"/>
        </w:rPr>
        <w:t>Room 1: General purpose) – capacity of 6 max -2 student pcs (1 connected to ICT classroom server)</w:t>
      </w:r>
    </w:p>
    <w:p w14:paraId="07B750FD" w14:textId="77777777" w:rsidR="00DC337D" w:rsidRPr="00DC337D" w:rsidRDefault="00DC337D" w:rsidP="00DC337D">
      <w:pPr>
        <w:numPr>
          <w:ilvl w:val="0"/>
          <w:numId w:val="144"/>
        </w:numPr>
        <w:spacing w:line="276" w:lineRule="auto"/>
        <w:ind w:left="0" w:right="-284" w:firstLine="0"/>
        <w:jc w:val="both"/>
        <w:rPr>
          <w:rFonts w:ascii="Calibri" w:hAnsi="Calibri"/>
          <w:sz w:val="20"/>
        </w:rPr>
      </w:pPr>
      <w:r w:rsidRPr="00DC337D">
        <w:rPr>
          <w:rFonts w:ascii="Calibri" w:hAnsi="Calibri"/>
          <w:sz w:val="20"/>
        </w:rPr>
        <w:t>Room 2: Art/craft - capacity of 6 max</w:t>
      </w:r>
    </w:p>
    <w:p w14:paraId="1EAAA1A0" w14:textId="77777777" w:rsidR="00DC337D" w:rsidRPr="00DC337D" w:rsidRDefault="00DC337D" w:rsidP="00DF4265">
      <w:pPr>
        <w:numPr>
          <w:ilvl w:val="0"/>
          <w:numId w:val="144"/>
        </w:numPr>
        <w:spacing w:line="276" w:lineRule="auto"/>
        <w:ind w:left="709" w:right="-284" w:hanging="709"/>
        <w:jc w:val="both"/>
        <w:rPr>
          <w:rFonts w:ascii="Calibri" w:hAnsi="Calibri"/>
          <w:sz w:val="20"/>
        </w:rPr>
      </w:pPr>
      <w:r w:rsidRPr="00DC337D">
        <w:rPr>
          <w:rFonts w:ascii="Calibri" w:hAnsi="Calibri"/>
          <w:sz w:val="20"/>
        </w:rPr>
        <w:t>Room 3: Maths/radio (gen purpose)–capacity of 6 max –includes Promethean board -1 student pc connected to ICT classroom server</w:t>
      </w:r>
    </w:p>
    <w:p w14:paraId="130734F2" w14:textId="77777777" w:rsidR="00DC337D" w:rsidRPr="00DC337D" w:rsidRDefault="00DC337D" w:rsidP="00DC337D">
      <w:pPr>
        <w:numPr>
          <w:ilvl w:val="0"/>
          <w:numId w:val="144"/>
        </w:numPr>
        <w:spacing w:line="276" w:lineRule="auto"/>
        <w:ind w:left="0" w:right="-284" w:firstLine="0"/>
        <w:jc w:val="both"/>
        <w:rPr>
          <w:rFonts w:ascii="Calibri" w:hAnsi="Calibri"/>
          <w:sz w:val="20"/>
        </w:rPr>
      </w:pPr>
      <w:r w:rsidRPr="00DC337D">
        <w:rPr>
          <w:rFonts w:ascii="Calibri" w:hAnsi="Calibri"/>
          <w:sz w:val="20"/>
        </w:rPr>
        <w:t>Room 4: ICT/radio –capacity of 8 pcs -2 printers</w:t>
      </w:r>
    </w:p>
    <w:p w14:paraId="1686D5C6" w14:textId="77777777" w:rsidR="00DC337D" w:rsidRPr="00DC337D" w:rsidRDefault="00DC337D" w:rsidP="00DC337D">
      <w:pPr>
        <w:numPr>
          <w:ilvl w:val="0"/>
          <w:numId w:val="144"/>
        </w:numPr>
        <w:spacing w:line="276" w:lineRule="auto"/>
        <w:ind w:left="0" w:right="-284" w:firstLine="0"/>
        <w:jc w:val="both"/>
        <w:rPr>
          <w:rFonts w:ascii="Calibri" w:hAnsi="Calibri"/>
          <w:sz w:val="20"/>
        </w:rPr>
      </w:pPr>
      <w:r w:rsidRPr="00DC337D">
        <w:rPr>
          <w:rFonts w:ascii="Calibri" w:hAnsi="Calibri"/>
          <w:sz w:val="20"/>
        </w:rPr>
        <w:t>3 Apple Mac computers, 1 for the Prison Radio and 2 for the Prison Magazine</w:t>
      </w:r>
    </w:p>
    <w:p w14:paraId="4DC3C6B3" w14:textId="77777777" w:rsidR="00DC337D" w:rsidRPr="00DC337D" w:rsidRDefault="00DC337D" w:rsidP="00DC337D">
      <w:pPr>
        <w:numPr>
          <w:ilvl w:val="0"/>
          <w:numId w:val="144"/>
        </w:numPr>
        <w:spacing w:line="276" w:lineRule="auto"/>
        <w:ind w:left="0" w:right="-284" w:firstLine="0"/>
        <w:jc w:val="both"/>
        <w:rPr>
          <w:rFonts w:ascii="Calibri" w:hAnsi="Calibri"/>
          <w:sz w:val="20"/>
        </w:rPr>
      </w:pPr>
      <w:r w:rsidRPr="00DC337D">
        <w:rPr>
          <w:rFonts w:ascii="Calibri" w:hAnsi="Calibri"/>
          <w:sz w:val="20"/>
        </w:rPr>
        <w:t xml:space="preserve">There is also a room next to Darroch Hall for cooking and music (guitar) classes. </w:t>
      </w:r>
    </w:p>
    <w:p w14:paraId="2E462559" w14:textId="77777777" w:rsidR="00DC337D" w:rsidRPr="00DC337D" w:rsidRDefault="00DC337D" w:rsidP="00DC337D">
      <w:pPr>
        <w:ind w:right="-284"/>
        <w:jc w:val="both"/>
        <w:rPr>
          <w:rFonts w:ascii="Calibri" w:hAnsi="Calibri"/>
          <w:sz w:val="20"/>
        </w:rPr>
      </w:pPr>
      <w:r w:rsidRPr="00DC337D">
        <w:rPr>
          <w:rFonts w:ascii="Calibri" w:hAnsi="Calibri"/>
          <w:sz w:val="20"/>
        </w:rPr>
        <w:t xml:space="preserve">In special circumstances, the art and maths room (2 &amp;3) can be made into one large room for showing films/awards ceremonies/author workshops. Due to health and safety regulations, we are only allowed to hold 20 prisoners in the Learning Centre at any one time. </w:t>
      </w:r>
    </w:p>
    <w:p w14:paraId="54138EAA" w14:textId="77777777" w:rsidR="00DC337D" w:rsidRPr="00DC337D" w:rsidRDefault="00DC337D" w:rsidP="00DC337D">
      <w:pPr>
        <w:ind w:right="-284"/>
        <w:jc w:val="both"/>
        <w:rPr>
          <w:rFonts w:ascii="Calibri" w:hAnsi="Calibri"/>
          <w:b/>
          <w:sz w:val="20"/>
        </w:rPr>
      </w:pPr>
    </w:p>
    <w:p w14:paraId="0D54E69A"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Library </w:t>
      </w:r>
    </w:p>
    <w:p w14:paraId="0D1F696E" w14:textId="77777777" w:rsidR="00DC337D" w:rsidRPr="00DC337D" w:rsidRDefault="00DC337D" w:rsidP="00DC337D">
      <w:pPr>
        <w:ind w:right="-284"/>
        <w:jc w:val="both"/>
        <w:rPr>
          <w:rFonts w:ascii="Calibri" w:hAnsi="Calibri"/>
          <w:b/>
          <w:sz w:val="20"/>
        </w:rPr>
      </w:pPr>
    </w:p>
    <w:p w14:paraId="091C5F61" w14:textId="77777777" w:rsidR="00DC337D" w:rsidRPr="00DC337D" w:rsidRDefault="00DC337D" w:rsidP="00DC337D">
      <w:pPr>
        <w:ind w:right="-284"/>
        <w:jc w:val="both"/>
        <w:rPr>
          <w:rFonts w:ascii="Calibri" w:hAnsi="Calibri"/>
          <w:sz w:val="20"/>
        </w:rPr>
      </w:pPr>
      <w:r w:rsidRPr="00DC337D">
        <w:rPr>
          <w:rFonts w:ascii="Calibri" w:hAnsi="Calibri"/>
          <w:sz w:val="20"/>
        </w:rPr>
        <w:t xml:space="preserve">There is a new library space being created within the Links Centre which could be an additional area for the Learning Centre to deliver in. </w:t>
      </w:r>
    </w:p>
    <w:p w14:paraId="2083CB7B" w14:textId="77777777" w:rsidR="00DC337D" w:rsidRPr="00DC337D" w:rsidRDefault="00DC337D" w:rsidP="00DC337D">
      <w:pPr>
        <w:ind w:right="-284"/>
        <w:jc w:val="both"/>
        <w:rPr>
          <w:rFonts w:ascii="Calibri" w:hAnsi="Calibri"/>
          <w:sz w:val="20"/>
        </w:rPr>
      </w:pPr>
    </w:p>
    <w:p w14:paraId="7B21ECD8" w14:textId="77777777" w:rsidR="00DC337D" w:rsidRP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41AA16EB" w14:textId="77777777" w:rsidR="00DF4265" w:rsidRDefault="00DF4265" w:rsidP="00DC337D">
      <w:pPr>
        <w:ind w:right="-284"/>
        <w:jc w:val="both"/>
        <w:rPr>
          <w:rFonts w:ascii="Calibri" w:hAnsi="Calibri"/>
          <w:sz w:val="20"/>
        </w:rPr>
      </w:pPr>
    </w:p>
    <w:p w14:paraId="5F881F64" w14:textId="77777777" w:rsidR="00DC337D" w:rsidRPr="00DC337D" w:rsidRDefault="00DC337D" w:rsidP="00DC337D">
      <w:pPr>
        <w:ind w:right="-284"/>
        <w:jc w:val="both"/>
        <w:rPr>
          <w:rFonts w:ascii="Calibri" w:hAnsi="Calibri"/>
          <w:sz w:val="20"/>
        </w:rPr>
      </w:pPr>
      <w:r w:rsidRPr="00DC337D">
        <w:rPr>
          <w:rFonts w:ascii="Calibri" w:hAnsi="Calibri"/>
          <w:sz w:val="20"/>
        </w:rPr>
        <w:t>Fit Together class (gym); Joiners; Painters; Bricklayers; Industrial Cleaners; Hairdressers; Laundry; Physical Education and  Environmental Work party</w:t>
      </w:r>
    </w:p>
    <w:p w14:paraId="4D6AA5D5" w14:textId="77777777" w:rsidR="00DF4265" w:rsidRDefault="00DF4265" w:rsidP="00DC337D">
      <w:pPr>
        <w:ind w:right="-284"/>
        <w:jc w:val="both"/>
        <w:rPr>
          <w:rFonts w:ascii="Calibri" w:hAnsi="Calibri"/>
          <w:b/>
          <w:sz w:val="20"/>
        </w:rPr>
      </w:pPr>
    </w:p>
    <w:p w14:paraId="0429222A" w14:textId="77777777" w:rsidR="00DC337D" w:rsidRPr="00DC337D" w:rsidRDefault="00DC337D" w:rsidP="00DC337D">
      <w:pPr>
        <w:ind w:right="-284"/>
        <w:jc w:val="both"/>
        <w:rPr>
          <w:rFonts w:ascii="Calibri" w:hAnsi="Calibri"/>
          <w:b/>
          <w:sz w:val="20"/>
        </w:rPr>
      </w:pPr>
      <w:r w:rsidRPr="00DC337D">
        <w:rPr>
          <w:rFonts w:ascii="Calibri" w:hAnsi="Calibri"/>
          <w:b/>
          <w:sz w:val="20"/>
        </w:rPr>
        <w:t>Specific Needs:</w:t>
      </w:r>
    </w:p>
    <w:p w14:paraId="353E083E" w14:textId="77777777" w:rsidR="00DF4265" w:rsidRDefault="00DF4265" w:rsidP="00DC337D">
      <w:pPr>
        <w:ind w:right="-284"/>
        <w:jc w:val="both"/>
        <w:rPr>
          <w:rFonts w:ascii="Calibri" w:hAnsi="Calibri"/>
          <w:sz w:val="20"/>
        </w:rPr>
      </w:pPr>
    </w:p>
    <w:p w14:paraId="391048C6" w14:textId="77777777" w:rsidR="00DC337D" w:rsidRPr="00DC337D" w:rsidRDefault="00DC337D" w:rsidP="00DC337D">
      <w:pPr>
        <w:ind w:right="-284"/>
        <w:jc w:val="both"/>
        <w:rPr>
          <w:rFonts w:ascii="Calibri" w:hAnsi="Calibri"/>
          <w:sz w:val="20"/>
        </w:rPr>
      </w:pPr>
      <w:r w:rsidRPr="00DC337D">
        <w:rPr>
          <w:rFonts w:ascii="Calibri" w:hAnsi="Calibri"/>
          <w:sz w:val="20"/>
        </w:rPr>
        <w:t>Ability to meet the needs of a number of different population groups with a wide variety of abilities  – focus on higher level learning and lifelong learning for long term population and on short term learning opportunities for the mainstream population.</w:t>
      </w:r>
    </w:p>
    <w:p w14:paraId="0F68C715" w14:textId="77777777" w:rsidR="00DF4265" w:rsidRDefault="00DF4265" w:rsidP="00DC337D">
      <w:pPr>
        <w:ind w:right="-284"/>
        <w:jc w:val="both"/>
        <w:rPr>
          <w:rFonts w:ascii="Calibri" w:hAnsi="Calibri"/>
          <w:sz w:val="20"/>
        </w:rPr>
      </w:pPr>
    </w:p>
    <w:p w14:paraId="40C4B184" w14:textId="77777777" w:rsidR="00DC337D" w:rsidRPr="00DC337D" w:rsidRDefault="00DC337D" w:rsidP="00DC337D">
      <w:pPr>
        <w:ind w:right="-284"/>
        <w:jc w:val="both"/>
        <w:rPr>
          <w:rFonts w:ascii="Calibri" w:hAnsi="Calibri"/>
          <w:sz w:val="20"/>
        </w:rPr>
      </w:pPr>
      <w:r w:rsidRPr="00DC337D">
        <w:rPr>
          <w:rFonts w:ascii="Calibri" w:hAnsi="Calibri"/>
          <w:sz w:val="20"/>
        </w:rPr>
        <w:t>Provision of education by staff who are trauma aware and courses that address gender specific needs of women in custody. The LC offers 2 mixed classes (male and female) and supports mixed arts events.</w:t>
      </w:r>
    </w:p>
    <w:p w14:paraId="54DAE9C5" w14:textId="77777777" w:rsidR="00DC337D" w:rsidRPr="00DC337D" w:rsidRDefault="00DC337D" w:rsidP="00DC337D">
      <w:pPr>
        <w:ind w:right="-284"/>
        <w:jc w:val="both"/>
        <w:rPr>
          <w:rFonts w:ascii="Calibri" w:hAnsi="Calibri"/>
          <w:sz w:val="20"/>
        </w:rPr>
      </w:pPr>
    </w:p>
    <w:p w14:paraId="6D471C15" w14:textId="77777777" w:rsidR="00DC337D" w:rsidRPr="00DC337D" w:rsidRDefault="00DC337D" w:rsidP="00DC337D">
      <w:pPr>
        <w:ind w:right="-284"/>
        <w:jc w:val="both"/>
        <w:rPr>
          <w:rFonts w:ascii="Calibri" w:hAnsi="Calibri"/>
          <w:b/>
          <w:sz w:val="20"/>
        </w:rPr>
      </w:pPr>
    </w:p>
    <w:p w14:paraId="5C0D3296" w14:textId="77777777" w:rsidR="00DC337D" w:rsidRPr="00DC337D" w:rsidRDefault="00DC337D" w:rsidP="00DC337D">
      <w:pPr>
        <w:ind w:right="-284"/>
        <w:jc w:val="both"/>
        <w:rPr>
          <w:rFonts w:ascii="Calibri" w:hAnsi="Calibri"/>
          <w:b/>
          <w:sz w:val="20"/>
        </w:rPr>
      </w:pPr>
    </w:p>
    <w:p w14:paraId="015A8022" w14:textId="77777777" w:rsidR="00DC337D" w:rsidRPr="00DC337D" w:rsidRDefault="00DC337D" w:rsidP="00DC337D">
      <w:pPr>
        <w:ind w:right="-284"/>
        <w:jc w:val="both"/>
        <w:rPr>
          <w:rFonts w:ascii="Calibri" w:hAnsi="Calibri"/>
          <w:b/>
          <w:sz w:val="20"/>
        </w:rPr>
      </w:pPr>
    </w:p>
    <w:p w14:paraId="07F25173" w14:textId="77777777" w:rsidR="00DC337D" w:rsidRPr="00DC337D" w:rsidRDefault="00DC337D" w:rsidP="00DC337D">
      <w:pPr>
        <w:ind w:right="-284"/>
        <w:jc w:val="both"/>
        <w:rPr>
          <w:rFonts w:ascii="Calibri" w:hAnsi="Calibri"/>
          <w:b/>
          <w:sz w:val="20"/>
        </w:rPr>
      </w:pPr>
    </w:p>
    <w:p w14:paraId="762B6BFC" w14:textId="77777777" w:rsidR="00DC337D" w:rsidRPr="00DC337D" w:rsidRDefault="00DC337D" w:rsidP="00DC337D">
      <w:pPr>
        <w:ind w:right="-284"/>
        <w:jc w:val="both"/>
        <w:rPr>
          <w:rFonts w:ascii="Calibri" w:hAnsi="Calibri"/>
          <w:b/>
          <w:sz w:val="20"/>
        </w:rPr>
      </w:pPr>
    </w:p>
    <w:p w14:paraId="7ADAABA0" w14:textId="77777777" w:rsidR="00DC337D" w:rsidRPr="00DC337D" w:rsidRDefault="00DC337D" w:rsidP="00DC337D">
      <w:pPr>
        <w:ind w:right="-284"/>
        <w:jc w:val="both"/>
        <w:rPr>
          <w:rFonts w:ascii="Calibri" w:hAnsi="Calibri"/>
          <w:b/>
          <w:sz w:val="20"/>
        </w:rPr>
      </w:pPr>
    </w:p>
    <w:p w14:paraId="31F71223" w14:textId="77777777" w:rsidR="00DC337D" w:rsidRPr="00DC337D" w:rsidRDefault="00DC337D" w:rsidP="00DC337D">
      <w:pPr>
        <w:ind w:right="-284"/>
        <w:jc w:val="both"/>
        <w:rPr>
          <w:rFonts w:ascii="Calibri" w:hAnsi="Calibri"/>
          <w:b/>
          <w:color w:val="0000FF"/>
          <w:sz w:val="20"/>
        </w:rPr>
      </w:pPr>
    </w:p>
    <w:p w14:paraId="6E7F89AD" w14:textId="77777777" w:rsidR="00DC337D" w:rsidRPr="00DC337D" w:rsidRDefault="00DC337D" w:rsidP="00DC337D">
      <w:pPr>
        <w:ind w:right="-284"/>
        <w:jc w:val="both"/>
        <w:rPr>
          <w:rFonts w:ascii="Calibri" w:hAnsi="Calibri"/>
          <w:b/>
          <w:color w:val="0000FF"/>
          <w:sz w:val="20"/>
        </w:rPr>
      </w:pPr>
    </w:p>
    <w:p w14:paraId="2DD19E32" w14:textId="106DE246" w:rsidR="00DC337D" w:rsidRPr="00585054" w:rsidRDefault="00DF4265" w:rsidP="00DC337D">
      <w:pPr>
        <w:ind w:right="-284"/>
        <w:jc w:val="both"/>
        <w:rPr>
          <w:rFonts w:ascii="Calibri" w:hAnsi="Calibri"/>
          <w:b/>
          <w:color w:val="0000FF"/>
        </w:rPr>
      </w:pPr>
      <w:r>
        <w:rPr>
          <w:rFonts w:ascii="Calibri" w:hAnsi="Calibri"/>
          <w:b/>
          <w:color w:val="0000FF"/>
          <w:sz w:val="20"/>
        </w:rPr>
        <w:br w:type="page"/>
      </w:r>
      <w:r w:rsidR="00DC337D" w:rsidRPr="00585054">
        <w:rPr>
          <w:rFonts w:ascii="Calibri" w:hAnsi="Calibri"/>
          <w:b/>
          <w:color w:val="0000FF"/>
        </w:rPr>
        <w:t>Establishment Profile: HMP Inverness</w:t>
      </w:r>
    </w:p>
    <w:p w14:paraId="2E4461EF" w14:textId="77777777" w:rsidR="00DF4265" w:rsidRDefault="00DF4265" w:rsidP="00DC337D">
      <w:pPr>
        <w:ind w:right="-284"/>
        <w:jc w:val="both"/>
        <w:rPr>
          <w:rFonts w:ascii="Calibri" w:hAnsi="Calibri"/>
          <w:sz w:val="20"/>
        </w:rPr>
      </w:pPr>
    </w:p>
    <w:p w14:paraId="5DAEB0D0" w14:textId="77777777" w:rsidR="00DC337D" w:rsidRPr="00DC337D" w:rsidRDefault="00DC337D" w:rsidP="00DC337D">
      <w:pPr>
        <w:ind w:right="-284"/>
        <w:jc w:val="both"/>
        <w:rPr>
          <w:rFonts w:ascii="Calibri" w:hAnsi="Calibri"/>
          <w:sz w:val="20"/>
        </w:rPr>
      </w:pPr>
      <w:r w:rsidRPr="00DC337D">
        <w:rPr>
          <w:rFonts w:ascii="Calibri" w:hAnsi="Calibri"/>
          <w:sz w:val="20"/>
        </w:rPr>
        <w:t xml:space="preserve">HMP Inverness, currently the smallest male prison in Scotland, has a capacity of 103 but safely manages a population of 115. A maximum of 16 individuals are permitted in the Learning Centre at any one time. </w:t>
      </w:r>
    </w:p>
    <w:p w14:paraId="3F2057D6" w14:textId="77777777" w:rsidR="00DF4265" w:rsidRDefault="00DF4265" w:rsidP="00DC337D">
      <w:pPr>
        <w:ind w:right="-284"/>
        <w:jc w:val="both"/>
        <w:rPr>
          <w:rFonts w:ascii="Calibri" w:hAnsi="Calibri"/>
          <w:sz w:val="20"/>
        </w:rPr>
      </w:pPr>
    </w:p>
    <w:p w14:paraId="11C214CD" w14:textId="682C852F" w:rsidR="00DC337D" w:rsidRPr="00DC337D" w:rsidRDefault="00406A68" w:rsidP="00DC337D">
      <w:pPr>
        <w:ind w:right="-284"/>
        <w:jc w:val="both"/>
        <w:rPr>
          <w:rFonts w:ascii="Calibri" w:hAnsi="Calibri"/>
          <w:sz w:val="20"/>
        </w:rPr>
      </w:pPr>
      <w:r w:rsidRPr="00DF4265">
        <w:rPr>
          <w:rFonts w:ascii="Calibri" w:hAnsi="Calibri"/>
          <w:b/>
          <w:sz w:val="20"/>
        </w:rPr>
        <w:t>Learners</w:t>
      </w:r>
      <w:r w:rsidRPr="00DC337D">
        <w:rPr>
          <w:rFonts w:ascii="Calibri" w:hAnsi="Calibri"/>
          <w:sz w:val="20"/>
        </w:rPr>
        <w:t>:</w:t>
      </w:r>
      <w:r w:rsidR="00DC337D" w:rsidRPr="00DC337D">
        <w:rPr>
          <w:rFonts w:ascii="Calibri" w:hAnsi="Calibri"/>
          <w:sz w:val="20"/>
        </w:rPr>
        <w:t xml:space="preserve"> HMP Inverness serves the courts of the Highlands, Western Isles, Orkney Isles and Moray. The majority of people in custody in HMP Inverness are adult men serving sentences less than four years although there can be a small number of adult and young men on remand, and a small number of sentenced women. </w:t>
      </w:r>
    </w:p>
    <w:p w14:paraId="628E3FBD" w14:textId="77777777" w:rsidR="00DF4265" w:rsidRDefault="00DF4265" w:rsidP="00DC337D">
      <w:pPr>
        <w:ind w:right="-284"/>
        <w:jc w:val="both"/>
        <w:rPr>
          <w:rFonts w:ascii="Calibri" w:hAnsi="Calibri"/>
          <w:b/>
          <w:sz w:val="20"/>
        </w:rPr>
      </w:pPr>
    </w:p>
    <w:p w14:paraId="5DA4ABE7"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116395F0" w14:textId="77777777" w:rsidR="00DC337D" w:rsidRPr="00DC337D" w:rsidRDefault="00DC337D" w:rsidP="00DC337D">
      <w:pPr>
        <w:ind w:right="-284"/>
        <w:jc w:val="both"/>
        <w:rPr>
          <w:rFonts w:ascii="Calibri" w:hAnsi="Calibri"/>
          <w:sz w:val="20"/>
        </w:rPr>
      </w:pPr>
      <w:r w:rsidRPr="00DC337D">
        <w:rPr>
          <w:rFonts w:ascii="Calibri" w:hAnsi="Calibri"/>
          <w:sz w:val="20"/>
        </w:rPr>
        <w:t xml:space="preserve">Mon-Fri 08.15 – 11.25 and 13.25-16.35. </w:t>
      </w:r>
    </w:p>
    <w:p w14:paraId="06302B3A" w14:textId="77777777" w:rsidR="00DF4265" w:rsidRDefault="00DF4265" w:rsidP="00DC337D">
      <w:pPr>
        <w:ind w:right="-284"/>
        <w:jc w:val="both"/>
        <w:rPr>
          <w:rFonts w:ascii="Calibri" w:hAnsi="Calibri"/>
          <w:b/>
          <w:sz w:val="20"/>
        </w:rPr>
      </w:pPr>
    </w:p>
    <w:p w14:paraId="347BC392"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0B0A9867" w14:textId="77777777" w:rsidR="00DC337D" w:rsidRPr="00DC337D" w:rsidRDefault="00DC337D" w:rsidP="00DC337D">
      <w:pPr>
        <w:numPr>
          <w:ilvl w:val="0"/>
          <w:numId w:val="153"/>
        </w:numPr>
        <w:ind w:left="0" w:right="-284" w:firstLine="0"/>
        <w:jc w:val="both"/>
        <w:rPr>
          <w:rFonts w:ascii="Calibri" w:hAnsi="Calibri"/>
          <w:sz w:val="20"/>
        </w:rPr>
      </w:pPr>
      <w:r w:rsidRPr="00DC337D">
        <w:rPr>
          <w:rFonts w:ascii="Calibri" w:hAnsi="Calibri"/>
          <w:sz w:val="20"/>
        </w:rPr>
        <w:t>2013/14 – 10,250</w:t>
      </w:r>
    </w:p>
    <w:p w14:paraId="30854B29" w14:textId="77777777" w:rsidR="00DC337D" w:rsidRPr="00DC337D" w:rsidRDefault="00DC337D" w:rsidP="00DC337D">
      <w:pPr>
        <w:numPr>
          <w:ilvl w:val="0"/>
          <w:numId w:val="153"/>
        </w:numPr>
        <w:ind w:left="0" w:right="-284" w:firstLine="0"/>
        <w:jc w:val="both"/>
        <w:rPr>
          <w:rFonts w:ascii="Calibri" w:hAnsi="Calibri"/>
          <w:sz w:val="20"/>
        </w:rPr>
      </w:pPr>
      <w:r w:rsidRPr="00DC337D">
        <w:rPr>
          <w:rFonts w:ascii="Calibri" w:hAnsi="Calibri"/>
          <w:sz w:val="20"/>
        </w:rPr>
        <w:t>2014/15 – 9,795</w:t>
      </w:r>
    </w:p>
    <w:p w14:paraId="04A13007" w14:textId="77777777" w:rsidR="00DC337D" w:rsidRPr="00DC337D" w:rsidRDefault="00DC337D" w:rsidP="00DC337D">
      <w:pPr>
        <w:numPr>
          <w:ilvl w:val="0"/>
          <w:numId w:val="153"/>
        </w:numPr>
        <w:ind w:left="0" w:right="-284" w:firstLine="0"/>
        <w:jc w:val="both"/>
        <w:rPr>
          <w:rFonts w:ascii="Calibri" w:hAnsi="Calibri"/>
          <w:sz w:val="20"/>
        </w:rPr>
      </w:pPr>
      <w:r w:rsidRPr="00DC337D">
        <w:rPr>
          <w:rFonts w:ascii="Calibri" w:hAnsi="Calibri"/>
          <w:sz w:val="20"/>
        </w:rPr>
        <w:t>2015/16 – 8,969</w:t>
      </w:r>
    </w:p>
    <w:p w14:paraId="36BC1EA3" w14:textId="77777777" w:rsidR="00DC337D" w:rsidRPr="00DC337D" w:rsidRDefault="00DC337D" w:rsidP="00DC337D">
      <w:pPr>
        <w:ind w:right="-284"/>
        <w:jc w:val="both"/>
        <w:rPr>
          <w:rFonts w:ascii="Calibri" w:hAnsi="Calibri"/>
          <w:sz w:val="20"/>
        </w:rPr>
      </w:pPr>
    </w:p>
    <w:p w14:paraId="69F01F7D"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certifications of accredited courses over the last 3 years:</w:t>
      </w:r>
    </w:p>
    <w:p w14:paraId="3BF4FB2B" w14:textId="77777777" w:rsidR="00DC337D" w:rsidRPr="00DC337D" w:rsidRDefault="00DC337D" w:rsidP="00DC337D">
      <w:pPr>
        <w:numPr>
          <w:ilvl w:val="0"/>
          <w:numId w:val="154"/>
        </w:numPr>
        <w:ind w:left="0" w:right="-284" w:firstLine="0"/>
        <w:jc w:val="both"/>
        <w:rPr>
          <w:rFonts w:ascii="Calibri" w:hAnsi="Calibri"/>
          <w:sz w:val="20"/>
        </w:rPr>
      </w:pPr>
      <w:r w:rsidRPr="00DC337D">
        <w:rPr>
          <w:rFonts w:ascii="Calibri" w:hAnsi="Calibri"/>
          <w:sz w:val="20"/>
        </w:rPr>
        <w:t>2013/14 – 257 SQA</w:t>
      </w:r>
    </w:p>
    <w:p w14:paraId="405464A8" w14:textId="77777777" w:rsidR="00DC337D" w:rsidRPr="00DC337D" w:rsidRDefault="00DC337D" w:rsidP="00DC337D">
      <w:pPr>
        <w:numPr>
          <w:ilvl w:val="0"/>
          <w:numId w:val="154"/>
        </w:numPr>
        <w:ind w:left="0" w:right="-284" w:firstLine="0"/>
        <w:jc w:val="both"/>
        <w:rPr>
          <w:rFonts w:ascii="Calibri" w:hAnsi="Calibri"/>
          <w:sz w:val="20"/>
        </w:rPr>
      </w:pPr>
      <w:r w:rsidRPr="00DC337D">
        <w:rPr>
          <w:rFonts w:ascii="Calibri" w:hAnsi="Calibri"/>
          <w:sz w:val="20"/>
        </w:rPr>
        <w:t>2014/15 – 134 SQA + 1 other accredited courses</w:t>
      </w:r>
    </w:p>
    <w:p w14:paraId="00A6582D" w14:textId="77777777" w:rsidR="00DC337D" w:rsidRPr="00DC337D" w:rsidRDefault="00DC337D" w:rsidP="00DC337D">
      <w:pPr>
        <w:numPr>
          <w:ilvl w:val="0"/>
          <w:numId w:val="154"/>
        </w:numPr>
        <w:ind w:left="0" w:right="-284" w:firstLine="0"/>
        <w:jc w:val="both"/>
        <w:rPr>
          <w:rFonts w:ascii="Calibri" w:hAnsi="Calibri"/>
          <w:sz w:val="20"/>
        </w:rPr>
      </w:pPr>
      <w:r w:rsidRPr="00DC337D">
        <w:rPr>
          <w:rFonts w:ascii="Calibri" w:hAnsi="Calibri"/>
          <w:sz w:val="20"/>
        </w:rPr>
        <w:t>2015/16 – 127 SQA + 53 other accredited courses</w:t>
      </w:r>
    </w:p>
    <w:p w14:paraId="08917358" w14:textId="77777777" w:rsidR="00DC337D" w:rsidRPr="00DC337D" w:rsidRDefault="00DC337D" w:rsidP="00DC337D">
      <w:pPr>
        <w:ind w:right="-284"/>
        <w:jc w:val="both"/>
        <w:rPr>
          <w:rFonts w:ascii="Calibri" w:hAnsi="Calibri"/>
          <w:sz w:val="20"/>
        </w:rPr>
      </w:pPr>
    </w:p>
    <w:p w14:paraId="4F02A4E6" w14:textId="5298E375" w:rsid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1EABC7E5" w14:textId="77777777" w:rsidR="00DF4265" w:rsidRPr="00DC337D" w:rsidRDefault="00DF4265" w:rsidP="00DC337D">
      <w:pPr>
        <w:ind w:right="-284"/>
        <w:jc w:val="both"/>
        <w:rPr>
          <w:rFonts w:ascii="Calibri" w:hAnsi="Calibri"/>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701"/>
        <w:gridCol w:w="1701"/>
        <w:gridCol w:w="1701"/>
        <w:gridCol w:w="1701"/>
      </w:tblGrid>
      <w:tr w:rsidR="00DC337D" w:rsidRPr="00DC337D" w14:paraId="18F770B5" w14:textId="77777777" w:rsidTr="00DC337D">
        <w:tc>
          <w:tcPr>
            <w:tcW w:w="1271" w:type="dxa"/>
            <w:tcBorders>
              <w:top w:val="single" w:sz="4" w:space="0" w:color="auto"/>
              <w:left w:val="single" w:sz="4" w:space="0" w:color="auto"/>
              <w:bottom w:val="single" w:sz="4" w:space="0" w:color="auto"/>
              <w:right w:val="single" w:sz="4" w:space="0" w:color="auto"/>
            </w:tcBorders>
            <w:shd w:val="clear" w:color="auto" w:fill="auto"/>
          </w:tcPr>
          <w:p w14:paraId="337CFE29" w14:textId="77777777" w:rsidR="00DC337D" w:rsidRPr="00DC337D" w:rsidRDefault="00DC337D" w:rsidP="00DF4265">
            <w:pPr>
              <w:rPr>
                <w:rFonts w:ascii="Calibri" w:hAnsi="Calibri"/>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D2F2A95" w14:textId="279287A5" w:rsidR="00DC337D" w:rsidRPr="00DC337D" w:rsidRDefault="00DC337D" w:rsidP="00DF4265">
            <w:pPr>
              <w:jc w:val="center"/>
              <w:rPr>
                <w:rFonts w:ascii="Calibri" w:hAnsi="Calibri"/>
                <w:sz w:val="20"/>
              </w:rPr>
            </w:pPr>
            <w:r w:rsidRPr="00DC337D">
              <w:rPr>
                <w:rFonts w:ascii="Calibri" w:hAnsi="Calibri"/>
                <w:sz w:val="20"/>
              </w:rPr>
              <w:t>Total Number of Learners  Completing Literacy Screenings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5817F1A" w14:textId="3B6A9351" w:rsidR="00DC337D" w:rsidRPr="00DC337D" w:rsidRDefault="00DC337D" w:rsidP="00DF4265">
            <w:pPr>
              <w:jc w:val="center"/>
              <w:rPr>
                <w:rFonts w:ascii="Calibri" w:hAnsi="Calibri"/>
                <w:sz w:val="20"/>
              </w:rPr>
            </w:pPr>
            <w:r w:rsidRPr="00DC337D">
              <w:rPr>
                <w:rFonts w:ascii="Calibri" w:hAnsi="Calibri"/>
                <w:sz w:val="20"/>
              </w:rPr>
              <w:t>Number of Literacy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F5F4A5" w14:textId="02A2641E" w:rsidR="00DC337D" w:rsidRPr="00DC337D" w:rsidRDefault="00DC337D" w:rsidP="00DF4265">
            <w:pPr>
              <w:jc w:val="center"/>
              <w:rPr>
                <w:rFonts w:ascii="Calibri" w:hAnsi="Calibri"/>
                <w:sz w:val="20"/>
              </w:rPr>
            </w:pPr>
            <w:r w:rsidRPr="00DC337D">
              <w:rPr>
                <w:rFonts w:ascii="Calibri" w:hAnsi="Calibri"/>
                <w:sz w:val="20"/>
              </w:rPr>
              <w:t>Percentage of Literacy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DB71C83" w14:textId="2AE796A3" w:rsidR="00DC337D" w:rsidRPr="00DC337D" w:rsidRDefault="00DC337D" w:rsidP="00DF4265">
            <w:pPr>
              <w:jc w:val="center"/>
              <w:rPr>
                <w:rFonts w:ascii="Calibri" w:hAnsi="Calibri"/>
                <w:sz w:val="20"/>
              </w:rPr>
            </w:pPr>
            <w:r w:rsidRPr="00DC337D">
              <w:rPr>
                <w:rFonts w:ascii="Calibri" w:hAnsi="Calibri"/>
                <w:sz w:val="20"/>
              </w:rPr>
              <w:t>Number of Literacy Learners at Levels 2 and 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4CD7467" w14:textId="118AA67D" w:rsidR="00DC337D" w:rsidRPr="00DC337D" w:rsidRDefault="00DC337D" w:rsidP="00DF4265">
            <w:pPr>
              <w:jc w:val="center"/>
              <w:rPr>
                <w:rFonts w:ascii="Calibri" w:hAnsi="Calibri"/>
                <w:sz w:val="20"/>
              </w:rPr>
            </w:pPr>
            <w:r w:rsidRPr="00DC337D">
              <w:rPr>
                <w:rFonts w:ascii="Calibri" w:hAnsi="Calibri"/>
                <w:sz w:val="20"/>
              </w:rPr>
              <w:t>Percentage of Literacy Learners at Levels 2 and 3</w:t>
            </w:r>
          </w:p>
        </w:tc>
      </w:tr>
      <w:tr w:rsidR="00DC337D" w:rsidRPr="00DC337D" w14:paraId="70C49448" w14:textId="77777777" w:rsidTr="00DC337D">
        <w:trPr>
          <w:trHeight w:val="233"/>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7AB88B3" w14:textId="77777777" w:rsidR="00DC337D" w:rsidRPr="00DC337D" w:rsidRDefault="00DC337D" w:rsidP="00DF4265">
            <w:pPr>
              <w:rPr>
                <w:rFonts w:ascii="Calibri" w:hAnsi="Calibri"/>
                <w:sz w:val="20"/>
              </w:rPr>
            </w:pPr>
            <w:r w:rsidRPr="00DC337D">
              <w:rPr>
                <w:rFonts w:ascii="Calibri" w:hAnsi="Calibri"/>
                <w:sz w:val="20"/>
              </w:rPr>
              <w:t>2013-14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A816AA" w14:textId="77777777" w:rsidR="00DC337D" w:rsidRPr="00DC337D" w:rsidRDefault="00DC337D" w:rsidP="00DF4265">
            <w:pPr>
              <w:jc w:val="center"/>
              <w:rPr>
                <w:rFonts w:ascii="Calibri" w:hAnsi="Calibri"/>
                <w:sz w:val="20"/>
              </w:rPr>
            </w:pPr>
            <w:r w:rsidRPr="00DC337D">
              <w:rPr>
                <w:rFonts w:ascii="Calibri" w:hAnsi="Calibri"/>
                <w:sz w:val="20"/>
              </w:rPr>
              <w:t>258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7A5737" w14:textId="77777777" w:rsidR="00DC337D" w:rsidRPr="00DC337D" w:rsidRDefault="00DC337D" w:rsidP="00DF4265">
            <w:pPr>
              <w:jc w:val="center"/>
              <w:rPr>
                <w:rFonts w:ascii="Calibri" w:hAnsi="Calibri"/>
                <w:sz w:val="20"/>
              </w:rPr>
            </w:pPr>
            <w:r w:rsidRPr="00DC337D">
              <w:rPr>
                <w:rFonts w:ascii="Calibri" w:hAnsi="Calibri"/>
                <w:sz w:val="20"/>
              </w:rPr>
              <w:t>169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70C28E" w14:textId="77777777" w:rsidR="00DC337D" w:rsidRPr="00DC337D" w:rsidRDefault="00DC337D" w:rsidP="00DF4265">
            <w:pPr>
              <w:jc w:val="center"/>
              <w:rPr>
                <w:rFonts w:ascii="Calibri" w:hAnsi="Calibri"/>
                <w:sz w:val="20"/>
              </w:rPr>
            </w:pPr>
            <w:r w:rsidRPr="00DC337D">
              <w:rPr>
                <w:rFonts w:ascii="Calibri" w:hAnsi="Calibri"/>
                <w:sz w:val="20"/>
              </w:rPr>
              <w:t>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E498CE" w14:textId="77777777" w:rsidR="00DC337D" w:rsidRPr="00DC337D" w:rsidRDefault="00DC337D" w:rsidP="00DF4265">
            <w:pPr>
              <w:jc w:val="center"/>
              <w:rPr>
                <w:rFonts w:ascii="Calibri" w:hAnsi="Calibri"/>
                <w:sz w:val="20"/>
              </w:rPr>
            </w:pPr>
            <w:r w:rsidRPr="00DC337D">
              <w:rPr>
                <w:rFonts w:ascii="Calibri" w:hAnsi="Calibri"/>
                <w:sz w:val="20"/>
              </w:rPr>
              <w:t>128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C6DACC" w14:textId="77777777" w:rsidR="00DC337D" w:rsidRPr="00DC337D" w:rsidRDefault="00DC337D" w:rsidP="00DF4265">
            <w:pPr>
              <w:jc w:val="center"/>
              <w:rPr>
                <w:rFonts w:ascii="Calibri" w:hAnsi="Calibri"/>
                <w:sz w:val="20"/>
              </w:rPr>
            </w:pPr>
            <w:r w:rsidRPr="00DC337D">
              <w:rPr>
                <w:rFonts w:ascii="Calibri" w:hAnsi="Calibri"/>
                <w:sz w:val="20"/>
              </w:rPr>
              <w:t>50%</w:t>
            </w:r>
          </w:p>
        </w:tc>
      </w:tr>
      <w:tr w:rsidR="00DC337D" w:rsidRPr="00DC337D" w14:paraId="20CF3F2B" w14:textId="77777777" w:rsidTr="00DC337D">
        <w:trPr>
          <w:trHeight w:val="223"/>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07975A2" w14:textId="77777777" w:rsidR="00DC337D" w:rsidRPr="00DC337D" w:rsidRDefault="00DC337D" w:rsidP="00DF4265">
            <w:pPr>
              <w:rPr>
                <w:rFonts w:ascii="Calibri" w:hAnsi="Calibri"/>
                <w:sz w:val="20"/>
              </w:rPr>
            </w:pPr>
            <w:r w:rsidRPr="00DC337D">
              <w:rPr>
                <w:rFonts w:ascii="Calibri" w:hAnsi="Calibri"/>
                <w:sz w:val="20"/>
              </w:rPr>
              <w:t>2014-15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A29BD9" w14:textId="77777777" w:rsidR="00DC337D" w:rsidRPr="00DC337D" w:rsidRDefault="00DC337D" w:rsidP="00DF4265">
            <w:pPr>
              <w:jc w:val="center"/>
              <w:rPr>
                <w:rFonts w:ascii="Calibri" w:hAnsi="Calibri"/>
                <w:sz w:val="20"/>
              </w:rPr>
            </w:pPr>
            <w:r w:rsidRPr="00DC337D">
              <w:rPr>
                <w:rFonts w:ascii="Calibri" w:hAnsi="Calibri"/>
                <w:sz w:val="20"/>
              </w:rPr>
              <w:t>244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419F10" w14:textId="77777777" w:rsidR="00DC337D" w:rsidRPr="00DC337D" w:rsidRDefault="00DC337D" w:rsidP="00DF4265">
            <w:pPr>
              <w:jc w:val="center"/>
              <w:rPr>
                <w:rFonts w:ascii="Calibri" w:hAnsi="Calibri"/>
                <w:sz w:val="20"/>
              </w:rPr>
            </w:pPr>
            <w:r w:rsidRPr="00DC337D">
              <w:rPr>
                <w:rFonts w:ascii="Calibri" w:hAnsi="Calibri"/>
                <w:sz w:val="20"/>
              </w:rPr>
              <w:t>151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7FEA5F" w14:textId="77777777" w:rsidR="00DC337D" w:rsidRPr="00DC337D" w:rsidRDefault="00DC337D" w:rsidP="00DF4265">
            <w:pPr>
              <w:jc w:val="center"/>
              <w:rPr>
                <w:rFonts w:ascii="Calibri" w:hAnsi="Calibri"/>
                <w:sz w:val="20"/>
              </w:rPr>
            </w:pPr>
            <w:r w:rsidRPr="00DC337D">
              <w:rPr>
                <w:rFonts w:ascii="Calibri" w:hAnsi="Calibri"/>
                <w:sz w:val="20"/>
              </w:rPr>
              <w:t>62%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4F3C3E" w14:textId="77777777" w:rsidR="00DC337D" w:rsidRPr="00DC337D" w:rsidRDefault="00DC337D" w:rsidP="00DF4265">
            <w:pPr>
              <w:jc w:val="center"/>
              <w:rPr>
                <w:rFonts w:ascii="Calibri" w:hAnsi="Calibri"/>
                <w:sz w:val="20"/>
              </w:rPr>
            </w:pPr>
            <w:r w:rsidRPr="00DC337D">
              <w:rPr>
                <w:rFonts w:ascii="Calibri" w:hAnsi="Calibri"/>
                <w:sz w:val="20"/>
              </w:rPr>
              <w:t>97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C6E86C" w14:textId="77777777" w:rsidR="00DC337D" w:rsidRPr="00DC337D" w:rsidRDefault="00DC337D" w:rsidP="00DF4265">
            <w:pPr>
              <w:jc w:val="center"/>
              <w:rPr>
                <w:rFonts w:ascii="Calibri" w:hAnsi="Calibri"/>
                <w:sz w:val="20"/>
              </w:rPr>
            </w:pPr>
            <w:r w:rsidRPr="00DC337D">
              <w:rPr>
                <w:rFonts w:ascii="Calibri" w:hAnsi="Calibri"/>
                <w:sz w:val="20"/>
              </w:rPr>
              <w:t>40%</w:t>
            </w:r>
          </w:p>
        </w:tc>
      </w:tr>
      <w:tr w:rsidR="00DC337D" w:rsidRPr="00DC337D" w14:paraId="05D44059" w14:textId="77777777" w:rsidTr="00DC337D">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9B7167C" w14:textId="77777777" w:rsidR="00DC337D" w:rsidRPr="00DC337D" w:rsidRDefault="00DC337D" w:rsidP="00DF4265">
            <w:pPr>
              <w:rPr>
                <w:rFonts w:ascii="Calibri" w:hAnsi="Calibri"/>
                <w:sz w:val="20"/>
              </w:rPr>
            </w:pPr>
            <w:r w:rsidRPr="00DC337D">
              <w:rPr>
                <w:rFonts w:ascii="Calibri" w:hAnsi="Calibri"/>
                <w:sz w:val="20"/>
              </w:rPr>
              <w:t>2015-16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FE65FED" w14:textId="77777777" w:rsidR="00DC337D" w:rsidRPr="00DC337D" w:rsidRDefault="00DC337D" w:rsidP="00DF4265">
            <w:pPr>
              <w:jc w:val="center"/>
              <w:rPr>
                <w:rFonts w:ascii="Calibri" w:hAnsi="Calibri"/>
                <w:sz w:val="20"/>
              </w:rPr>
            </w:pPr>
            <w:r w:rsidRPr="00DC337D">
              <w:rPr>
                <w:rFonts w:ascii="Calibri" w:hAnsi="Calibri"/>
                <w:sz w:val="20"/>
              </w:rPr>
              <w:t>172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3FAC883" w14:textId="77777777" w:rsidR="00DC337D" w:rsidRPr="00DC337D" w:rsidRDefault="00DC337D" w:rsidP="00DF4265">
            <w:pPr>
              <w:jc w:val="center"/>
              <w:rPr>
                <w:rFonts w:ascii="Calibri" w:hAnsi="Calibri"/>
                <w:sz w:val="20"/>
              </w:rPr>
            </w:pPr>
            <w:r w:rsidRPr="00DC337D">
              <w:rPr>
                <w:rFonts w:ascii="Calibri" w:hAnsi="Calibri"/>
                <w:sz w:val="20"/>
              </w:rPr>
              <w:t>108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EB1306" w14:textId="77777777" w:rsidR="00DC337D" w:rsidRPr="00DC337D" w:rsidRDefault="00DC337D" w:rsidP="00DF4265">
            <w:pPr>
              <w:jc w:val="center"/>
              <w:rPr>
                <w:rFonts w:ascii="Calibri" w:hAnsi="Calibri"/>
                <w:sz w:val="20"/>
              </w:rPr>
            </w:pPr>
            <w:r w:rsidRPr="00DC337D">
              <w:rPr>
                <w:rFonts w:ascii="Calibri" w:hAnsi="Calibri"/>
                <w:sz w:val="20"/>
              </w:rPr>
              <w:t>63%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4580F4" w14:textId="77777777" w:rsidR="00DC337D" w:rsidRPr="00DC337D" w:rsidRDefault="00DC337D" w:rsidP="00DF4265">
            <w:pPr>
              <w:jc w:val="center"/>
              <w:rPr>
                <w:rFonts w:ascii="Calibri" w:hAnsi="Calibri"/>
                <w:sz w:val="20"/>
              </w:rPr>
            </w:pPr>
            <w:r w:rsidRPr="00DC337D">
              <w:rPr>
                <w:rFonts w:ascii="Calibri" w:hAnsi="Calibri"/>
                <w:sz w:val="20"/>
              </w:rPr>
              <w:t>74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70FE30" w14:textId="77777777" w:rsidR="00DC337D" w:rsidRPr="00DC337D" w:rsidRDefault="00DC337D" w:rsidP="00DF4265">
            <w:pPr>
              <w:jc w:val="center"/>
              <w:rPr>
                <w:rFonts w:ascii="Calibri" w:hAnsi="Calibri"/>
                <w:sz w:val="20"/>
              </w:rPr>
            </w:pPr>
            <w:r w:rsidRPr="00DC337D">
              <w:rPr>
                <w:rFonts w:ascii="Calibri" w:hAnsi="Calibri"/>
                <w:sz w:val="20"/>
              </w:rPr>
              <w:t>43%</w:t>
            </w:r>
          </w:p>
        </w:tc>
      </w:tr>
    </w:tbl>
    <w:p w14:paraId="3AB53FB1" w14:textId="77777777" w:rsidR="00DC337D" w:rsidRPr="00DC337D" w:rsidRDefault="00DC337D" w:rsidP="00DC337D">
      <w:pPr>
        <w:ind w:right="-284"/>
        <w:jc w:val="both"/>
        <w:rPr>
          <w:rFonts w:ascii="Calibri" w:hAnsi="Calibri"/>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701"/>
        <w:gridCol w:w="1701"/>
        <w:gridCol w:w="1701"/>
        <w:gridCol w:w="1701"/>
      </w:tblGrid>
      <w:tr w:rsidR="00DC337D" w:rsidRPr="00DC337D" w14:paraId="314EA8E7" w14:textId="77777777" w:rsidTr="00DC337D">
        <w:tc>
          <w:tcPr>
            <w:tcW w:w="1271" w:type="dxa"/>
            <w:tcBorders>
              <w:top w:val="single" w:sz="4" w:space="0" w:color="auto"/>
              <w:left w:val="single" w:sz="4" w:space="0" w:color="auto"/>
              <w:bottom w:val="single" w:sz="4" w:space="0" w:color="auto"/>
              <w:right w:val="single" w:sz="4" w:space="0" w:color="auto"/>
            </w:tcBorders>
            <w:shd w:val="clear" w:color="auto" w:fill="auto"/>
          </w:tcPr>
          <w:p w14:paraId="3AF87C2A" w14:textId="77777777" w:rsidR="00DC337D" w:rsidRPr="00DC337D" w:rsidRDefault="00DC337D" w:rsidP="00DC337D">
            <w:pPr>
              <w:ind w:right="-284"/>
              <w:rPr>
                <w:rFonts w:ascii="Calibri" w:hAnsi="Calibri"/>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9C01944" w14:textId="7030A41B" w:rsidR="00DC337D" w:rsidRPr="00DC337D" w:rsidRDefault="00DC337D" w:rsidP="00DF4265">
            <w:pPr>
              <w:ind w:right="-79"/>
              <w:jc w:val="center"/>
              <w:rPr>
                <w:rFonts w:ascii="Calibri" w:hAnsi="Calibri"/>
                <w:sz w:val="20"/>
              </w:rPr>
            </w:pPr>
            <w:r w:rsidRPr="00DC337D">
              <w:rPr>
                <w:rFonts w:ascii="Calibri" w:hAnsi="Calibri"/>
                <w:sz w:val="20"/>
              </w:rPr>
              <w:t>Total Number of Learners Completing Numeracy Screenings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99646E2" w14:textId="50AAC319" w:rsidR="00DC337D" w:rsidRPr="00DC337D" w:rsidRDefault="00DC337D" w:rsidP="00DF4265">
            <w:pPr>
              <w:ind w:right="-79"/>
              <w:jc w:val="center"/>
              <w:rPr>
                <w:rFonts w:ascii="Calibri" w:hAnsi="Calibri"/>
                <w:sz w:val="20"/>
              </w:rPr>
            </w:pPr>
            <w:r w:rsidRPr="00DC337D">
              <w:rPr>
                <w:rFonts w:ascii="Calibri" w:hAnsi="Calibri"/>
                <w:sz w:val="20"/>
              </w:rPr>
              <w:t>Number of Numeracy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52A0545" w14:textId="4D94CE1A" w:rsidR="00DC337D" w:rsidRPr="00DC337D" w:rsidRDefault="00DC337D" w:rsidP="00DF4265">
            <w:pPr>
              <w:ind w:right="-79"/>
              <w:jc w:val="center"/>
              <w:rPr>
                <w:rFonts w:ascii="Calibri" w:hAnsi="Calibri"/>
                <w:sz w:val="20"/>
              </w:rPr>
            </w:pPr>
            <w:r w:rsidRPr="00DC337D">
              <w:rPr>
                <w:rFonts w:ascii="Calibri" w:hAnsi="Calibri"/>
                <w:sz w:val="20"/>
              </w:rPr>
              <w:t>Percentage of Numeracy Learners at Level 4 and Below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819189D" w14:textId="6527FB0B" w:rsidR="00DC337D" w:rsidRPr="00DC337D" w:rsidRDefault="00DC337D" w:rsidP="00DF4265">
            <w:pPr>
              <w:ind w:right="-79"/>
              <w:jc w:val="center"/>
              <w:rPr>
                <w:rFonts w:ascii="Calibri" w:hAnsi="Calibri"/>
                <w:sz w:val="20"/>
              </w:rPr>
            </w:pPr>
            <w:r w:rsidRPr="00DC337D">
              <w:rPr>
                <w:rFonts w:ascii="Calibri" w:hAnsi="Calibri"/>
                <w:sz w:val="20"/>
              </w:rPr>
              <w:t>Number of Numeracy Learners at Levels 2 and 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5D1EBC5" w14:textId="4D42EACD" w:rsidR="00DC337D" w:rsidRPr="00DC337D" w:rsidRDefault="00DC337D" w:rsidP="00DF4265">
            <w:pPr>
              <w:ind w:right="-79"/>
              <w:jc w:val="center"/>
              <w:rPr>
                <w:rFonts w:ascii="Calibri" w:hAnsi="Calibri"/>
                <w:sz w:val="20"/>
              </w:rPr>
            </w:pPr>
            <w:r w:rsidRPr="00DC337D">
              <w:rPr>
                <w:rFonts w:ascii="Calibri" w:hAnsi="Calibri"/>
                <w:sz w:val="20"/>
              </w:rPr>
              <w:t>Percentage of Numeracy Learners at Levels 2 and 3</w:t>
            </w:r>
          </w:p>
        </w:tc>
      </w:tr>
      <w:tr w:rsidR="00DC337D" w:rsidRPr="00DC337D" w14:paraId="67950727" w14:textId="77777777" w:rsidTr="00DC337D">
        <w:trPr>
          <w:trHeight w:val="203"/>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31B27292"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E21DE9" w14:textId="77777777" w:rsidR="00DC337D" w:rsidRPr="00DC337D" w:rsidRDefault="00DC337D" w:rsidP="00DF4265">
            <w:pPr>
              <w:ind w:right="-79"/>
              <w:jc w:val="center"/>
              <w:rPr>
                <w:rFonts w:ascii="Calibri" w:hAnsi="Calibri"/>
                <w:sz w:val="20"/>
              </w:rPr>
            </w:pPr>
            <w:r w:rsidRPr="00DC337D">
              <w:rPr>
                <w:rFonts w:ascii="Calibri" w:hAnsi="Calibri"/>
                <w:sz w:val="20"/>
              </w:rPr>
              <w:t>257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A2496F" w14:textId="77777777" w:rsidR="00DC337D" w:rsidRPr="00DC337D" w:rsidRDefault="00DC337D" w:rsidP="00DF4265">
            <w:pPr>
              <w:ind w:right="-79"/>
              <w:jc w:val="center"/>
              <w:rPr>
                <w:rFonts w:ascii="Calibri" w:hAnsi="Calibri"/>
                <w:sz w:val="20"/>
              </w:rPr>
            </w:pPr>
            <w:r w:rsidRPr="00DC337D">
              <w:rPr>
                <w:rFonts w:ascii="Calibri" w:hAnsi="Calibri"/>
                <w:sz w:val="20"/>
              </w:rPr>
              <w:t>221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E826B3" w14:textId="77777777" w:rsidR="00DC337D" w:rsidRPr="00DC337D" w:rsidRDefault="00DC337D" w:rsidP="00DF4265">
            <w:pPr>
              <w:ind w:right="-79"/>
              <w:jc w:val="center"/>
              <w:rPr>
                <w:rFonts w:ascii="Calibri" w:hAnsi="Calibri"/>
                <w:sz w:val="20"/>
              </w:rPr>
            </w:pPr>
            <w:r w:rsidRPr="00DC337D">
              <w:rPr>
                <w:rFonts w:ascii="Calibri" w:hAnsi="Calibri"/>
                <w:sz w:val="20"/>
              </w:rPr>
              <w:t>86%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219922" w14:textId="77777777" w:rsidR="00DC337D" w:rsidRPr="00DC337D" w:rsidRDefault="00DC337D" w:rsidP="00DF4265">
            <w:pPr>
              <w:ind w:right="-79"/>
              <w:jc w:val="center"/>
              <w:rPr>
                <w:rFonts w:ascii="Calibri" w:hAnsi="Calibri"/>
                <w:sz w:val="20"/>
              </w:rPr>
            </w:pPr>
            <w:r w:rsidRPr="00DC337D">
              <w:rPr>
                <w:rFonts w:ascii="Calibri" w:hAnsi="Calibri"/>
                <w:sz w:val="20"/>
              </w:rPr>
              <w:t>118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FCB413" w14:textId="77777777" w:rsidR="00DC337D" w:rsidRPr="00DC337D" w:rsidRDefault="00DC337D" w:rsidP="00DF4265">
            <w:pPr>
              <w:ind w:right="-79"/>
              <w:jc w:val="center"/>
              <w:rPr>
                <w:rFonts w:ascii="Calibri" w:hAnsi="Calibri"/>
                <w:sz w:val="20"/>
              </w:rPr>
            </w:pPr>
            <w:r w:rsidRPr="00DC337D">
              <w:rPr>
                <w:rFonts w:ascii="Calibri" w:hAnsi="Calibri"/>
                <w:sz w:val="20"/>
              </w:rPr>
              <w:t>46%</w:t>
            </w:r>
          </w:p>
        </w:tc>
      </w:tr>
      <w:tr w:rsidR="00DC337D" w:rsidRPr="00DC337D" w14:paraId="2B732CFD" w14:textId="77777777" w:rsidTr="00DC337D">
        <w:trPr>
          <w:trHeight w:val="30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5B406398"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39A4CB" w14:textId="77777777" w:rsidR="00DC337D" w:rsidRPr="00DC337D" w:rsidRDefault="00DC337D" w:rsidP="00DF4265">
            <w:pPr>
              <w:ind w:right="-79"/>
              <w:jc w:val="center"/>
              <w:rPr>
                <w:rFonts w:ascii="Calibri" w:hAnsi="Calibri"/>
                <w:sz w:val="20"/>
              </w:rPr>
            </w:pPr>
            <w:r w:rsidRPr="00DC337D">
              <w:rPr>
                <w:rFonts w:ascii="Calibri" w:hAnsi="Calibri"/>
                <w:sz w:val="20"/>
              </w:rPr>
              <w:t>243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73F323" w14:textId="77777777" w:rsidR="00DC337D" w:rsidRPr="00DC337D" w:rsidRDefault="00DC337D" w:rsidP="00DF4265">
            <w:pPr>
              <w:ind w:right="-79"/>
              <w:jc w:val="center"/>
              <w:rPr>
                <w:rFonts w:ascii="Calibri" w:hAnsi="Calibri"/>
                <w:sz w:val="20"/>
              </w:rPr>
            </w:pPr>
            <w:r w:rsidRPr="00DC337D">
              <w:rPr>
                <w:rFonts w:ascii="Calibri" w:hAnsi="Calibri"/>
                <w:sz w:val="20"/>
              </w:rPr>
              <w:t>207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435510" w14:textId="77777777" w:rsidR="00DC337D" w:rsidRPr="00DC337D" w:rsidRDefault="00DC337D" w:rsidP="00DF4265">
            <w:pPr>
              <w:ind w:right="-79"/>
              <w:jc w:val="center"/>
              <w:rPr>
                <w:rFonts w:ascii="Calibri" w:hAnsi="Calibri"/>
                <w:sz w:val="20"/>
              </w:rPr>
            </w:pPr>
            <w:r w:rsidRPr="00DC337D">
              <w:rPr>
                <w:rFonts w:ascii="Calibri" w:hAnsi="Calibri"/>
                <w:sz w:val="20"/>
              </w:rPr>
              <w:t>85%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232E5E" w14:textId="77777777" w:rsidR="00DC337D" w:rsidRPr="00DC337D" w:rsidRDefault="00DC337D" w:rsidP="00DF4265">
            <w:pPr>
              <w:ind w:right="-79"/>
              <w:jc w:val="center"/>
              <w:rPr>
                <w:rFonts w:ascii="Calibri" w:hAnsi="Calibri"/>
                <w:sz w:val="20"/>
              </w:rPr>
            </w:pPr>
            <w:r w:rsidRPr="00DC337D">
              <w:rPr>
                <w:rFonts w:ascii="Calibri" w:hAnsi="Calibri"/>
                <w:sz w:val="20"/>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B680AD" w14:textId="77777777" w:rsidR="00DC337D" w:rsidRPr="00DC337D" w:rsidRDefault="00DC337D" w:rsidP="00DF4265">
            <w:pPr>
              <w:ind w:right="-79"/>
              <w:jc w:val="center"/>
              <w:rPr>
                <w:rFonts w:ascii="Calibri" w:hAnsi="Calibri"/>
                <w:sz w:val="20"/>
              </w:rPr>
            </w:pPr>
            <w:r w:rsidRPr="00DC337D">
              <w:rPr>
                <w:rFonts w:ascii="Calibri" w:hAnsi="Calibri"/>
                <w:sz w:val="20"/>
              </w:rPr>
              <w:t>46%</w:t>
            </w:r>
          </w:p>
        </w:tc>
      </w:tr>
      <w:tr w:rsidR="00DC337D" w:rsidRPr="00DC337D" w14:paraId="03C2982A" w14:textId="77777777" w:rsidTr="00DC337D">
        <w:trPr>
          <w:trHeight w:val="287"/>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7C91ABF7"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B7F1C90" w14:textId="77777777" w:rsidR="00DC337D" w:rsidRPr="00DC337D" w:rsidRDefault="00DC337D" w:rsidP="00DF4265">
            <w:pPr>
              <w:ind w:right="-79"/>
              <w:jc w:val="center"/>
              <w:rPr>
                <w:rFonts w:ascii="Calibri" w:hAnsi="Calibri"/>
                <w:sz w:val="20"/>
              </w:rPr>
            </w:pPr>
            <w:r w:rsidRPr="00DC337D">
              <w:rPr>
                <w:rFonts w:ascii="Calibri" w:hAnsi="Calibri"/>
                <w:sz w:val="20"/>
              </w:rPr>
              <w:t>175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77A7A3" w14:textId="77777777" w:rsidR="00DC337D" w:rsidRPr="00DC337D" w:rsidRDefault="00DC337D" w:rsidP="00DF4265">
            <w:pPr>
              <w:ind w:right="-79"/>
              <w:jc w:val="center"/>
              <w:rPr>
                <w:rFonts w:ascii="Calibri" w:hAnsi="Calibri"/>
                <w:sz w:val="20"/>
              </w:rPr>
            </w:pPr>
            <w:r w:rsidRPr="00DC337D">
              <w:rPr>
                <w:rFonts w:ascii="Calibri" w:hAnsi="Calibri"/>
                <w:sz w:val="20"/>
              </w:rPr>
              <w:t>143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6704A3" w14:textId="77777777" w:rsidR="00DC337D" w:rsidRPr="00DC337D" w:rsidRDefault="00DC337D" w:rsidP="00DF4265">
            <w:pPr>
              <w:ind w:right="-79"/>
              <w:jc w:val="center"/>
              <w:rPr>
                <w:rFonts w:ascii="Calibri" w:hAnsi="Calibri"/>
                <w:sz w:val="20"/>
              </w:rPr>
            </w:pPr>
            <w:r w:rsidRPr="00DC337D">
              <w:rPr>
                <w:rFonts w:ascii="Calibri" w:hAnsi="Calibri"/>
                <w:sz w:val="20"/>
              </w:rPr>
              <w:t>82%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29B4AF" w14:textId="77777777" w:rsidR="00DC337D" w:rsidRPr="00DC337D" w:rsidRDefault="00DC337D" w:rsidP="00DF4265">
            <w:pPr>
              <w:ind w:right="-79"/>
              <w:jc w:val="center"/>
              <w:rPr>
                <w:rFonts w:ascii="Calibri" w:hAnsi="Calibri"/>
                <w:sz w:val="20"/>
              </w:rPr>
            </w:pPr>
            <w:r w:rsidRPr="00DC337D">
              <w:rPr>
                <w:rFonts w:ascii="Calibri" w:hAnsi="Calibri"/>
                <w:sz w:val="20"/>
              </w:rPr>
              <w:t>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0584C1" w14:textId="77777777" w:rsidR="00DC337D" w:rsidRPr="00DC337D" w:rsidRDefault="00DC337D" w:rsidP="00DF4265">
            <w:pPr>
              <w:ind w:right="-79"/>
              <w:jc w:val="center"/>
              <w:rPr>
                <w:rFonts w:ascii="Calibri" w:hAnsi="Calibri"/>
                <w:sz w:val="20"/>
              </w:rPr>
            </w:pPr>
            <w:r w:rsidRPr="00DC337D">
              <w:rPr>
                <w:rFonts w:ascii="Calibri" w:hAnsi="Calibri"/>
                <w:sz w:val="20"/>
              </w:rPr>
              <w:t>45%</w:t>
            </w:r>
          </w:p>
        </w:tc>
      </w:tr>
    </w:tbl>
    <w:p w14:paraId="5B5431A3" w14:textId="77777777" w:rsidR="00DC337D" w:rsidRPr="00DC337D" w:rsidRDefault="00DC337D" w:rsidP="00DC337D">
      <w:pPr>
        <w:ind w:right="-284"/>
        <w:jc w:val="both"/>
        <w:rPr>
          <w:rFonts w:ascii="Calibri" w:hAnsi="Calibri"/>
          <w:b/>
          <w:sz w:val="20"/>
        </w:rPr>
      </w:pPr>
    </w:p>
    <w:p w14:paraId="24E16D18" w14:textId="77777777" w:rsidR="00DC337D" w:rsidRPr="00DC337D" w:rsidRDefault="00DC337D" w:rsidP="00DC337D">
      <w:pPr>
        <w:ind w:right="-284"/>
        <w:jc w:val="both"/>
        <w:rPr>
          <w:rFonts w:ascii="Calibri" w:hAnsi="Calibri"/>
          <w:b/>
          <w:sz w:val="20"/>
        </w:rPr>
      </w:pPr>
      <w:r w:rsidRPr="00DC337D">
        <w:rPr>
          <w:rFonts w:ascii="Calibri" w:hAnsi="Calibri"/>
          <w:b/>
          <w:sz w:val="20"/>
        </w:rPr>
        <w:t>Classrooms:</w:t>
      </w:r>
    </w:p>
    <w:p w14:paraId="7722EB7C" w14:textId="77777777" w:rsidR="00DC337D" w:rsidRPr="00DC337D" w:rsidRDefault="00DC337D" w:rsidP="00DF4265">
      <w:pPr>
        <w:numPr>
          <w:ilvl w:val="0"/>
          <w:numId w:val="154"/>
        </w:numPr>
        <w:tabs>
          <w:tab w:val="left" w:pos="426"/>
        </w:tabs>
        <w:spacing w:after="200" w:line="276" w:lineRule="auto"/>
        <w:ind w:left="426" w:right="-284" w:hanging="426"/>
        <w:jc w:val="both"/>
        <w:rPr>
          <w:rFonts w:ascii="Calibri" w:hAnsi="Calibri" w:cs="Calibri"/>
          <w:sz w:val="20"/>
        </w:rPr>
      </w:pPr>
      <w:r w:rsidRPr="00DC337D">
        <w:rPr>
          <w:rFonts w:ascii="Calibri" w:hAnsi="Calibri" w:cs="Calibri"/>
          <w:sz w:val="20"/>
        </w:rPr>
        <w:t>Room 1: Arts and crafts area (capacity of 6-10)</w:t>
      </w:r>
    </w:p>
    <w:p w14:paraId="11B0F5FA" w14:textId="77777777" w:rsidR="00DC337D" w:rsidRPr="00DC337D" w:rsidRDefault="00DC337D" w:rsidP="00DF4265">
      <w:pPr>
        <w:numPr>
          <w:ilvl w:val="0"/>
          <w:numId w:val="154"/>
        </w:numPr>
        <w:tabs>
          <w:tab w:val="left" w:pos="426"/>
        </w:tabs>
        <w:spacing w:after="200" w:line="276" w:lineRule="auto"/>
        <w:ind w:left="426" w:right="-284" w:hanging="426"/>
        <w:jc w:val="both"/>
        <w:rPr>
          <w:rFonts w:ascii="Calibri" w:hAnsi="Calibri" w:cs="Calibri"/>
          <w:sz w:val="20"/>
        </w:rPr>
      </w:pPr>
      <w:r w:rsidRPr="00DC337D">
        <w:rPr>
          <w:rFonts w:ascii="Calibri" w:hAnsi="Calibri" w:cs="Calibri"/>
          <w:sz w:val="20"/>
        </w:rPr>
        <w:t>Room 2: General purpose (capacity of 6-9)</w:t>
      </w:r>
    </w:p>
    <w:p w14:paraId="1B368E8B" w14:textId="77777777" w:rsidR="00DF4265" w:rsidRDefault="00DC337D" w:rsidP="00DF4265">
      <w:pPr>
        <w:numPr>
          <w:ilvl w:val="0"/>
          <w:numId w:val="154"/>
        </w:numPr>
        <w:tabs>
          <w:tab w:val="left" w:pos="426"/>
        </w:tabs>
        <w:spacing w:after="200" w:line="276" w:lineRule="auto"/>
        <w:ind w:left="426" w:right="-284" w:hanging="426"/>
        <w:jc w:val="both"/>
        <w:rPr>
          <w:rFonts w:ascii="Calibri" w:hAnsi="Calibri" w:cs="Calibri"/>
          <w:sz w:val="20"/>
        </w:rPr>
      </w:pPr>
      <w:r w:rsidRPr="00DC337D">
        <w:rPr>
          <w:rFonts w:ascii="Calibri" w:hAnsi="Calibri" w:cs="Calibri"/>
          <w:sz w:val="20"/>
        </w:rPr>
        <w:t xml:space="preserve">IT resource classroom (includes 10 personal computers and 1 printer. This room can also be used as a general purpose classroom, which can hold 10-12 people. There is an interactive whiteboard to support delivery of lessons. </w:t>
      </w:r>
    </w:p>
    <w:p w14:paraId="4CD92A19" w14:textId="17073CB2" w:rsidR="00DC337D" w:rsidRPr="00DC337D" w:rsidRDefault="00DC337D" w:rsidP="00DF4265">
      <w:pPr>
        <w:numPr>
          <w:ilvl w:val="0"/>
          <w:numId w:val="154"/>
        </w:numPr>
        <w:tabs>
          <w:tab w:val="left" w:pos="426"/>
        </w:tabs>
        <w:spacing w:after="200" w:line="276" w:lineRule="auto"/>
        <w:ind w:left="426" w:right="-284" w:hanging="426"/>
        <w:jc w:val="both"/>
        <w:rPr>
          <w:rFonts w:ascii="Calibri" w:hAnsi="Calibri" w:cs="Calibri"/>
          <w:sz w:val="20"/>
        </w:rPr>
      </w:pPr>
      <w:r w:rsidRPr="00DC337D">
        <w:rPr>
          <w:rFonts w:ascii="Calibri" w:hAnsi="Calibri" w:cs="Calibri"/>
          <w:sz w:val="20"/>
        </w:rPr>
        <w:t xml:space="preserve">There is also a small library in the room, with a quiet reading area. </w:t>
      </w:r>
    </w:p>
    <w:p w14:paraId="56D676B2" w14:textId="77777777" w:rsidR="00DF4265" w:rsidRDefault="00DF4265" w:rsidP="00DC337D">
      <w:pPr>
        <w:ind w:right="-284"/>
        <w:jc w:val="both"/>
        <w:rPr>
          <w:rFonts w:ascii="Calibri" w:hAnsi="Calibri"/>
          <w:b/>
          <w:sz w:val="20"/>
        </w:rPr>
      </w:pPr>
    </w:p>
    <w:p w14:paraId="7C946F37" w14:textId="77777777" w:rsidR="00DF4265" w:rsidRDefault="00DF4265" w:rsidP="00DC337D">
      <w:pPr>
        <w:ind w:right="-284"/>
        <w:jc w:val="both"/>
        <w:rPr>
          <w:rFonts w:ascii="Calibri" w:hAnsi="Calibri"/>
          <w:b/>
          <w:sz w:val="20"/>
        </w:rPr>
      </w:pPr>
    </w:p>
    <w:p w14:paraId="657B880A" w14:textId="77777777" w:rsidR="00DF4265" w:rsidRDefault="00DF4265" w:rsidP="00DC337D">
      <w:pPr>
        <w:ind w:right="-284"/>
        <w:jc w:val="both"/>
        <w:rPr>
          <w:rFonts w:ascii="Calibri" w:hAnsi="Calibri"/>
          <w:b/>
          <w:sz w:val="20"/>
        </w:rPr>
      </w:pPr>
    </w:p>
    <w:p w14:paraId="4F1ED999" w14:textId="77777777" w:rsidR="00DF4265" w:rsidRDefault="00DF4265" w:rsidP="00DC337D">
      <w:pPr>
        <w:ind w:right="-284"/>
        <w:jc w:val="both"/>
        <w:rPr>
          <w:rFonts w:ascii="Calibri" w:hAnsi="Calibri"/>
          <w:b/>
          <w:sz w:val="20"/>
        </w:rPr>
      </w:pPr>
    </w:p>
    <w:p w14:paraId="6D8EA6FC" w14:textId="77777777" w:rsidR="00DF4265" w:rsidRDefault="00DF4265" w:rsidP="00DC337D">
      <w:pPr>
        <w:ind w:right="-284"/>
        <w:jc w:val="both"/>
        <w:rPr>
          <w:rFonts w:ascii="Calibri" w:hAnsi="Calibri"/>
          <w:b/>
          <w:sz w:val="20"/>
        </w:rPr>
      </w:pPr>
    </w:p>
    <w:p w14:paraId="4230D65A"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Library </w:t>
      </w:r>
    </w:p>
    <w:p w14:paraId="669C094B" w14:textId="77777777" w:rsidR="00DC337D" w:rsidRPr="00DC337D" w:rsidRDefault="00DC337D" w:rsidP="00DC337D">
      <w:pPr>
        <w:ind w:right="-284"/>
        <w:jc w:val="both"/>
        <w:rPr>
          <w:rFonts w:ascii="Calibri" w:hAnsi="Calibri"/>
          <w:sz w:val="20"/>
        </w:rPr>
      </w:pPr>
    </w:p>
    <w:p w14:paraId="0B1D70D8" w14:textId="77777777" w:rsidR="00DC337D" w:rsidRPr="00DC337D" w:rsidRDefault="00DC337D" w:rsidP="00DC337D">
      <w:pPr>
        <w:ind w:right="-284"/>
        <w:jc w:val="both"/>
        <w:rPr>
          <w:rFonts w:ascii="Calibri" w:hAnsi="Calibri"/>
          <w:sz w:val="20"/>
        </w:rPr>
      </w:pPr>
      <w:r w:rsidRPr="00DC337D">
        <w:rPr>
          <w:rFonts w:ascii="Calibri" w:hAnsi="Calibri"/>
          <w:sz w:val="20"/>
        </w:rPr>
        <w:t>HMP Inverness has secured the services of Highlands and Islands Library services (Highlife Highland). There is an agreement that a Librarian will work within the new Library for a total of five hours per week, operating hours are split over two days: Tuesday and Friday mornings to provide access on a weekly basis to all groups of individual’s within our care.</w:t>
      </w:r>
    </w:p>
    <w:p w14:paraId="037EC5D8" w14:textId="77777777" w:rsidR="00DC337D" w:rsidRPr="00DC337D" w:rsidRDefault="00DC337D" w:rsidP="00DC337D">
      <w:pPr>
        <w:ind w:right="-284"/>
        <w:jc w:val="both"/>
        <w:rPr>
          <w:rFonts w:ascii="Calibri" w:hAnsi="Calibri"/>
          <w:sz w:val="20"/>
        </w:rPr>
      </w:pPr>
    </w:p>
    <w:p w14:paraId="3178ABDD" w14:textId="77777777" w:rsidR="00DC337D" w:rsidRP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54446331" w14:textId="77777777" w:rsidR="00DF4265" w:rsidRDefault="00DF4265" w:rsidP="00DC337D">
      <w:pPr>
        <w:ind w:right="-284"/>
        <w:jc w:val="both"/>
        <w:rPr>
          <w:rFonts w:ascii="Calibri" w:hAnsi="Calibri"/>
          <w:sz w:val="20"/>
        </w:rPr>
      </w:pPr>
    </w:p>
    <w:p w14:paraId="7D660031" w14:textId="77777777" w:rsidR="00DC337D" w:rsidRPr="00DC337D" w:rsidRDefault="00DC337D" w:rsidP="00DC337D">
      <w:pPr>
        <w:ind w:right="-284"/>
        <w:jc w:val="both"/>
        <w:rPr>
          <w:rFonts w:ascii="Calibri" w:hAnsi="Calibri"/>
          <w:sz w:val="20"/>
        </w:rPr>
      </w:pPr>
      <w:r w:rsidRPr="00DC337D">
        <w:rPr>
          <w:rFonts w:ascii="Calibri" w:hAnsi="Calibri"/>
          <w:sz w:val="20"/>
        </w:rPr>
        <w:t>Life skills; Catering; BICS Cleaning; Gardening; Textiles; Bike disassembly; Physical Education; and Laundry.</w:t>
      </w:r>
    </w:p>
    <w:p w14:paraId="7EE28CE7" w14:textId="77777777" w:rsidR="00DF4265" w:rsidRDefault="00DF4265" w:rsidP="00DC337D">
      <w:pPr>
        <w:ind w:right="-284"/>
        <w:jc w:val="both"/>
        <w:rPr>
          <w:rFonts w:ascii="Calibri" w:hAnsi="Calibri"/>
          <w:b/>
          <w:sz w:val="20"/>
        </w:rPr>
      </w:pPr>
    </w:p>
    <w:p w14:paraId="4D225FDF" w14:textId="77777777" w:rsidR="00DC337D" w:rsidRPr="00DC337D" w:rsidRDefault="00DC337D" w:rsidP="00DC337D">
      <w:pPr>
        <w:ind w:right="-284"/>
        <w:jc w:val="both"/>
        <w:rPr>
          <w:rFonts w:ascii="Calibri" w:hAnsi="Calibri"/>
          <w:b/>
          <w:sz w:val="20"/>
        </w:rPr>
      </w:pPr>
      <w:r w:rsidRPr="00DC337D">
        <w:rPr>
          <w:rFonts w:ascii="Calibri" w:hAnsi="Calibri"/>
          <w:b/>
          <w:sz w:val="20"/>
        </w:rPr>
        <w:t>Specific Needs:</w:t>
      </w:r>
    </w:p>
    <w:p w14:paraId="5E9E3095" w14:textId="77777777" w:rsidR="00DF4265" w:rsidRDefault="00DF4265" w:rsidP="00DC337D">
      <w:pPr>
        <w:ind w:right="-284"/>
        <w:jc w:val="both"/>
        <w:rPr>
          <w:rFonts w:ascii="Calibri" w:hAnsi="Calibri"/>
          <w:sz w:val="20"/>
        </w:rPr>
      </w:pPr>
    </w:p>
    <w:p w14:paraId="3AC4C275" w14:textId="77777777" w:rsidR="00DC337D" w:rsidRPr="00DC337D" w:rsidRDefault="00DC337D" w:rsidP="00DC337D">
      <w:pPr>
        <w:ind w:right="-284"/>
        <w:jc w:val="both"/>
        <w:rPr>
          <w:rFonts w:ascii="Calibri" w:hAnsi="Calibri"/>
          <w:sz w:val="20"/>
        </w:rPr>
      </w:pPr>
      <w:r w:rsidRPr="00DC337D">
        <w:rPr>
          <w:rFonts w:ascii="Calibri" w:hAnsi="Calibri"/>
          <w:sz w:val="20"/>
        </w:rPr>
        <w:t>Women do not have access to the Learning Centre but are tutored in their unit or given homework as required.</w:t>
      </w:r>
    </w:p>
    <w:p w14:paraId="2964D12E" w14:textId="77777777" w:rsidR="00DC337D" w:rsidRPr="00DC337D" w:rsidRDefault="00DC337D" w:rsidP="00DC337D">
      <w:pPr>
        <w:ind w:right="-284"/>
        <w:rPr>
          <w:rFonts w:ascii="Calibri" w:hAnsi="Calibri"/>
          <w:sz w:val="20"/>
        </w:rPr>
      </w:pPr>
    </w:p>
    <w:p w14:paraId="1BB9A0EA" w14:textId="77777777" w:rsidR="00DC337D" w:rsidRPr="00DC337D" w:rsidRDefault="00DC337D" w:rsidP="00DC337D">
      <w:pPr>
        <w:ind w:right="-284"/>
        <w:jc w:val="both"/>
        <w:rPr>
          <w:rFonts w:ascii="Calibri" w:hAnsi="Calibri"/>
          <w:b/>
          <w:sz w:val="20"/>
        </w:rPr>
      </w:pPr>
    </w:p>
    <w:p w14:paraId="3B5EE442" w14:textId="77777777" w:rsidR="00DC337D" w:rsidRPr="00DC337D" w:rsidRDefault="00DC337D" w:rsidP="00DC337D">
      <w:pPr>
        <w:ind w:right="-284"/>
        <w:jc w:val="both"/>
        <w:rPr>
          <w:rFonts w:ascii="Calibri" w:hAnsi="Calibri"/>
          <w:b/>
          <w:sz w:val="20"/>
        </w:rPr>
      </w:pPr>
    </w:p>
    <w:p w14:paraId="42679B1B" w14:textId="77777777" w:rsidR="00DC337D" w:rsidRPr="00DC337D" w:rsidRDefault="00DC337D" w:rsidP="00DC337D">
      <w:pPr>
        <w:ind w:right="-284"/>
        <w:jc w:val="both"/>
        <w:rPr>
          <w:rFonts w:ascii="Calibri" w:hAnsi="Calibri"/>
          <w:b/>
          <w:sz w:val="20"/>
        </w:rPr>
      </w:pPr>
    </w:p>
    <w:p w14:paraId="1BB64090" w14:textId="77777777" w:rsidR="00DC337D" w:rsidRPr="00DC337D" w:rsidRDefault="00DC337D" w:rsidP="00DC337D">
      <w:pPr>
        <w:ind w:right="-284"/>
        <w:jc w:val="both"/>
        <w:rPr>
          <w:rFonts w:ascii="Calibri" w:hAnsi="Calibri"/>
          <w:b/>
          <w:sz w:val="20"/>
        </w:rPr>
      </w:pPr>
    </w:p>
    <w:p w14:paraId="39D7A16A" w14:textId="77777777" w:rsidR="00DC337D" w:rsidRPr="00DC337D" w:rsidRDefault="00DC337D" w:rsidP="00DC337D">
      <w:pPr>
        <w:spacing w:after="160" w:line="259" w:lineRule="auto"/>
        <w:ind w:right="-284"/>
        <w:rPr>
          <w:rFonts w:ascii="Calibri" w:hAnsi="Calibri"/>
          <w:b/>
          <w:color w:val="0000FF"/>
          <w:sz w:val="20"/>
        </w:rPr>
      </w:pPr>
      <w:r w:rsidRPr="00DC337D">
        <w:rPr>
          <w:rFonts w:ascii="Calibri" w:hAnsi="Calibri"/>
          <w:b/>
          <w:color w:val="0000FF"/>
          <w:sz w:val="20"/>
        </w:rPr>
        <w:br w:type="page"/>
      </w:r>
    </w:p>
    <w:p w14:paraId="205835D4" w14:textId="77777777" w:rsidR="00DC337D" w:rsidRPr="00585054" w:rsidRDefault="00DC337D" w:rsidP="00DC337D">
      <w:pPr>
        <w:ind w:right="-284"/>
        <w:jc w:val="both"/>
        <w:rPr>
          <w:rFonts w:ascii="Calibri" w:hAnsi="Calibri"/>
          <w:b/>
          <w:color w:val="0000FF"/>
        </w:rPr>
      </w:pPr>
      <w:r w:rsidRPr="00585054">
        <w:rPr>
          <w:rFonts w:ascii="Calibri" w:hAnsi="Calibri"/>
          <w:b/>
          <w:color w:val="0000FF"/>
        </w:rPr>
        <w:t>Establishment Profile: HMP Low Moss</w:t>
      </w:r>
    </w:p>
    <w:p w14:paraId="14A8FAAD" w14:textId="77777777" w:rsidR="00DF4265" w:rsidRDefault="00DF4265" w:rsidP="00DC337D">
      <w:pPr>
        <w:ind w:right="-284"/>
        <w:jc w:val="both"/>
        <w:rPr>
          <w:rFonts w:ascii="Calibri" w:hAnsi="Calibri"/>
          <w:sz w:val="20"/>
        </w:rPr>
      </w:pPr>
    </w:p>
    <w:p w14:paraId="7315C314" w14:textId="77777777" w:rsidR="00DC337D" w:rsidRPr="00DC337D" w:rsidRDefault="00DC337D" w:rsidP="00DC337D">
      <w:pPr>
        <w:ind w:right="-284"/>
        <w:jc w:val="both"/>
        <w:rPr>
          <w:rFonts w:ascii="Calibri" w:hAnsi="Calibri"/>
          <w:sz w:val="20"/>
        </w:rPr>
      </w:pPr>
      <w:r w:rsidRPr="00DC337D">
        <w:rPr>
          <w:rFonts w:ascii="Calibri" w:hAnsi="Calibri"/>
          <w:sz w:val="20"/>
        </w:rPr>
        <w:t>HMP Low Moss is a purpose built community facing prison for North Strathclyde CJA area and has a capacity for 784 individuals.  Currently, the prison accommodates other prisoners from adjacent areas such as Glasgow, Forth Valley and Lanarkshire.  Operating in a safe and supportive arena The Learning Centre delivers a range of meaningful learning &amp; employability opportunities that focus on the assets of offenders to build, strengthen and galvanise resilience, personal recovery, life skills and wellbeing which, together with critical post release support, leads to positive citizenship and reductions in reoffending.</w:t>
      </w:r>
    </w:p>
    <w:p w14:paraId="3239B62C" w14:textId="77777777" w:rsidR="00DF4265" w:rsidRDefault="00DF4265" w:rsidP="00DC337D">
      <w:pPr>
        <w:ind w:right="-284"/>
        <w:jc w:val="both"/>
        <w:rPr>
          <w:rFonts w:ascii="Calibri" w:hAnsi="Calibri"/>
          <w:sz w:val="20"/>
        </w:rPr>
      </w:pPr>
    </w:p>
    <w:p w14:paraId="24E9D7E5" w14:textId="009497E6" w:rsidR="00DC337D" w:rsidRPr="00DC337D" w:rsidRDefault="00406A68" w:rsidP="00DC337D">
      <w:pPr>
        <w:ind w:right="-284"/>
        <w:jc w:val="both"/>
        <w:rPr>
          <w:rFonts w:ascii="Calibri" w:hAnsi="Calibri"/>
          <w:sz w:val="20"/>
        </w:rPr>
      </w:pPr>
      <w:r w:rsidRPr="00DF4265">
        <w:rPr>
          <w:rFonts w:ascii="Calibri" w:hAnsi="Calibri"/>
          <w:b/>
          <w:sz w:val="20"/>
        </w:rPr>
        <w:t>Learners</w:t>
      </w:r>
      <w:r w:rsidRPr="00DC337D">
        <w:rPr>
          <w:rFonts w:ascii="Calibri" w:hAnsi="Calibri"/>
          <w:sz w:val="20"/>
        </w:rPr>
        <w:t>:</w:t>
      </w:r>
      <w:r w:rsidR="00DC337D" w:rsidRPr="00DC337D">
        <w:rPr>
          <w:rFonts w:ascii="Calibri" w:hAnsi="Calibri"/>
          <w:sz w:val="20"/>
        </w:rPr>
        <w:t xml:space="preserve"> The prison holds adult males, convicted and untried of all sentence types and security categories. </w:t>
      </w:r>
    </w:p>
    <w:p w14:paraId="31A56C55" w14:textId="77777777" w:rsidR="00DF4265" w:rsidRDefault="00DF4265" w:rsidP="00DC337D">
      <w:pPr>
        <w:ind w:right="-284"/>
        <w:jc w:val="both"/>
        <w:rPr>
          <w:rFonts w:ascii="Calibri" w:hAnsi="Calibri"/>
          <w:b/>
          <w:sz w:val="20"/>
        </w:rPr>
      </w:pPr>
    </w:p>
    <w:p w14:paraId="3A0C28F5"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7F8C24C1" w14:textId="77777777" w:rsidR="00DC337D" w:rsidRPr="00DC337D" w:rsidRDefault="00DC337D" w:rsidP="00DC337D">
      <w:pPr>
        <w:ind w:right="-284"/>
        <w:jc w:val="both"/>
        <w:rPr>
          <w:rFonts w:ascii="Calibri" w:hAnsi="Calibri"/>
          <w:sz w:val="20"/>
        </w:rPr>
      </w:pPr>
      <w:r w:rsidRPr="00DC337D">
        <w:rPr>
          <w:rFonts w:ascii="Calibri" w:hAnsi="Calibri"/>
          <w:sz w:val="20"/>
        </w:rPr>
        <w:t>Mon-Fri 08.30 – 12.00 and 13.00 -16.30</w:t>
      </w:r>
    </w:p>
    <w:p w14:paraId="03161F14" w14:textId="77777777" w:rsidR="00A531CF" w:rsidRDefault="00A531CF" w:rsidP="00DC337D">
      <w:pPr>
        <w:ind w:right="-284"/>
        <w:jc w:val="both"/>
        <w:rPr>
          <w:rFonts w:ascii="Calibri" w:hAnsi="Calibri"/>
          <w:b/>
          <w:sz w:val="20"/>
        </w:rPr>
      </w:pPr>
    </w:p>
    <w:p w14:paraId="3E6AF394"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280F4B29" w14:textId="77777777" w:rsidR="00DC337D" w:rsidRPr="00DC337D" w:rsidRDefault="00DC337D" w:rsidP="00DC337D">
      <w:pPr>
        <w:numPr>
          <w:ilvl w:val="0"/>
          <w:numId w:val="138"/>
        </w:numPr>
        <w:ind w:left="0" w:right="-284" w:firstLine="0"/>
        <w:jc w:val="both"/>
        <w:rPr>
          <w:rFonts w:ascii="Calibri" w:hAnsi="Calibri"/>
          <w:sz w:val="20"/>
        </w:rPr>
      </w:pPr>
      <w:r w:rsidRPr="00DC337D">
        <w:rPr>
          <w:rFonts w:ascii="Calibri" w:hAnsi="Calibri"/>
          <w:sz w:val="20"/>
        </w:rPr>
        <w:t>2013/14 – 53,912</w:t>
      </w:r>
    </w:p>
    <w:p w14:paraId="6DC327ED" w14:textId="77777777" w:rsidR="00DC337D" w:rsidRPr="00DC337D" w:rsidRDefault="00DC337D" w:rsidP="00DC337D">
      <w:pPr>
        <w:numPr>
          <w:ilvl w:val="0"/>
          <w:numId w:val="138"/>
        </w:numPr>
        <w:ind w:left="0" w:right="-284" w:firstLine="0"/>
        <w:jc w:val="both"/>
        <w:rPr>
          <w:rFonts w:ascii="Calibri" w:hAnsi="Calibri"/>
          <w:sz w:val="20"/>
        </w:rPr>
      </w:pPr>
      <w:r w:rsidRPr="00DC337D">
        <w:rPr>
          <w:rFonts w:ascii="Calibri" w:hAnsi="Calibri"/>
          <w:sz w:val="20"/>
        </w:rPr>
        <w:t>2014/15 – 48,012</w:t>
      </w:r>
    </w:p>
    <w:p w14:paraId="72DFAC9A" w14:textId="77777777" w:rsidR="00DC337D" w:rsidRPr="00DC337D" w:rsidRDefault="00DC337D" w:rsidP="00DC337D">
      <w:pPr>
        <w:numPr>
          <w:ilvl w:val="0"/>
          <w:numId w:val="138"/>
        </w:numPr>
        <w:ind w:left="0" w:right="-284" w:firstLine="0"/>
        <w:jc w:val="both"/>
        <w:rPr>
          <w:rFonts w:ascii="Calibri" w:hAnsi="Calibri"/>
          <w:sz w:val="20"/>
        </w:rPr>
      </w:pPr>
      <w:r w:rsidRPr="00DC337D">
        <w:rPr>
          <w:rFonts w:ascii="Calibri" w:hAnsi="Calibri"/>
          <w:sz w:val="20"/>
        </w:rPr>
        <w:t>2015/16 – 48,082</w:t>
      </w:r>
    </w:p>
    <w:p w14:paraId="09ED7361" w14:textId="77777777" w:rsidR="00DC337D" w:rsidRPr="00DC337D" w:rsidRDefault="00DC337D" w:rsidP="00DC337D">
      <w:pPr>
        <w:ind w:right="-284"/>
        <w:jc w:val="both"/>
        <w:rPr>
          <w:rFonts w:ascii="Calibri" w:hAnsi="Calibri"/>
          <w:sz w:val="20"/>
        </w:rPr>
      </w:pPr>
    </w:p>
    <w:p w14:paraId="75700536"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certifications of SQA courses over the last 3 years:</w:t>
      </w:r>
    </w:p>
    <w:p w14:paraId="6584D290" w14:textId="77777777" w:rsidR="00DC337D" w:rsidRPr="00DC337D" w:rsidRDefault="00DC337D" w:rsidP="00DC337D">
      <w:pPr>
        <w:numPr>
          <w:ilvl w:val="0"/>
          <w:numId w:val="139"/>
        </w:numPr>
        <w:ind w:left="0" w:right="-284" w:firstLine="0"/>
        <w:jc w:val="both"/>
        <w:rPr>
          <w:rFonts w:ascii="Calibri" w:hAnsi="Calibri"/>
          <w:sz w:val="20"/>
        </w:rPr>
      </w:pPr>
      <w:r w:rsidRPr="00DC337D">
        <w:rPr>
          <w:rFonts w:ascii="Calibri" w:hAnsi="Calibri"/>
          <w:sz w:val="20"/>
        </w:rPr>
        <w:t>2013/14 – 504 SQA</w:t>
      </w:r>
    </w:p>
    <w:p w14:paraId="338ED886" w14:textId="77777777" w:rsidR="00DC337D" w:rsidRPr="00DC337D" w:rsidRDefault="00DC337D" w:rsidP="00DC337D">
      <w:pPr>
        <w:numPr>
          <w:ilvl w:val="0"/>
          <w:numId w:val="139"/>
        </w:numPr>
        <w:ind w:left="0" w:right="-284" w:firstLine="0"/>
        <w:jc w:val="both"/>
        <w:rPr>
          <w:rFonts w:ascii="Calibri" w:hAnsi="Calibri"/>
          <w:sz w:val="20"/>
        </w:rPr>
      </w:pPr>
      <w:r w:rsidRPr="00DC337D">
        <w:rPr>
          <w:rFonts w:ascii="Calibri" w:hAnsi="Calibri"/>
          <w:sz w:val="20"/>
        </w:rPr>
        <w:t>2014/15 – 377 SQA + 10 other accredited courses</w:t>
      </w:r>
    </w:p>
    <w:p w14:paraId="0A1549FA" w14:textId="77777777" w:rsidR="00DC337D" w:rsidRPr="00DC337D" w:rsidRDefault="00DC337D" w:rsidP="00DC337D">
      <w:pPr>
        <w:numPr>
          <w:ilvl w:val="0"/>
          <w:numId w:val="139"/>
        </w:numPr>
        <w:ind w:left="0" w:right="-284" w:firstLine="0"/>
        <w:jc w:val="both"/>
        <w:rPr>
          <w:rFonts w:ascii="Calibri" w:hAnsi="Calibri"/>
          <w:sz w:val="20"/>
        </w:rPr>
      </w:pPr>
      <w:r w:rsidRPr="00DC337D">
        <w:rPr>
          <w:rFonts w:ascii="Calibri" w:hAnsi="Calibri"/>
          <w:sz w:val="20"/>
        </w:rPr>
        <w:t>2015/16 – 229 SQA + 6 other accredited courses</w:t>
      </w:r>
    </w:p>
    <w:p w14:paraId="6DC39F42" w14:textId="77777777" w:rsidR="00DC337D" w:rsidRPr="00DC337D" w:rsidRDefault="00DC337D" w:rsidP="00DC337D">
      <w:pPr>
        <w:ind w:right="-284"/>
        <w:jc w:val="both"/>
        <w:rPr>
          <w:rFonts w:ascii="Calibri" w:hAnsi="Calibri"/>
          <w:sz w:val="20"/>
        </w:rPr>
      </w:pPr>
    </w:p>
    <w:p w14:paraId="04C1A3F6" w14:textId="0CA489EA" w:rsid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060903CB" w14:textId="77777777" w:rsidR="00D527F5" w:rsidRPr="00DC337D" w:rsidRDefault="00D527F5" w:rsidP="00DC337D">
      <w:pPr>
        <w:ind w:right="-284"/>
        <w:jc w:val="both"/>
        <w:rPr>
          <w:rFonts w:ascii="Calibri" w:hAnsi="Calibri"/>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29"/>
        <w:gridCol w:w="1729"/>
        <w:gridCol w:w="1730"/>
        <w:gridCol w:w="1729"/>
        <w:gridCol w:w="1730"/>
      </w:tblGrid>
      <w:tr w:rsidR="00DC337D" w:rsidRPr="00DC337D" w14:paraId="59C80A7C"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13BBC6F2" w14:textId="77777777" w:rsidR="00DC337D" w:rsidRPr="00DC337D" w:rsidRDefault="00DC337D" w:rsidP="00DC337D">
            <w:pPr>
              <w:ind w:right="-284"/>
              <w:rPr>
                <w:rFonts w:ascii="Calibri" w:hAnsi="Calibri"/>
                <w:sz w:val="20"/>
              </w:rPr>
            </w:pP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25CBFCB2" w14:textId="052C5C3F" w:rsidR="00DC337D" w:rsidRPr="00DC337D" w:rsidRDefault="00DC337D" w:rsidP="00552C48">
            <w:pPr>
              <w:ind w:right="-80"/>
              <w:jc w:val="center"/>
              <w:rPr>
                <w:rFonts w:ascii="Calibri" w:hAnsi="Calibri"/>
                <w:sz w:val="20"/>
              </w:rPr>
            </w:pPr>
            <w:r w:rsidRPr="00DC337D">
              <w:rPr>
                <w:rFonts w:ascii="Calibri" w:hAnsi="Calibri"/>
                <w:sz w:val="20"/>
              </w:rPr>
              <w:t>Total Number of Learners  Completing Literacy Screenings</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1DA9F6C8" w14:textId="2D300920" w:rsidR="00DC337D" w:rsidRPr="00DC337D" w:rsidRDefault="00DC337D" w:rsidP="00552C48">
            <w:pPr>
              <w:ind w:right="-80"/>
              <w:jc w:val="center"/>
              <w:rPr>
                <w:rFonts w:ascii="Calibri" w:hAnsi="Calibri"/>
                <w:sz w:val="20"/>
              </w:rPr>
            </w:pPr>
            <w:r w:rsidRPr="00DC337D">
              <w:rPr>
                <w:rFonts w:ascii="Calibri" w:hAnsi="Calibri"/>
                <w:sz w:val="20"/>
              </w:rPr>
              <w:t>Number of Literacy Learners at Level 4 and Below</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1C6D2063" w14:textId="35596050" w:rsidR="00DC337D" w:rsidRPr="00DC337D" w:rsidRDefault="00DC337D" w:rsidP="00552C48">
            <w:pPr>
              <w:ind w:right="-80"/>
              <w:jc w:val="center"/>
              <w:rPr>
                <w:rFonts w:ascii="Calibri" w:hAnsi="Calibri"/>
                <w:sz w:val="20"/>
              </w:rPr>
            </w:pPr>
            <w:r w:rsidRPr="00DC337D">
              <w:rPr>
                <w:rFonts w:ascii="Calibri" w:hAnsi="Calibri"/>
                <w:sz w:val="20"/>
              </w:rPr>
              <w:t>Percentage of Literacy Learners at Level 4 and Below</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2180459E" w14:textId="1EC1133A" w:rsidR="00DC337D" w:rsidRPr="00DC337D" w:rsidRDefault="00DC337D" w:rsidP="00552C48">
            <w:pPr>
              <w:ind w:right="-80"/>
              <w:jc w:val="center"/>
              <w:rPr>
                <w:rFonts w:ascii="Calibri" w:hAnsi="Calibri"/>
                <w:sz w:val="20"/>
              </w:rPr>
            </w:pPr>
            <w:r w:rsidRPr="00DC337D">
              <w:rPr>
                <w:rFonts w:ascii="Calibri" w:hAnsi="Calibri"/>
                <w:sz w:val="20"/>
              </w:rPr>
              <w:t>Number of Literacy Learners at Levels 2 and 3</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50FB7518" w14:textId="7DCB1B1A" w:rsidR="00DC337D" w:rsidRPr="00DC337D" w:rsidRDefault="00DC337D" w:rsidP="00552C48">
            <w:pPr>
              <w:ind w:right="-80"/>
              <w:jc w:val="center"/>
              <w:rPr>
                <w:rFonts w:ascii="Calibri" w:hAnsi="Calibri"/>
                <w:sz w:val="20"/>
              </w:rPr>
            </w:pPr>
            <w:r w:rsidRPr="00DC337D">
              <w:rPr>
                <w:rFonts w:ascii="Calibri" w:hAnsi="Calibri"/>
                <w:sz w:val="20"/>
              </w:rPr>
              <w:t>Percentage of Literacy Learners at Levels 2 and 3</w:t>
            </w:r>
          </w:p>
        </w:tc>
      </w:tr>
      <w:tr w:rsidR="00DC337D" w:rsidRPr="00DC337D" w14:paraId="52BCFB9B" w14:textId="77777777" w:rsidTr="00DC337D">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A471F0C"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457EEDB2" w14:textId="77777777" w:rsidR="00DC337D" w:rsidRPr="00DC337D" w:rsidRDefault="00DC337D" w:rsidP="00552C48">
            <w:pPr>
              <w:ind w:right="-80"/>
              <w:jc w:val="center"/>
              <w:rPr>
                <w:rFonts w:ascii="Calibri" w:hAnsi="Calibri"/>
                <w:sz w:val="20"/>
              </w:rPr>
            </w:pPr>
            <w:r w:rsidRPr="00DC337D">
              <w:rPr>
                <w:rFonts w:ascii="Calibri" w:hAnsi="Calibri"/>
                <w:sz w:val="20"/>
              </w:rPr>
              <w:t>449</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1719371" w14:textId="77777777" w:rsidR="00DC337D" w:rsidRPr="00DC337D" w:rsidRDefault="00DC337D" w:rsidP="00552C48">
            <w:pPr>
              <w:ind w:right="-80"/>
              <w:jc w:val="center"/>
              <w:rPr>
                <w:rFonts w:ascii="Calibri" w:hAnsi="Calibri"/>
                <w:sz w:val="20"/>
              </w:rPr>
            </w:pPr>
            <w:r w:rsidRPr="00DC337D">
              <w:rPr>
                <w:rFonts w:ascii="Calibri" w:hAnsi="Calibri"/>
                <w:sz w:val="20"/>
              </w:rPr>
              <w:t>395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6D321E5B" w14:textId="77777777" w:rsidR="00DC337D" w:rsidRPr="00DC337D" w:rsidRDefault="00DC337D" w:rsidP="00552C48">
            <w:pPr>
              <w:ind w:right="-80"/>
              <w:jc w:val="center"/>
              <w:rPr>
                <w:rFonts w:ascii="Calibri" w:hAnsi="Calibri"/>
                <w:sz w:val="20"/>
              </w:rPr>
            </w:pPr>
            <w:r w:rsidRPr="00DC337D">
              <w:rPr>
                <w:rFonts w:ascii="Calibri" w:hAnsi="Calibri"/>
                <w:sz w:val="20"/>
              </w:rPr>
              <w:t>88%</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6C36DC3" w14:textId="77777777" w:rsidR="00DC337D" w:rsidRPr="00DC337D" w:rsidRDefault="00DC337D" w:rsidP="00552C48">
            <w:pPr>
              <w:ind w:right="-80"/>
              <w:jc w:val="center"/>
              <w:rPr>
                <w:rFonts w:ascii="Calibri" w:hAnsi="Calibri"/>
                <w:sz w:val="20"/>
              </w:rPr>
            </w:pPr>
            <w:r w:rsidRPr="00DC337D">
              <w:rPr>
                <w:rFonts w:ascii="Calibri" w:hAnsi="Calibri"/>
                <w:sz w:val="20"/>
              </w:rPr>
              <w:t>176</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256B07A" w14:textId="77777777" w:rsidR="00DC337D" w:rsidRPr="00DC337D" w:rsidRDefault="00DC337D" w:rsidP="00552C48">
            <w:pPr>
              <w:ind w:right="-80"/>
              <w:jc w:val="center"/>
              <w:rPr>
                <w:rFonts w:ascii="Calibri" w:hAnsi="Calibri"/>
                <w:sz w:val="20"/>
              </w:rPr>
            </w:pPr>
            <w:r w:rsidRPr="00DC337D">
              <w:rPr>
                <w:rFonts w:ascii="Calibri" w:hAnsi="Calibri"/>
                <w:sz w:val="20"/>
              </w:rPr>
              <w:t>39%</w:t>
            </w:r>
          </w:p>
        </w:tc>
      </w:tr>
      <w:tr w:rsidR="00DC337D" w:rsidRPr="00DC337D" w14:paraId="32C13C32" w14:textId="77777777" w:rsidTr="00DC337D">
        <w:trPr>
          <w:trHeight w:val="231"/>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370D477F"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137CA9FB" w14:textId="77777777" w:rsidR="00DC337D" w:rsidRPr="00DC337D" w:rsidRDefault="00DC337D" w:rsidP="00552C48">
            <w:pPr>
              <w:ind w:right="-80"/>
              <w:jc w:val="center"/>
              <w:rPr>
                <w:rFonts w:ascii="Calibri" w:hAnsi="Calibri"/>
                <w:sz w:val="20"/>
              </w:rPr>
            </w:pPr>
            <w:r w:rsidRPr="00DC337D">
              <w:rPr>
                <w:rFonts w:ascii="Calibri" w:hAnsi="Calibri"/>
                <w:sz w:val="20"/>
              </w:rPr>
              <w:t>375</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091C9AB" w14:textId="77777777" w:rsidR="00DC337D" w:rsidRPr="00DC337D" w:rsidRDefault="00DC337D" w:rsidP="00552C48">
            <w:pPr>
              <w:ind w:right="-80"/>
              <w:jc w:val="center"/>
              <w:rPr>
                <w:rFonts w:ascii="Calibri" w:hAnsi="Calibri"/>
                <w:sz w:val="20"/>
              </w:rPr>
            </w:pPr>
            <w:r w:rsidRPr="00DC337D">
              <w:rPr>
                <w:rFonts w:ascii="Calibri" w:hAnsi="Calibri"/>
                <w:sz w:val="20"/>
              </w:rPr>
              <w:t>336</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63F26389" w14:textId="77777777" w:rsidR="00DC337D" w:rsidRPr="00DC337D" w:rsidRDefault="00DC337D" w:rsidP="00552C48">
            <w:pPr>
              <w:ind w:right="-80"/>
              <w:jc w:val="center"/>
              <w:rPr>
                <w:rFonts w:ascii="Calibri" w:hAnsi="Calibri"/>
                <w:sz w:val="20"/>
              </w:rPr>
            </w:pPr>
            <w:r w:rsidRPr="00DC337D">
              <w:rPr>
                <w:rFonts w:ascii="Calibri" w:hAnsi="Calibri"/>
                <w:sz w:val="20"/>
              </w:rPr>
              <w:t>90%</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4E1645F" w14:textId="77777777" w:rsidR="00DC337D" w:rsidRPr="00DC337D" w:rsidRDefault="00DC337D" w:rsidP="00552C48">
            <w:pPr>
              <w:ind w:right="-80"/>
              <w:jc w:val="center"/>
              <w:rPr>
                <w:rFonts w:ascii="Calibri" w:hAnsi="Calibri"/>
                <w:sz w:val="20"/>
              </w:rPr>
            </w:pPr>
            <w:r w:rsidRPr="00DC337D">
              <w:rPr>
                <w:rFonts w:ascii="Calibri" w:hAnsi="Calibri"/>
                <w:sz w:val="20"/>
              </w:rPr>
              <w:t>124</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5D4760A" w14:textId="77777777" w:rsidR="00DC337D" w:rsidRPr="00DC337D" w:rsidRDefault="00DC337D" w:rsidP="00552C48">
            <w:pPr>
              <w:ind w:right="-80"/>
              <w:jc w:val="center"/>
              <w:rPr>
                <w:rFonts w:ascii="Calibri" w:hAnsi="Calibri"/>
                <w:sz w:val="20"/>
              </w:rPr>
            </w:pPr>
            <w:r w:rsidRPr="00DC337D">
              <w:rPr>
                <w:rFonts w:ascii="Calibri" w:hAnsi="Calibri"/>
                <w:sz w:val="20"/>
              </w:rPr>
              <w:t>33%</w:t>
            </w:r>
          </w:p>
        </w:tc>
      </w:tr>
      <w:tr w:rsidR="00DC337D" w:rsidRPr="00DC337D" w14:paraId="16D35338" w14:textId="77777777" w:rsidTr="00DC337D">
        <w:trPr>
          <w:trHeight w:val="235"/>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3A2F067B"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39187EFE" w14:textId="77777777" w:rsidR="00DC337D" w:rsidRPr="00DC337D" w:rsidRDefault="00DC337D" w:rsidP="00552C48">
            <w:pPr>
              <w:ind w:right="-80"/>
              <w:jc w:val="center"/>
              <w:rPr>
                <w:rFonts w:ascii="Calibri" w:hAnsi="Calibri"/>
                <w:sz w:val="20"/>
              </w:rPr>
            </w:pPr>
            <w:r w:rsidRPr="00DC337D">
              <w:rPr>
                <w:rFonts w:ascii="Calibri" w:hAnsi="Calibri"/>
                <w:sz w:val="20"/>
              </w:rPr>
              <w:t>413</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7BCC95BC" w14:textId="77777777" w:rsidR="00DC337D" w:rsidRPr="00DC337D" w:rsidRDefault="00DC337D" w:rsidP="00552C48">
            <w:pPr>
              <w:ind w:right="-80"/>
              <w:jc w:val="center"/>
              <w:rPr>
                <w:rFonts w:ascii="Calibri" w:hAnsi="Calibri"/>
                <w:sz w:val="20"/>
              </w:rPr>
            </w:pPr>
            <w:r w:rsidRPr="00DC337D">
              <w:rPr>
                <w:rFonts w:ascii="Calibri" w:hAnsi="Calibri"/>
                <w:sz w:val="20"/>
              </w:rPr>
              <w:t>348</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729947BA" w14:textId="77777777" w:rsidR="00DC337D" w:rsidRPr="00DC337D" w:rsidRDefault="00DC337D" w:rsidP="00552C48">
            <w:pPr>
              <w:ind w:right="-80"/>
              <w:jc w:val="center"/>
              <w:rPr>
                <w:rFonts w:ascii="Calibri" w:hAnsi="Calibri"/>
                <w:sz w:val="20"/>
              </w:rPr>
            </w:pPr>
            <w:r w:rsidRPr="00DC337D">
              <w:rPr>
                <w:rFonts w:ascii="Calibri" w:hAnsi="Calibri"/>
                <w:sz w:val="20"/>
              </w:rPr>
              <w:t>84%</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7D61A347" w14:textId="77777777" w:rsidR="00DC337D" w:rsidRPr="00DC337D" w:rsidRDefault="00DC337D" w:rsidP="00552C48">
            <w:pPr>
              <w:ind w:right="-80"/>
              <w:jc w:val="center"/>
              <w:rPr>
                <w:rFonts w:ascii="Calibri" w:hAnsi="Calibri"/>
                <w:sz w:val="20"/>
              </w:rPr>
            </w:pPr>
            <w:r w:rsidRPr="00DC337D">
              <w:rPr>
                <w:rFonts w:ascii="Calibri" w:hAnsi="Calibri"/>
                <w:sz w:val="20"/>
              </w:rPr>
              <w:t>133</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5C1CC9C" w14:textId="77777777" w:rsidR="00DC337D" w:rsidRPr="00DC337D" w:rsidRDefault="00DC337D" w:rsidP="00552C48">
            <w:pPr>
              <w:ind w:right="-80"/>
              <w:jc w:val="center"/>
              <w:rPr>
                <w:rFonts w:ascii="Calibri" w:hAnsi="Calibri"/>
                <w:sz w:val="20"/>
              </w:rPr>
            </w:pPr>
            <w:r w:rsidRPr="00DC337D">
              <w:rPr>
                <w:rFonts w:ascii="Calibri" w:hAnsi="Calibri"/>
                <w:sz w:val="20"/>
              </w:rPr>
              <w:t>32%</w:t>
            </w:r>
          </w:p>
        </w:tc>
      </w:tr>
    </w:tbl>
    <w:p w14:paraId="442C36F4" w14:textId="77777777" w:rsidR="00DC337D" w:rsidRPr="00DC337D" w:rsidRDefault="00DC337D" w:rsidP="00DC337D">
      <w:pPr>
        <w:ind w:right="-284"/>
        <w:jc w:val="both"/>
        <w:rPr>
          <w:rFonts w:ascii="Calibri" w:hAnsi="Calibri"/>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1615"/>
        <w:gridCol w:w="1730"/>
        <w:gridCol w:w="1729"/>
        <w:gridCol w:w="1730"/>
      </w:tblGrid>
      <w:tr w:rsidR="00DC337D" w:rsidRPr="00DC337D" w14:paraId="5C3E01EB"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6F44FD8A" w14:textId="77777777" w:rsidR="00DC337D" w:rsidRPr="00DC337D" w:rsidRDefault="00DC337D" w:rsidP="00DC337D">
            <w:pPr>
              <w:ind w:right="-284"/>
              <w:rPr>
                <w:rFonts w:ascii="Calibri" w:hAnsi="Calibri"/>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4BF7B3D" w14:textId="58B68A4A" w:rsidR="00DC337D" w:rsidRPr="00DC337D" w:rsidRDefault="00DC337D" w:rsidP="00552C48">
            <w:pPr>
              <w:jc w:val="center"/>
              <w:rPr>
                <w:rFonts w:ascii="Calibri" w:hAnsi="Calibri"/>
                <w:sz w:val="20"/>
              </w:rPr>
            </w:pPr>
            <w:r w:rsidRPr="00DC337D">
              <w:rPr>
                <w:rFonts w:ascii="Calibri" w:hAnsi="Calibri"/>
                <w:sz w:val="20"/>
              </w:rPr>
              <w:t>Total Number of Learners Completing Numeracy Screenings</w:t>
            </w:r>
          </w:p>
        </w:tc>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00E7A06A" w14:textId="61787756" w:rsidR="00DC337D" w:rsidRPr="00DC337D" w:rsidRDefault="00DC337D" w:rsidP="00552C48">
            <w:pPr>
              <w:jc w:val="center"/>
              <w:rPr>
                <w:rFonts w:ascii="Calibri" w:hAnsi="Calibri"/>
                <w:sz w:val="20"/>
              </w:rPr>
            </w:pPr>
            <w:r w:rsidRPr="00DC337D">
              <w:rPr>
                <w:rFonts w:ascii="Calibri" w:hAnsi="Calibri"/>
                <w:sz w:val="20"/>
              </w:rPr>
              <w:t>Number of Numeracy Learners at Level 4 and Below</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5101C066" w14:textId="06160D3C" w:rsidR="00DC337D" w:rsidRPr="00DC337D" w:rsidRDefault="00DC337D" w:rsidP="00552C48">
            <w:pPr>
              <w:jc w:val="center"/>
              <w:rPr>
                <w:rFonts w:ascii="Calibri" w:hAnsi="Calibri"/>
                <w:sz w:val="20"/>
              </w:rPr>
            </w:pPr>
            <w:r w:rsidRPr="00DC337D">
              <w:rPr>
                <w:rFonts w:ascii="Calibri" w:hAnsi="Calibri"/>
                <w:sz w:val="20"/>
              </w:rPr>
              <w:t>Percentage of Numeracy Learners at Level 4</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4B3EE43E" w14:textId="6DB47F41" w:rsidR="00DC337D" w:rsidRPr="00DC337D" w:rsidRDefault="00DC337D" w:rsidP="00552C48">
            <w:pPr>
              <w:jc w:val="center"/>
              <w:rPr>
                <w:rFonts w:ascii="Calibri" w:hAnsi="Calibri"/>
                <w:sz w:val="20"/>
              </w:rPr>
            </w:pPr>
            <w:r w:rsidRPr="00DC337D">
              <w:rPr>
                <w:rFonts w:ascii="Calibri" w:hAnsi="Calibri"/>
                <w:sz w:val="20"/>
              </w:rPr>
              <w:t>Number of Numeracy Learners at Levels 2 and 3</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6C70600" w14:textId="73293B05" w:rsidR="00DC337D" w:rsidRPr="00DC337D" w:rsidRDefault="00DC337D" w:rsidP="00552C48">
            <w:pPr>
              <w:jc w:val="center"/>
              <w:rPr>
                <w:rFonts w:ascii="Calibri" w:hAnsi="Calibri"/>
                <w:sz w:val="20"/>
              </w:rPr>
            </w:pPr>
            <w:r w:rsidRPr="00DC337D">
              <w:rPr>
                <w:rFonts w:ascii="Calibri" w:hAnsi="Calibri"/>
                <w:sz w:val="20"/>
              </w:rPr>
              <w:t>Percentage of Numeracy Learners at Levels 2 and 3</w:t>
            </w:r>
          </w:p>
        </w:tc>
      </w:tr>
      <w:tr w:rsidR="00DC337D" w:rsidRPr="00DC337D" w14:paraId="401BCE1E" w14:textId="77777777" w:rsidTr="00DC337D">
        <w:trPr>
          <w:trHeight w:val="295"/>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1DC7EFE"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00C253" w14:textId="77777777" w:rsidR="00DC337D" w:rsidRPr="00DC337D" w:rsidRDefault="00DC337D" w:rsidP="00552C48">
            <w:pPr>
              <w:jc w:val="center"/>
              <w:rPr>
                <w:rFonts w:ascii="Calibri" w:hAnsi="Calibri"/>
                <w:sz w:val="20"/>
              </w:rPr>
            </w:pPr>
            <w:r w:rsidRPr="00DC337D">
              <w:rPr>
                <w:rFonts w:ascii="Calibri" w:hAnsi="Calibri"/>
                <w:sz w:val="20"/>
              </w:rPr>
              <w:t>443</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1F2B9AC8" w14:textId="77777777" w:rsidR="00DC337D" w:rsidRPr="00DC337D" w:rsidRDefault="00DC337D" w:rsidP="00552C48">
            <w:pPr>
              <w:jc w:val="center"/>
              <w:rPr>
                <w:rFonts w:ascii="Calibri" w:hAnsi="Calibri"/>
                <w:sz w:val="20"/>
              </w:rPr>
            </w:pPr>
            <w:r w:rsidRPr="00DC337D">
              <w:rPr>
                <w:rFonts w:ascii="Calibri" w:hAnsi="Calibri"/>
                <w:sz w:val="20"/>
              </w:rPr>
              <w:t>405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66DDC013" w14:textId="77777777" w:rsidR="00DC337D" w:rsidRPr="00DC337D" w:rsidRDefault="00DC337D" w:rsidP="00552C48">
            <w:pPr>
              <w:jc w:val="center"/>
              <w:rPr>
                <w:rFonts w:ascii="Calibri" w:hAnsi="Calibri"/>
                <w:sz w:val="20"/>
              </w:rPr>
            </w:pPr>
            <w:r w:rsidRPr="00DC337D">
              <w:rPr>
                <w:rFonts w:ascii="Calibri" w:hAnsi="Calibri"/>
                <w:sz w:val="20"/>
              </w:rPr>
              <w:t>91%</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41E7570" w14:textId="77777777" w:rsidR="00DC337D" w:rsidRPr="00DC337D" w:rsidRDefault="00DC337D" w:rsidP="00552C48">
            <w:pPr>
              <w:jc w:val="center"/>
              <w:rPr>
                <w:rFonts w:ascii="Calibri" w:hAnsi="Calibri"/>
                <w:sz w:val="20"/>
              </w:rPr>
            </w:pPr>
            <w:r w:rsidRPr="00DC337D">
              <w:rPr>
                <w:rFonts w:ascii="Calibri" w:hAnsi="Calibri"/>
                <w:sz w:val="20"/>
              </w:rPr>
              <w:t>290</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7F8C3009" w14:textId="77777777" w:rsidR="00DC337D" w:rsidRPr="00DC337D" w:rsidRDefault="00DC337D" w:rsidP="00552C48">
            <w:pPr>
              <w:jc w:val="center"/>
              <w:rPr>
                <w:rFonts w:ascii="Calibri" w:hAnsi="Calibri"/>
                <w:sz w:val="20"/>
              </w:rPr>
            </w:pPr>
            <w:r w:rsidRPr="00DC337D">
              <w:rPr>
                <w:rFonts w:ascii="Calibri" w:hAnsi="Calibri"/>
                <w:sz w:val="20"/>
              </w:rPr>
              <w:t>65%</w:t>
            </w:r>
          </w:p>
        </w:tc>
      </w:tr>
      <w:tr w:rsidR="00DC337D" w:rsidRPr="00DC337D" w14:paraId="75C4ACB7" w14:textId="77777777" w:rsidTr="00DC337D">
        <w:trPr>
          <w:trHeight w:val="257"/>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05BF30B1"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BB96F9" w14:textId="77777777" w:rsidR="00DC337D" w:rsidRPr="00DC337D" w:rsidRDefault="00DC337D" w:rsidP="00552C48">
            <w:pPr>
              <w:jc w:val="center"/>
              <w:rPr>
                <w:rFonts w:ascii="Calibri" w:hAnsi="Calibri"/>
                <w:sz w:val="20"/>
              </w:rPr>
            </w:pPr>
            <w:r w:rsidRPr="00DC337D">
              <w:rPr>
                <w:rFonts w:ascii="Calibri" w:hAnsi="Calibri"/>
                <w:sz w:val="20"/>
              </w:rPr>
              <w:t>364</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419B896D" w14:textId="77777777" w:rsidR="00DC337D" w:rsidRPr="00DC337D" w:rsidRDefault="00DC337D" w:rsidP="00552C48">
            <w:pPr>
              <w:jc w:val="center"/>
              <w:rPr>
                <w:rFonts w:ascii="Calibri" w:hAnsi="Calibri"/>
                <w:sz w:val="20"/>
              </w:rPr>
            </w:pPr>
            <w:r w:rsidRPr="00DC337D">
              <w:rPr>
                <w:rFonts w:ascii="Calibri" w:hAnsi="Calibri"/>
                <w:sz w:val="20"/>
              </w:rPr>
              <w:t>315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6F3F291" w14:textId="77777777" w:rsidR="00DC337D" w:rsidRPr="00DC337D" w:rsidRDefault="00DC337D" w:rsidP="00552C48">
            <w:pPr>
              <w:jc w:val="center"/>
              <w:rPr>
                <w:rFonts w:ascii="Calibri" w:hAnsi="Calibri"/>
                <w:sz w:val="20"/>
              </w:rPr>
            </w:pPr>
            <w:r w:rsidRPr="00DC337D">
              <w:rPr>
                <w:rFonts w:ascii="Calibri" w:hAnsi="Calibri"/>
                <w:sz w:val="20"/>
              </w:rPr>
              <w:t>87%</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57AD6197" w14:textId="77777777" w:rsidR="00DC337D" w:rsidRPr="00DC337D" w:rsidRDefault="00DC337D" w:rsidP="00552C48">
            <w:pPr>
              <w:jc w:val="center"/>
              <w:rPr>
                <w:rFonts w:ascii="Calibri" w:hAnsi="Calibri"/>
                <w:sz w:val="20"/>
              </w:rPr>
            </w:pPr>
            <w:r w:rsidRPr="00DC337D">
              <w:rPr>
                <w:rFonts w:ascii="Calibri" w:hAnsi="Calibri"/>
                <w:sz w:val="20"/>
              </w:rPr>
              <w:t>228</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185D18C" w14:textId="77777777" w:rsidR="00DC337D" w:rsidRPr="00DC337D" w:rsidRDefault="00DC337D" w:rsidP="00552C48">
            <w:pPr>
              <w:jc w:val="center"/>
              <w:rPr>
                <w:rFonts w:ascii="Calibri" w:hAnsi="Calibri"/>
                <w:sz w:val="20"/>
              </w:rPr>
            </w:pPr>
            <w:r w:rsidRPr="00DC337D">
              <w:rPr>
                <w:rFonts w:ascii="Calibri" w:hAnsi="Calibri"/>
                <w:sz w:val="20"/>
              </w:rPr>
              <w:t>63%</w:t>
            </w:r>
          </w:p>
        </w:tc>
      </w:tr>
      <w:tr w:rsidR="00DC337D" w:rsidRPr="00DC337D" w14:paraId="3D9A51D7" w14:textId="77777777" w:rsidTr="00DC337D">
        <w:trPr>
          <w:trHeight w:val="261"/>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522E5EA"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6DAF82E" w14:textId="77777777" w:rsidR="00DC337D" w:rsidRPr="00DC337D" w:rsidRDefault="00DC337D" w:rsidP="00552C48">
            <w:pPr>
              <w:jc w:val="center"/>
              <w:rPr>
                <w:rFonts w:ascii="Calibri" w:hAnsi="Calibri"/>
                <w:sz w:val="20"/>
              </w:rPr>
            </w:pPr>
            <w:r w:rsidRPr="00DC337D">
              <w:rPr>
                <w:rFonts w:ascii="Calibri" w:hAnsi="Calibri"/>
                <w:sz w:val="20"/>
              </w:rPr>
              <w:t>413</w:t>
            </w:r>
          </w:p>
        </w:tc>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496FE310" w14:textId="77777777" w:rsidR="00DC337D" w:rsidRPr="00DC337D" w:rsidRDefault="00DC337D" w:rsidP="00552C48">
            <w:pPr>
              <w:jc w:val="center"/>
              <w:rPr>
                <w:rFonts w:ascii="Calibri" w:hAnsi="Calibri"/>
                <w:sz w:val="20"/>
              </w:rPr>
            </w:pPr>
            <w:r w:rsidRPr="00DC337D">
              <w:rPr>
                <w:rFonts w:ascii="Calibri" w:hAnsi="Calibri"/>
                <w:sz w:val="20"/>
              </w:rPr>
              <w:t>354</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6466BB72" w14:textId="77777777" w:rsidR="00DC337D" w:rsidRPr="00DC337D" w:rsidRDefault="00DC337D" w:rsidP="00552C48">
            <w:pPr>
              <w:jc w:val="center"/>
              <w:rPr>
                <w:rFonts w:ascii="Calibri" w:hAnsi="Calibri"/>
                <w:sz w:val="20"/>
              </w:rPr>
            </w:pPr>
            <w:r w:rsidRPr="00DC337D">
              <w:rPr>
                <w:rFonts w:ascii="Calibri" w:hAnsi="Calibri"/>
                <w:sz w:val="20"/>
              </w:rPr>
              <w:t>86%</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5431EE10" w14:textId="77777777" w:rsidR="00DC337D" w:rsidRPr="00DC337D" w:rsidRDefault="00DC337D" w:rsidP="00552C48">
            <w:pPr>
              <w:jc w:val="center"/>
              <w:rPr>
                <w:rFonts w:ascii="Calibri" w:hAnsi="Calibri"/>
                <w:sz w:val="20"/>
              </w:rPr>
            </w:pPr>
            <w:r w:rsidRPr="00DC337D">
              <w:rPr>
                <w:rFonts w:ascii="Calibri" w:hAnsi="Calibri"/>
                <w:sz w:val="20"/>
              </w:rPr>
              <w:t>265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1A86BA00" w14:textId="77777777" w:rsidR="00DC337D" w:rsidRPr="00DC337D" w:rsidRDefault="00DC337D" w:rsidP="00552C48">
            <w:pPr>
              <w:jc w:val="center"/>
              <w:rPr>
                <w:rFonts w:ascii="Calibri" w:hAnsi="Calibri"/>
                <w:sz w:val="20"/>
              </w:rPr>
            </w:pPr>
            <w:r w:rsidRPr="00DC337D">
              <w:rPr>
                <w:rFonts w:ascii="Calibri" w:hAnsi="Calibri"/>
                <w:sz w:val="20"/>
              </w:rPr>
              <w:t>64%</w:t>
            </w:r>
          </w:p>
        </w:tc>
      </w:tr>
    </w:tbl>
    <w:p w14:paraId="644275A7" w14:textId="77777777" w:rsidR="00DC337D" w:rsidRPr="00DC337D" w:rsidRDefault="00DC337D" w:rsidP="00DC337D">
      <w:pPr>
        <w:ind w:right="-284"/>
        <w:jc w:val="both"/>
        <w:rPr>
          <w:rFonts w:ascii="Calibri" w:hAnsi="Calibri"/>
          <w:b/>
          <w:sz w:val="20"/>
        </w:rPr>
      </w:pPr>
    </w:p>
    <w:p w14:paraId="1F25ED30" w14:textId="77777777" w:rsidR="00DC337D" w:rsidRPr="00DC337D" w:rsidRDefault="00DC337D" w:rsidP="00DC337D">
      <w:pPr>
        <w:ind w:right="-284"/>
        <w:jc w:val="both"/>
        <w:rPr>
          <w:rFonts w:ascii="Calibri" w:hAnsi="Calibri"/>
          <w:b/>
          <w:sz w:val="20"/>
        </w:rPr>
      </w:pPr>
      <w:r w:rsidRPr="00DC337D">
        <w:rPr>
          <w:rFonts w:ascii="Calibri" w:hAnsi="Calibri"/>
          <w:b/>
          <w:sz w:val="20"/>
        </w:rPr>
        <w:t>Classrooms:</w:t>
      </w:r>
    </w:p>
    <w:p w14:paraId="0D08FE84" w14:textId="4FD1D006" w:rsidR="00DC337D" w:rsidRPr="00DC337D" w:rsidRDefault="00DC337D" w:rsidP="00DC337D">
      <w:pPr>
        <w:numPr>
          <w:ilvl w:val="0"/>
          <w:numId w:val="156"/>
        </w:numPr>
        <w:spacing w:line="276" w:lineRule="auto"/>
        <w:ind w:left="0" w:right="-284" w:firstLine="0"/>
        <w:jc w:val="both"/>
        <w:rPr>
          <w:rFonts w:ascii="Calibri" w:hAnsi="Calibri" w:cs="Calibri"/>
          <w:sz w:val="20"/>
        </w:rPr>
      </w:pPr>
      <w:r w:rsidRPr="00DC337D">
        <w:rPr>
          <w:rFonts w:ascii="Calibri" w:hAnsi="Calibri" w:cs="Calibri"/>
          <w:sz w:val="20"/>
        </w:rPr>
        <w:t xml:space="preserve">3 </w:t>
      </w:r>
      <w:r w:rsidR="00242A63">
        <w:rPr>
          <w:rFonts w:ascii="Calibri" w:hAnsi="Calibri" w:cs="Calibri"/>
          <w:sz w:val="20"/>
        </w:rPr>
        <w:t xml:space="preserve">x </w:t>
      </w:r>
      <w:r w:rsidRPr="00DC337D">
        <w:rPr>
          <w:rFonts w:ascii="Calibri" w:hAnsi="Calibri" w:cs="Calibri"/>
          <w:sz w:val="20"/>
        </w:rPr>
        <w:t>multi-purpose classrooms designed for a maximum class size of 10 with capacity to provide e-learning opportunities</w:t>
      </w:r>
    </w:p>
    <w:p w14:paraId="2D18CAA6" w14:textId="390A00E9" w:rsidR="00DC337D" w:rsidRPr="00DC337D" w:rsidRDefault="00DC337D" w:rsidP="00DC337D">
      <w:pPr>
        <w:numPr>
          <w:ilvl w:val="0"/>
          <w:numId w:val="156"/>
        </w:numPr>
        <w:spacing w:line="276" w:lineRule="auto"/>
        <w:ind w:left="0" w:right="-284" w:firstLine="0"/>
        <w:jc w:val="both"/>
        <w:rPr>
          <w:rFonts w:ascii="Calibri" w:hAnsi="Calibri" w:cs="Calibri"/>
          <w:sz w:val="20"/>
        </w:rPr>
      </w:pPr>
      <w:r w:rsidRPr="00DC337D">
        <w:rPr>
          <w:rFonts w:ascii="Calibri" w:hAnsi="Calibri" w:cs="Calibri"/>
          <w:sz w:val="20"/>
        </w:rPr>
        <w:t xml:space="preserve">1 </w:t>
      </w:r>
      <w:r w:rsidR="00242A63">
        <w:rPr>
          <w:rFonts w:ascii="Calibri" w:hAnsi="Calibri" w:cs="Calibri"/>
          <w:sz w:val="20"/>
        </w:rPr>
        <w:t xml:space="preserve">x </w:t>
      </w:r>
      <w:r w:rsidRPr="00DC337D">
        <w:rPr>
          <w:rFonts w:ascii="Calibri" w:hAnsi="Calibri" w:cs="Calibri"/>
          <w:sz w:val="20"/>
        </w:rPr>
        <w:t>art and craft room with a capacity for 12 individuals</w:t>
      </w:r>
    </w:p>
    <w:p w14:paraId="2B22FABA" w14:textId="0AE973BE" w:rsidR="00DC337D" w:rsidRPr="00DC337D" w:rsidRDefault="00DC337D" w:rsidP="00DC337D">
      <w:pPr>
        <w:numPr>
          <w:ilvl w:val="0"/>
          <w:numId w:val="156"/>
        </w:numPr>
        <w:spacing w:line="276" w:lineRule="auto"/>
        <w:ind w:left="0" w:right="-284" w:firstLine="0"/>
        <w:jc w:val="both"/>
        <w:rPr>
          <w:rFonts w:ascii="Calibri" w:hAnsi="Calibri" w:cs="Calibri"/>
          <w:sz w:val="20"/>
        </w:rPr>
      </w:pPr>
      <w:r w:rsidRPr="00DC337D">
        <w:rPr>
          <w:rFonts w:ascii="Calibri" w:hAnsi="Calibri" w:cs="Calibri"/>
          <w:sz w:val="20"/>
        </w:rPr>
        <w:t>1</w:t>
      </w:r>
      <w:r w:rsidR="00242A63">
        <w:rPr>
          <w:rFonts w:ascii="Calibri" w:hAnsi="Calibri" w:cs="Calibri"/>
          <w:sz w:val="20"/>
        </w:rPr>
        <w:t xml:space="preserve">x </w:t>
      </w:r>
      <w:r w:rsidRPr="00DC337D">
        <w:rPr>
          <w:rFonts w:ascii="Calibri" w:hAnsi="Calibri" w:cs="Calibri"/>
          <w:sz w:val="20"/>
        </w:rPr>
        <w:t xml:space="preserve"> room specifically designed for the delivery of IT with a capacity for 11 individuals. </w:t>
      </w:r>
    </w:p>
    <w:p w14:paraId="77F982CA" w14:textId="634FE3F7" w:rsidR="00DC337D" w:rsidRPr="00DC337D" w:rsidRDefault="00DC337D" w:rsidP="00DC337D">
      <w:pPr>
        <w:numPr>
          <w:ilvl w:val="0"/>
          <w:numId w:val="156"/>
        </w:numPr>
        <w:spacing w:line="276" w:lineRule="auto"/>
        <w:ind w:left="0" w:right="-284" w:firstLine="0"/>
        <w:jc w:val="both"/>
        <w:rPr>
          <w:rFonts w:ascii="Calibri" w:hAnsi="Calibri" w:cs="Calibri"/>
          <w:sz w:val="20"/>
        </w:rPr>
      </w:pPr>
      <w:r w:rsidRPr="00DC337D">
        <w:rPr>
          <w:rFonts w:ascii="Calibri" w:hAnsi="Calibri" w:cs="Calibri"/>
          <w:sz w:val="20"/>
        </w:rPr>
        <w:t xml:space="preserve">1 </w:t>
      </w:r>
      <w:r w:rsidR="00242A63">
        <w:rPr>
          <w:rFonts w:ascii="Calibri" w:hAnsi="Calibri" w:cs="Calibri"/>
          <w:sz w:val="20"/>
        </w:rPr>
        <w:t xml:space="preserve">x </w:t>
      </w:r>
      <w:r w:rsidRPr="00DC337D">
        <w:rPr>
          <w:rFonts w:ascii="Calibri" w:hAnsi="Calibri" w:cs="Calibri"/>
          <w:sz w:val="20"/>
        </w:rPr>
        <w:t>Quiet Room used for self-studying</w:t>
      </w:r>
    </w:p>
    <w:p w14:paraId="3A1B7BB1" w14:textId="6B096AB7" w:rsidR="00DC337D" w:rsidRPr="00DC337D" w:rsidRDefault="00DC337D" w:rsidP="00DC337D">
      <w:pPr>
        <w:numPr>
          <w:ilvl w:val="0"/>
          <w:numId w:val="156"/>
        </w:numPr>
        <w:spacing w:line="276" w:lineRule="auto"/>
        <w:ind w:left="0" w:right="-284" w:firstLine="0"/>
        <w:jc w:val="both"/>
        <w:rPr>
          <w:rFonts w:ascii="Calibri" w:hAnsi="Calibri" w:cs="Calibri"/>
          <w:sz w:val="20"/>
        </w:rPr>
      </w:pPr>
      <w:r w:rsidRPr="00DC337D">
        <w:rPr>
          <w:rFonts w:ascii="Calibri" w:hAnsi="Calibri" w:cs="Calibri"/>
          <w:sz w:val="20"/>
        </w:rPr>
        <w:t xml:space="preserve">2 </w:t>
      </w:r>
      <w:r w:rsidR="00242A63">
        <w:rPr>
          <w:rFonts w:ascii="Calibri" w:hAnsi="Calibri" w:cs="Calibri"/>
          <w:sz w:val="20"/>
        </w:rPr>
        <w:t xml:space="preserve">x </w:t>
      </w:r>
      <w:r w:rsidRPr="00DC337D">
        <w:rPr>
          <w:rFonts w:ascii="Calibri" w:hAnsi="Calibri" w:cs="Calibri"/>
          <w:sz w:val="20"/>
        </w:rPr>
        <w:t xml:space="preserve">classrooms in the skills development complex to provide contextualised learning </w:t>
      </w:r>
    </w:p>
    <w:p w14:paraId="4B64F5F7" w14:textId="77777777" w:rsidR="00DC337D" w:rsidRDefault="00DC337D" w:rsidP="00DC337D">
      <w:pPr>
        <w:ind w:right="-284"/>
        <w:jc w:val="both"/>
        <w:rPr>
          <w:rFonts w:ascii="Calibri" w:hAnsi="Calibri"/>
          <w:b/>
          <w:sz w:val="20"/>
        </w:rPr>
      </w:pPr>
    </w:p>
    <w:p w14:paraId="0FCA34A4" w14:textId="77777777" w:rsidR="00552C48" w:rsidRDefault="00552C48" w:rsidP="00DC337D">
      <w:pPr>
        <w:ind w:right="-284"/>
        <w:jc w:val="both"/>
        <w:rPr>
          <w:rFonts w:ascii="Calibri" w:hAnsi="Calibri"/>
          <w:b/>
          <w:sz w:val="20"/>
        </w:rPr>
      </w:pPr>
    </w:p>
    <w:p w14:paraId="5B523AF0" w14:textId="77777777" w:rsidR="00552C48" w:rsidRDefault="00552C48" w:rsidP="00DC337D">
      <w:pPr>
        <w:ind w:right="-284"/>
        <w:jc w:val="both"/>
        <w:rPr>
          <w:rFonts w:ascii="Calibri" w:hAnsi="Calibri"/>
          <w:b/>
          <w:sz w:val="20"/>
        </w:rPr>
      </w:pPr>
    </w:p>
    <w:p w14:paraId="7CABEE56" w14:textId="77777777" w:rsidR="00552C48" w:rsidRDefault="00552C48" w:rsidP="00DC337D">
      <w:pPr>
        <w:ind w:right="-284"/>
        <w:jc w:val="both"/>
        <w:rPr>
          <w:rFonts w:ascii="Calibri" w:hAnsi="Calibri"/>
          <w:b/>
          <w:sz w:val="20"/>
        </w:rPr>
      </w:pPr>
    </w:p>
    <w:p w14:paraId="6AE361AF" w14:textId="77777777" w:rsidR="00552C48" w:rsidRDefault="00552C48" w:rsidP="00DC337D">
      <w:pPr>
        <w:ind w:right="-284"/>
        <w:jc w:val="both"/>
        <w:rPr>
          <w:rFonts w:ascii="Calibri" w:hAnsi="Calibri"/>
          <w:b/>
          <w:sz w:val="20"/>
        </w:rPr>
      </w:pPr>
    </w:p>
    <w:p w14:paraId="30276DF0" w14:textId="77777777" w:rsidR="00552C48" w:rsidRPr="00DC337D" w:rsidRDefault="00552C48" w:rsidP="00DC337D">
      <w:pPr>
        <w:ind w:right="-284"/>
        <w:jc w:val="both"/>
        <w:rPr>
          <w:rFonts w:ascii="Calibri" w:hAnsi="Calibri"/>
          <w:b/>
          <w:sz w:val="20"/>
        </w:rPr>
      </w:pPr>
    </w:p>
    <w:p w14:paraId="7B3CD533"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Library </w:t>
      </w:r>
    </w:p>
    <w:p w14:paraId="67CC08E0" w14:textId="77777777" w:rsidR="00DC337D" w:rsidRPr="00DC337D" w:rsidRDefault="00DC337D" w:rsidP="00DC337D">
      <w:pPr>
        <w:ind w:right="-284"/>
        <w:jc w:val="both"/>
        <w:rPr>
          <w:rFonts w:ascii="Calibri" w:hAnsi="Calibri"/>
          <w:b/>
          <w:sz w:val="20"/>
        </w:rPr>
      </w:pPr>
    </w:p>
    <w:p w14:paraId="197D6340" w14:textId="77777777" w:rsidR="00DC337D" w:rsidRPr="00DC337D" w:rsidRDefault="00DC337D" w:rsidP="00552C48">
      <w:pPr>
        <w:spacing w:line="276" w:lineRule="auto"/>
        <w:ind w:right="-284"/>
        <w:jc w:val="both"/>
        <w:rPr>
          <w:rFonts w:ascii="Calibri" w:hAnsi="Calibri"/>
          <w:sz w:val="20"/>
        </w:rPr>
      </w:pPr>
      <w:r w:rsidRPr="00DC337D">
        <w:rPr>
          <w:rFonts w:ascii="Calibri" w:hAnsi="Calibri"/>
          <w:sz w:val="20"/>
        </w:rPr>
        <w:t>The library is a well-stocked and resourced facility accessible to all inmates.  The librarian  has initiated several practices designed to improve and enhance the library provision including overseeing significant investment in a new, professional cataloguing system which has enabled the library to function more efficiently (with support from SLIC).  A library pass man has been trained to use the cataloguing system.</w:t>
      </w:r>
    </w:p>
    <w:p w14:paraId="73B1514C" w14:textId="77777777" w:rsidR="00552C48" w:rsidRDefault="00552C48" w:rsidP="00DC337D">
      <w:pPr>
        <w:ind w:right="-284"/>
        <w:jc w:val="both"/>
        <w:rPr>
          <w:rFonts w:ascii="Calibri" w:hAnsi="Calibri"/>
          <w:b/>
          <w:sz w:val="20"/>
        </w:rPr>
      </w:pPr>
    </w:p>
    <w:p w14:paraId="379002A9" w14:textId="77777777" w:rsidR="00DC337D" w:rsidRP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6B0E7FC9" w14:textId="77777777" w:rsidR="00DF4265" w:rsidRDefault="00DF4265" w:rsidP="00DC337D">
      <w:pPr>
        <w:ind w:right="-284"/>
        <w:jc w:val="both"/>
        <w:rPr>
          <w:rFonts w:ascii="Calibri" w:hAnsi="Calibri"/>
          <w:sz w:val="20"/>
        </w:rPr>
      </w:pPr>
    </w:p>
    <w:p w14:paraId="2AC2DF25" w14:textId="77777777" w:rsidR="00DC337D" w:rsidRPr="00DC337D" w:rsidRDefault="00DC337D" w:rsidP="00552C48">
      <w:pPr>
        <w:spacing w:line="276" w:lineRule="auto"/>
        <w:ind w:right="-284"/>
        <w:jc w:val="both"/>
        <w:rPr>
          <w:rFonts w:ascii="Calibri" w:hAnsi="Calibri"/>
          <w:sz w:val="20"/>
        </w:rPr>
      </w:pPr>
      <w:r w:rsidRPr="00DC337D">
        <w:rPr>
          <w:rFonts w:ascii="Calibri" w:hAnsi="Calibri"/>
          <w:sz w:val="20"/>
        </w:rPr>
        <w:t>Hairdressing; Horticulture; Waste Management; Industrial Cleaning; VT Plumbers; VT Painting and Decorating;; VT Food Preparation and Cooking; Wood Machine; Wood Assembly Physical Education; and Laundry.</w:t>
      </w:r>
    </w:p>
    <w:p w14:paraId="26493F00" w14:textId="77777777" w:rsidR="00DF4265" w:rsidRDefault="00DF4265" w:rsidP="00DC337D">
      <w:pPr>
        <w:ind w:right="-284"/>
        <w:jc w:val="both"/>
        <w:rPr>
          <w:rFonts w:ascii="Calibri" w:hAnsi="Calibri"/>
          <w:b/>
          <w:sz w:val="20"/>
        </w:rPr>
      </w:pPr>
    </w:p>
    <w:p w14:paraId="10F74870" w14:textId="77777777" w:rsidR="00DC337D" w:rsidRPr="00DC337D" w:rsidRDefault="00DC337D" w:rsidP="00DC337D">
      <w:pPr>
        <w:ind w:right="-284"/>
        <w:jc w:val="both"/>
        <w:rPr>
          <w:rFonts w:ascii="Calibri" w:hAnsi="Calibri"/>
          <w:b/>
          <w:sz w:val="20"/>
        </w:rPr>
      </w:pPr>
      <w:r w:rsidRPr="00DC337D">
        <w:rPr>
          <w:rFonts w:ascii="Calibri" w:hAnsi="Calibri"/>
          <w:b/>
          <w:sz w:val="20"/>
        </w:rPr>
        <w:t>Specific Needs:</w:t>
      </w:r>
    </w:p>
    <w:p w14:paraId="6302BBF0" w14:textId="77777777" w:rsidR="00DF4265" w:rsidRDefault="00DF4265" w:rsidP="00DC337D">
      <w:pPr>
        <w:ind w:right="-284"/>
        <w:jc w:val="both"/>
        <w:rPr>
          <w:rFonts w:ascii="Calibri" w:hAnsi="Calibri"/>
          <w:sz w:val="20"/>
        </w:rPr>
      </w:pPr>
    </w:p>
    <w:p w14:paraId="79A2BACA" w14:textId="77777777" w:rsidR="00DC337D" w:rsidRPr="00DC337D" w:rsidRDefault="00DC337D" w:rsidP="00552C48">
      <w:pPr>
        <w:spacing w:line="276" w:lineRule="auto"/>
        <w:ind w:right="-284"/>
        <w:jc w:val="both"/>
        <w:rPr>
          <w:rFonts w:ascii="Calibri" w:hAnsi="Calibri"/>
          <w:sz w:val="20"/>
        </w:rPr>
      </w:pPr>
      <w:r w:rsidRPr="00DC337D">
        <w:rPr>
          <w:rFonts w:ascii="Calibri" w:hAnsi="Calibri"/>
          <w:sz w:val="20"/>
        </w:rPr>
        <w:t>To meet the needs of a number of different population groups with a wide variety of abilities – focus on higher level learning and lifelong learning for long term population (OU support is coordinated by the LS Manager) and on short term learning opportunities including employability and positive destinations for the STPs.  Small group literacy support is offered throughout the week during last sessions of the day.</w:t>
      </w:r>
    </w:p>
    <w:p w14:paraId="7AF0D753" w14:textId="77777777" w:rsidR="00DF4265" w:rsidRDefault="00DF4265" w:rsidP="00552C48">
      <w:pPr>
        <w:spacing w:line="276" w:lineRule="auto"/>
        <w:ind w:right="-284"/>
        <w:jc w:val="both"/>
        <w:rPr>
          <w:rFonts w:ascii="Calibri" w:hAnsi="Calibri"/>
          <w:sz w:val="20"/>
        </w:rPr>
      </w:pPr>
    </w:p>
    <w:p w14:paraId="72E4C9DF" w14:textId="77777777" w:rsidR="00DC337D" w:rsidRPr="00DC337D" w:rsidRDefault="00DC337D" w:rsidP="00552C48">
      <w:pPr>
        <w:spacing w:line="276" w:lineRule="auto"/>
        <w:ind w:right="-284"/>
        <w:jc w:val="both"/>
        <w:rPr>
          <w:rFonts w:ascii="Calibri" w:hAnsi="Calibri"/>
          <w:sz w:val="20"/>
        </w:rPr>
      </w:pPr>
      <w:r w:rsidRPr="00DC337D">
        <w:rPr>
          <w:rFonts w:ascii="Calibri" w:hAnsi="Calibri"/>
          <w:sz w:val="20"/>
        </w:rPr>
        <w:t>Low Moss is a community facing prison and interacts with the local and wider community in a variety of different ways.  To this end, the Learning Centre has led on many community based initiatives drawing the local community and the prison together in meaningful and powerful ways i.e. Holocaust Memorial Day with Bishopbriggs Academy, 16 Days of Action with East Dunbartonshire Council.</w:t>
      </w:r>
    </w:p>
    <w:p w14:paraId="4E215ED5" w14:textId="77777777" w:rsidR="00DC337D" w:rsidRPr="00DC337D" w:rsidRDefault="00DC337D" w:rsidP="00552C48">
      <w:pPr>
        <w:spacing w:after="160" w:line="276" w:lineRule="auto"/>
        <w:ind w:right="-284"/>
        <w:rPr>
          <w:rFonts w:ascii="Calibri" w:hAnsi="Calibri"/>
          <w:b/>
          <w:color w:val="0000FF"/>
          <w:sz w:val="20"/>
        </w:rPr>
      </w:pPr>
      <w:r w:rsidRPr="00DC337D">
        <w:rPr>
          <w:rFonts w:ascii="Calibri" w:hAnsi="Calibri"/>
          <w:b/>
          <w:color w:val="0000FF"/>
          <w:sz w:val="20"/>
        </w:rPr>
        <w:br w:type="page"/>
      </w:r>
    </w:p>
    <w:p w14:paraId="713FDDBA" w14:textId="77777777" w:rsidR="00DC337D" w:rsidRPr="00585054" w:rsidRDefault="00DC337D" w:rsidP="00DC337D">
      <w:pPr>
        <w:ind w:right="-284"/>
        <w:jc w:val="both"/>
        <w:rPr>
          <w:rFonts w:ascii="Calibri" w:hAnsi="Calibri"/>
          <w:b/>
          <w:color w:val="0000FF"/>
        </w:rPr>
      </w:pPr>
      <w:r w:rsidRPr="00585054">
        <w:rPr>
          <w:rFonts w:ascii="Calibri" w:hAnsi="Calibri"/>
          <w:b/>
          <w:color w:val="0000FF"/>
        </w:rPr>
        <w:t>Establishment Profile:  HMP Perth</w:t>
      </w:r>
    </w:p>
    <w:p w14:paraId="04819600" w14:textId="77777777" w:rsidR="00DF4265" w:rsidRDefault="00DF4265" w:rsidP="00DC337D">
      <w:pPr>
        <w:ind w:right="-284"/>
        <w:jc w:val="both"/>
        <w:rPr>
          <w:rFonts w:ascii="Calibri" w:hAnsi="Calibri"/>
          <w:sz w:val="20"/>
        </w:rPr>
      </w:pPr>
    </w:p>
    <w:p w14:paraId="3A2A2C4C" w14:textId="77777777" w:rsidR="00DC337D" w:rsidRPr="00DC337D" w:rsidRDefault="00DC337D" w:rsidP="00DC337D">
      <w:pPr>
        <w:ind w:right="-284"/>
        <w:jc w:val="both"/>
        <w:rPr>
          <w:rFonts w:ascii="Calibri" w:hAnsi="Calibri"/>
          <w:sz w:val="20"/>
        </w:rPr>
      </w:pPr>
      <w:r w:rsidRPr="00DC337D">
        <w:rPr>
          <w:rFonts w:ascii="Calibri" w:hAnsi="Calibri"/>
          <w:sz w:val="20"/>
        </w:rPr>
        <w:t xml:space="preserve">HMP Perth has a design capacity of 633 individuals, of which approximately 480 are eligible to access learning. HMP Perth holds a wide range of prisoners from Angus, City of Dundee, Perth and Kinross and the northern part of Fife as well as others from out with these areas.  The prison holds, short term, long term and remand prisoners with some sex offenders /vulnerable.  </w:t>
      </w:r>
    </w:p>
    <w:p w14:paraId="7A642170" w14:textId="77777777" w:rsidR="00DF4265" w:rsidRDefault="00DF4265" w:rsidP="00DC337D">
      <w:pPr>
        <w:ind w:right="-284"/>
        <w:jc w:val="both"/>
        <w:rPr>
          <w:rFonts w:ascii="Calibri" w:hAnsi="Calibri"/>
          <w:sz w:val="20"/>
        </w:rPr>
      </w:pPr>
    </w:p>
    <w:p w14:paraId="7EF21FAB" w14:textId="6E63C2AA" w:rsidR="00DC337D" w:rsidRPr="00DC337D" w:rsidRDefault="00DC337D" w:rsidP="00DC337D">
      <w:pPr>
        <w:ind w:right="-284"/>
        <w:jc w:val="both"/>
        <w:rPr>
          <w:rFonts w:ascii="Calibri" w:hAnsi="Calibri"/>
          <w:sz w:val="20"/>
        </w:rPr>
      </w:pPr>
      <w:r w:rsidRPr="00DF4265">
        <w:rPr>
          <w:rFonts w:ascii="Calibri" w:hAnsi="Calibri"/>
          <w:b/>
          <w:sz w:val="20"/>
        </w:rPr>
        <w:t>Learners</w:t>
      </w:r>
      <w:r w:rsidRPr="00DC337D">
        <w:rPr>
          <w:rFonts w:ascii="Calibri" w:hAnsi="Calibri"/>
          <w:sz w:val="20"/>
        </w:rPr>
        <w:t xml:space="preserve">:  Learners s are adult males, including individuals who are serving sentences of short term up to life imprisonment, short and long term sex offenders/vulnerable prisoners as well as prisoners on Remand.  </w:t>
      </w:r>
    </w:p>
    <w:p w14:paraId="042FF311" w14:textId="77777777" w:rsidR="00DF4265" w:rsidRDefault="00DF4265" w:rsidP="00DC337D">
      <w:pPr>
        <w:ind w:right="-284"/>
        <w:jc w:val="both"/>
        <w:rPr>
          <w:rFonts w:ascii="Calibri" w:hAnsi="Calibri"/>
          <w:b/>
          <w:sz w:val="20"/>
        </w:rPr>
      </w:pPr>
    </w:p>
    <w:p w14:paraId="29B5EEF0"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439C44EE" w14:textId="77777777" w:rsidR="00DC337D" w:rsidRPr="00DC337D" w:rsidRDefault="00DC337D" w:rsidP="00DC337D">
      <w:pPr>
        <w:ind w:right="-284"/>
        <w:jc w:val="both"/>
        <w:rPr>
          <w:rFonts w:ascii="Calibri" w:hAnsi="Calibri"/>
          <w:sz w:val="20"/>
        </w:rPr>
      </w:pPr>
      <w:r w:rsidRPr="00DC337D">
        <w:rPr>
          <w:rFonts w:ascii="Calibri" w:hAnsi="Calibri"/>
          <w:sz w:val="20"/>
        </w:rPr>
        <w:t>Mon-Fri 08.45 – 12.15 and 13.30 -16.45</w:t>
      </w:r>
    </w:p>
    <w:p w14:paraId="3E8C77AB" w14:textId="77777777" w:rsidR="00DF4265" w:rsidRDefault="00DF4265" w:rsidP="00DC337D">
      <w:pPr>
        <w:ind w:right="-284"/>
        <w:jc w:val="both"/>
        <w:rPr>
          <w:rFonts w:ascii="Calibri" w:hAnsi="Calibri"/>
          <w:b/>
          <w:sz w:val="20"/>
        </w:rPr>
      </w:pPr>
    </w:p>
    <w:p w14:paraId="5D0D2CD6"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5D7DE76E" w14:textId="77777777" w:rsidR="00DC337D" w:rsidRPr="00DC337D" w:rsidRDefault="00DC337D" w:rsidP="00DC337D">
      <w:pPr>
        <w:numPr>
          <w:ilvl w:val="0"/>
          <w:numId w:val="157"/>
        </w:numPr>
        <w:ind w:left="0" w:right="-284" w:firstLine="0"/>
        <w:jc w:val="both"/>
        <w:rPr>
          <w:rFonts w:ascii="Calibri" w:hAnsi="Calibri"/>
          <w:sz w:val="20"/>
        </w:rPr>
      </w:pPr>
      <w:r w:rsidRPr="00DC337D">
        <w:rPr>
          <w:rFonts w:ascii="Calibri" w:hAnsi="Calibri"/>
          <w:sz w:val="20"/>
        </w:rPr>
        <w:t>2013/14 – 27,158</w:t>
      </w:r>
    </w:p>
    <w:p w14:paraId="4224510F" w14:textId="77777777" w:rsidR="00DC337D" w:rsidRPr="00DC337D" w:rsidRDefault="00DC337D" w:rsidP="00DC337D">
      <w:pPr>
        <w:numPr>
          <w:ilvl w:val="0"/>
          <w:numId w:val="157"/>
        </w:numPr>
        <w:ind w:left="0" w:right="-284" w:firstLine="0"/>
        <w:jc w:val="both"/>
        <w:rPr>
          <w:rFonts w:ascii="Calibri" w:hAnsi="Calibri"/>
          <w:sz w:val="20"/>
        </w:rPr>
      </w:pPr>
      <w:r w:rsidRPr="00DC337D">
        <w:rPr>
          <w:rFonts w:ascii="Calibri" w:hAnsi="Calibri"/>
          <w:sz w:val="20"/>
        </w:rPr>
        <w:t>2014/15 – 27,096</w:t>
      </w:r>
    </w:p>
    <w:p w14:paraId="06468E16" w14:textId="77777777" w:rsidR="00DC337D" w:rsidRPr="00DC337D" w:rsidRDefault="00DC337D" w:rsidP="00DC337D">
      <w:pPr>
        <w:numPr>
          <w:ilvl w:val="0"/>
          <w:numId w:val="157"/>
        </w:numPr>
        <w:ind w:left="0" w:right="-284" w:firstLine="0"/>
        <w:jc w:val="both"/>
        <w:rPr>
          <w:rFonts w:ascii="Calibri" w:hAnsi="Calibri"/>
          <w:sz w:val="20"/>
        </w:rPr>
      </w:pPr>
      <w:r w:rsidRPr="00DC337D">
        <w:rPr>
          <w:rFonts w:ascii="Calibri" w:hAnsi="Calibri"/>
          <w:sz w:val="20"/>
        </w:rPr>
        <w:t>2015/16 – 21,586</w:t>
      </w:r>
    </w:p>
    <w:p w14:paraId="5BC5891A" w14:textId="77777777" w:rsidR="00DC337D" w:rsidRPr="00DC337D" w:rsidRDefault="00DC337D" w:rsidP="00DC337D">
      <w:pPr>
        <w:ind w:right="-284"/>
        <w:jc w:val="both"/>
        <w:rPr>
          <w:rFonts w:ascii="Calibri" w:hAnsi="Calibri"/>
          <w:sz w:val="20"/>
        </w:rPr>
      </w:pPr>
    </w:p>
    <w:p w14:paraId="4429A39B"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certifications of SQA courses over the last 3 years:</w:t>
      </w:r>
    </w:p>
    <w:p w14:paraId="0C764023" w14:textId="77777777" w:rsidR="00DC337D" w:rsidRPr="00DC337D" w:rsidRDefault="00DC337D" w:rsidP="00DC337D">
      <w:pPr>
        <w:numPr>
          <w:ilvl w:val="0"/>
          <w:numId w:val="158"/>
        </w:numPr>
        <w:ind w:left="0" w:right="-284" w:firstLine="0"/>
        <w:jc w:val="both"/>
        <w:rPr>
          <w:rFonts w:ascii="Calibri" w:hAnsi="Calibri"/>
          <w:sz w:val="20"/>
        </w:rPr>
      </w:pPr>
      <w:r w:rsidRPr="00DC337D">
        <w:rPr>
          <w:rFonts w:ascii="Calibri" w:hAnsi="Calibri"/>
          <w:sz w:val="20"/>
        </w:rPr>
        <w:t xml:space="preserve">2013/14 – 393 SQA </w:t>
      </w:r>
    </w:p>
    <w:p w14:paraId="2F87357D" w14:textId="77777777" w:rsidR="00DC337D" w:rsidRPr="00DC337D" w:rsidRDefault="00DC337D" w:rsidP="00DC337D">
      <w:pPr>
        <w:numPr>
          <w:ilvl w:val="0"/>
          <w:numId w:val="158"/>
        </w:numPr>
        <w:ind w:left="0" w:right="-284" w:firstLine="0"/>
        <w:jc w:val="both"/>
        <w:rPr>
          <w:rFonts w:ascii="Calibri" w:hAnsi="Calibri"/>
          <w:sz w:val="20"/>
        </w:rPr>
      </w:pPr>
      <w:r w:rsidRPr="00DC337D">
        <w:rPr>
          <w:rFonts w:ascii="Calibri" w:hAnsi="Calibri"/>
          <w:sz w:val="20"/>
        </w:rPr>
        <w:t xml:space="preserve">2014/15 – 358 SQA + 68 other accredited courses </w:t>
      </w:r>
    </w:p>
    <w:p w14:paraId="711BCDC8" w14:textId="77777777" w:rsidR="00DC337D" w:rsidRPr="00DC337D" w:rsidRDefault="00DC337D" w:rsidP="00DC337D">
      <w:pPr>
        <w:numPr>
          <w:ilvl w:val="0"/>
          <w:numId w:val="158"/>
        </w:numPr>
        <w:ind w:left="0" w:right="-284" w:firstLine="0"/>
        <w:jc w:val="both"/>
        <w:rPr>
          <w:rFonts w:ascii="Calibri" w:hAnsi="Calibri"/>
          <w:sz w:val="20"/>
        </w:rPr>
      </w:pPr>
      <w:r w:rsidRPr="00DC337D">
        <w:rPr>
          <w:rFonts w:ascii="Calibri" w:hAnsi="Calibri"/>
          <w:sz w:val="20"/>
        </w:rPr>
        <w:t>2015/16 – 307 SQA + 715 other accredited courses</w:t>
      </w:r>
    </w:p>
    <w:p w14:paraId="52B25589" w14:textId="77777777" w:rsidR="00DC337D" w:rsidRPr="00DC337D" w:rsidRDefault="00DC337D" w:rsidP="00DC337D">
      <w:pPr>
        <w:ind w:right="-284"/>
        <w:jc w:val="both"/>
        <w:rPr>
          <w:rFonts w:ascii="Calibri" w:hAnsi="Calibri"/>
          <w:sz w:val="20"/>
        </w:rPr>
      </w:pPr>
    </w:p>
    <w:p w14:paraId="1E88478E" w14:textId="2FDD8C1C" w:rsidR="00DC337D" w:rsidRP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6D2DE3CE" w14:textId="77777777" w:rsidR="00DC337D" w:rsidRPr="00DC337D" w:rsidRDefault="00DC337D" w:rsidP="00DC337D">
      <w:pPr>
        <w:ind w:right="-284"/>
        <w:jc w:val="both"/>
        <w:rPr>
          <w:rFonts w:ascii="Calibri" w:hAnsi="Calibri"/>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56"/>
        <w:gridCol w:w="1803"/>
        <w:gridCol w:w="1629"/>
        <w:gridCol w:w="1629"/>
        <w:gridCol w:w="1630"/>
      </w:tblGrid>
      <w:tr w:rsidR="00DC337D" w:rsidRPr="00DC337D" w14:paraId="3D1E6A81" w14:textId="77777777" w:rsidTr="00552C48">
        <w:tc>
          <w:tcPr>
            <w:tcW w:w="1129" w:type="dxa"/>
            <w:tcBorders>
              <w:top w:val="single" w:sz="4" w:space="0" w:color="auto"/>
              <w:left w:val="single" w:sz="4" w:space="0" w:color="auto"/>
              <w:bottom w:val="single" w:sz="4" w:space="0" w:color="auto"/>
              <w:right w:val="single" w:sz="4" w:space="0" w:color="auto"/>
            </w:tcBorders>
            <w:shd w:val="clear" w:color="auto" w:fill="auto"/>
          </w:tcPr>
          <w:p w14:paraId="14895225" w14:textId="77777777" w:rsidR="00DC337D" w:rsidRPr="00DC337D" w:rsidRDefault="00DC337D" w:rsidP="00DC337D">
            <w:pPr>
              <w:ind w:right="-284"/>
              <w:rPr>
                <w:rFonts w:ascii="Calibri" w:hAnsi="Calibri"/>
                <w:sz w:val="20"/>
              </w:rPr>
            </w:pP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7321161A" w14:textId="2293962F" w:rsidR="00DC337D" w:rsidRPr="00DC337D" w:rsidRDefault="00DC337D" w:rsidP="00552C48">
            <w:pPr>
              <w:jc w:val="center"/>
              <w:rPr>
                <w:rFonts w:ascii="Calibri" w:hAnsi="Calibri"/>
                <w:sz w:val="20"/>
              </w:rPr>
            </w:pPr>
            <w:r w:rsidRPr="00DC337D">
              <w:rPr>
                <w:rFonts w:ascii="Calibri" w:hAnsi="Calibri"/>
                <w:sz w:val="20"/>
              </w:rPr>
              <w:t>Total Number of Learners  Completing Literacy Screenings</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14:paraId="5759DA48" w14:textId="2D1E110C" w:rsidR="00DC337D" w:rsidRPr="00DC337D" w:rsidRDefault="00DC337D" w:rsidP="00552C48">
            <w:pPr>
              <w:jc w:val="center"/>
              <w:rPr>
                <w:rFonts w:ascii="Calibri" w:hAnsi="Calibri"/>
                <w:sz w:val="20"/>
              </w:rPr>
            </w:pPr>
            <w:r w:rsidRPr="00DC337D">
              <w:rPr>
                <w:rFonts w:ascii="Calibri" w:hAnsi="Calibri"/>
                <w:sz w:val="20"/>
              </w:rPr>
              <w:t>Number of Literacy Learners at Level 4 and Below</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2D17D94B" w14:textId="661CCC46" w:rsidR="00DC337D" w:rsidRPr="00DC337D" w:rsidRDefault="00DC337D" w:rsidP="00552C48">
            <w:pPr>
              <w:jc w:val="center"/>
              <w:rPr>
                <w:rFonts w:ascii="Calibri" w:hAnsi="Calibri"/>
                <w:sz w:val="20"/>
              </w:rPr>
            </w:pPr>
            <w:r w:rsidRPr="00DC337D">
              <w:rPr>
                <w:rFonts w:ascii="Calibri" w:hAnsi="Calibri"/>
                <w:sz w:val="20"/>
              </w:rPr>
              <w:t>Percentage of Literacy Learners at Level 4 and Below</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06F7E39F" w14:textId="0D3DE989" w:rsidR="00DC337D" w:rsidRPr="00DC337D" w:rsidRDefault="00DC337D" w:rsidP="00552C48">
            <w:pPr>
              <w:jc w:val="center"/>
              <w:rPr>
                <w:rFonts w:ascii="Calibri" w:hAnsi="Calibri"/>
                <w:sz w:val="20"/>
              </w:rPr>
            </w:pPr>
            <w:r w:rsidRPr="00DC337D">
              <w:rPr>
                <w:rFonts w:ascii="Calibri" w:hAnsi="Calibri"/>
                <w:sz w:val="20"/>
              </w:rPr>
              <w:t>Number of Literacy Learners at Levels 2 and 3</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6EE40846" w14:textId="7FC874E7" w:rsidR="00DC337D" w:rsidRPr="00DC337D" w:rsidRDefault="00DC337D" w:rsidP="00552C48">
            <w:pPr>
              <w:jc w:val="center"/>
              <w:rPr>
                <w:rFonts w:ascii="Calibri" w:hAnsi="Calibri"/>
                <w:sz w:val="20"/>
              </w:rPr>
            </w:pPr>
            <w:r w:rsidRPr="00DC337D">
              <w:rPr>
                <w:rFonts w:ascii="Calibri" w:hAnsi="Calibri"/>
                <w:sz w:val="20"/>
              </w:rPr>
              <w:t>Percentage of Literacy Learners at Levels 2 and 3</w:t>
            </w:r>
          </w:p>
        </w:tc>
      </w:tr>
      <w:tr w:rsidR="00DC337D" w:rsidRPr="00DC337D" w14:paraId="10C669B3" w14:textId="77777777" w:rsidTr="00552C48">
        <w:trPr>
          <w:trHeight w:val="454"/>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2E8A11E"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4179D5F6" w14:textId="77777777" w:rsidR="00DC337D" w:rsidRPr="00DC337D" w:rsidRDefault="00DC337D" w:rsidP="00552C48">
            <w:pPr>
              <w:jc w:val="center"/>
              <w:rPr>
                <w:rFonts w:ascii="Calibri" w:hAnsi="Calibri"/>
                <w:sz w:val="20"/>
              </w:rPr>
            </w:pPr>
            <w:r w:rsidRPr="00DC337D">
              <w:rPr>
                <w:rFonts w:ascii="Calibri" w:hAnsi="Calibri"/>
                <w:sz w:val="20"/>
              </w:rPr>
              <w:t>458</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A1224F1" w14:textId="77777777" w:rsidR="00DC337D" w:rsidRPr="00DC337D" w:rsidRDefault="00DC337D" w:rsidP="00552C48">
            <w:pPr>
              <w:jc w:val="center"/>
              <w:rPr>
                <w:rFonts w:ascii="Calibri" w:hAnsi="Calibri"/>
                <w:sz w:val="20"/>
              </w:rPr>
            </w:pPr>
            <w:r w:rsidRPr="00DC337D">
              <w:rPr>
                <w:rFonts w:ascii="Calibri" w:hAnsi="Calibri"/>
                <w:sz w:val="20"/>
              </w:rPr>
              <w:t>264</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252024F1" w14:textId="77777777" w:rsidR="00DC337D" w:rsidRPr="00DC337D" w:rsidRDefault="00DC337D" w:rsidP="00552C48">
            <w:pPr>
              <w:jc w:val="center"/>
              <w:rPr>
                <w:rFonts w:ascii="Calibri" w:hAnsi="Calibri"/>
                <w:sz w:val="20"/>
              </w:rPr>
            </w:pPr>
            <w:r w:rsidRPr="00DC337D">
              <w:rPr>
                <w:rFonts w:ascii="Calibri" w:hAnsi="Calibri"/>
                <w:sz w:val="20"/>
              </w:rPr>
              <w:t>58%</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5D3600E6" w14:textId="77777777" w:rsidR="00DC337D" w:rsidRPr="00DC337D" w:rsidRDefault="00DC337D" w:rsidP="00552C48">
            <w:pPr>
              <w:jc w:val="center"/>
              <w:rPr>
                <w:rFonts w:ascii="Calibri" w:hAnsi="Calibri"/>
                <w:sz w:val="20"/>
              </w:rPr>
            </w:pPr>
            <w:r w:rsidRPr="00DC337D">
              <w:rPr>
                <w:rFonts w:ascii="Calibri" w:hAnsi="Calibri"/>
                <w:sz w:val="20"/>
              </w:rPr>
              <w:t>146</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7BCD5F1A" w14:textId="77777777" w:rsidR="00DC337D" w:rsidRPr="00DC337D" w:rsidRDefault="00DC337D" w:rsidP="00552C48">
            <w:pPr>
              <w:jc w:val="center"/>
              <w:rPr>
                <w:rFonts w:ascii="Calibri" w:hAnsi="Calibri"/>
                <w:sz w:val="20"/>
              </w:rPr>
            </w:pPr>
            <w:r w:rsidRPr="00DC337D">
              <w:rPr>
                <w:rFonts w:ascii="Calibri" w:hAnsi="Calibri"/>
                <w:sz w:val="20"/>
              </w:rPr>
              <w:t>32%</w:t>
            </w:r>
          </w:p>
        </w:tc>
      </w:tr>
      <w:tr w:rsidR="00DC337D" w:rsidRPr="00DC337D" w14:paraId="737511F8" w14:textId="77777777" w:rsidTr="00552C48">
        <w:trPr>
          <w:trHeight w:val="454"/>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6D1B83E"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5695EF8C" w14:textId="77777777" w:rsidR="00DC337D" w:rsidRPr="00DC337D" w:rsidRDefault="00DC337D" w:rsidP="00552C48">
            <w:pPr>
              <w:jc w:val="center"/>
              <w:rPr>
                <w:rFonts w:ascii="Calibri" w:hAnsi="Calibri"/>
                <w:sz w:val="20"/>
              </w:rPr>
            </w:pPr>
            <w:r w:rsidRPr="00DC337D">
              <w:rPr>
                <w:rFonts w:ascii="Calibri" w:hAnsi="Calibri"/>
                <w:sz w:val="20"/>
              </w:rPr>
              <w:t>519</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113C392" w14:textId="77777777" w:rsidR="00DC337D" w:rsidRPr="00DC337D" w:rsidRDefault="00DC337D" w:rsidP="00552C48">
            <w:pPr>
              <w:jc w:val="center"/>
              <w:rPr>
                <w:rFonts w:ascii="Calibri" w:hAnsi="Calibri"/>
                <w:sz w:val="20"/>
              </w:rPr>
            </w:pPr>
            <w:r w:rsidRPr="00DC337D">
              <w:rPr>
                <w:rFonts w:ascii="Calibri" w:hAnsi="Calibri"/>
                <w:sz w:val="20"/>
              </w:rPr>
              <w:t>269</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7E429F96" w14:textId="77777777" w:rsidR="00DC337D" w:rsidRPr="00DC337D" w:rsidRDefault="00DC337D" w:rsidP="00552C48">
            <w:pPr>
              <w:jc w:val="center"/>
              <w:rPr>
                <w:rFonts w:ascii="Calibri" w:hAnsi="Calibri"/>
                <w:sz w:val="20"/>
              </w:rPr>
            </w:pPr>
            <w:r w:rsidRPr="00DC337D">
              <w:rPr>
                <w:rFonts w:ascii="Calibri" w:hAnsi="Calibri"/>
                <w:sz w:val="20"/>
              </w:rPr>
              <w:t>52%</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5CF13EBE" w14:textId="77777777" w:rsidR="00DC337D" w:rsidRPr="00DC337D" w:rsidRDefault="00DC337D" w:rsidP="00552C48">
            <w:pPr>
              <w:jc w:val="center"/>
              <w:rPr>
                <w:rFonts w:ascii="Calibri" w:hAnsi="Calibri"/>
                <w:sz w:val="20"/>
              </w:rPr>
            </w:pPr>
            <w:r w:rsidRPr="00DC337D">
              <w:rPr>
                <w:rFonts w:ascii="Calibri" w:hAnsi="Calibri"/>
                <w:sz w:val="20"/>
              </w:rPr>
              <w:t>153</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2E00E59A" w14:textId="77777777" w:rsidR="00DC337D" w:rsidRPr="00DC337D" w:rsidRDefault="00DC337D" w:rsidP="00552C48">
            <w:pPr>
              <w:jc w:val="center"/>
              <w:rPr>
                <w:rFonts w:ascii="Calibri" w:hAnsi="Calibri"/>
                <w:sz w:val="20"/>
              </w:rPr>
            </w:pPr>
            <w:r w:rsidRPr="00DC337D">
              <w:rPr>
                <w:rFonts w:ascii="Calibri" w:hAnsi="Calibri"/>
                <w:sz w:val="20"/>
              </w:rPr>
              <w:t>29%</w:t>
            </w:r>
          </w:p>
        </w:tc>
      </w:tr>
      <w:tr w:rsidR="00DC337D" w:rsidRPr="00DC337D" w14:paraId="381A5352" w14:textId="77777777" w:rsidTr="00552C48">
        <w:trPr>
          <w:trHeight w:val="454"/>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D3F4CCE"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30726277" w14:textId="77777777" w:rsidR="00DC337D" w:rsidRPr="00DC337D" w:rsidRDefault="00DC337D" w:rsidP="00552C48">
            <w:pPr>
              <w:jc w:val="center"/>
              <w:rPr>
                <w:rFonts w:ascii="Calibri" w:hAnsi="Calibri"/>
                <w:sz w:val="20"/>
              </w:rPr>
            </w:pPr>
            <w:r w:rsidRPr="00DC337D">
              <w:rPr>
                <w:rFonts w:ascii="Calibri" w:hAnsi="Calibri"/>
                <w:sz w:val="20"/>
              </w:rPr>
              <w:t>384</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14:paraId="2F382ACD" w14:textId="77777777" w:rsidR="00DC337D" w:rsidRPr="00DC337D" w:rsidRDefault="00DC337D" w:rsidP="00552C48">
            <w:pPr>
              <w:jc w:val="center"/>
              <w:rPr>
                <w:rFonts w:ascii="Calibri" w:hAnsi="Calibri"/>
                <w:sz w:val="20"/>
                <w:lang w:eastAsia="en-GB"/>
              </w:rPr>
            </w:pPr>
            <w:r w:rsidRPr="00DC337D">
              <w:rPr>
                <w:rFonts w:ascii="Calibri" w:hAnsi="Calibri"/>
                <w:sz w:val="20"/>
                <w:lang w:eastAsia="en-GB"/>
              </w:rPr>
              <w:t>198</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18CEBD76" w14:textId="77777777" w:rsidR="00DC337D" w:rsidRPr="00DC337D" w:rsidRDefault="00DC337D" w:rsidP="00552C48">
            <w:pPr>
              <w:jc w:val="center"/>
              <w:rPr>
                <w:rFonts w:ascii="Calibri" w:hAnsi="Calibri"/>
                <w:sz w:val="20"/>
              </w:rPr>
            </w:pPr>
            <w:r w:rsidRPr="00DC337D">
              <w:rPr>
                <w:rFonts w:ascii="Calibri" w:hAnsi="Calibri"/>
                <w:sz w:val="20"/>
              </w:rPr>
              <w:t>52%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4E471A2E" w14:textId="77777777" w:rsidR="00DC337D" w:rsidRPr="00DC337D" w:rsidRDefault="00DC337D" w:rsidP="00552C48">
            <w:pPr>
              <w:jc w:val="center"/>
              <w:rPr>
                <w:rFonts w:ascii="Calibri" w:hAnsi="Calibri"/>
                <w:sz w:val="20"/>
              </w:rPr>
            </w:pPr>
            <w:r w:rsidRPr="00DC337D">
              <w:rPr>
                <w:rFonts w:ascii="Calibri" w:hAnsi="Calibri"/>
                <w:sz w:val="20"/>
              </w:rPr>
              <w:t>106</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18C42709" w14:textId="77777777" w:rsidR="00DC337D" w:rsidRPr="00DC337D" w:rsidRDefault="00DC337D" w:rsidP="00552C48">
            <w:pPr>
              <w:jc w:val="center"/>
              <w:rPr>
                <w:rFonts w:ascii="Calibri" w:hAnsi="Calibri"/>
                <w:sz w:val="20"/>
              </w:rPr>
            </w:pPr>
            <w:r w:rsidRPr="00DC337D">
              <w:rPr>
                <w:rFonts w:ascii="Calibri" w:hAnsi="Calibri"/>
                <w:sz w:val="20"/>
              </w:rPr>
              <w:t>27%</w:t>
            </w:r>
          </w:p>
        </w:tc>
      </w:tr>
    </w:tbl>
    <w:p w14:paraId="64FB3C77" w14:textId="77777777" w:rsidR="00DC337D" w:rsidRPr="00DC337D" w:rsidRDefault="00DC337D" w:rsidP="00DC337D">
      <w:pPr>
        <w:ind w:right="-284"/>
        <w:jc w:val="both"/>
        <w:rPr>
          <w:rFonts w:ascii="Calibri" w:hAnsi="Calibri"/>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56"/>
        <w:gridCol w:w="1803"/>
        <w:gridCol w:w="1629"/>
        <w:gridCol w:w="1629"/>
        <w:gridCol w:w="1630"/>
      </w:tblGrid>
      <w:tr w:rsidR="00DC337D" w:rsidRPr="00DC337D" w14:paraId="5D825125" w14:textId="77777777" w:rsidTr="00552C48">
        <w:tc>
          <w:tcPr>
            <w:tcW w:w="1129" w:type="dxa"/>
            <w:tcBorders>
              <w:top w:val="single" w:sz="4" w:space="0" w:color="auto"/>
              <w:left w:val="single" w:sz="4" w:space="0" w:color="auto"/>
              <w:bottom w:val="single" w:sz="4" w:space="0" w:color="auto"/>
              <w:right w:val="single" w:sz="4" w:space="0" w:color="auto"/>
            </w:tcBorders>
            <w:shd w:val="clear" w:color="auto" w:fill="auto"/>
          </w:tcPr>
          <w:p w14:paraId="154B8C9B" w14:textId="77777777" w:rsidR="00DC337D" w:rsidRPr="00DC337D" w:rsidRDefault="00DC337D" w:rsidP="00DC337D">
            <w:pPr>
              <w:ind w:right="-284"/>
              <w:rPr>
                <w:rFonts w:ascii="Calibri" w:hAnsi="Calibri"/>
                <w:sz w:val="20"/>
              </w:rPr>
            </w:pP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0E5DD4F4" w14:textId="6BB926EB" w:rsidR="00DC337D" w:rsidRPr="00DC337D" w:rsidRDefault="00DC337D" w:rsidP="00552C48">
            <w:pPr>
              <w:ind w:right="5"/>
              <w:jc w:val="center"/>
              <w:rPr>
                <w:rFonts w:ascii="Calibri" w:hAnsi="Calibri"/>
                <w:sz w:val="20"/>
              </w:rPr>
            </w:pPr>
            <w:r w:rsidRPr="00DC337D">
              <w:rPr>
                <w:rFonts w:ascii="Calibri" w:hAnsi="Calibri"/>
                <w:sz w:val="20"/>
              </w:rPr>
              <w:t>Total Number of Learners Completing Numeracy Screenings</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14:paraId="40BF426C" w14:textId="408E7C7A" w:rsidR="00DC337D" w:rsidRPr="00DC337D" w:rsidRDefault="00DC337D" w:rsidP="00552C48">
            <w:pPr>
              <w:ind w:right="5"/>
              <w:jc w:val="center"/>
              <w:rPr>
                <w:rFonts w:ascii="Calibri" w:hAnsi="Calibri"/>
                <w:sz w:val="20"/>
              </w:rPr>
            </w:pPr>
            <w:r w:rsidRPr="00DC337D">
              <w:rPr>
                <w:rFonts w:ascii="Calibri" w:hAnsi="Calibri"/>
                <w:sz w:val="20"/>
              </w:rPr>
              <w:t>Number of Numeracy Learners at Level 4 and Below</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04640267" w14:textId="7AE50089" w:rsidR="00DC337D" w:rsidRPr="00DC337D" w:rsidRDefault="00DC337D" w:rsidP="00552C48">
            <w:pPr>
              <w:ind w:right="5"/>
              <w:jc w:val="center"/>
              <w:rPr>
                <w:rFonts w:ascii="Calibri" w:hAnsi="Calibri"/>
                <w:sz w:val="20"/>
              </w:rPr>
            </w:pPr>
            <w:r w:rsidRPr="00DC337D">
              <w:rPr>
                <w:rFonts w:ascii="Calibri" w:hAnsi="Calibri"/>
                <w:sz w:val="20"/>
              </w:rPr>
              <w:t>Percentage of Numeracy Learners at Level 4 and Below</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0BBCE2BE" w14:textId="7F344D68" w:rsidR="00DC337D" w:rsidRPr="00DC337D" w:rsidRDefault="00DC337D" w:rsidP="00552C48">
            <w:pPr>
              <w:ind w:right="5"/>
              <w:jc w:val="center"/>
              <w:rPr>
                <w:rFonts w:ascii="Calibri" w:hAnsi="Calibri"/>
                <w:sz w:val="20"/>
              </w:rPr>
            </w:pPr>
            <w:r w:rsidRPr="00DC337D">
              <w:rPr>
                <w:rFonts w:ascii="Calibri" w:hAnsi="Calibri"/>
                <w:sz w:val="20"/>
              </w:rPr>
              <w:t>Number of Numeracy Learners at Levels 2 and 3</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685344C6" w14:textId="1F7FEF32" w:rsidR="00DC337D" w:rsidRPr="00DC337D" w:rsidRDefault="00DC337D" w:rsidP="00552C48">
            <w:pPr>
              <w:ind w:right="5"/>
              <w:jc w:val="center"/>
              <w:rPr>
                <w:rFonts w:ascii="Calibri" w:hAnsi="Calibri"/>
                <w:sz w:val="20"/>
              </w:rPr>
            </w:pPr>
            <w:r w:rsidRPr="00DC337D">
              <w:rPr>
                <w:rFonts w:ascii="Calibri" w:hAnsi="Calibri"/>
                <w:sz w:val="20"/>
              </w:rPr>
              <w:t>Percentage of Numeracy Learners at Levels 2 and 3</w:t>
            </w:r>
          </w:p>
        </w:tc>
      </w:tr>
      <w:tr w:rsidR="00DC337D" w:rsidRPr="00DC337D" w14:paraId="26AE4CF2" w14:textId="77777777" w:rsidTr="00552C48">
        <w:trPr>
          <w:trHeight w:val="454"/>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B6FE3E3"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E866770" w14:textId="77777777" w:rsidR="00DC337D" w:rsidRPr="00DC337D" w:rsidRDefault="00DC337D" w:rsidP="00552C48">
            <w:pPr>
              <w:ind w:right="5"/>
              <w:jc w:val="center"/>
              <w:rPr>
                <w:rFonts w:ascii="Calibri" w:hAnsi="Calibri"/>
                <w:sz w:val="20"/>
              </w:rPr>
            </w:pPr>
            <w:r w:rsidRPr="00DC337D">
              <w:rPr>
                <w:rFonts w:ascii="Calibri" w:hAnsi="Calibri"/>
                <w:sz w:val="20"/>
              </w:rPr>
              <w:t>421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53B03C9" w14:textId="77777777" w:rsidR="00DC337D" w:rsidRPr="00DC337D" w:rsidRDefault="00DC337D" w:rsidP="00552C48">
            <w:pPr>
              <w:ind w:right="5"/>
              <w:jc w:val="center"/>
              <w:rPr>
                <w:rFonts w:ascii="Calibri" w:hAnsi="Calibri"/>
                <w:sz w:val="20"/>
              </w:rPr>
            </w:pPr>
            <w:r w:rsidRPr="00DC337D">
              <w:rPr>
                <w:rFonts w:ascii="Calibri" w:hAnsi="Calibri"/>
                <w:sz w:val="20"/>
              </w:rPr>
              <w:t>365</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040D1688" w14:textId="77777777" w:rsidR="00DC337D" w:rsidRPr="00DC337D" w:rsidRDefault="00DC337D" w:rsidP="00552C48">
            <w:pPr>
              <w:ind w:right="5"/>
              <w:jc w:val="center"/>
              <w:rPr>
                <w:rFonts w:ascii="Calibri" w:hAnsi="Calibri"/>
                <w:sz w:val="20"/>
              </w:rPr>
            </w:pPr>
            <w:r w:rsidRPr="00DC337D">
              <w:rPr>
                <w:rFonts w:ascii="Calibri" w:hAnsi="Calibri"/>
                <w:sz w:val="20"/>
              </w:rPr>
              <w:t>87%</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05261116" w14:textId="77777777" w:rsidR="00DC337D" w:rsidRPr="00DC337D" w:rsidRDefault="00DC337D" w:rsidP="00552C48">
            <w:pPr>
              <w:ind w:right="5"/>
              <w:jc w:val="center"/>
              <w:rPr>
                <w:rFonts w:ascii="Calibri" w:hAnsi="Calibri"/>
                <w:sz w:val="20"/>
              </w:rPr>
            </w:pPr>
            <w:r w:rsidRPr="00DC337D">
              <w:rPr>
                <w:rFonts w:ascii="Calibri" w:hAnsi="Calibri"/>
                <w:sz w:val="20"/>
              </w:rPr>
              <w:t>167</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206A3CE1" w14:textId="77777777" w:rsidR="00DC337D" w:rsidRPr="00DC337D" w:rsidRDefault="00DC337D" w:rsidP="00552C48">
            <w:pPr>
              <w:ind w:right="5"/>
              <w:jc w:val="center"/>
              <w:rPr>
                <w:rFonts w:ascii="Calibri" w:hAnsi="Calibri"/>
                <w:sz w:val="20"/>
              </w:rPr>
            </w:pPr>
            <w:r w:rsidRPr="00DC337D">
              <w:rPr>
                <w:rFonts w:ascii="Calibri" w:hAnsi="Calibri"/>
                <w:sz w:val="20"/>
              </w:rPr>
              <w:t>40%</w:t>
            </w:r>
          </w:p>
        </w:tc>
      </w:tr>
      <w:tr w:rsidR="00DC337D" w:rsidRPr="00DC337D" w14:paraId="3B86919E" w14:textId="77777777" w:rsidTr="00552C48">
        <w:trPr>
          <w:trHeight w:val="454"/>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07CAA527"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042E765B" w14:textId="77777777" w:rsidR="00DC337D" w:rsidRPr="00DC337D" w:rsidRDefault="00DC337D" w:rsidP="00552C48">
            <w:pPr>
              <w:ind w:right="5"/>
              <w:jc w:val="center"/>
              <w:rPr>
                <w:rFonts w:ascii="Calibri" w:hAnsi="Calibri"/>
                <w:sz w:val="20"/>
              </w:rPr>
            </w:pPr>
            <w:r w:rsidRPr="00DC337D">
              <w:rPr>
                <w:rFonts w:ascii="Calibri" w:hAnsi="Calibri"/>
                <w:sz w:val="20"/>
              </w:rPr>
              <w:t>458</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57F227B" w14:textId="77777777" w:rsidR="00DC337D" w:rsidRPr="00DC337D" w:rsidRDefault="00DC337D" w:rsidP="00552C48">
            <w:pPr>
              <w:ind w:right="5"/>
              <w:jc w:val="center"/>
              <w:rPr>
                <w:rFonts w:ascii="Calibri" w:hAnsi="Calibri"/>
                <w:sz w:val="20"/>
              </w:rPr>
            </w:pPr>
            <w:r w:rsidRPr="00DC337D">
              <w:rPr>
                <w:rFonts w:ascii="Calibri" w:hAnsi="Calibri"/>
                <w:sz w:val="20"/>
              </w:rPr>
              <w:t>409</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795A7C9B" w14:textId="77777777" w:rsidR="00DC337D" w:rsidRPr="00DC337D" w:rsidRDefault="00DC337D" w:rsidP="00552C48">
            <w:pPr>
              <w:ind w:right="5"/>
              <w:jc w:val="center"/>
              <w:rPr>
                <w:rFonts w:ascii="Calibri" w:hAnsi="Calibri"/>
                <w:sz w:val="20"/>
              </w:rPr>
            </w:pPr>
            <w:r w:rsidRPr="00DC337D">
              <w:rPr>
                <w:rFonts w:ascii="Calibri" w:hAnsi="Calibri"/>
                <w:sz w:val="20"/>
              </w:rPr>
              <w:t>89%</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1F6B41CB" w14:textId="77777777" w:rsidR="00DC337D" w:rsidRPr="00DC337D" w:rsidRDefault="00DC337D" w:rsidP="00552C48">
            <w:pPr>
              <w:ind w:right="5"/>
              <w:jc w:val="center"/>
              <w:rPr>
                <w:rFonts w:ascii="Calibri" w:hAnsi="Calibri"/>
                <w:sz w:val="20"/>
              </w:rPr>
            </w:pPr>
            <w:r w:rsidRPr="00DC337D">
              <w:rPr>
                <w:rFonts w:ascii="Calibri" w:hAnsi="Calibri"/>
                <w:sz w:val="20"/>
              </w:rPr>
              <w:t>184</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70C7C968" w14:textId="77777777" w:rsidR="00DC337D" w:rsidRPr="00DC337D" w:rsidRDefault="00DC337D" w:rsidP="00552C48">
            <w:pPr>
              <w:ind w:right="5"/>
              <w:jc w:val="center"/>
              <w:rPr>
                <w:rFonts w:ascii="Calibri" w:hAnsi="Calibri"/>
                <w:sz w:val="20"/>
              </w:rPr>
            </w:pPr>
            <w:r w:rsidRPr="00DC337D">
              <w:rPr>
                <w:rFonts w:ascii="Calibri" w:hAnsi="Calibri"/>
                <w:sz w:val="20"/>
              </w:rPr>
              <w:t>40%</w:t>
            </w:r>
          </w:p>
        </w:tc>
      </w:tr>
      <w:tr w:rsidR="00DC337D" w:rsidRPr="00DC337D" w14:paraId="6F50B8FF" w14:textId="77777777" w:rsidTr="00552C48">
        <w:trPr>
          <w:trHeight w:val="454"/>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348D3789"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28985425" w14:textId="77777777" w:rsidR="00DC337D" w:rsidRPr="00DC337D" w:rsidRDefault="00DC337D" w:rsidP="00552C48">
            <w:pPr>
              <w:ind w:right="5"/>
              <w:jc w:val="center"/>
              <w:rPr>
                <w:rFonts w:ascii="Calibri" w:hAnsi="Calibri"/>
                <w:sz w:val="20"/>
              </w:rPr>
            </w:pPr>
            <w:r w:rsidRPr="00DC337D">
              <w:rPr>
                <w:rFonts w:ascii="Calibri" w:hAnsi="Calibri"/>
                <w:sz w:val="20"/>
              </w:rPr>
              <w:t>354</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14:paraId="76E0CCF4" w14:textId="77777777" w:rsidR="00DC337D" w:rsidRPr="00DC337D" w:rsidRDefault="00DC337D" w:rsidP="00552C48">
            <w:pPr>
              <w:ind w:right="5"/>
              <w:jc w:val="center"/>
              <w:rPr>
                <w:rFonts w:ascii="Calibri" w:hAnsi="Calibri"/>
                <w:sz w:val="20"/>
                <w:lang w:eastAsia="en-GB"/>
              </w:rPr>
            </w:pPr>
            <w:r w:rsidRPr="00DC337D">
              <w:rPr>
                <w:rFonts w:ascii="Calibri" w:hAnsi="Calibri"/>
                <w:sz w:val="20"/>
                <w:lang w:eastAsia="en-GB"/>
              </w:rPr>
              <w:t>285</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2923B1B7" w14:textId="77777777" w:rsidR="00DC337D" w:rsidRPr="00DC337D" w:rsidRDefault="00DC337D" w:rsidP="00552C48">
            <w:pPr>
              <w:ind w:right="5"/>
              <w:jc w:val="center"/>
              <w:rPr>
                <w:rFonts w:ascii="Calibri" w:hAnsi="Calibri"/>
                <w:sz w:val="20"/>
              </w:rPr>
            </w:pPr>
            <w:r w:rsidRPr="00DC337D">
              <w:rPr>
                <w:rFonts w:ascii="Calibri" w:hAnsi="Calibri"/>
                <w:sz w:val="20"/>
              </w:rPr>
              <w:t>81%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596583BC" w14:textId="77777777" w:rsidR="00DC337D" w:rsidRPr="00DC337D" w:rsidRDefault="00DC337D" w:rsidP="00552C48">
            <w:pPr>
              <w:ind w:right="5"/>
              <w:jc w:val="center"/>
              <w:rPr>
                <w:rFonts w:ascii="Calibri" w:hAnsi="Calibri"/>
                <w:sz w:val="20"/>
              </w:rPr>
            </w:pPr>
            <w:r w:rsidRPr="00DC337D">
              <w:rPr>
                <w:rFonts w:ascii="Calibri" w:hAnsi="Calibri"/>
                <w:sz w:val="20"/>
              </w:rPr>
              <w:t>131</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267B9D5D" w14:textId="77777777" w:rsidR="00DC337D" w:rsidRPr="00DC337D" w:rsidRDefault="00DC337D" w:rsidP="00552C48">
            <w:pPr>
              <w:ind w:right="5"/>
              <w:jc w:val="center"/>
              <w:rPr>
                <w:rFonts w:ascii="Calibri" w:hAnsi="Calibri"/>
                <w:sz w:val="20"/>
              </w:rPr>
            </w:pPr>
            <w:r w:rsidRPr="00DC337D">
              <w:rPr>
                <w:rFonts w:ascii="Calibri" w:hAnsi="Calibri"/>
                <w:sz w:val="20"/>
              </w:rPr>
              <w:t>37%</w:t>
            </w:r>
          </w:p>
        </w:tc>
      </w:tr>
    </w:tbl>
    <w:p w14:paraId="06D60208" w14:textId="77777777" w:rsidR="00DC337D" w:rsidRPr="00DC337D" w:rsidRDefault="00DC337D" w:rsidP="00DC337D">
      <w:pPr>
        <w:ind w:right="-284"/>
        <w:jc w:val="both"/>
        <w:rPr>
          <w:rFonts w:ascii="Calibri" w:hAnsi="Calibri"/>
          <w:b/>
          <w:sz w:val="20"/>
        </w:rPr>
      </w:pPr>
    </w:p>
    <w:p w14:paraId="5B1895E4" w14:textId="77777777" w:rsidR="00DC337D" w:rsidRPr="00DC337D" w:rsidRDefault="00DC337D" w:rsidP="00DC337D">
      <w:pPr>
        <w:ind w:right="-284"/>
        <w:jc w:val="both"/>
        <w:rPr>
          <w:rFonts w:ascii="Calibri" w:hAnsi="Calibri"/>
          <w:b/>
          <w:sz w:val="20"/>
        </w:rPr>
      </w:pPr>
      <w:r w:rsidRPr="00DC337D">
        <w:rPr>
          <w:rFonts w:ascii="Calibri" w:hAnsi="Calibri"/>
          <w:b/>
          <w:sz w:val="20"/>
        </w:rPr>
        <w:t>Classrooms:</w:t>
      </w:r>
    </w:p>
    <w:p w14:paraId="593B3361" w14:textId="3F2646CE" w:rsidR="00DC337D" w:rsidRPr="00DC337D" w:rsidRDefault="00DC337D" w:rsidP="00DC337D">
      <w:pPr>
        <w:numPr>
          <w:ilvl w:val="0"/>
          <w:numId w:val="159"/>
        </w:numPr>
        <w:spacing w:line="276" w:lineRule="auto"/>
        <w:ind w:left="0" w:right="-284" w:firstLine="0"/>
        <w:jc w:val="both"/>
        <w:rPr>
          <w:rFonts w:ascii="Calibri" w:hAnsi="Calibri" w:cs="Calibri"/>
          <w:sz w:val="20"/>
        </w:rPr>
      </w:pPr>
      <w:r w:rsidRPr="00DC337D">
        <w:rPr>
          <w:rFonts w:ascii="Calibri" w:hAnsi="Calibri" w:cs="Calibri"/>
          <w:sz w:val="20"/>
        </w:rPr>
        <w:t xml:space="preserve">4 </w:t>
      </w:r>
      <w:r w:rsidR="00242A63">
        <w:rPr>
          <w:rFonts w:ascii="Calibri" w:hAnsi="Calibri" w:cs="Calibri"/>
          <w:sz w:val="20"/>
        </w:rPr>
        <w:t xml:space="preserve">x </w:t>
      </w:r>
      <w:r w:rsidRPr="00DC337D">
        <w:rPr>
          <w:rFonts w:ascii="Calibri" w:hAnsi="Calibri" w:cs="Calibri"/>
          <w:sz w:val="20"/>
        </w:rPr>
        <w:t>Classrooms</w:t>
      </w:r>
    </w:p>
    <w:p w14:paraId="4F2EEB20" w14:textId="77777777" w:rsidR="00DC337D" w:rsidRPr="00DC337D" w:rsidRDefault="00DC337D" w:rsidP="00DC337D">
      <w:pPr>
        <w:numPr>
          <w:ilvl w:val="0"/>
          <w:numId w:val="159"/>
        </w:numPr>
        <w:spacing w:line="276" w:lineRule="auto"/>
        <w:ind w:left="0" w:right="-284" w:firstLine="0"/>
        <w:jc w:val="both"/>
        <w:rPr>
          <w:rFonts w:ascii="Calibri" w:hAnsi="Calibri" w:cs="Calibri"/>
          <w:sz w:val="20"/>
        </w:rPr>
      </w:pPr>
      <w:r w:rsidRPr="00DC337D">
        <w:rPr>
          <w:rFonts w:ascii="Calibri" w:hAnsi="Calibri" w:cs="Calibri"/>
          <w:sz w:val="20"/>
        </w:rPr>
        <w:t>ICT Room</w:t>
      </w:r>
    </w:p>
    <w:p w14:paraId="55FF1120" w14:textId="77777777" w:rsidR="00DC337D" w:rsidRPr="00DC337D" w:rsidRDefault="00DC337D" w:rsidP="00DC337D">
      <w:pPr>
        <w:numPr>
          <w:ilvl w:val="0"/>
          <w:numId w:val="159"/>
        </w:numPr>
        <w:spacing w:line="276" w:lineRule="auto"/>
        <w:ind w:left="0" w:right="-284" w:firstLine="0"/>
        <w:jc w:val="both"/>
        <w:rPr>
          <w:rFonts w:ascii="Calibri" w:hAnsi="Calibri" w:cs="Calibri"/>
          <w:sz w:val="20"/>
        </w:rPr>
      </w:pPr>
      <w:r w:rsidRPr="00DC337D">
        <w:rPr>
          <w:rFonts w:ascii="Calibri" w:hAnsi="Calibri" w:cs="Calibri"/>
          <w:sz w:val="20"/>
        </w:rPr>
        <w:t>Art/Pottery Room</w:t>
      </w:r>
    </w:p>
    <w:p w14:paraId="3540E50C" w14:textId="77777777" w:rsidR="00DC337D" w:rsidRPr="00DC337D" w:rsidRDefault="00DC337D" w:rsidP="00DC337D">
      <w:pPr>
        <w:numPr>
          <w:ilvl w:val="0"/>
          <w:numId w:val="159"/>
        </w:numPr>
        <w:spacing w:line="276" w:lineRule="auto"/>
        <w:ind w:left="0" w:right="-284" w:firstLine="0"/>
        <w:jc w:val="both"/>
        <w:rPr>
          <w:rFonts w:ascii="Calibri" w:hAnsi="Calibri"/>
          <w:b/>
          <w:sz w:val="20"/>
        </w:rPr>
      </w:pPr>
      <w:r w:rsidRPr="00DC337D">
        <w:rPr>
          <w:rFonts w:ascii="Calibri" w:hAnsi="Calibri" w:cs="Calibri"/>
          <w:sz w:val="20"/>
        </w:rPr>
        <w:t>Teaching Kitchen used to facilitate Life Skills, Introduction to Hospitality and Positive Futures</w:t>
      </w:r>
    </w:p>
    <w:p w14:paraId="159FD0D5" w14:textId="77777777" w:rsidR="00DC337D" w:rsidRPr="00DC337D" w:rsidRDefault="00DC337D" w:rsidP="00DC337D">
      <w:pPr>
        <w:ind w:right="-284"/>
        <w:jc w:val="both"/>
        <w:rPr>
          <w:rFonts w:ascii="Calibri" w:hAnsi="Calibri"/>
          <w:b/>
          <w:sz w:val="20"/>
        </w:rPr>
      </w:pPr>
    </w:p>
    <w:p w14:paraId="2DD7A035" w14:textId="77777777" w:rsidR="00DF4265" w:rsidRDefault="00DF4265" w:rsidP="00DC337D">
      <w:pPr>
        <w:ind w:right="-284"/>
        <w:jc w:val="both"/>
        <w:rPr>
          <w:rFonts w:ascii="Calibri" w:hAnsi="Calibri"/>
          <w:b/>
          <w:sz w:val="20"/>
        </w:rPr>
      </w:pPr>
    </w:p>
    <w:p w14:paraId="4429D6DD" w14:textId="77777777" w:rsidR="00DF4265" w:rsidRDefault="00DF4265" w:rsidP="00DC337D">
      <w:pPr>
        <w:ind w:right="-284"/>
        <w:jc w:val="both"/>
        <w:rPr>
          <w:rFonts w:ascii="Calibri" w:hAnsi="Calibri"/>
          <w:b/>
          <w:sz w:val="20"/>
        </w:rPr>
      </w:pPr>
    </w:p>
    <w:p w14:paraId="1424AC50" w14:textId="77777777" w:rsidR="00DF4265" w:rsidRDefault="00DF4265" w:rsidP="00DC337D">
      <w:pPr>
        <w:ind w:right="-284"/>
        <w:jc w:val="both"/>
        <w:rPr>
          <w:rFonts w:ascii="Calibri" w:hAnsi="Calibri"/>
          <w:b/>
          <w:sz w:val="20"/>
        </w:rPr>
      </w:pPr>
    </w:p>
    <w:p w14:paraId="66FF6D83" w14:textId="77777777" w:rsidR="00552C48" w:rsidRDefault="00552C48" w:rsidP="00DC337D">
      <w:pPr>
        <w:ind w:right="-284"/>
        <w:jc w:val="both"/>
        <w:rPr>
          <w:rFonts w:ascii="Calibri" w:hAnsi="Calibri"/>
          <w:b/>
          <w:sz w:val="20"/>
        </w:rPr>
      </w:pPr>
    </w:p>
    <w:p w14:paraId="49B43DB6" w14:textId="77777777" w:rsidR="001B3799" w:rsidRDefault="001B3799" w:rsidP="00DC337D">
      <w:pPr>
        <w:ind w:right="-284"/>
        <w:jc w:val="both"/>
        <w:rPr>
          <w:rFonts w:ascii="Calibri" w:hAnsi="Calibri"/>
          <w:b/>
          <w:sz w:val="20"/>
        </w:rPr>
      </w:pPr>
    </w:p>
    <w:p w14:paraId="2F1B3C31"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Library </w:t>
      </w:r>
    </w:p>
    <w:p w14:paraId="42E10236" w14:textId="77777777" w:rsidR="00DC337D" w:rsidRPr="00DC337D" w:rsidRDefault="00DC337D" w:rsidP="00DC337D">
      <w:pPr>
        <w:ind w:right="-284"/>
        <w:jc w:val="both"/>
        <w:rPr>
          <w:rFonts w:ascii="Calibri" w:hAnsi="Calibri"/>
          <w:b/>
          <w:sz w:val="20"/>
        </w:rPr>
      </w:pPr>
    </w:p>
    <w:p w14:paraId="4D1EA65C" w14:textId="77777777" w:rsidR="00DC337D" w:rsidRPr="00DC337D" w:rsidRDefault="00DC337D" w:rsidP="00552C48">
      <w:pPr>
        <w:spacing w:line="276" w:lineRule="auto"/>
        <w:ind w:right="-284"/>
        <w:jc w:val="both"/>
        <w:rPr>
          <w:rFonts w:ascii="Calibri" w:hAnsi="Calibri"/>
          <w:sz w:val="20"/>
          <w:lang w:eastAsia="zh-CN"/>
        </w:rPr>
      </w:pPr>
      <w:r w:rsidRPr="00DC337D">
        <w:rPr>
          <w:rFonts w:ascii="Calibri" w:hAnsi="Calibri"/>
          <w:sz w:val="20"/>
        </w:rPr>
        <w:t>The prison library provides a range of books and learning mediums to support</w:t>
      </w:r>
      <w:r w:rsidRPr="00DC337D">
        <w:rPr>
          <w:rFonts w:ascii="Calibri" w:hAnsi="Calibri"/>
          <w:b/>
          <w:sz w:val="20"/>
        </w:rPr>
        <w:t xml:space="preserve"> </w:t>
      </w:r>
      <w:r w:rsidRPr="00DC337D">
        <w:rPr>
          <w:rFonts w:ascii="Calibri" w:hAnsi="Calibri"/>
          <w:sz w:val="20"/>
        </w:rPr>
        <w:t>as far as practicable, library services commensurate with those available in the community. The Library service is facilitated in partnership with Culture Perth &amp; Kinross who provide the Librarian and associated skills set. The Library works in partnership with learning services and is a recognised</w:t>
      </w:r>
      <w:r w:rsidRPr="00DC337D">
        <w:rPr>
          <w:rFonts w:ascii="Calibri" w:hAnsi="Calibri"/>
          <w:b/>
          <w:i/>
          <w:sz w:val="20"/>
          <w:lang w:eastAsia="zh-CN"/>
        </w:rPr>
        <w:t xml:space="preserve"> </w:t>
      </w:r>
      <w:r w:rsidRPr="00DC337D">
        <w:rPr>
          <w:rFonts w:ascii="Calibri" w:hAnsi="Calibri"/>
          <w:sz w:val="20"/>
          <w:lang w:eastAsia="zh-CN"/>
        </w:rPr>
        <w:t>resource and location for developing adult literacies provision.</w:t>
      </w:r>
    </w:p>
    <w:p w14:paraId="5580BFA9" w14:textId="77777777" w:rsidR="00DF4265" w:rsidRDefault="00DF4265" w:rsidP="00DC337D">
      <w:pPr>
        <w:ind w:right="-284"/>
        <w:jc w:val="both"/>
        <w:rPr>
          <w:rFonts w:ascii="Calibri" w:hAnsi="Calibri"/>
          <w:b/>
          <w:sz w:val="20"/>
        </w:rPr>
      </w:pPr>
    </w:p>
    <w:p w14:paraId="2BE101F9" w14:textId="77777777" w:rsid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5D32ED7E" w14:textId="77777777" w:rsidR="00585054" w:rsidRPr="00DC337D" w:rsidRDefault="00585054" w:rsidP="00DC337D">
      <w:pPr>
        <w:ind w:right="-284"/>
        <w:jc w:val="both"/>
        <w:rPr>
          <w:rFonts w:ascii="Calibri" w:hAnsi="Calibri"/>
          <w:b/>
          <w:sz w:val="20"/>
        </w:rPr>
      </w:pPr>
    </w:p>
    <w:p w14:paraId="72156C2B" w14:textId="77777777" w:rsidR="00DC337D" w:rsidRPr="00DC337D" w:rsidRDefault="00DC337D" w:rsidP="00552C48">
      <w:pPr>
        <w:spacing w:line="276" w:lineRule="auto"/>
        <w:ind w:right="-284"/>
        <w:jc w:val="both"/>
        <w:rPr>
          <w:rFonts w:ascii="Calibri" w:hAnsi="Calibri"/>
          <w:sz w:val="20"/>
        </w:rPr>
      </w:pPr>
      <w:r w:rsidRPr="00DC337D">
        <w:rPr>
          <w:rFonts w:ascii="Calibri" w:hAnsi="Calibri"/>
          <w:sz w:val="20"/>
        </w:rPr>
        <w:t xml:space="preserve">Painting and Decorating; Industrial Cleaning; Grounds Maintenance; Hairdressing; VT Bricklaying; Physical Education; Bike Shed and Textiles. </w:t>
      </w:r>
      <w:r w:rsidRPr="00DC337D">
        <w:rPr>
          <w:rFonts w:ascii="Calibri" w:hAnsi="Calibri"/>
          <w:color w:val="FF0000"/>
          <w:sz w:val="20"/>
        </w:rPr>
        <w:t xml:space="preserve"> </w:t>
      </w:r>
      <w:r w:rsidRPr="00DC337D">
        <w:rPr>
          <w:rFonts w:ascii="Calibri" w:hAnsi="Calibri"/>
          <w:sz w:val="20"/>
        </w:rPr>
        <w:t>Joiners and Wood Machine were deemed unsuitable due to noise levels, however this may be reviewed if required.  At present, catering training or REHIS certification is carried out in the teaching Kitchen as the Main Kitchen does not wish us to distract from food production.</w:t>
      </w:r>
    </w:p>
    <w:p w14:paraId="4745A97C" w14:textId="77777777" w:rsidR="00DF4265" w:rsidRDefault="00DF4265" w:rsidP="00DC337D">
      <w:pPr>
        <w:ind w:right="-284"/>
        <w:jc w:val="both"/>
        <w:rPr>
          <w:rFonts w:ascii="Calibri" w:hAnsi="Calibri"/>
          <w:b/>
          <w:sz w:val="20"/>
        </w:rPr>
      </w:pPr>
    </w:p>
    <w:p w14:paraId="3AE3AF19" w14:textId="77777777" w:rsidR="00DC337D" w:rsidRDefault="00DC337D" w:rsidP="00DC337D">
      <w:pPr>
        <w:ind w:right="-284"/>
        <w:jc w:val="both"/>
        <w:rPr>
          <w:rFonts w:ascii="Calibri" w:hAnsi="Calibri"/>
          <w:b/>
          <w:sz w:val="20"/>
        </w:rPr>
      </w:pPr>
      <w:r w:rsidRPr="00DC337D">
        <w:rPr>
          <w:rFonts w:ascii="Calibri" w:hAnsi="Calibri"/>
          <w:b/>
          <w:sz w:val="20"/>
        </w:rPr>
        <w:t>Specific Needs:</w:t>
      </w:r>
    </w:p>
    <w:p w14:paraId="137A7DA5" w14:textId="77777777" w:rsidR="00585054" w:rsidRPr="00DC337D" w:rsidRDefault="00585054" w:rsidP="00DC337D">
      <w:pPr>
        <w:ind w:right="-284"/>
        <w:jc w:val="both"/>
        <w:rPr>
          <w:rFonts w:ascii="Calibri" w:hAnsi="Calibri"/>
          <w:b/>
          <w:sz w:val="20"/>
        </w:rPr>
      </w:pPr>
    </w:p>
    <w:p w14:paraId="4BC12720" w14:textId="77777777" w:rsidR="00DC337D" w:rsidRDefault="00DC337D" w:rsidP="00DC337D">
      <w:pPr>
        <w:ind w:right="-284"/>
        <w:jc w:val="both"/>
        <w:rPr>
          <w:rFonts w:ascii="Calibri" w:hAnsi="Calibri"/>
          <w:sz w:val="20"/>
        </w:rPr>
      </w:pPr>
      <w:r w:rsidRPr="00DC337D">
        <w:rPr>
          <w:rFonts w:ascii="Calibri" w:hAnsi="Calibri"/>
          <w:sz w:val="20"/>
        </w:rPr>
        <w:t>Ability to meet the needs of a number of different population groups with a wide variety of abilities  – focus on higher level learning and lifelong learning for long term population and on short term learning opportunities for the mainstream population.</w:t>
      </w:r>
    </w:p>
    <w:p w14:paraId="5F6C7BBC" w14:textId="77777777" w:rsidR="00DF4265" w:rsidRPr="00DC337D" w:rsidRDefault="00DF4265" w:rsidP="00DC337D">
      <w:pPr>
        <w:ind w:right="-284"/>
        <w:jc w:val="both"/>
        <w:rPr>
          <w:rFonts w:ascii="Calibri" w:hAnsi="Calibri"/>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076"/>
        <w:gridCol w:w="6503"/>
      </w:tblGrid>
      <w:tr w:rsidR="00DC337D" w:rsidRPr="00DC337D" w14:paraId="1CFF46C2" w14:textId="77777777" w:rsidTr="00A2267A">
        <w:trPr>
          <w:trHeight w:val="350"/>
        </w:trPr>
        <w:tc>
          <w:tcPr>
            <w:tcW w:w="2310" w:type="dxa"/>
            <w:shd w:val="clear" w:color="auto" w:fill="auto"/>
          </w:tcPr>
          <w:p w14:paraId="4C06D6AF" w14:textId="77777777" w:rsidR="00DC337D" w:rsidRPr="00DC337D" w:rsidRDefault="00DC337D" w:rsidP="00DC337D">
            <w:pPr>
              <w:ind w:right="-284"/>
              <w:jc w:val="center"/>
              <w:rPr>
                <w:rFonts w:ascii="Calibri" w:hAnsi="Calibri"/>
                <w:b/>
                <w:sz w:val="20"/>
              </w:rPr>
            </w:pPr>
            <w:r w:rsidRPr="00DC337D">
              <w:rPr>
                <w:rFonts w:ascii="Calibri" w:hAnsi="Calibri"/>
                <w:b/>
                <w:sz w:val="20"/>
              </w:rPr>
              <w:t>Prisoner Group</w:t>
            </w:r>
          </w:p>
        </w:tc>
        <w:tc>
          <w:tcPr>
            <w:tcW w:w="1076" w:type="dxa"/>
            <w:shd w:val="clear" w:color="auto" w:fill="auto"/>
          </w:tcPr>
          <w:p w14:paraId="3D66CC2B" w14:textId="77777777" w:rsidR="00DC337D" w:rsidRPr="00DC337D" w:rsidRDefault="00DC337D" w:rsidP="00A2267A">
            <w:pPr>
              <w:ind w:left="-155" w:right="-119"/>
              <w:jc w:val="center"/>
              <w:rPr>
                <w:rFonts w:ascii="Calibri" w:hAnsi="Calibri"/>
                <w:b/>
                <w:sz w:val="20"/>
              </w:rPr>
            </w:pPr>
            <w:r w:rsidRPr="00DC337D">
              <w:rPr>
                <w:rFonts w:ascii="Calibri" w:hAnsi="Calibri"/>
                <w:b/>
                <w:sz w:val="20"/>
              </w:rPr>
              <w:t>Numbers</w:t>
            </w:r>
          </w:p>
        </w:tc>
        <w:tc>
          <w:tcPr>
            <w:tcW w:w="6503" w:type="dxa"/>
            <w:shd w:val="clear" w:color="auto" w:fill="auto"/>
          </w:tcPr>
          <w:p w14:paraId="2BB36A3C" w14:textId="77777777" w:rsidR="00DC337D" w:rsidRPr="00DC337D" w:rsidRDefault="00DC337D" w:rsidP="00DC337D">
            <w:pPr>
              <w:ind w:right="-284"/>
              <w:jc w:val="center"/>
              <w:rPr>
                <w:rFonts w:ascii="Calibri" w:hAnsi="Calibri"/>
                <w:b/>
                <w:sz w:val="20"/>
              </w:rPr>
            </w:pPr>
            <w:r w:rsidRPr="00DC337D">
              <w:rPr>
                <w:rFonts w:ascii="Calibri" w:hAnsi="Calibri"/>
                <w:b/>
                <w:sz w:val="20"/>
              </w:rPr>
              <w:t>Opportunities</w:t>
            </w:r>
          </w:p>
        </w:tc>
      </w:tr>
      <w:tr w:rsidR="00DC337D" w:rsidRPr="00DC337D" w14:paraId="46D9123E" w14:textId="77777777" w:rsidTr="00DF4265">
        <w:trPr>
          <w:trHeight w:val="2436"/>
        </w:trPr>
        <w:tc>
          <w:tcPr>
            <w:tcW w:w="2310" w:type="dxa"/>
            <w:shd w:val="clear" w:color="auto" w:fill="auto"/>
          </w:tcPr>
          <w:p w14:paraId="084A347B" w14:textId="77777777" w:rsidR="00DC337D" w:rsidRPr="00DC337D" w:rsidRDefault="00DC337D" w:rsidP="00DF4265">
            <w:pPr>
              <w:rPr>
                <w:rFonts w:ascii="Calibri" w:hAnsi="Calibri"/>
                <w:sz w:val="20"/>
              </w:rPr>
            </w:pPr>
            <w:r w:rsidRPr="00DC337D">
              <w:rPr>
                <w:rFonts w:ascii="Calibri" w:hAnsi="Calibri"/>
                <w:sz w:val="20"/>
              </w:rPr>
              <w:t>Convicted Men, plus</w:t>
            </w:r>
          </w:p>
          <w:p w14:paraId="21CC0869" w14:textId="77777777" w:rsidR="00DC337D" w:rsidRPr="00DC337D" w:rsidRDefault="00DC337D" w:rsidP="00DF4265">
            <w:pPr>
              <w:rPr>
                <w:rFonts w:ascii="Calibri" w:hAnsi="Calibri"/>
                <w:sz w:val="20"/>
              </w:rPr>
            </w:pPr>
            <w:r w:rsidRPr="00DC337D">
              <w:rPr>
                <w:rFonts w:ascii="Calibri" w:hAnsi="Calibri"/>
                <w:sz w:val="20"/>
              </w:rPr>
              <w:t>Protection/Vulnerable</w:t>
            </w:r>
          </w:p>
          <w:p w14:paraId="2B6B60B0" w14:textId="77777777" w:rsidR="00DC337D" w:rsidRPr="00DC337D" w:rsidRDefault="00DC337D" w:rsidP="00DF4265">
            <w:pPr>
              <w:rPr>
                <w:rFonts w:ascii="Calibri" w:hAnsi="Calibri"/>
                <w:sz w:val="20"/>
              </w:rPr>
            </w:pPr>
          </w:p>
        </w:tc>
        <w:tc>
          <w:tcPr>
            <w:tcW w:w="1076" w:type="dxa"/>
            <w:shd w:val="clear" w:color="auto" w:fill="auto"/>
          </w:tcPr>
          <w:p w14:paraId="516910C9" w14:textId="77777777" w:rsidR="00DC337D" w:rsidRPr="00DC337D" w:rsidRDefault="00DC337D" w:rsidP="00A2267A">
            <w:pPr>
              <w:ind w:left="-155" w:right="-119"/>
              <w:jc w:val="center"/>
              <w:rPr>
                <w:rFonts w:ascii="Calibri" w:hAnsi="Calibri"/>
                <w:sz w:val="20"/>
              </w:rPr>
            </w:pPr>
            <w:r w:rsidRPr="00DC337D">
              <w:rPr>
                <w:rFonts w:ascii="Calibri" w:hAnsi="Calibri"/>
                <w:sz w:val="20"/>
              </w:rPr>
              <w:t>Each session is capped at 30 learners</w:t>
            </w:r>
          </w:p>
        </w:tc>
        <w:tc>
          <w:tcPr>
            <w:tcW w:w="6503" w:type="dxa"/>
            <w:shd w:val="clear" w:color="auto" w:fill="auto"/>
          </w:tcPr>
          <w:p w14:paraId="46B5C87C" w14:textId="77777777" w:rsidR="00DC337D" w:rsidRPr="00DC337D" w:rsidRDefault="00DC337D" w:rsidP="00DF4265">
            <w:pPr>
              <w:jc w:val="both"/>
              <w:rPr>
                <w:rFonts w:ascii="Calibri" w:hAnsi="Calibri"/>
                <w:sz w:val="20"/>
              </w:rPr>
            </w:pPr>
            <w:r w:rsidRPr="00DC337D">
              <w:rPr>
                <w:rFonts w:ascii="Calibri" w:hAnsi="Calibri"/>
                <w:sz w:val="20"/>
              </w:rPr>
              <w:t>There are 9 L/C sessions per week AM &amp; PM Mon – Thursday and AM on Friday.  There are occasions when Family Learning is facilitated on Fri Pm’s.  Session will normally average 5 or 6 different learning activities.  In-Hall sessions (normally 1-2-1) are delivered on Fri PM’s due to regime building closure.  There is currently 1 session (of the 9) dedicated to Protection/Vulnerable prisoners, this is Wed PM, where access is given to all areas of the LC.</w:t>
            </w:r>
          </w:p>
        </w:tc>
      </w:tr>
      <w:tr w:rsidR="00DC337D" w:rsidRPr="00DC337D" w14:paraId="09AAA4F6" w14:textId="77777777" w:rsidTr="00DF4265">
        <w:tc>
          <w:tcPr>
            <w:tcW w:w="2310" w:type="dxa"/>
            <w:shd w:val="clear" w:color="auto" w:fill="auto"/>
          </w:tcPr>
          <w:p w14:paraId="109D9C28" w14:textId="77777777" w:rsidR="00DC337D" w:rsidRPr="00DC337D" w:rsidRDefault="00DC337D" w:rsidP="00DF4265">
            <w:pPr>
              <w:jc w:val="both"/>
              <w:rPr>
                <w:rFonts w:ascii="Calibri" w:hAnsi="Calibri"/>
                <w:sz w:val="20"/>
              </w:rPr>
            </w:pPr>
            <w:r w:rsidRPr="00DC337D">
              <w:rPr>
                <w:rFonts w:ascii="Calibri" w:hAnsi="Calibri"/>
                <w:sz w:val="20"/>
              </w:rPr>
              <w:t>Vocational work parties</w:t>
            </w:r>
          </w:p>
        </w:tc>
        <w:tc>
          <w:tcPr>
            <w:tcW w:w="1076" w:type="dxa"/>
            <w:shd w:val="clear" w:color="auto" w:fill="auto"/>
          </w:tcPr>
          <w:p w14:paraId="097C76E3" w14:textId="77777777" w:rsidR="00DC337D" w:rsidRPr="00DC337D" w:rsidRDefault="00DC337D" w:rsidP="00DF4265">
            <w:pPr>
              <w:jc w:val="both"/>
              <w:rPr>
                <w:rFonts w:ascii="Calibri" w:hAnsi="Calibri"/>
                <w:sz w:val="20"/>
              </w:rPr>
            </w:pPr>
          </w:p>
        </w:tc>
        <w:tc>
          <w:tcPr>
            <w:tcW w:w="6503" w:type="dxa"/>
            <w:shd w:val="clear" w:color="auto" w:fill="auto"/>
          </w:tcPr>
          <w:p w14:paraId="06E99977" w14:textId="77777777" w:rsidR="00DC337D" w:rsidRPr="00DC337D" w:rsidRDefault="00DC337D" w:rsidP="00DF4265">
            <w:pPr>
              <w:jc w:val="both"/>
              <w:rPr>
                <w:rFonts w:ascii="Calibri" w:hAnsi="Calibri"/>
                <w:sz w:val="20"/>
              </w:rPr>
            </w:pPr>
            <w:r w:rsidRPr="00DC337D">
              <w:rPr>
                <w:rFonts w:ascii="Calibri" w:hAnsi="Calibri"/>
                <w:sz w:val="20"/>
              </w:rPr>
              <w:t xml:space="preserve">3 - 4 L/C sessions per week </w:t>
            </w:r>
          </w:p>
          <w:p w14:paraId="4AB12A25" w14:textId="77777777" w:rsidR="00DC337D" w:rsidRPr="00DC337D" w:rsidRDefault="00DC337D" w:rsidP="00DF4265">
            <w:pPr>
              <w:jc w:val="both"/>
              <w:rPr>
                <w:rFonts w:ascii="Calibri" w:hAnsi="Calibri"/>
                <w:sz w:val="20"/>
              </w:rPr>
            </w:pPr>
            <w:r w:rsidRPr="00DC337D">
              <w:rPr>
                <w:rFonts w:ascii="Calibri" w:hAnsi="Calibri"/>
                <w:sz w:val="20"/>
              </w:rPr>
              <w:t>Embedded literacy / numeracy opportunities are currently delivered in Bike Shed, Textiles (Protection), Painter &amp; Decorators with VT Main Kitchen assistance provided for REHIS catering Hygiene and certification in our teaching kitchen.</w:t>
            </w:r>
          </w:p>
        </w:tc>
      </w:tr>
    </w:tbl>
    <w:p w14:paraId="72872AD6" w14:textId="77777777" w:rsidR="00DC337D" w:rsidRPr="00DC337D" w:rsidRDefault="00DC337D" w:rsidP="00DC337D">
      <w:pPr>
        <w:ind w:right="-284"/>
        <w:jc w:val="both"/>
        <w:rPr>
          <w:rFonts w:ascii="Calibri" w:hAnsi="Calibri"/>
          <w:b/>
          <w:sz w:val="20"/>
        </w:rPr>
      </w:pPr>
    </w:p>
    <w:p w14:paraId="468339CB" w14:textId="77777777" w:rsidR="00DC337D" w:rsidRPr="00DC337D" w:rsidRDefault="00DC337D" w:rsidP="00DC337D">
      <w:pPr>
        <w:ind w:right="-284"/>
        <w:jc w:val="both"/>
        <w:rPr>
          <w:rFonts w:ascii="Calibri" w:hAnsi="Calibri"/>
          <w:b/>
          <w:sz w:val="20"/>
        </w:rPr>
      </w:pPr>
    </w:p>
    <w:p w14:paraId="334D09DF" w14:textId="77777777" w:rsidR="00DC337D" w:rsidRPr="00DC337D" w:rsidRDefault="00DC337D" w:rsidP="00DC337D">
      <w:pPr>
        <w:ind w:right="-284"/>
        <w:jc w:val="both"/>
        <w:rPr>
          <w:rFonts w:ascii="Calibri" w:hAnsi="Calibri"/>
          <w:b/>
          <w:sz w:val="20"/>
        </w:rPr>
      </w:pPr>
    </w:p>
    <w:p w14:paraId="2D8083C8" w14:textId="77777777" w:rsidR="00DC337D" w:rsidRPr="00DC337D" w:rsidRDefault="00DC337D" w:rsidP="00DC337D">
      <w:pPr>
        <w:ind w:right="-284"/>
        <w:jc w:val="both"/>
        <w:rPr>
          <w:rFonts w:ascii="Calibri" w:hAnsi="Calibri"/>
          <w:b/>
          <w:sz w:val="20"/>
        </w:rPr>
      </w:pPr>
    </w:p>
    <w:p w14:paraId="364C6C58" w14:textId="77777777" w:rsidR="00DC337D" w:rsidRPr="00DC337D" w:rsidRDefault="00DC337D" w:rsidP="00DC337D">
      <w:pPr>
        <w:ind w:right="-284"/>
        <w:jc w:val="both"/>
        <w:rPr>
          <w:rFonts w:ascii="Calibri" w:hAnsi="Calibri"/>
          <w:b/>
          <w:sz w:val="20"/>
        </w:rPr>
      </w:pPr>
    </w:p>
    <w:p w14:paraId="2CE539E5" w14:textId="77777777" w:rsidR="00DC337D" w:rsidRPr="00DC337D" w:rsidRDefault="00DC337D" w:rsidP="00DC337D">
      <w:pPr>
        <w:ind w:right="-284"/>
        <w:jc w:val="both"/>
        <w:rPr>
          <w:rFonts w:ascii="Calibri" w:hAnsi="Calibri"/>
          <w:b/>
          <w:sz w:val="20"/>
        </w:rPr>
      </w:pPr>
    </w:p>
    <w:p w14:paraId="70EADC6E" w14:textId="5FD3B775" w:rsidR="00DC337D" w:rsidRPr="00585054" w:rsidRDefault="00DF4265" w:rsidP="00DC337D">
      <w:pPr>
        <w:ind w:right="-284"/>
        <w:jc w:val="both"/>
        <w:rPr>
          <w:rFonts w:ascii="Calibri" w:hAnsi="Calibri"/>
          <w:color w:val="0000FF"/>
        </w:rPr>
      </w:pPr>
      <w:r>
        <w:rPr>
          <w:rFonts w:ascii="Calibri" w:hAnsi="Calibri"/>
          <w:b/>
          <w:color w:val="0000FF"/>
          <w:sz w:val="20"/>
        </w:rPr>
        <w:br w:type="page"/>
      </w:r>
      <w:r w:rsidR="00DC337D" w:rsidRPr="00585054">
        <w:rPr>
          <w:rFonts w:ascii="Calibri" w:hAnsi="Calibri"/>
          <w:b/>
          <w:color w:val="0000FF"/>
        </w:rPr>
        <w:t>Establishment Profile:  HMP &amp; YOI Polmont</w:t>
      </w:r>
    </w:p>
    <w:p w14:paraId="5831ED60" w14:textId="77777777" w:rsidR="00DF4265" w:rsidRDefault="00DF4265" w:rsidP="00DC337D">
      <w:pPr>
        <w:ind w:right="-284"/>
        <w:jc w:val="both"/>
        <w:rPr>
          <w:rFonts w:ascii="Calibri" w:hAnsi="Calibri"/>
          <w:sz w:val="20"/>
        </w:rPr>
      </w:pPr>
    </w:p>
    <w:p w14:paraId="7D176AC8" w14:textId="77777777" w:rsidR="00DC337D" w:rsidRPr="00DC337D" w:rsidRDefault="00DC337D" w:rsidP="00DC337D">
      <w:pPr>
        <w:ind w:right="-284"/>
        <w:jc w:val="both"/>
        <w:rPr>
          <w:rFonts w:ascii="Calibri" w:hAnsi="Calibri"/>
          <w:sz w:val="20"/>
        </w:rPr>
      </w:pPr>
      <w:r w:rsidRPr="00DC337D">
        <w:rPr>
          <w:rFonts w:ascii="Calibri" w:hAnsi="Calibri"/>
          <w:sz w:val="20"/>
        </w:rPr>
        <w:t xml:space="preserve">HMP &amp; YOI Polmont is the national facility in Scotland for convicted and remand young men and women. In addition to this population the establishment also provides care to Adult women prisoners.  The YOI provides accommodation for young men and women (aged 16-21 years) and women over 21 on remand and serving both short and long term sentences. HMP &amp; YOI Polmont has a design capacity of 763 individuals, however the Operating Capacity has been reduced to 607. The recent average population has been in the region of 500 individuals. </w:t>
      </w:r>
    </w:p>
    <w:p w14:paraId="556659B6" w14:textId="77777777" w:rsidR="00DF4265" w:rsidRDefault="00DF4265" w:rsidP="00DC337D">
      <w:pPr>
        <w:ind w:right="-284"/>
        <w:jc w:val="both"/>
        <w:rPr>
          <w:rFonts w:ascii="Calibri" w:hAnsi="Calibri"/>
          <w:b/>
          <w:sz w:val="20"/>
        </w:rPr>
      </w:pPr>
    </w:p>
    <w:p w14:paraId="0668808F" w14:textId="70E9D391" w:rsidR="00DC337D" w:rsidRPr="00DF4265" w:rsidRDefault="00DC337D" w:rsidP="00DC337D">
      <w:pPr>
        <w:ind w:right="-284"/>
        <w:jc w:val="both"/>
        <w:rPr>
          <w:rFonts w:ascii="Calibri" w:hAnsi="Calibri"/>
          <w:b/>
          <w:sz w:val="20"/>
        </w:rPr>
      </w:pPr>
      <w:r w:rsidRPr="00DF4265">
        <w:rPr>
          <w:rFonts w:ascii="Calibri" w:hAnsi="Calibri"/>
          <w:b/>
          <w:sz w:val="20"/>
        </w:rPr>
        <w:t xml:space="preserve">Learners: </w:t>
      </w:r>
    </w:p>
    <w:p w14:paraId="721891D6" w14:textId="77777777" w:rsidR="00DC337D" w:rsidRPr="00DC337D" w:rsidRDefault="00DC337D" w:rsidP="00DC337D">
      <w:pPr>
        <w:ind w:right="-284"/>
        <w:jc w:val="both"/>
        <w:rPr>
          <w:rFonts w:ascii="Calibri" w:hAnsi="Calibri"/>
          <w:sz w:val="20"/>
        </w:rPr>
      </w:pPr>
      <w:r w:rsidRPr="00DC337D">
        <w:rPr>
          <w:rFonts w:ascii="Calibri" w:hAnsi="Calibri"/>
          <w:sz w:val="20"/>
        </w:rPr>
        <w:t>The approx. breakdown of this population mix is (as of Jan 2017):</w:t>
      </w:r>
    </w:p>
    <w:p w14:paraId="339FBF2C" w14:textId="77777777" w:rsidR="00DC337D" w:rsidRPr="00DC337D" w:rsidRDefault="00DC337D" w:rsidP="00DC337D">
      <w:pPr>
        <w:ind w:right="-284"/>
        <w:jc w:val="both"/>
        <w:rPr>
          <w:rFonts w:ascii="Calibri" w:hAnsi="Calibri"/>
          <w:sz w:val="20"/>
        </w:rPr>
      </w:pPr>
    </w:p>
    <w:p w14:paraId="1275BB5A" w14:textId="77777777" w:rsidR="00DC337D" w:rsidRPr="00DC337D" w:rsidRDefault="00DC337D" w:rsidP="00DC337D">
      <w:pPr>
        <w:numPr>
          <w:ilvl w:val="0"/>
          <w:numId w:val="113"/>
        </w:numPr>
        <w:ind w:left="0" w:right="-284" w:firstLine="0"/>
        <w:jc w:val="both"/>
        <w:rPr>
          <w:rFonts w:ascii="Calibri" w:hAnsi="Calibri"/>
          <w:sz w:val="20"/>
        </w:rPr>
      </w:pPr>
      <w:r w:rsidRPr="00DC337D">
        <w:rPr>
          <w:rFonts w:ascii="Calibri" w:hAnsi="Calibri"/>
          <w:sz w:val="20"/>
        </w:rPr>
        <w:t>Main Stream Young Males (16-23)</w:t>
      </w:r>
      <w:r w:rsidRPr="00DC337D">
        <w:rPr>
          <w:rFonts w:ascii="Calibri" w:hAnsi="Calibri"/>
          <w:sz w:val="20"/>
        </w:rPr>
        <w:tab/>
      </w:r>
      <w:r w:rsidRPr="00DC337D">
        <w:rPr>
          <w:rFonts w:ascii="Calibri" w:hAnsi="Calibri"/>
          <w:sz w:val="20"/>
        </w:rPr>
        <w:tab/>
        <w:t>-</w:t>
      </w:r>
      <w:r w:rsidRPr="00DC337D">
        <w:rPr>
          <w:rFonts w:ascii="Calibri" w:hAnsi="Calibri"/>
          <w:sz w:val="20"/>
        </w:rPr>
        <w:tab/>
        <w:t>50%</w:t>
      </w:r>
    </w:p>
    <w:p w14:paraId="49A1204B" w14:textId="77777777" w:rsidR="00DC337D" w:rsidRPr="00DC337D" w:rsidRDefault="00DC337D" w:rsidP="00DC337D">
      <w:pPr>
        <w:numPr>
          <w:ilvl w:val="0"/>
          <w:numId w:val="113"/>
        </w:numPr>
        <w:ind w:left="0" w:right="-284" w:firstLine="0"/>
        <w:jc w:val="both"/>
        <w:rPr>
          <w:rFonts w:ascii="Calibri" w:hAnsi="Calibri"/>
          <w:sz w:val="20"/>
        </w:rPr>
      </w:pPr>
      <w:r w:rsidRPr="00DC337D">
        <w:rPr>
          <w:rFonts w:ascii="Calibri" w:hAnsi="Calibri"/>
          <w:sz w:val="20"/>
        </w:rPr>
        <w:t>Protection Young Males (16- 23)</w:t>
      </w:r>
      <w:r w:rsidRPr="00DC337D">
        <w:rPr>
          <w:rFonts w:ascii="Calibri" w:hAnsi="Calibri"/>
          <w:sz w:val="20"/>
        </w:rPr>
        <w:tab/>
      </w:r>
      <w:r w:rsidRPr="00DC337D">
        <w:rPr>
          <w:rFonts w:ascii="Calibri" w:hAnsi="Calibri"/>
          <w:sz w:val="20"/>
        </w:rPr>
        <w:tab/>
        <w:t>-</w:t>
      </w:r>
      <w:r w:rsidRPr="00DC337D">
        <w:rPr>
          <w:rFonts w:ascii="Calibri" w:hAnsi="Calibri"/>
          <w:sz w:val="20"/>
        </w:rPr>
        <w:tab/>
        <w:t>10%</w:t>
      </w:r>
    </w:p>
    <w:p w14:paraId="4560CAB7" w14:textId="77777777" w:rsidR="00DC337D" w:rsidRPr="00DC337D" w:rsidRDefault="00DC337D" w:rsidP="00DC337D">
      <w:pPr>
        <w:numPr>
          <w:ilvl w:val="0"/>
          <w:numId w:val="113"/>
        </w:numPr>
        <w:ind w:left="0" w:right="-284" w:firstLine="0"/>
        <w:jc w:val="both"/>
        <w:rPr>
          <w:rFonts w:ascii="Calibri" w:hAnsi="Calibri"/>
          <w:sz w:val="20"/>
        </w:rPr>
      </w:pPr>
      <w:r w:rsidRPr="00DC337D">
        <w:rPr>
          <w:rFonts w:ascii="Calibri" w:hAnsi="Calibri"/>
          <w:sz w:val="20"/>
        </w:rPr>
        <w:t>Remand Young Men (16-23)</w:t>
      </w:r>
      <w:r w:rsidRPr="00DC337D">
        <w:rPr>
          <w:rFonts w:ascii="Calibri" w:hAnsi="Calibri"/>
          <w:sz w:val="20"/>
        </w:rPr>
        <w:tab/>
      </w:r>
      <w:r w:rsidRPr="00DC337D">
        <w:rPr>
          <w:rFonts w:ascii="Calibri" w:hAnsi="Calibri"/>
          <w:sz w:val="20"/>
        </w:rPr>
        <w:tab/>
        <w:t>-</w:t>
      </w:r>
      <w:r w:rsidRPr="00DC337D">
        <w:rPr>
          <w:rFonts w:ascii="Calibri" w:hAnsi="Calibri"/>
          <w:sz w:val="20"/>
        </w:rPr>
        <w:tab/>
        <w:t>20%</w:t>
      </w:r>
    </w:p>
    <w:p w14:paraId="2D4DB6C8" w14:textId="77777777" w:rsidR="00DC337D" w:rsidRPr="00DC337D" w:rsidRDefault="00DC337D" w:rsidP="00DC337D">
      <w:pPr>
        <w:numPr>
          <w:ilvl w:val="0"/>
          <w:numId w:val="113"/>
        </w:numPr>
        <w:ind w:left="0" w:right="-284" w:firstLine="0"/>
        <w:jc w:val="both"/>
        <w:rPr>
          <w:rFonts w:ascii="Calibri" w:hAnsi="Calibri"/>
          <w:sz w:val="20"/>
        </w:rPr>
      </w:pPr>
      <w:r w:rsidRPr="00DC337D">
        <w:rPr>
          <w:rFonts w:ascii="Calibri" w:hAnsi="Calibri"/>
          <w:sz w:val="20"/>
        </w:rPr>
        <w:t xml:space="preserve">Women (Inc. all Population types*) </w:t>
      </w:r>
      <w:r w:rsidRPr="00DC337D">
        <w:rPr>
          <w:rFonts w:ascii="Calibri" w:hAnsi="Calibri"/>
          <w:sz w:val="20"/>
        </w:rPr>
        <w:tab/>
        <w:t>-</w:t>
      </w:r>
      <w:r w:rsidRPr="00DC337D">
        <w:rPr>
          <w:rFonts w:ascii="Calibri" w:hAnsi="Calibri"/>
          <w:sz w:val="20"/>
        </w:rPr>
        <w:tab/>
        <w:t>20%</w:t>
      </w:r>
    </w:p>
    <w:p w14:paraId="1969EA81" w14:textId="77777777" w:rsidR="00DC337D" w:rsidRPr="00DC337D" w:rsidRDefault="00DC337D" w:rsidP="00DC337D">
      <w:pPr>
        <w:ind w:right="-284"/>
        <w:jc w:val="right"/>
        <w:rPr>
          <w:rFonts w:ascii="Calibri" w:hAnsi="Calibri"/>
          <w:sz w:val="20"/>
        </w:rPr>
      </w:pPr>
      <w:r w:rsidRPr="00DC337D">
        <w:rPr>
          <w:rFonts w:ascii="Calibri" w:hAnsi="Calibri"/>
          <w:sz w:val="20"/>
        </w:rPr>
        <w:t>*The population of young women (16-21) was in single figures.</w:t>
      </w:r>
    </w:p>
    <w:p w14:paraId="0F561428" w14:textId="77777777" w:rsidR="00DC337D" w:rsidRPr="00DC337D" w:rsidRDefault="00DC337D" w:rsidP="00DC337D">
      <w:pPr>
        <w:ind w:right="-284"/>
        <w:jc w:val="both"/>
        <w:rPr>
          <w:rFonts w:ascii="Calibri" w:hAnsi="Calibri"/>
          <w:sz w:val="20"/>
        </w:rPr>
      </w:pPr>
    </w:p>
    <w:p w14:paraId="74500C55" w14:textId="77777777" w:rsidR="00DC337D" w:rsidRPr="00DC337D" w:rsidRDefault="00DC337D" w:rsidP="00DC337D">
      <w:pPr>
        <w:ind w:right="-284"/>
        <w:jc w:val="both"/>
        <w:rPr>
          <w:rFonts w:ascii="Calibri" w:hAnsi="Calibri"/>
          <w:sz w:val="20"/>
        </w:rPr>
      </w:pPr>
      <w:r w:rsidRPr="00DC337D">
        <w:rPr>
          <w:rFonts w:ascii="Calibri" w:hAnsi="Calibri"/>
          <w:sz w:val="20"/>
        </w:rPr>
        <w:t>The provision of learning within the establishment flows from the Vision for Young People in Custody which seeks to ‘use the time a young person spends in custody to enable them to prepare for a positive future’.  Polmont’s ‘learning environment’ sees every part of a young person’s life and experience within the establishment as an opportunity to learn. This approach also support the strategy for women offenders.</w:t>
      </w:r>
    </w:p>
    <w:p w14:paraId="528C74A8" w14:textId="77777777" w:rsidR="00DF4265" w:rsidRDefault="00DF4265" w:rsidP="00DC337D">
      <w:pPr>
        <w:ind w:right="-284"/>
        <w:jc w:val="both"/>
        <w:rPr>
          <w:rFonts w:ascii="Calibri" w:hAnsi="Calibri"/>
          <w:b/>
          <w:sz w:val="20"/>
        </w:rPr>
      </w:pPr>
    </w:p>
    <w:p w14:paraId="3DF615DC"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24B171DD" w14:textId="77777777" w:rsidR="00DC337D" w:rsidRPr="00DC337D" w:rsidRDefault="00DC337D" w:rsidP="00DC337D">
      <w:pPr>
        <w:ind w:right="-284"/>
        <w:jc w:val="both"/>
        <w:rPr>
          <w:rFonts w:ascii="Calibri" w:hAnsi="Calibri"/>
          <w:sz w:val="20"/>
        </w:rPr>
      </w:pPr>
      <w:r w:rsidRPr="00DC337D">
        <w:rPr>
          <w:rFonts w:ascii="Calibri" w:hAnsi="Calibri"/>
          <w:sz w:val="20"/>
        </w:rPr>
        <w:t>Mon-Fri 08.15 – 11.45 and 13.30 -16.00</w:t>
      </w:r>
    </w:p>
    <w:p w14:paraId="71642D31" w14:textId="77777777" w:rsidR="00DF4265" w:rsidRDefault="00DF4265" w:rsidP="00DC337D">
      <w:pPr>
        <w:ind w:right="-284"/>
        <w:jc w:val="both"/>
        <w:rPr>
          <w:rFonts w:ascii="Calibri" w:hAnsi="Calibri"/>
          <w:b/>
          <w:sz w:val="20"/>
        </w:rPr>
      </w:pPr>
    </w:p>
    <w:p w14:paraId="4669F610"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6A11A84A" w14:textId="77777777" w:rsidR="00DC337D" w:rsidRPr="00DC337D" w:rsidRDefault="00DC337D" w:rsidP="00DC337D">
      <w:pPr>
        <w:numPr>
          <w:ilvl w:val="0"/>
          <w:numId w:val="111"/>
        </w:numPr>
        <w:ind w:left="0" w:right="-284" w:firstLine="0"/>
        <w:jc w:val="both"/>
        <w:rPr>
          <w:rFonts w:ascii="Calibri" w:hAnsi="Calibri"/>
          <w:sz w:val="20"/>
        </w:rPr>
      </w:pPr>
      <w:r w:rsidRPr="00DC337D">
        <w:rPr>
          <w:rFonts w:ascii="Calibri" w:hAnsi="Calibri"/>
          <w:sz w:val="20"/>
        </w:rPr>
        <w:t>2013/14 – 42,958</w:t>
      </w:r>
    </w:p>
    <w:p w14:paraId="42720EFA" w14:textId="77777777" w:rsidR="00DC337D" w:rsidRPr="00DC337D" w:rsidRDefault="00DC337D" w:rsidP="00DC337D">
      <w:pPr>
        <w:numPr>
          <w:ilvl w:val="0"/>
          <w:numId w:val="111"/>
        </w:numPr>
        <w:ind w:left="0" w:right="-284" w:firstLine="0"/>
        <w:jc w:val="both"/>
        <w:rPr>
          <w:rFonts w:ascii="Calibri" w:hAnsi="Calibri"/>
          <w:sz w:val="20"/>
        </w:rPr>
      </w:pPr>
      <w:r w:rsidRPr="00DC337D">
        <w:rPr>
          <w:rFonts w:ascii="Calibri" w:hAnsi="Calibri"/>
          <w:sz w:val="20"/>
        </w:rPr>
        <w:t>2014/15 – 36,868</w:t>
      </w:r>
    </w:p>
    <w:p w14:paraId="2CB55C78" w14:textId="77777777" w:rsidR="00DC337D" w:rsidRPr="00DC337D" w:rsidRDefault="00DC337D" w:rsidP="00DC337D">
      <w:pPr>
        <w:numPr>
          <w:ilvl w:val="0"/>
          <w:numId w:val="111"/>
        </w:numPr>
        <w:ind w:left="0" w:right="-284" w:firstLine="0"/>
        <w:jc w:val="both"/>
        <w:rPr>
          <w:rFonts w:ascii="Calibri" w:hAnsi="Calibri"/>
          <w:sz w:val="20"/>
        </w:rPr>
      </w:pPr>
      <w:r w:rsidRPr="00DC337D">
        <w:rPr>
          <w:rFonts w:ascii="Calibri" w:hAnsi="Calibri"/>
          <w:sz w:val="20"/>
        </w:rPr>
        <w:t xml:space="preserve">2015/16 – 31,703 </w:t>
      </w:r>
    </w:p>
    <w:p w14:paraId="44A944A8" w14:textId="77777777" w:rsidR="00DC337D" w:rsidRPr="00DC337D" w:rsidRDefault="00DC337D" w:rsidP="00DC337D">
      <w:pPr>
        <w:ind w:right="-284"/>
        <w:jc w:val="both"/>
        <w:rPr>
          <w:rFonts w:ascii="Calibri" w:hAnsi="Calibri"/>
          <w:sz w:val="20"/>
        </w:rPr>
      </w:pPr>
    </w:p>
    <w:p w14:paraId="2CBBAB70"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certifications of accredited courses over the last 3 years:</w:t>
      </w:r>
    </w:p>
    <w:p w14:paraId="36ACA953" w14:textId="77777777" w:rsidR="00DC337D" w:rsidRPr="00DC337D" w:rsidRDefault="00DC337D" w:rsidP="00DC337D">
      <w:pPr>
        <w:numPr>
          <w:ilvl w:val="0"/>
          <w:numId w:val="112"/>
        </w:numPr>
        <w:ind w:left="0" w:right="-284" w:firstLine="0"/>
        <w:jc w:val="both"/>
        <w:rPr>
          <w:rFonts w:ascii="Calibri" w:hAnsi="Calibri"/>
          <w:sz w:val="20"/>
        </w:rPr>
      </w:pPr>
      <w:r w:rsidRPr="00DC337D">
        <w:rPr>
          <w:rFonts w:ascii="Calibri" w:hAnsi="Calibri"/>
          <w:sz w:val="20"/>
        </w:rPr>
        <w:t>2013/14 – 498 SQA</w:t>
      </w:r>
    </w:p>
    <w:p w14:paraId="18E8B37D" w14:textId="77777777" w:rsidR="00DC337D" w:rsidRPr="00DC337D" w:rsidRDefault="00DC337D" w:rsidP="00DC337D">
      <w:pPr>
        <w:numPr>
          <w:ilvl w:val="0"/>
          <w:numId w:val="112"/>
        </w:numPr>
        <w:ind w:left="0" w:right="-284" w:firstLine="0"/>
        <w:jc w:val="both"/>
        <w:rPr>
          <w:rFonts w:ascii="Calibri" w:hAnsi="Calibri"/>
          <w:sz w:val="20"/>
        </w:rPr>
      </w:pPr>
      <w:r w:rsidRPr="00DC337D">
        <w:rPr>
          <w:rFonts w:ascii="Calibri" w:hAnsi="Calibri"/>
          <w:sz w:val="20"/>
        </w:rPr>
        <w:t>2014/15 – 385 SQA</w:t>
      </w:r>
    </w:p>
    <w:p w14:paraId="323A9030" w14:textId="77777777" w:rsidR="00DC337D" w:rsidRPr="00DC337D" w:rsidRDefault="00DC337D" w:rsidP="00DC337D">
      <w:pPr>
        <w:numPr>
          <w:ilvl w:val="0"/>
          <w:numId w:val="112"/>
        </w:numPr>
        <w:ind w:left="0" w:right="-284" w:firstLine="0"/>
        <w:jc w:val="both"/>
        <w:rPr>
          <w:rFonts w:ascii="Calibri" w:hAnsi="Calibri"/>
          <w:sz w:val="20"/>
        </w:rPr>
      </w:pPr>
      <w:r w:rsidRPr="00DC337D">
        <w:rPr>
          <w:rFonts w:ascii="Calibri" w:hAnsi="Calibri"/>
          <w:sz w:val="20"/>
        </w:rPr>
        <w:t>2015/16 – 394 SQA + 81 other accredited courses</w:t>
      </w:r>
    </w:p>
    <w:p w14:paraId="0BBA49BF" w14:textId="77777777" w:rsidR="00DC337D" w:rsidRPr="00DC337D" w:rsidRDefault="00DC337D" w:rsidP="00DC337D">
      <w:pPr>
        <w:ind w:right="-284"/>
        <w:jc w:val="both"/>
        <w:rPr>
          <w:rFonts w:ascii="Calibri" w:hAnsi="Calibri"/>
          <w:sz w:val="20"/>
        </w:rPr>
      </w:pPr>
    </w:p>
    <w:p w14:paraId="04ABE2BB" w14:textId="0D5EDA6B" w:rsid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2B269AAD" w14:textId="77777777" w:rsidR="00DF4265" w:rsidRPr="00DC337D" w:rsidRDefault="00DF4265" w:rsidP="00DC337D">
      <w:pPr>
        <w:ind w:right="-284"/>
        <w:jc w:val="both"/>
        <w:rPr>
          <w:rFonts w:ascii="Calibri" w:hAnsi="Calibri"/>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1615"/>
        <w:gridCol w:w="1929"/>
        <w:gridCol w:w="1530"/>
        <w:gridCol w:w="1730"/>
      </w:tblGrid>
      <w:tr w:rsidR="00DC337D" w:rsidRPr="00DC337D" w14:paraId="1B09E742" w14:textId="77777777" w:rsidTr="00DC337D">
        <w:tc>
          <w:tcPr>
            <w:tcW w:w="1129" w:type="dxa"/>
            <w:tcBorders>
              <w:top w:val="single" w:sz="4" w:space="0" w:color="auto"/>
              <w:left w:val="single" w:sz="4" w:space="0" w:color="auto"/>
              <w:bottom w:val="single" w:sz="4" w:space="0" w:color="auto"/>
              <w:right w:val="single" w:sz="4" w:space="0" w:color="auto"/>
            </w:tcBorders>
            <w:shd w:val="clear" w:color="auto" w:fill="auto"/>
          </w:tcPr>
          <w:p w14:paraId="5125D834" w14:textId="77777777" w:rsidR="00DC337D" w:rsidRPr="00DC337D" w:rsidRDefault="00DC337D" w:rsidP="00DF4265">
            <w:pPr>
              <w:rPr>
                <w:rFonts w:ascii="Calibri" w:hAnsi="Calibri"/>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3E42C8A" w14:textId="0053E1EE" w:rsidR="00DC337D" w:rsidRPr="00DC337D" w:rsidRDefault="00DC337D" w:rsidP="00DF4265">
            <w:pPr>
              <w:jc w:val="center"/>
              <w:rPr>
                <w:rFonts w:ascii="Calibri" w:hAnsi="Calibri"/>
                <w:sz w:val="20"/>
              </w:rPr>
            </w:pPr>
            <w:r w:rsidRPr="00DC337D">
              <w:rPr>
                <w:rFonts w:ascii="Calibri" w:hAnsi="Calibri"/>
                <w:sz w:val="20"/>
              </w:rPr>
              <w:t>Total Number of Learners Completing Literacy Screenings</w:t>
            </w:r>
          </w:p>
        </w:tc>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538D8851" w14:textId="3304CD8B" w:rsidR="00DC337D" w:rsidRPr="00DC337D" w:rsidRDefault="00DC337D" w:rsidP="00DF4265">
            <w:pPr>
              <w:jc w:val="center"/>
              <w:rPr>
                <w:rFonts w:ascii="Calibri" w:hAnsi="Calibri"/>
                <w:sz w:val="20"/>
              </w:rPr>
            </w:pPr>
            <w:r w:rsidRPr="00DC337D">
              <w:rPr>
                <w:rFonts w:ascii="Calibri" w:hAnsi="Calibri"/>
                <w:sz w:val="20"/>
              </w:rPr>
              <w:t>Number of Literacy Learners at Level 4 and Below</w:t>
            </w:r>
          </w:p>
        </w:tc>
        <w:tc>
          <w:tcPr>
            <w:tcW w:w="1929" w:type="dxa"/>
            <w:tcBorders>
              <w:top w:val="single" w:sz="4" w:space="0" w:color="auto"/>
              <w:left w:val="single" w:sz="4" w:space="0" w:color="auto"/>
              <w:bottom w:val="single" w:sz="4" w:space="0" w:color="auto"/>
              <w:right w:val="single" w:sz="4" w:space="0" w:color="auto"/>
            </w:tcBorders>
            <w:shd w:val="clear" w:color="auto" w:fill="auto"/>
            <w:hideMark/>
          </w:tcPr>
          <w:p w14:paraId="77B371A0" w14:textId="63A7AF81" w:rsidR="00DC337D" w:rsidRPr="00DC337D" w:rsidRDefault="00DC337D" w:rsidP="00DF4265">
            <w:pPr>
              <w:jc w:val="center"/>
              <w:rPr>
                <w:rFonts w:ascii="Calibri" w:hAnsi="Calibri"/>
                <w:sz w:val="20"/>
              </w:rPr>
            </w:pPr>
            <w:r w:rsidRPr="00DC337D">
              <w:rPr>
                <w:rFonts w:ascii="Calibri" w:hAnsi="Calibri"/>
                <w:sz w:val="20"/>
              </w:rPr>
              <w:t>Percentage Number of Literacy Learners at Level 4 and Below</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3A1AFE09" w14:textId="3BCA86F1" w:rsidR="00DC337D" w:rsidRPr="00DC337D" w:rsidRDefault="00DC337D" w:rsidP="00DF4265">
            <w:pPr>
              <w:jc w:val="center"/>
              <w:rPr>
                <w:rFonts w:ascii="Calibri" w:hAnsi="Calibri"/>
                <w:sz w:val="20"/>
              </w:rPr>
            </w:pPr>
            <w:r w:rsidRPr="00DC337D">
              <w:rPr>
                <w:rFonts w:ascii="Calibri" w:hAnsi="Calibri"/>
                <w:sz w:val="20"/>
              </w:rPr>
              <w:t>Number of Literacy Learners at Levels 2 and 3</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3890834D" w14:textId="6AF73C1B" w:rsidR="00DC337D" w:rsidRPr="00DC337D" w:rsidRDefault="00DC337D" w:rsidP="00DF4265">
            <w:pPr>
              <w:jc w:val="center"/>
              <w:rPr>
                <w:rFonts w:ascii="Calibri" w:hAnsi="Calibri"/>
                <w:sz w:val="20"/>
              </w:rPr>
            </w:pPr>
            <w:r w:rsidRPr="00DC337D">
              <w:rPr>
                <w:rFonts w:ascii="Calibri" w:hAnsi="Calibri"/>
                <w:sz w:val="20"/>
              </w:rPr>
              <w:t>Percentage of Literacy Learners at Levels 2 and 3</w:t>
            </w:r>
          </w:p>
        </w:tc>
      </w:tr>
      <w:tr w:rsidR="00DC337D" w:rsidRPr="00DC337D" w14:paraId="572CA38A" w14:textId="77777777" w:rsidTr="00DC337D">
        <w:trPr>
          <w:trHeight w:val="281"/>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5F990FD" w14:textId="77777777" w:rsidR="00DC337D" w:rsidRPr="00DC337D" w:rsidRDefault="00DC337D" w:rsidP="00DF4265">
            <w:pPr>
              <w:rPr>
                <w:rFonts w:ascii="Calibri" w:hAnsi="Calibri"/>
                <w:sz w:val="20"/>
              </w:rPr>
            </w:pPr>
            <w:r w:rsidRPr="00DC337D">
              <w:rPr>
                <w:rFonts w:ascii="Calibri" w:hAnsi="Calibri"/>
                <w:sz w:val="20"/>
              </w:rPr>
              <w:t>2013-14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C14B9" w14:textId="77777777" w:rsidR="00DC337D" w:rsidRPr="00DC337D" w:rsidRDefault="00DC337D" w:rsidP="00DF4265">
            <w:pPr>
              <w:jc w:val="center"/>
              <w:rPr>
                <w:rFonts w:ascii="Calibri" w:hAnsi="Calibri"/>
                <w:sz w:val="20"/>
              </w:rPr>
            </w:pPr>
            <w:r w:rsidRPr="00DC337D">
              <w:rPr>
                <w:rFonts w:ascii="Calibri" w:hAnsi="Calibri"/>
                <w:sz w:val="20"/>
              </w:rPr>
              <w:t>451</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45F3DCBE" w14:textId="77777777" w:rsidR="00DC337D" w:rsidRPr="00DC337D" w:rsidRDefault="00DC337D" w:rsidP="00DF4265">
            <w:pPr>
              <w:jc w:val="center"/>
              <w:rPr>
                <w:rFonts w:ascii="Calibri" w:hAnsi="Calibri"/>
                <w:sz w:val="20"/>
              </w:rPr>
            </w:pPr>
            <w:r w:rsidRPr="00DC337D">
              <w:rPr>
                <w:rFonts w:ascii="Calibri" w:hAnsi="Calibri"/>
                <w:sz w:val="20"/>
              </w:rPr>
              <w:t>276</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37682F34" w14:textId="77777777" w:rsidR="00DC337D" w:rsidRPr="00DC337D" w:rsidRDefault="00DC337D" w:rsidP="00DF4265">
            <w:pPr>
              <w:jc w:val="center"/>
              <w:rPr>
                <w:rFonts w:ascii="Calibri" w:hAnsi="Calibri"/>
                <w:sz w:val="20"/>
              </w:rPr>
            </w:pPr>
            <w:r w:rsidRPr="00DC337D">
              <w:rPr>
                <w:rFonts w:ascii="Calibri" w:hAnsi="Calibri"/>
                <w:sz w:val="20"/>
              </w:rPr>
              <w:t>61%</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2E7B0FD" w14:textId="77777777" w:rsidR="00DC337D" w:rsidRPr="00DC337D" w:rsidRDefault="00DC337D" w:rsidP="00DF4265">
            <w:pPr>
              <w:jc w:val="center"/>
              <w:rPr>
                <w:rFonts w:ascii="Calibri" w:hAnsi="Calibri"/>
                <w:sz w:val="20"/>
              </w:rPr>
            </w:pPr>
            <w:r w:rsidRPr="00DC337D">
              <w:rPr>
                <w:rFonts w:ascii="Calibri" w:hAnsi="Calibri"/>
                <w:sz w:val="20"/>
              </w:rPr>
              <w:t>190</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7D7D9E3E" w14:textId="77777777" w:rsidR="00DC337D" w:rsidRPr="00DC337D" w:rsidRDefault="00DC337D" w:rsidP="00DF4265">
            <w:pPr>
              <w:jc w:val="center"/>
              <w:rPr>
                <w:rFonts w:ascii="Calibri" w:hAnsi="Calibri"/>
                <w:sz w:val="20"/>
              </w:rPr>
            </w:pPr>
            <w:r w:rsidRPr="00DC337D">
              <w:rPr>
                <w:rFonts w:ascii="Calibri" w:hAnsi="Calibri"/>
                <w:sz w:val="20"/>
              </w:rPr>
              <w:t>42%</w:t>
            </w:r>
          </w:p>
        </w:tc>
      </w:tr>
      <w:tr w:rsidR="00DC337D" w:rsidRPr="00DC337D" w14:paraId="4404AA72" w14:textId="77777777" w:rsidTr="00DC337D">
        <w:trPr>
          <w:trHeight w:val="387"/>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68AB814" w14:textId="77777777" w:rsidR="00DC337D" w:rsidRPr="00DC337D" w:rsidRDefault="00DC337D" w:rsidP="00DF4265">
            <w:pPr>
              <w:rPr>
                <w:rFonts w:ascii="Calibri" w:hAnsi="Calibri"/>
                <w:sz w:val="20"/>
              </w:rPr>
            </w:pPr>
            <w:r w:rsidRPr="00DC337D">
              <w:rPr>
                <w:rFonts w:ascii="Calibri" w:hAnsi="Calibri"/>
                <w:sz w:val="20"/>
              </w:rPr>
              <w:t>2014-15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C4B406" w14:textId="77777777" w:rsidR="00DC337D" w:rsidRPr="00DC337D" w:rsidRDefault="00DC337D" w:rsidP="00DF4265">
            <w:pPr>
              <w:jc w:val="center"/>
              <w:rPr>
                <w:rFonts w:ascii="Calibri" w:hAnsi="Calibri"/>
                <w:sz w:val="20"/>
              </w:rPr>
            </w:pPr>
            <w:r w:rsidRPr="00DC337D">
              <w:rPr>
                <w:rFonts w:ascii="Calibri" w:hAnsi="Calibri"/>
                <w:sz w:val="20"/>
              </w:rPr>
              <w:t>369</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7F3B456F" w14:textId="77777777" w:rsidR="00DC337D" w:rsidRPr="00DC337D" w:rsidRDefault="00DC337D" w:rsidP="00DF4265">
            <w:pPr>
              <w:jc w:val="center"/>
              <w:rPr>
                <w:rFonts w:ascii="Calibri" w:hAnsi="Calibri"/>
                <w:sz w:val="20"/>
              </w:rPr>
            </w:pPr>
            <w:r w:rsidRPr="00DC337D">
              <w:rPr>
                <w:rFonts w:ascii="Calibri" w:hAnsi="Calibri"/>
                <w:sz w:val="20"/>
              </w:rPr>
              <w:t>210</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1FE3ABE3" w14:textId="77777777" w:rsidR="00DC337D" w:rsidRPr="00DC337D" w:rsidRDefault="00DC337D" w:rsidP="00DF4265">
            <w:pPr>
              <w:jc w:val="center"/>
              <w:rPr>
                <w:rFonts w:ascii="Calibri" w:hAnsi="Calibri"/>
                <w:sz w:val="20"/>
              </w:rPr>
            </w:pPr>
            <w:r w:rsidRPr="00DC337D">
              <w:rPr>
                <w:rFonts w:ascii="Calibri" w:hAnsi="Calibri"/>
                <w:sz w:val="20"/>
              </w:rPr>
              <w:t>57%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C45E0FA" w14:textId="77777777" w:rsidR="00DC337D" w:rsidRPr="00DC337D" w:rsidRDefault="00DC337D" w:rsidP="00DF4265">
            <w:pPr>
              <w:jc w:val="center"/>
              <w:rPr>
                <w:rFonts w:ascii="Calibri" w:hAnsi="Calibri"/>
                <w:sz w:val="20"/>
              </w:rPr>
            </w:pPr>
            <w:r w:rsidRPr="00DC337D">
              <w:rPr>
                <w:rFonts w:ascii="Calibri" w:hAnsi="Calibri"/>
                <w:sz w:val="20"/>
              </w:rPr>
              <w:t>146</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1FD4DBE5" w14:textId="77777777" w:rsidR="00DC337D" w:rsidRPr="00DC337D" w:rsidRDefault="00DC337D" w:rsidP="00DF4265">
            <w:pPr>
              <w:jc w:val="center"/>
              <w:rPr>
                <w:rFonts w:ascii="Calibri" w:hAnsi="Calibri"/>
                <w:sz w:val="20"/>
              </w:rPr>
            </w:pPr>
            <w:r w:rsidRPr="00DC337D">
              <w:rPr>
                <w:rFonts w:ascii="Calibri" w:hAnsi="Calibri"/>
                <w:sz w:val="20"/>
              </w:rPr>
              <w:t>40%</w:t>
            </w:r>
          </w:p>
        </w:tc>
      </w:tr>
      <w:tr w:rsidR="00DC337D" w:rsidRPr="00DC337D" w14:paraId="2783964F" w14:textId="77777777" w:rsidTr="00DC337D">
        <w:trPr>
          <w:trHeight w:val="337"/>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020BB17B" w14:textId="77777777" w:rsidR="00DC337D" w:rsidRPr="00DC337D" w:rsidRDefault="00DC337D" w:rsidP="00DF4265">
            <w:pPr>
              <w:rPr>
                <w:rFonts w:ascii="Calibri" w:hAnsi="Calibri"/>
                <w:sz w:val="20"/>
              </w:rPr>
            </w:pPr>
            <w:r w:rsidRPr="00DC337D">
              <w:rPr>
                <w:rFonts w:ascii="Calibri" w:hAnsi="Calibri"/>
                <w:sz w:val="20"/>
              </w:rPr>
              <w:t>2015-16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5A47BE6" w14:textId="77777777" w:rsidR="00DC337D" w:rsidRPr="00DC337D" w:rsidRDefault="00DC337D" w:rsidP="00DF4265">
            <w:pPr>
              <w:jc w:val="center"/>
              <w:rPr>
                <w:rFonts w:ascii="Calibri" w:hAnsi="Calibri"/>
                <w:sz w:val="20"/>
              </w:rPr>
            </w:pPr>
            <w:r w:rsidRPr="00DC337D">
              <w:rPr>
                <w:rFonts w:ascii="Calibri" w:hAnsi="Calibri"/>
                <w:sz w:val="20"/>
              </w:rPr>
              <w:t>398</w:t>
            </w:r>
          </w:p>
        </w:tc>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6231F395" w14:textId="77777777" w:rsidR="00DC337D" w:rsidRPr="00DC337D" w:rsidRDefault="00DC337D" w:rsidP="00DF4265">
            <w:pPr>
              <w:jc w:val="center"/>
              <w:rPr>
                <w:rFonts w:ascii="Calibri" w:hAnsi="Calibri"/>
                <w:sz w:val="20"/>
                <w:lang w:eastAsia="en-GB"/>
              </w:rPr>
            </w:pPr>
            <w:r w:rsidRPr="00DC337D">
              <w:rPr>
                <w:rFonts w:ascii="Calibri" w:hAnsi="Calibri"/>
                <w:sz w:val="20"/>
                <w:lang w:eastAsia="en-GB"/>
              </w:rPr>
              <w:t>262</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315A817B" w14:textId="77777777" w:rsidR="00DC337D" w:rsidRPr="00DC337D" w:rsidRDefault="00DC337D" w:rsidP="00DF4265">
            <w:pPr>
              <w:jc w:val="center"/>
              <w:rPr>
                <w:rFonts w:ascii="Calibri" w:hAnsi="Calibri"/>
                <w:sz w:val="20"/>
              </w:rPr>
            </w:pPr>
            <w:r w:rsidRPr="00DC337D">
              <w:rPr>
                <w:rFonts w:ascii="Calibri" w:hAnsi="Calibri"/>
                <w:sz w:val="20"/>
              </w:rPr>
              <w:t>66%</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78262A2A" w14:textId="77777777" w:rsidR="00DC337D" w:rsidRPr="00DC337D" w:rsidRDefault="00DC337D" w:rsidP="00DF4265">
            <w:pPr>
              <w:jc w:val="center"/>
              <w:rPr>
                <w:rFonts w:ascii="Calibri" w:hAnsi="Calibri"/>
                <w:sz w:val="20"/>
              </w:rPr>
            </w:pPr>
            <w:r w:rsidRPr="00DC337D">
              <w:rPr>
                <w:rFonts w:ascii="Calibri" w:hAnsi="Calibri"/>
                <w:sz w:val="20"/>
              </w:rPr>
              <w:t>201</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6B2C8F55" w14:textId="77777777" w:rsidR="00DC337D" w:rsidRPr="00DC337D" w:rsidRDefault="00DC337D" w:rsidP="00DF4265">
            <w:pPr>
              <w:jc w:val="center"/>
              <w:rPr>
                <w:rFonts w:ascii="Calibri" w:hAnsi="Calibri"/>
                <w:sz w:val="20"/>
              </w:rPr>
            </w:pPr>
            <w:r w:rsidRPr="00DC337D">
              <w:rPr>
                <w:rFonts w:ascii="Calibri" w:hAnsi="Calibri"/>
                <w:sz w:val="20"/>
              </w:rPr>
              <w:t>51%</w:t>
            </w:r>
          </w:p>
        </w:tc>
      </w:tr>
    </w:tbl>
    <w:p w14:paraId="1A59B84D" w14:textId="77777777" w:rsidR="00DC337D" w:rsidRPr="00DC337D" w:rsidRDefault="00DC337D" w:rsidP="00DC337D">
      <w:pPr>
        <w:ind w:right="-284"/>
        <w:rPr>
          <w:rFonts w:ascii="Calibri" w:hAnsi="Calibri"/>
          <w:vanish/>
          <w:sz w:val="20"/>
        </w:rPr>
      </w:pPr>
    </w:p>
    <w:p w14:paraId="7F002BD9" w14:textId="77777777" w:rsidR="00DC337D" w:rsidRPr="00DC337D" w:rsidRDefault="00DC337D" w:rsidP="00DC337D">
      <w:pPr>
        <w:ind w:right="-284"/>
        <w:jc w:val="both"/>
        <w:rPr>
          <w:rFonts w:ascii="Calibri" w:hAnsi="Calibri"/>
          <w:b/>
          <w:sz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843"/>
        <w:gridCol w:w="1615"/>
        <w:gridCol w:w="1929"/>
        <w:gridCol w:w="1530"/>
        <w:gridCol w:w="1730"/>
      </w:tblGrid>
      <w:tr w:rsidR="00DC337D" w:rsidRPr="00DC337D" w14:paraId="63C5A7C0" w14:textId="77777777" w:rsidTr="00DC337D">
        <w:tc>
          <w:tcPr>
            <w:tcW w:w="1163" w:type="dxa"/>
            <w:tcBorders>
              <w:top w:val="single" w:sz="4" w:space="0" w:color="auto"/>
              <w:left w:val="single" w:sz="4" w:space="0" w:color="auto"/>
              <w:bottom w:val="single" w:sz="4" w:space="0" w:color="auto"/>
              <w:right w:val="single" w:sz="4" w:space="0" w:color="auto"/>
            </w:tcBorders>
            <w:shd w:val="clear" w:color="auto" w:fill="auto"/>
          </w:tcPr>
          <w:p w14:paraId="449F27C8" w14:textId="77777777" w:rsidR="00DC337D" w:rsidRPr="00DC337D" w:rsidRDefault="00DC337D" w:rsidP="00DF4265">
            <w:pPr>
              <w:rPr>
                <w:rFonts w:ascii="Calibri" w:hAnsi="Calibri"/>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8C5F88D" w14:textId="1F0FB556" w:rsidR="00DC337D" w:rsidRPr="00DC337D" w:rsidRDefault="00DC337D" w:rsidP="00DF4265">
            <w:pPr>
              <w:jc w:val="center"/>
              <w:rPr>
                <w:rFonts w:ascii="Calibri" w:hAnsi="Calibri"/>
                <w:sz w:val="20"/>
              </w:rPr>
            </w:pPr>
            <w:r w:rsidRPr="00DC337D">
              <w:rPr>
                <w:rFonts w:ascii="Calibri" w:hAnsi="Calibri"/>
                <w:sz w:val="20"/>
              </w:rPr>
              <w:t>Total Number of Learners Completing Numeracy Screenings</w:t>
            </w:r>
          </w:p>
        </w:tc>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4DDD0B58" w14:textId="493A8229" w:rsidR="00DC337D" w:rsidRPr="00DC337D" w:rsidRDefault="00DC337D" w:rsidP="00DF4265">
            <w:pPr>
              <w:jc w:val="center"/>
              <w:rPr>
                <w:rFonts w:ascii="Calibri" w:hAnsi="Calibri"/>
                <w:sz w:val="20"/>
              </w:rPr>
            </w:pPr>
            <w:r w:rsidRPr="00DC337D">
              <w:rPr>
                <w:rFonts w:ascii="Calibri" w:hAnsi="Calibri"/>
                <w:sz w:val="20"/>
              </w:rPr>
              <w:t>Number of Numeracy Learners at Level 4 &amp; Below</w:t>
            </w:r>
          </w:p>
        </w:tc>
        <w:tc>
          <w:tcPr>
            <w:tcW w:w="1929" w:type="dxa"/>
            <w:tcBorders>
              <w:top w:val="single" w:sz="4" w:space="0" w:color="auto"/>
              <w:left w:val="single" w:sz="4" w:space="0" w:color="auto"/>
              <w:bottom w:val="single" w:sz="4" w:space="0" w:color="auto"/>
              <w:right w:val="single" w:sz="4" w:space="0" w:color="auto"/>
            </w:tcBorders>
            <w:shd w:val="clear" w:color="auto" w:fill="auto"/>
            <w:hideMark/>
          </w:tcPr>
          <w:p w14:paraId="34090BCE" w14:textId="6F65D038" w:rsidR="00DC337D" w:rsidRPr="00DC337D" w:rsidRDefault="00DC337D" w:rsidP="00DF4265">
            <w:pPr>
              <w:jc w:val="center"/>
              <w:rPr>
                <w:rFonts w:ascii="Calibri" w:hAnsi="Calibri"/>
                <w:sz w:val="20"/>
              </w:rPr>
            </w:pPr>
            <w:r w:rsidRPr="00DC337D">
              <w:rPr>
                <w:rFonts w:ascii="Calibri" w:hAnsi="Calibri"/>
                <w:sz w:val="20"/>
              </w:rPr>
              <w:t>Percentage of Numeracy Learners at Level 4 &amp; Below</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5A16B9B2" w14:textId="6F119E42" w:rsidR="00DC337D" w:rsidRPr="00DC337D" w:rsidRDefault="00DC337D" w:rsidP="00DF4265">
            <w:pPr>
              <w:jc w:val="center"/>
              <w:rPr>
                <w:rFonts w:ascii="Calibri" w:hAnsi="Calibri"/>
                <w:sz w:val="20"/>
              </w:rPr>
            </w:pPr>
            <w:r w:rsidRPr="00DC337D">
              <w:rPr>
                <w:rFonts w:ascii="Calibri" w:hAnsi="Calibri"/>
                <w:sz w:val="20"/>
              </w:rPr>
              <w:t>Number of Numeracy Learners at Levels 2 &amp; 3</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34DED607" w14:textId="6E9850F9" w:rsidR="00DC337D" w:rsidRPr="00DC337D" w:rsidRDefault="00DC337D" w:rsidP="00DF4265">
            <w:pPr>
              <w:jc w:val="center"/>
              <w:rPr>
                <w:rFonts w:ascii="Calibri" w:hAnsi="Calibri"/>
                <w:sz w:val="20"/>
              </w:rPr>
            </w:pPr>
            <w:r w:rsidRPr="00DC337D">
              <w:rPr>
                <w:rFonts w:ascii="Calibri" w:hAnsi="Calibri"/>
                <w:sz w:val="20"/>
              </w:rPr>
              <w:t>Percentage of Numeracy Learners at Levels 2 &amp; 3</w:t>
            </w:r>
          </w:p>
        </w:tc>
      </w:tr>
      <w:tr w:rsidR="00DC337D" w:rsidRPr="00DC337D" w14:paraId="1BA24CFD" w14:textId="77777777" w:rsidTr="00DC337D">
        <w:trPr>
          <w:trHeight w:val="268"/>
        </w:trPr>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30C16F74" w14:textId="77777777" w:rsidR="00DC337D" w:rsidRPr="00DC337D" w:rsidRDefault="00DC337D" w:rsidP="00DF4265">
            <w:pPr>
              <w:rPr>
                <w:rFonts w:ascii="Calibri" w:hAnsi="Calibri"/>
                <w:sz w:val="20"/>
              </w:rPr>
            </w:pPr>
            <w:r w:rsidRPr="00DC337D">
              <w:rPr>
                <w:rFonts w:ascii="Calibri" w:hAnsi="Calibri"/>
                <w:sz w:val="20"/>
              </w:rPr>
              <w:t>2013-14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DD94E7" w14:textId="77777777" w:rsidR="00DC337D" w:rsidRPr="00DC337D" w:rsidRDefault="00DC337D" w:rsidP="00DF4265">
            <w:pPr>
              <w:jc w:val="center"/>
              <w:rPr>
                <w:rFonts w:ascii="Calibri" w:hAnsi="Calibri"/>
                <w:sz w:val="20"/>
              </w:rPr>
            </w:pPr>
            <w:r w:rsidRPr="00DC337D">
              <w:rPr>
                <w:rFonts w:ascii="Calibri" w:hAnsi="Calibri"/>
                <w:sz w:val="20"/>
              </w:rPr>
              <w:t>445</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AA61AA3" w14:textId="77777777" w:rsidR="00DC337D" w:rsidRPr="00DC337D" w:rsidRDefault="00DC337D" w:rsidP="00DF4265">
            <w:pPr>
              <w:jc w:val="center"/>
              <w:rPr>
                <w:rFonts w:ascii="Calibri" w:hAnsi="Calibri"/>
                <w:sz w:val="20"/>
              </w:rPr>
            </w:pPr>
            <w:r w:rsidRPr="00DC337D">
              <w:rPr>
                <w:rFonts w:ascii="Calibri" w:hAnsi="Calibri"/>
                <w:sz w:val="20"/>
              </w:rPr>
              <w:t>375</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3158CC50" w14:textId="77777777" w:rsidR="00DC337D" w:rsidRPr="00DC337D" w:rsidRDefault="00DC337D" w:rsidP="00DF4265">
            <w:pPr>
              <w:jc w:val="center"/>
              <w:rPr>
                <w:rFonts w:ascii="Calibri" w:hAnsi="Calibri"/>
                <w:sz w:val="20"/>
              </w:rPr>
            </w:pPr>
            <w:r w:rsidRPr="00DC337D">
              <w:rPr>
                <w:rFonts w:ascii="Calibri" w:hAnsi="Calibri"/>
                <w:sz w:val="20"/>
              </w:rPr>
              <w:t>84%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6A2DE86" w14:textId="77777777" w:rsidR="00DC337D" w:rsidRPr="00DC337D" w:rsidRDefault="00DC337D" w:rsidP="00DF4265">
            <w:pPr>
              <w:jc w:val="center"/>
              <w:rPr>
                <w:rFonts w:ascii="Calibri" w:hAnsi="Calibri"/>
                <w:sz w:val="20"/>
              </w:rPr>
            </w:pPr>
            <w:r w:rsidRPr="00DC337D">
              <w:rPr>
                <w:rFonts w:ascii="Calibri" w:hAnsi="Calibri"/>
                <w:sz w:val="20"/>
              </w:rPr>
              <w:t>222</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13F7CC5" w14:textId="77777777" w:rsidR="00DC337D" w:rsidRPr="00DC337D" w:rsidRDefault="00DC337D" w:rsidP="00DF4265">
            <w:pPr>
              <w:jc w:val="center"/>
              <w:rPr>
                <w:rFonts w:ascii="Calibri" w:hAnsi="Calibri"/>
                <w:sz w:val="20"/>
              </w:rPr>
            </w:pPr>
            <w:r w:rsidRPr="00DC337D">
              <w:rPr>
                <w:rFonts w:ascii="Calibri" w:hAnsi="Calibri"/>
                <w:sz w:val="20"/>
              </w:rPr>
              <w:t>50%</w:t>
            </w:r>
          </w:p>
        </w:tc>
      </w:tr>
      <w:tr w:rsidR="00DC337D" w:rsidRPr="00DC337D" w14:paraId="7CD2400B" w14:textId="77777777" w:rsidTr="00DC337D">
        <w:trPr>
          <w:trHeight w:val="232"/>
        </w:trPr>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3C703AF6" w14:textId="77777777" w:rsidR="00DC337D" w:rsidRPr="00DC337D" w:rsidRDefault="00DC337D" w:rsidP="00DF4265">
            <w:pPr>
              <w:rPr>
                <w:rFonts w:ascii="Calibri" w:hAnsi="Calibri"/>
                <w:sz w:val="20"/>
              </w:rPr>
            </w:pPr>
            <w:r w:rsidRPr="00DC337D">
              <w:rPr>
                <w:rFonts w:ascii="Calibri" w:hAnsi="Calibri"/>
                <w:sz w:val="20"/>
              </w:rPr>
              <w:t>2014-15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92B9EC" w14:textId="77777777" w:rsidR="00DC337D" w:rsidRPr="00DC337D" w:rsidRDefault="00DC337D" w:rsidP="00DF4265">
            <w:pPr>
              <w:jc w:val="center"/>
              <w:rPr>
                <w:rFonts w:ascii="Calibri" w:hAnsi="Calibri"/>
                <w:sz w:val="20"/>
              </w:rPr>
            </w:pPr>
            <w:r w:rsidRPr="00DC337D">
              <w:rPr>
                <w:rFonts w:ascii="Calibri" w:hAnsi="Calibri"/>
                <w:sz w:val="20"/>
              </w:rPr>
              <w:t>382</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6FF3624E" w14:textId="77777777" w:rsidR="00DC337D" w:rsidRPr="00DC337D" w:rsidRDefault="00DC337D" w:rsidP="00DF4265">
            <w:pPr>
              <w:jc w:val="center"/>
              <w:rPr>
                <w:rFonts w:ascii="Calibri" w:hAnsi="Calibri"/>
                <w:sz w:val="20"/>
              </w:rPr>
            </w:pPr>
            <w:r w:rsidRPr="00DC337D">
              <w:rPr>
                <w:rFonts w:ascii="Calibri" w:hAnsi="Calibri"/>
                <w:sz w:val="20"/>
              </w:rPr>
              <w:t>294</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670F46CA" w14:textId="77777777" w:rsidR="00DC337D" w:rsidRPr="00DC337D" w:rsidRDefault="00DC337D" w:rsidP="00DF4265">
            <w:pPr>
              <w:jc w:val="center"/>
              <w:rPr>
                <w:rFonts w:ascii="Calibri" w:hAnsi="Calibri"/>
                <w:sz w:val="20"/>
              </w:rPr>
            </w:pPr>
            <w:r w:rsidRPr="00DC337D">
              <w:rPr>
                <w:rFonts w:ascii="Calibri" w:hAnsi="Calibri"/>
                <w:sz w:val="20"/>
              </w:rPr>
              <w:t>77%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01BA858" w14:textId="77777777" w:rsidR="00DC337D" w:rsidRPr="00DC337D" w:rsidRDefault="00DC337D" w:rsidP="00DF4265">
            <w:pPr>
              <w:jc w:val="center"/>
              <w:rPr>
                <w:rFonts w:ascii="Calibri" w:hAnsi="Calibri"/>
                <w:sz w:val="20"/>
              </w:rPr>
            </w:pPr>
            <w:r w:rsidRPr="00DC337D">
              <w:rPr>
                <w:rFonts w:ascii="Calibri" w:hAnsi="Calibri"/>
                <w:sz w:val="20"/>
              </w:rPr>
              <w:t>155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50162690" w14:textId="77777777" w:rsidR="00DC337D" w:rsidRPr="00DC337D" w:rsidRDefault="00DC337D" w:rsidP="00DF4265">
            <w:pPr>
              <w:jc w:val="center"/>
              <w:rPr>
                <w:rFonts w:ascii="Calibri" w:hAnsi="Calibri"/>
                <w:sz w:val="20"/>
              </w:rPr>
            </w:pPr>
            <w:r w:rsidRPr="00DC337D">
              <w:rPr>
                <w:rFonts w:ascii="Calibri" w:hAnsi="Calibri"/>
                <w:sz w:val="20"/>
              </w:rPr>
              <w:t>41%</w:t>
            </w:r>
          </w:p>
        </w:tc>
      </w:tr>
      <w:tr w:rsidR="00DC337D" w:rsidRPr="00DC337D" w14:paraId="1A3ACB6C" w14:textId="77777777" w:rsidTr="00DC337D">
        <w:trPr>
          <w:trHeight w:val="196"/>
        </w:trPr>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28EFEF1E" w14:textId="77777777" w:rsidR="00DC337D" w:rsidRPr="00DC337D" w:rsidRDefault="00DC337D" w:rsidP="00DF4265">
            <w:pPr>
              <w:rPr>
                <w:rFonts w:ascii="Calibri" w:hAnsi="Calibri"/>
                <w:sz w:val="20"/>
              </w:rPr>
            </w:pPr>
            <w:r w:rsidRPr="00DC337D">
              <w:rPr>
                <w:rFonts w:ascii="Calibri" w:hAnsi="Calibri"/>
                <w:sz w:val="20"/>
              </w:rPr>
              <w:t>2015-16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7B514F6" w14:textId="77777777" w:rsidR="00DC337D" w:rsidRPr="00DC337D" w:rsidRDefault="00DC337D" w:rsidP="00DF4265">
            <w:pPr>
              <w:jc w:val="center"/>
              <w:rPr>
                <w:rFonts w:ascii="Calibri" w:hAnsi="Calibri"/>
                <w:sz w:val="20"/>
              </w:rPr>
            </w:pPr>
            <w:r w:rsidRPr="00DC337D">
              <w:rPr>
                <w:rFonts w:ascii="Calibri" w:hAnsi="Calibri"/>
                <w:sz w:val="20"/>
              </w:rPr>
              <w:t>397</w:t>
            </w:r>
          </w:p>
        </w:tc>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18F1EAA6" w14:textId="77777777" w:rsidR="00DC337D" w:rsidRPr="00DC337D" w:rsidRDefault="00DC337D" w:rsidP="00DF4265">
            <w:pPr>
              <w:jc w:val="center"/>
              <w:rPr>
                <w:rFonts w:ascii="Calibri" w:hAnsi="Calibri"/>
                <w:sz w:val="20"/>
                <w:lang w:eastAsia="en-GB"/>
              </w:rPr>
            </w:pPr>
            <w:r w:rsidRPr="00DC337D">
              <w:rPr>
                <w:rFonts w:ascii="Calibri" w:hAnsi="Calibri"/>
                <w:sz w:val="20"/>
                <w:lang w:eastAsia="en-GB"/>
              </w:rPr>
              <w:t>339</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13C3AE83" w14:textId="77777777" w:rsidR="00DC337D" w:rsidRPr="00DC337D" w:rsidRDefault="00DC337D" w:rsidP="00DF4265">
            <w:pPr>
              <w:jc w:val="center"/>
              <w:rPr>
                <w:rFonts w:ascii="Calibri" w:hAnsi="Calibri"/>
                <w:sz w:val="20"/>
              </w:rPr>
            </w:pPr>
            <w:r w:rsidRPr="00DC337D">
              <w:rPr>
                <w:rFonts w:ascii="Calibri" w:hAnsi="Calibri"/>
                <w:sz w:val="20"/>
              </w:rPr>
              <w:t>85%</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550A80A6" w14:textId="77777777" w:rsidR="00DC337D" w:rsidRPr="00DC337D" w:rsidRDefault="00DC337D" w:rsidP="00DF4265">
            <w:pPr>
              <w:jc w:val="center"/>
              <w:rPr>
                <w:rFonts w:ascii="Calibri" w:hAnsi="Calibri"/>
                <w:sz w:val="20"/>
              </w:rPr>
            </w:pPr>
            <w:r w:rsidRPr="00DC337D">
              <w:rPr>
                <w:rFonts w:ascii="Calibri" w:hAnsi="Calibri"/>
                <w:sz w:val="20"/>
              </w:rPr>
              <w:t>223</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EF64ED4" w14:textId="77777777" w:rsidR="00DC337D" w:rsidRPr="00DC337D" w:rsidRDefault="00DC337D" w:rsidP="00DF4265">
            <w:pPr>
              <w:jc w:val="center"/>
              <w:rPr>
                <w:rFonts w:ascii="Calibri" w:hAnsi="Calibri"/>
                <w:sz w:val="20"/>
              </w:rPr>
            </w:pPr>
            <w:r w:rsidRPr="00DC337D">
              <w:rPr>
                <w:rFonts w:ascii="Calibri" w:hAnsi="Calibri"/>
                <w:sz w:val="20"/>
              </w:rPr>
              <w:t>56%</w:t>
            </w:r>
          </w:p>
        </w:tc>
      </w:tr>
    </w:tbl>
    <w:p w14:paraId="5C9AAEBF" w14:textId="77777777" w:rsidR="00DC337D" w:rsidRPr="00DC337D" w:rsidRDefault="00DC337D" w:rsidP="00DC337D">
      <w:pPr>
        <w:ind w:right="-284"/>
        <w:jc w:val="both"/>
        <w:rPr>
          <w:rFonts w:ascii="Calibri" w:hAnsi="Calibri"/>
          <w:b/>
          <w:sz w:val="20"/>
        </w:rPr>
      </w:pPr>
    </w:p>
    <w:p w14:paraId="2D0F2428" w14:textId="77777777" w:rsidR="00DF4265" w:rsidRDefault="00DF4265" w:rsidP="00DC337D">
      <w:pPr>
        <w:ind w:right="-284"/>
        <w:jc w:val="both"/>
        <w:rPr>
          <w:rFonts w:ascii="Calibri" w:hAnsi="Calibri"/>
          <w:b/>
          <w:sz w:val="20"/>
        </w:rPr>
      </w:pPr>
    </w:p>
    <w:p w14:paraId="05CDF0B7" w14:textId="77777777" w:rsidR="00585054" w:rsidRDefault="00585054" w:rsidP="00DC337D">
      <w:pPr>
        <w:ind w:right="-284"/>
        <w:jc w:val="both"/>
        <w:rPr>
          <w:rFonts w:ascii="Calibri" w:hAnsi="Calibri"/>
          <w:b/>
          <w:sz w:val="20"/>
        </w:rPr>
      </w:pPr>
    </w:p>
    <w:p w14:paraId="48984C36" w14:textId="77777777" w:rsidR="00585054" w:rsidRDefault="00585054" w:rsidP="00DC337D">
      <w:pPr>
        <w:ind w:right="-284"/>
        <w:jc w:val="both"/>
        <w:rPr>
          <w:rFonts w:ascii="Calibri" w:hAnsi="Calibri"/>
          <w:b/>
          <w:sz w:val="20"/>
        </w:rPr>
      </w:pPr>
    </w:p>
    <w:p w14:paraId="352EBE4A" w14:textId="77777777" w:rsidR="00DC337D" w:rsidRPr="00DC337D" w:rsidRDefault="00DC337D" w:rsidP="00DC337D">
      <w:pPr>
        <w:ind w:right="-284"/>
        <w:jc w:val="both"/>
        <w:rPr>
          <w:rFonts w:ascii="Calibri" w:hAnsi="Calibri"/>
          <w:b/>
          <w:sz w:val="20"/>
        </w:rPr>
      </w:pPr>
      <w:r w:rsidRPr="00DC337D">
        <w:rPr>
          <w:rFonts w:ascii="Calibri" w:hAnsi="Calibri"/>
          <w:b/>
          <w:sz w:val="20"/>
        </w:rPr>
        <w:t>Classrooms:</w:t>
      </w:r>
    </w:p>
    <w:p w14:paraId="38EACAF4" w14:textId="77777777" w:rsidR="00DF4265" w:rsidRDefault="00DF4265" w:rsidP="00DC337D">
      <w:pPr>
        <w:ind w:right="-284"/>
        <w:jc w:val="both"/>
        <w:rPr>
          <w:rFonts w:ascii="Calibri" w:hAnsi="Calibri" w:cs="Calibri"/>
          <w:sz w:val="20"/>
        </w:rPr>
      </w:pPr>
    </w:p>
    <w:p w14:paraId="5D46DBBF" w14:textId="295E7AAD" w:rsidR="00DC337D" w:rsidRPr="00DC337D" w:rsidRDefault="00DC337D" w:rsidP="00DC337D">
      <w:pPr>
        <w:ind w:right="-284"/>
        <w:jc w:val="both"/>
        <w:rPr>
          <w:rFonts w:ascii="Calibri" w:hAnsi="Calibri" w:cs="Calibri"/>
          <w:sz w:val="20"/>
        </w:rPr>
      </w:pPr>
      <w:r w:rsidRPr="00DC337D">
        <w:rPr>
          <w:rFonts w:ascii="Calibri" w:hAnsi="Calibri" w:cs="Calibri"/>
          <w:sz w:val="20"/>
        </w:rPr>
        <w:t>4x multipurpose classrooms</w:t>
      </w:r>
      <w:r w:rsidR="00C01986">
        <w:rPr>
          <w:rFonts w:ascii="Calibri" w:hAnsi="Calibri" w:cs="Calibri"/>
          <w:sz w:val="20"/>
        </w:rPr>
        <w:t xml:space="preserve"> each with IT (PC’s)</w:t>
      </w:r>
      <w:r w:rsidRPr="00DC337D">
        <w:rPr>
          <w:rFonts w:ascii="Calibri" w:hAnsi="Calibri" w:cs="Calibri"/>
          <w:sz w:val="20"/>
        </w:rPr>
        <w:t>:</w:t>
      </w:r>
    </w:p>
    <w:p w14:paraId="02691771" w14:textId="77777777" w:rsidR="00DC337D" w:rsidRPr="00DC337D" w:rsidRDefault="00DC337D" w:rsidP="00DC337D">
      <w:pPr>
        <w:pStyle w:val="ListParagraph"/>
        <w:numPr>
          <w:ilvl w:val="0"/>
          <w:numId w:val="114"/>
        </w:numPr>
        <w:spacing w:after="160" w:line="259" w:lineRule="auto"/>
        <w:ind w:left="0" w:right="-284" w:firstLine="0"/>
        <w:contextualSpacing/>
        <w:jc w:val="both"/>
        <w:rPr>
          <w:rFonts w:ascii="Calibri" w:hAnsi="Calibri" w:cs="Calibri"/>
          <w:sz w:val="20"/>
        </w:rPr>
      </w:pPr>
      <w:r w:rsidRPr="00DC337D">
        <w:rPr>
          <w:rFonts w:ascii="Calibri" w:hAnsi="Calibri" w:cs="Calibri"/>
          <w:sz w:val="20"/>
        </w:rPr>
        <w:t>Room 27: 4 x PC’s</w:t>
      </w:r>
    </w:p>
    <w:p w14:paraId="14B4F07E" w14:textId="77777777" w:rsidR="00DC337D" w:rsidRPr="00DC337D" w:rsidRDefault="00DC337D" w:rsidP="00DC337D">
      <w:pPr>
        <w:pStyle w:val="ListParagraph"/>
        <w:numPr>
          <w:ilvl w:val="0"/>
          <w:numId w:val="114"/>
        </w:numPr>
        <w:spacing w:after="160" w:line="259" w:lineRule="auto"/>
        <w:ind w:left="0" w:right="-284" w:firstLine="0"/>
        <w:contextualSpacing/>
        <w:jc w:val="both"/>
        <w:rPr>
          <w:rFonts w:ascii="Calibri" w:hAnsi="Calibri" w:cs="Calibri"/>
          <w:sz w:val="20"/>
        </w:rPr>
      </w:pPr>
      <w:r w:rsidRPr="00DC337D">
        <w:rPr>
          <w:rFonts w:ascii="Calibri" w:hAnsi="Calibri" w:cs="Calibri"/>
          <w:sz w:val="20"/>
        </w:rPr>
        <w:t>Room 28: 10 x PC’s with printer</w:t>
      </w:r>
    </w:p>
    <w:p w14:paraId="7C7ACC37" w14:textId="77777777" w:rsidR="00DC337D" w:rsidRPr="00DC337D" w:rsidRDefault="00DC337D" w:rsidP="00DC337D">
      <w:pPr>
        <w:pStyle w:val="ListParagraph"/>
        <w:numPr>
          <w:ilvl w:val="0"/>
          <w:numId w:val="114"/>
        </w:numPr>
        <w:spacing w:after="160" w:line="259" w:lineRule="auto"/>
        <w:ind w:left="0" w:right="-284" w:firstLine="0"/>
        <w:contextualSpacing/>
        <w:jc w:val="both"/>
        <w:rPr>
          <w:rFonts w:ascii="Calibri" w:hAnsi="Calibri" w:cs="Calibri"/>
          <w:sz w:val="20"/>
        </w:rPr>
      </w:pPr>
      <w:r w:rsidRPr="00DC337D">
        <w:rPr>
          <w:rFonts w:ascii="Calibri" w:hAnsi="Calibri" w:cs="Calibri"/>
          <w:sz w:val="20"/>
        </w:rPr>
        <w:t>Room 29: 10 x PC’s</w:t>
      </w:r>
    </w:p>
    <w:p w14:paraId="0DF964E7" w14:textId="3A771165" w:rsidR="00DC337D" w:rsidRPr="00DC337D" w:rsidRDefault="00DC337D" w:rsidP="00DC337D">
      <w:pPr>
        <w:pStyle w:val="ListParagraph"/>
        <w:numPr>
          <w:ilvl w:val="0"/>
          <w:numId w:val="114"/>
        </w:numPr>
        <w:spacing w:after="160" w:line="259" w:lineRule="auto"/>
        <w:ind w:left="0" w:right="-284" w:firstLine="0"/>
        <w:contextualSpacing/>
        <w:jc w:val="both"/>
        <w:rPr>
          <w:rFonts w:ascii="Calibri" w:hAnsi="Calibri" w:cs="Calibri"/>
          <w:sz w:val="20"/>
        </w:rPr>
      </w:pPr>
      <w:r w:rsidRPr="00DC337D">
        <w:rPr>
          <w:rFonts w:ascii="Calibri" w:hAnsi="Calibri" w:cs="Calibri"/>
          <w:sz w:val="20"/>
        </w:rPr>
        <w:t xml:space="preserve">Room 6: </w:t>
      </w:r>
      <w:r w:rsidR="00242A63">
        <w:rPr>
          <w:rFonts w:ascii="Calibri" w:hAnsi="Calibri" w:cs="Calibri"/>
          <w:sz w:val="20"/>
        </w:rPr>
        <w:t xml:space="preserve">    </w:t>
      </w:r>
      <w:r w:rsidRPr="00DC337D">
        <w:rPr>
          <w:rFonts w:ascii="Calibri" w:hAnsi="Calibri" w:cs="Calibri"/>
          <w:sz w:val="20"/>
        </w:rPr>
        <w:t>2 x PC’s with a printer</w:t>
      </w:r>
    </w:p>
    <w:p w14:paraId="33A09C67" w14:textId="2894FBD8" w:rsidR="00DC337D" w:rsidRPr="00DC337D" w:rsidRDefault="00DC337D" w:rsidP="00DC337D">
      <w:pPr>
        <w:ind w:right="-284"/>
        <w:jc w:val="both"/>
        <w:rPr>
          <w:rFonts w:ascii="Calibri" w:hAnsi="Calibri" w:cs="Calibri"/>
          <w:sz w:val="20"/>
        </w:rPr>
      </w:pPr>
      <w:r w:rsidRPr="00DC337D">
        <w:rPr>
          <w:rFonts w:ascii="Calibri" w:hAnsi="Calibri" w:cs="Calibri"/>
          <w:sz w:val="20"/>
        </w:rPr>
        <w:t xml:space="preserve">1 </w:t>
      </w:r>
      <w:r w:rsidR="00C01986">
        <w:rPr>
          <w:rFonts w:ascii="Calibri" w:hAnsi="Calibri" w:cs="Calibri"/>
          <w:sz w:val="20"/>
        </w:rPr>
        <w:t xml:space="preserve">x </w:t>
      </w:r>
      <w:r w:rsidRPr="00DC337D">
        <w:rPr>
          <w:rFonts w:ascii="Calibri" w:hAnsi="Calibri" w:cs="Calibri"/>
          <w:sz w:val="20"/>
        </w:rPr>
        <w:t>Art Room: 2 x standalone PC’s</w:t>
      </w:r>
    </w:p>
    <w:p w14:paraId="276B574C" w14:textId="5EE4173A" w:rsidR="00DC337D" w:rsidRPr="00DC337D" w:rsidRDefault="00DC337D" w:rsidP="00DC337D">
      <w:pPr>
        <w:ind w:right="-284"/>
        <w:jc w:val="both"/>
        <w:rPr>
          <w:rFonts w:ascii="Calibri" w:hAnsi="Calibri" w:cs="Calibri"/>
          <w:sz w:val="20"/>
        </w:rPr>
      </w:pPr>
      <w:r w:rsidRPr="00DC337D">
        <w:rPr>
          <w:rFonts w:ascii="Calibri" w:hAnsi="Calibri" w:cs="Calibri"/>
          <w:sz w:val="20"/>
        </w:rPr>
        <w:t xml:space="preserve">1 </w:t>
      </w:r>
      <w:r w:rsidR="00C01986">
        <w:rPr>
          <w:rFonts w:ascii="Calibri" w:hAnsi="Calibri" w:cs="Calibri"/>
          <w:sz w:val="20"/>
        </w:rPr>
        <w:t xml:space="preserve">x </w:t>
      </w:r>
      <w:r w:rsidRPr="00DC337D">
        <w:rPr>
          <w:rFonts w:ascii="Calibri" w:hAnsi="Calibri" w:cs="Calibri"/>
          <w:sz w:val="20"/>
        </w:rPr>
        <w:t>classroom in Monro Hall (Residential Hall) with 9 x PC’s and a printer. For delivery to male U18 population.</w:t>
      </w:r>
      <w:r w:rsidR="00C01986">
        <w:rPr>
          <w:rFonts w:ascii="Calibri" w:hAnsi="Calibri" w:cs="Calibri"/>
          <w:sz w:val="20"/>
        </w:rPr>
        <w:t xml:space="preserve"> </w:t>
      </w:r>
      <w:r w:rsidRPr="00DC337D">
        <w:rPr>
          <w:rFonts w:ascii="Calibri" w:hAnsi="Calibri" w:cs="Calibri"/>
          <w:sz w:val="20"/>
        </w:rPr>
        <w:t>Access to a multi-purpose room in Blair House (Residential Hall) as required for delivery to women in custody.</w:t>
      </w:r>
    </w:p>
    <w:p w14:paraId="5C00C63D" w14:textId="77777777" w:rsidR="00DC337D" w:rsidRPr="00DC337D" w:rsidRDefault="00DC337D" w:rsidP="00DC337D">
      <w:pPr>
        <w:ind w:right="-284"/>
        <w:jc w:val="both"/>
        <w:rPr>
          <w:rFonts w:ascii="Calibri" w:hAnsi="Calibri"/>
          <w:b/>
          <w:sz w:val="20"/>
        </w:rPr>
      </w:pPr>
    </w:p>
    <w:p w14:paraId="24C204E1"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Library </w:t>
      </w:r>
    </w:p>
    <w:p w14:paraId="2278D240" w14:textId="77777777" w:rsidR="00DF4265" w:rsidRDefault="00DF4265" w:rsidP="00DC337D">
      <w:pPr>
        <w:ind w:right="-284"/>
        <w:jc w:val="both"/>
        <w:rPr>
          <w:rFonts w:ascii="Calibri" w:hAnsi="Calibri"/>
          <w:sz w:val="20"/>
        </w:rPr>
      </w:pPr>
    </w:p>
    <w:p w14:paraId="4241E2BC" w14:textId="77777777" w:rsidR="00DC337D" w:rsidRPr="00DC337D" w:rsidRDefault="00DC337D" w:rsidP="00DC337D">
      <w:pPr>
        <w:ind w:right="-284"/>
        <w:jc w:val="both"/>
        <w:rPr>
          <w:rFonts w:ascii="Calibri" w:hAnsi="Calibri"/>
          <w:sz w:val="20"/>
        </w:rPr>
      </w:pPr>
      <w:r w:rsidRPr="00DC337D">
        <w:rPr>
          <w:rFonts w:ascii="Calibri" w:hAnsi="Calibri"/>
          <w:sz w:val="20"/>
        </w:rPr>
        <w:t>The establishment operates a Library from the Activities 1 building.  This is delivered in conjunction with Falkirk Community Trust (FCT). In the last 12 months footfall through the library was in excess of 12,000. The partnership with FCT is allowing the establishment to professionalise its library service giving access to further materials and supporting development of staff.  Access to the Library can be facilitated directly from classroom time with the learning provider.</w:t>
      </w:r>
    </w:p>
    <w:p w14:paraId="74A42C92" w14:textId="77777777" w:rsidR="00DC337D" w:rsidRPr="00DC337D" w:rsidRDefault="00DC337D" w:rsidP="00DC337D">
      <w:pPr>
        <w:ind w:right="-284"/>
        <w:jc w:val="both"/>
        <w:rPr>
          <w:rFonts w:ascii="Calibri" w:hAnsi="Calibri"/>
          <w:sz w:val="20"/>
        </w:rPr>
      </w:pPr>
    </w:p>
    <w:p w14:paraId="594EDAEB" w14:textId="77777777" w:rsidR="00DC337D" w:rsidRP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1026B267" w14:textId="77777777" w:rsidR="00DF4265" w:rsidRDefault="00DF4265" w:rsidP="00DC337D">
      <w:pPr>
        <w:ind w:right="-284"/>
        <w:jc w:val="both"/>
        <w:rPr>
          <w:rFonts w:ascii="Calibri" w:hAnsi="Calibri"/>
          <w:sz w:val="20"/>
        </w:rPr>
      </w:pPr>
    </w:p>
    <w:p w14:paraId="41314934" w14:textId="77777777" w:rsidR="00DC337D" w:rsidRPr="00DC337D" w:rsidRDefault="00DC337D" w:rsidP="00DC337D">
      <w:pPr>
        <w:ind w:right="-284"/>
        <w:jc w:val="both"/>
        <w:rPr>
          <w:rFonts w:ascii="Calibri" w:hAnsi="Calibri"/>
          <w:sz w:val="20"/>
        </w:rPr>
      </w:pPr>
      <w:r w:rsidRPr="00DC337D">
        <w:rPr>
          <w:rFonts w:ascii="Calibri" w:hAnsi="Calibri"/>
          <w:sz w:val="20"/>
        </w:rPr>
        <w:t>Bricklaying; Joinery; Industrial Cleaning; Painting and Decorating; Paws for Progress; Bike Station; Hairdressing; Plumbing; Engineering; Employability hub; Gardens and Waste Management; Life Skills; Catering; Laundry; Horticulture; Arts and Crafts and a Media Centre</w:t>
      </w:r>
    </w:p>
    <w:p w14:paraId="3796C208" w14:textId="77777777" w:rsidR="00DF4265" w:rsidRDefault="00DF4265" w:rsidP="00DC337D">
      <w:pPr>
        <w:ind w:right="-284"/>
        <w:jc w:val="both"/>
        <w:rPr>
          <w:rFonts w:ascii="Calibri" w:hAnsi="Calibri"/>
          <w:b/>
          <w:sz w:val="20"/>
        </w:rPr>
      </w:pPr>
    </w:p>
    <w:p w14:paraId="1AD235F2" w14:textId="77777777" w:rsidR="00DC337D" w:rsidRDefault="00DC337D" w:rsidP="00DC337D">
      <w:pPr>
        <w:ind w:right="-284"/>
        <w:jc w:val="both"/>
        <w:rPr>
          <w:rFonts w:ascii="Calibri" w:hAnsi="Calibri"/>
          <w:b/>
          <w:sz w:val="20"/>
        </w:rPr>
      </w:pPr>
      <w:r w:rsidRPr="00DC337D">
        <w:rPr>
          <w:rFonts w:ascii="Calibri" w:hAnsi="Calibri"/>
          <w:b/>
          <w:sz w:val="20"/>
        </w:rPr>
        <w:t>Specific Needs:</w:t>
      </w:r>
    </w:p>
    <w:p w14:paraId="15B08225" w14:textId="77777777" w:rsidR="00585054" w:rsidRPr="00DC337D" w:rsidRDefault="00585054" w:rsidP="00DC337D">
      <w:pPr>
        <w:ind w:right="-284"/>
        <w:jc w:val="both"/>
        <w:rPr>
          <w:rFonts w:ascii="Calibri" w:hAnsi="Calibri"/>
          <w:b/>
          <w:sz w:val="20"/>
        </w:rPr>
      </w:pPr>
    </w:p>
    <w:p w14:paraId="0D6C4787" w14:textId="77777777" w:rsidR="00DC337D" w:rsidRPr="00DC337D" w:rsidRDefault="00DC337D" w:rsidP="00DC337D">
      <w:pPr>
        <w:ind w:right="-284"/>
        <w:jc w:val="both"/>
        <w:rPr>
          <w:rFonts w:ascii="Calibri" w:hAnsi="Calibri"/>
          <w:sz w:val="20"/>
        </w:rPr>
      </w:pPr>
      <w:r w:rsidRPr="00DC337D">
        <w:rPr>
          <w:rFonts w:ascii="Calibri" w:hAnsi="Calibri"/>
          <w:sz w:val="20"/>
        </w:rPr>
        <w:t>Learning provision for the young people and women in HMP &amp; YOI Polmont is based upon the 4 Capacities of Curriculum for Excellence: Successful Learners s, Confident Individuals, Responsible Citizens and Effective Contributors.</w:t>
      </w:r>
    </w:p>
    <w:p w14:paraId="1AE52AC3" w14:textId="77777777" w:rsidR="00242A63" w:rsidRDefault="00242A63" w:rsidP="00DC337D">
      <w:pPr>
        <w:ind w:right="-284"/>
        <w:jc w:val="both"/>
        <w:rPr>
          <w:rFonts w:ascii="Calibri" w:hAnsi="Calibri"/>
          <w:sz w:val="20"/>
        </w:rPr>
      </w:pPr>
    </w:p>
    <w:p w14:paraId="0E00CBE1" w14:textId="77777777" w:rsidR="00DC337D" w:rsidRPr="00DC337D" w:rsidRDefault="00DC337D" w:rsidP="00DC337D">
      <w:pPr>
        <w:ind w:right="-284"/>
        <w:jc w:val="both"/>
        <w:rPr>
          <w:rFonts w:ascii="Calibri" w:hAnsi="Calibri"/>
          <w:sz w:val="20"/>
        </w:rPr>
      </w:pPr>
      <w:r w:rsidRPr="00DC337D">
        <w:rPr>
          <w:rFonts w:ascii="Calibri" w:hAnsi="Calibri"/>
          <w:sz w:val="20"/>
        </w:rPr>
        <w:t>The mixed population means that there needs to be a good understanding of approaches to both adolescent and adult learning strategies and methodology.</w:t>
      </w:r>
    </w:p>
    <w:p w14:paraId="04E33141" w14:textId="77777777" w:rsidR="00242A63" w:rsidRDefault="00242A63" w:rsidP="00DC337D">
      <w:pPr>
        <w:ind w:right="-284"/>
        <w:jc w:val="both"/>
        <w:rPr>
          <w:rFonts w:ascii="Calibri" w:hAnsi="Calibri"/>
          <w:sz w:val="20"/>
        </w:rPr>
      </w:pPr>
    </w:p>
    <w:p w14:paraId="4F9A354E" w14:textId="77777777" w:rsidR="00DC337D" w:rsidRDefault="00DC337D" w:rsidP="00DC337D">
      <w:pPr>
        <w:ind w:right="-284"/>
        <w:jc w:val="both"/>
        <w:rPr>
          <w:rFonts w:ascii="Calibri" w:hAnsi="Calibri"/>
          <w:sz w:val="20"/>
        </w:rPr>
      </w:pPr>
      <w:r w:rsidRPr="00DC337D">
        <w:rPr>
          <w:rFonts w:ascii="Calibri" w:hAnsi="Calibri"/>
          <w:sz w:val="20"/>
        </w:rPr>
        <w:t>Understanding of both practice and provision that will engage the mixed population in learning and support the specific learning needs of young people and women, including trauma informed practice.</w:t>
      </w:r>
    </w:p>
    <w:p w14:paraId="2D9E719E" w14:textId="77777777" w:rsidR="00DF4265" w:rsidRPr="00DC337D" w:rsidRDefault="00DF4265" w:rsidP="00DC337D">
      <w:pPr>
        <w:ind w:right="-284"/>
        <w:jc w:val="both"/>
        <w:rPr>
          <w:rFonts w:ascii="Calibri" w:hAnsi="Calibri"/>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268"/>
        <w:gridCol w:w="3798"/>
      </w:tblGrid>
      <w:tr w:rsidR="00DC337D" w:rsidRPr="00DC337D" w14:paraId="49961C13" w14:textId="77777777" w:rsidTr="00DC337D">
        <w:trPr>
          <w:trHeight w:val="446"/>
        </w:trPr>
        <w:tc>
          <w:tcPr>
            <w:tcW w:w="3681" w:type="dxa"/>
            <w:shd w:val="clear" w:color="auto" w:fill="auto"/>
          </w:tcPr>
          <w:p w14:paraId="69FBBE83" w14:textId="77777777" w:rsidR="00DC337D" w:rsidRPr="00DC337D" w:rsidRDefault="00DC337D" w:rsidP="00DC337D">
            <w:pPr>
              <w:ind w:right="-284"/>
              <w:jc w:val="center"/>
              <w:rPr>
                <w:rFonts w:ascii="Calibri" w:hAnsi="Calibri"/>
                <w:b/>
                <w:sz w:val="20"/>
              </w:rPr>
            </w:pPr>
            <w:r w:rsidRPr="00DC337D">
              <w:rPr>
                <w:rFonts w:ascii="Calibri" w:hAnsi="Calibri"/>
                <w:b/>
                <w:sz w:val="20"/>
              </w:rPr>
              <w:t>Prisoner Group</w:t>
            </w:r>
          </w:p>
        </w:tc>
        <w:tc>
          <w:tcPr>
            <w:tcW w:w="2268" w:type="dxa"/>
            <w:shd w:val="clear" w:color="auto" w:fill="auto"/>
          </w:tcPr>
          <w:p w14:paraId="79C884DF" w14:textId="77777777" w:rsidR="00DC337D" w:rsidRPr="00DC337D" w:rsidRDefault="00DC337D" w:rsidP="00DC337D">
            <w:pPr>
              <w:pStyle w:val="NoSpacing"/>
              <w:ind w:right="-284"/>
              <w:jc w:val="center"/>
              <w:rPr>
                <w:rFonts w:ascii="Calibri" w:hAnsi="Calibri"/>
                <w:b/>
                <w:sz w:val="20"/>
                <w:szCs w:val="20"/>
              </w:rPr>
            </w:pPr>
            <w:r w:rsidRPr="00DC337D">
              <w:rPr>
                <w:rFonts w:ascii="Calibri" w:hAnsi="Calibri"/>
                <w:b/>
                <w:sz w:val="20"/>
                <w:szCs w:val="20"/>
              </w:rPr>
              <w:t>% Population</w:t>
            </w:r>
          </w:p>
          <w:p w14:paraId="1C9E64B0" w14:textId="77777777" w:rsidR="00DC337D" w:rsidRPr="00DC337D" w:rsidRDefault="00DC337D" w:rsidP="00DC337D">
            <w:pPr>
              <w:ind w:right="-284"/>
              <w:jc w:val="center"/>
              <w:rPr>
                <w:rFonts w:ascii="Calibri" w:hAnsi="Calibri"/>
                <w:b/>
                <w:sz w:val="20"/>
              </w:rPr>
            </w:pPr>
            <w:r w:rsidRPr="00DC337D">
              <w:rPr>
                <w:rFonts w:ascii="Calibri" w:hAnsi="Calibri"/>
                <w:b/>
                <w:sz w:val="20"/>
              </w:rPr>
              <w:t>Numbers</w:t>
            </w:r>
          </w:p>
        </w:tc>
        <w:tc>
          <w:tcPr>
            <w:tcW w:w="3798" w:type="dxa"/>
            <w:shd w:val="clear" w:color="auto" w:fill="auto"/>
          </w:tcPr>
          <w:p w14:paraId="03896937" w14:textId="77777777" w:rsidR="00DC337D" w:rsidRPr="00DC337D" w:rsidRDefault="00DC337D" w:rsidP="00DC337D">
            <w:pPr>
              <w:ind w:right="-284"/>
              <w:jc w:val="center"/>
              <w:rPr>
                <w:rFonts w:ascii="Calibri" w:hAnsi="Calibri"/>
                <w:b/>
                <w:sz w:val="20"/>
              </w:rPr>
            </w:pPr>
            <w:r w:rsidRPr="00DC337D">
              <w:rPr>
                <w:rFonts w:ascii="Calibri" w:hAnsi="Calibri"/>
                <w:b/>
                <w:sz w:val="20"/>
              </w:rPr>
              <w:t>Opportunities available for Groups</w:t>
            </w:r>
          </w:p>
        </w:tc>
      </w:tr>
      <w:tr w:rsidR="00DC337D" w:rsidRPr="00DC337D" w14:paraId="0924CFE5" w14:textId="77777777" w:rsidTr="00DC337D">
        <w:trPr>
          <w:trHeight w:val="327"/>
        </w:trPr>
        <w:tc>
          <w:tcPr>
            <w:tcW w:w="3681" w:type="dxa"/>
            <w:shd w:val="clear" w:color="auto" w:fill="auto"/>
          </w:tcPr>
          <w:p w14:paraId="1EBFEE7B" w14:textId="77777777" w:rsidR="00DC337D" w:rsidRPr="00DC337D" w:rsidRDefault="00DC337D" w:rsidP="00DC337D">
            <w:pPr>
              <w:ind w:right="-284"/>
              <w:rPr>
                <w:rFonts w:ascii="Calibri" w:hAnsi="Calibri"/>
                <w:sz w:val="20"/>
              </w:rPr>
            </w:pPr>
            <w:r w:rsidRPr="00DC337D">
              <w:rPr>
                <w:rFonts w:ascii="Calibri" w:hAnsi="Calibri"/>
                <w:sz w:val="20"/>
              </w:rPr>
              <w:t>Mainstream Young Males (16 – 23 years)</w:t>
            </w:r>
          </w:p>
        </w:tc>
        <w:tc>
          <w:tcPr>
            <w:tcW w:w="2268" w:type="dxa"/>
            <w:shd w:val="clear" w:color="auto" w:fill="auto"/>
          </w:tcPr>
          <w:p w14:paraId="442C9589" w14:textId="77777777" w:rsidR="00DC337D" w:rsidRPr="00DC337D" w:rsidRDefault="00DC337D" w:rsidP="00DC337D">
            <w:pPr>
              <w:ind w:right="-284"/>
              <w:jc w:val="center"/>
              <w:rPr>
                <w:rFonts w:ascii="Calibri" w:hAnsi="Calibri"/>
                <w:sz w:val="20"/>
              </w:rPr>
            </w:pPr>
            <w:r w:rsidRPr="00DC337D">
              <w:rPr>
                <w:rFonts w:ascii="Calibri" w:hAnsi="Calibri"/>
                <w:sz w:val="20"/>
              </w:rPr>
              <w:t>50%</w:t>
            </w:r>
          </w:p>
        </w:tc>
        <w:tc>
          <w:tcPr>
            <w:tcW w:w="3798" w:type="dxa"/>
            <w:shd w:val="clear" w:color="auto" w:fill="auto"/>
          </w:tcPr>
          <w:p w14:paraId="7D719317" w14:textId="77777777" w:rsidR="00DC337D" w:rsidRPr="00DC337D" w:rsidRDefault="00DC337D" w:rsidP="00DC337D">
            <w:pPr>
              <w:ind w:right="-284"/>
              <w:jc w:val="both"/>
              <w:rPr>
                <w:rFonts w:ascii="Calibri" w:hAnsi="Calibri"/>
                <w:sz w:val="20"/>
              </w:rPr>
            </w:pPr>
          </w:p>
        </w:tc>
      </w:tr>
      <w:tr w:rsidR="00DC337D" w:rsidRPr="00DC337D" w14:paraId="7BDE8F3F" w14:textId="77777777" w:rsidTr="00DC337D">
        <w:trPr>
          <w:trHeight w:val="275"/>
        </w:trPr>
        <w:tc>
          <w:tcPr>
            <w:tcW w:w="3681" w:type="dxa"/>
            <w:shd w:val="clear" w:color="auto" w:fill="auto"/>
          </w:tcPr>
          <w:p w14:paraId="64484574" w14:textId="77777777" w:rsidR="00DC337D" w:rsidRPr="00DC337D" w:rsidRDefault="00DC337D" w:rsidP="00DC337D">
            <w:pPr>
              <w:ind w:right="-284"/>
              <w:rPr>
                <w:rFonts w:ascii="Calibri" w:hAnsi="Calibri"/>
                <w:sz w:val="20"/>
              </w:rPr>
            </w:pPr>
            <w:r w:rsidRPr="00DC337D">
              <w:rPr>
                <w:rFonts w:ascii="Calibri" w:hAnsi="Calibri"/>
                <w:sz w:val="20"/>
              </w:rPr>
              <w:t>Young Male Protection (16 – 23)</w:t>
            </w:r>
          </w:p>
        </w:tc>
        <w:tc>
          <w:tcPr>
            <w:tcW w:w="2268" w:type="dxa"/>
            <w:shd w:val="clear" w:color="auto" w:fill="auto"/>
          </w:tcPr>
          <w:p w14:paraId="439D54FF" w14:textId="77777777" w:rsidR="00DC337D" w:rsidRPr="00DC337D" w:rsidRDefault="00DC337D" w:rsidP="00DC337D">
            <w:pPr>
              <w:ind w:right="-284"/>
              <w:jc w:val="center"/>
              <w:rPr>
                <w:rFonts w:ascii="Calibri" w:hAnsi="Calibri"/>
                <w:sz w:val="20"/>
              </w:rPr>
            </w:pPr>
            <w:r w:rsidRPr="00DC337D">
              <w:rPr>
                <w:rFonts w:ascii="Calibri" w:hAnsi="Calibri"/>
                <w:sz w:val="20"/>
              </w:rPr>
              <w:t>10%</w:t>
            </w:r>
          </w:p>
        </w:tc>
        <w:tc>
          <w:tcPr>
            <w:tcW w:w="3798" w:type="dxa"/>
            <w:shd w:val="clear" w:color="auto" w:fill="auto"/>
          </w:tcPr>
          <w:p w14:paraId="05D29D05" w14:textId="77777777" w:rsidR="00DC337D" w:rsidRPr="00DC337D" w:rsidRDefault="00DC337D" w:rsidP="00DC337D">
            <w:pPr>
              <w:ind w:right="-284"/>
              <w:jc w:val="both"/>
              <w:rPr>
                <w:rFonts w:ascii="Calibri" w:hAnsi="Calibri"/>
                <w:sz w:val="20"/>
              </w:rPr>
            </w:pPr>
          </w:p>
        </w:tc>
      </w:tr>
      <w:tr w:rsidR="00DC337D" w:rsidRPr="00DC337D" w14:paraId="7715372C" w14:textId="77777777" w:rsidTr="00DC337D">
        <w:tc>
          <w:tcPr>
            <w:tcW w:w="3681" w:type="dxa"/>
            <w:shd w:val="clear" w:color="auto" w:fill="auto"/>
          </w:tcPr>
          <w:p w14:paraId="242A5A33" w14:textId="77777777" w:rsidR="00DC337D" w:rsidRPr="00DC337D" w:rsidRDefault="00DC337D" w:rsidP="00DC337D">
            <w:pPr>
              <w:ind w:right="-284"/>
              <w:rPr>
                <w:rFonts w:ascii="Calibri" w:hAnsi="Calibri"/>
                <w:sz w:val="20"/>
              </w:rPr>
            </w:pPr>
            <w:r w:rsidRPr="00DC337D">
              <w:rPr>
                <w:rFonts w:ascii="Calibri" w:hAnsi="Calibri"/>
                <w:sz w:val="20"/>
              </w:rPr>
              <w:t>Women (all population types)</w:t>
            </w:r>
          </w:p>
        </w:tc>
        <w:tc>
          <w:tcPr>
            <w:tcW w:w="2268" w:type="dxa"/>
            <w:shd w:val="clear" w:color="auto" w:fill="auto"/>
          </w:tcPr>
          <w:p w14:paraId="07D3292D" w14:textId="77777777" w:rsidR="00DC337D" w:rsidRPr="00DC337D" w:rsidRDefault="00DC337D" w:rsidP="00DC337D">
            <w:pPr>
              <w:ind w:right="-284"/>
              <w:jc w:val="center"/>
              <w:rPr>
                <w:rFonts w:ascii="Calibri" w:hAnsi="Calibri"/>
                <w:sz w:val="20"/>
              </w:rPr>
            </w:pPr>
            <w:r w:rsidRPr="00DC337D">
              <w:rPr>
                <w:rFonts w:ascii="Calibri" w:hAnsi="Calibri"/>
                <w:sz w:val="20"/>
              </w:rPr>
              <w:t>20%</w:t>
            </w:r>
          </w:p>
        </w:tc>
        <w:tc>
          <w:tcPr>
            <w:tcW w:w="3798" w:type="dxa"/>
            <w:shd w:val="clear" w:color="auto" w:fill="auto"/>
          </w:tcPr>
          <w:p w14:paraId="4ADF643C" w14:textId="77777777" w:rsidR="00DC337D" w:rsidRPr="00DC337D" w:rsidRDefault="00DC337D" w:rsidP="00DC337D">
            <w:pPr>
              <w:ind w:right="-284"/>
              <w:jc w:val="both"/>
              <w:rPr>
                <w:rFonts w:ascii="Calibri" w:hAnsi="Calibri"/>
                <w:sz w:val="20"/>
              </w:rPr>
            </w:pPr>
          </w:p>
        </w:tc>
      </w:tr>
      <w:tr w:rsidR="00DC337D" w:rsidRPr="00DC337D" w14:paraId="67CD1298" w14:textId="77777777" w:rsidTr="00DC337D">
        <w:trPr>
          <w:trHeight w:val="278"/>
        </w:trPr>
        <w:tc>
          <w:tcPr>
            <w:tcW w:w="3681" w:type="dxa"/>
            <w:shd w:val="clear" w:color="auto" w:fill="auto"/>
          </w:tcPr>
          <w:p w14:paraId="03F289F9" w14:textId="77777777" w:rsidR="00DC337D" w:rsidRPr="00DC337D" w:rsidRDefault="00DC337D" w:rsidP="00DC337D">
            <w:pPr>
              <w:ind w:right="-284"/>
              <w:rPr>
                <w:rFonts w:ascii="Calibri" w:hAnsi="Calibri"/>
                <w:sz w:val="20"/>
              </w:rPr>
            </w:pPr>
            <w:r w:rsidRPr="00DC337D">
              <w:rPr>
                <w:rFonts w:ascii="Calibri" w:hAnsi="Calibri"/>
                <w:sz w:val="20"/>
              </w:rPr>
              <w:t>Remand</w:t>
            </w:r>
          </w:p>
        </w:tc>
        <w:tc>
          <w:tcPr>
            <w:tcW w:w="2268" w:type="dxa"/>
            <w:shd w:val="clear" w:color="auto" w:fill="auto"/>
          </w:tcPr>
          <w:p w14:paraId="0AA3DA05" w14:textId="77777777" w:rsidR="00DC337D" w:rsidRPr="00DC337D" w:rsidRDefault="00DC337D" w:rsidP="00DC337D">
            <w:pPr>
              <w:ind w:right="-284"/>
              <w:jc w:val="center"/>
              <w:rPr>
                <w:rFonts w:ascii="Calibri" w:hAnsi="Calibri"/>
                <w:sz w:val="20"/>
              </w:rPr>
            </w:pPr>
            <w:r w:rsidRPr="00DC337D">
              <w:rPr>
                <w:rFonts w:ascii="Calibri" w:hAnsi="Calibri"/>
                <w:sz w:val="20"/>
              </w:rPr>
              <w:t>20%</w:t>
            </w:r>
          </w:p>
        </w:tc>
        <w:tc>
          <w:tcPr>
            <w:tcW w:w="3798" w:type="dxa"/>
            <w:shd w:val="clear" w:color="auto" w:fill="auto"/>
          </w:tcPr>
          <w:p w14:paraId="4AEFAD02" w14:textId="77777777" w:rsidR="00DC337D" w:rsidRPr="00DC337D" w:rsidRDefault="00DC337D" w:rsidP="00DC337D">
            <w:pPr>
              <w:ind w:right="-284"/>
              <w:jc w:val="both"/>
              <w:rPr>
                <w:rFonts w:ascii="Calibri" w:hAnsi="Calibri"/>
                <w:sz w:val="20"/>
              </w:rPr>
            </w:pPr>
          </w:p>
        </w:tc>
      </w:tr>
    </w:tbl>
    <w:p w14:paraId="414F4E80" w14:textId="77777777" w:rsidR="00DC337D" w:rsidRPr="00DC337D" w:rsidRDefault="00DC337D" w:rsidP="00DC337D">
      <w:pPr>
        <w:ind w:right="-284"/>
        <w:jc w:val="both"/>
        <w:rPr>
          <w:rFonts w:ascii="Calibri" w:hAnsi="Calibri"/>
          <w:b/>
          <w:color w:val="0000FF"/>
          <w:sz w:val="20"/>
        </w:rPr>
      </w:pPr>
    </w:p>
    <w:p w14:paraId="1A8352F4" w14:textId="7AB7B6AB" w:rsidR="00DC337D" w:rsidRPr="00585054" w:rsidRDefault="00DF4265" w:rsidP="00DC337D">
      <w:pPr>
        <w:ind w:right="-284"/>
        <w:jc w:val="both"/>
        <w:rPr>
          <w:rFonts w:ascii="Calibri" w:hAnsi="Calibri"/>
          <w:b/>
          <w:color w:val="0000FF"/>
        </w:rPr>
      </w:pPr>
      <w:r>
        <w:rPr>
          <w:rFonts w:ascii="Calibri" w:hAnsi="Calibri"/>
          <w:b/>
          <w:color w:val="0000FF"/>
          <w:sz w:val="20"/>
        </w:rPr>
        <w:br w:type="page"/>
      </w:r>
      <w:r w:rsidR="00DC337D" w:rsidRPr="00585054">
        <w:rPr>
          <w:rFonts w:ascii="Calibri" w:hAnsi="Calibri"/>
          <w:b/>
          <w:color w:val="0000FF"/>
        </w:rPr>
        <w:t>Establishment Profile: HMP Shotts</w:t>
      </w:r>
    </w:p>
    <w:p w14:paraId="32798388" w14:textId="77777777" w:rsidR="00DF4265" w:rsidRDefault="00DF4265" w:rsidP="00DC337D">
      <w:pPr>
        <w:ind w:right="-284"/>
        <w:jc w:val="both"/>
        <w:rPr>
          <w:rFonts w:ascii="Calibri" w:hAnsi="Calibri"/>
          <w:sz w:val="20"/>
        </w:rPr>
      </w:pPr>
    </w:p>
    <w:p w14:paraId="3B1214EF" w14:textId="77777777" w:rsidR="00DC337D" w:rsidRPr="00DC337D" w:rsidRDefault="00DC337D" w:rsidP="00DC337D">
      <w:pPr>
        <w:ind w:right="-284"/>
        <w:jc w:val="both"/>
        <w:rPr>
          <w:rFonts w:ascii="Calibri" w:hAnsi="Calibri"/>
          <w:sz w:val="20"/>
        </w:rPr>
      </w:pPr>
      <w:r w:rsidRPr="00DC337D">
        <w:rPr>
          <w:rFonts w:ascii="Calibri" w:hAnsi="Calibri"/>
          <w:sz w:val="20"/>
        </w:rPr>
        <w:t>HMP Shotts caters for long-term males (sentences of 4 years and over) who require to be kept in secure conditions. HMP Shotts has a capacity of 538 (excluding the Separation and Reintegration Unit). HMP Shotts also houses the National Integration Centre (NIC) which holds approximately 68 adult males who in the initial stages of sentences of 8 years or over and prepares them for eventual movement to mainstream prison. HMP Shotts does not receive individuals directly from the courts.</w:t>
      </w:r>
    </w:p>
    <w:p w14:paraId="74E7BC26" w14:textId="77777777" w:rsidR="00DF4265" w:rsidRDefault="00DF4265" w:rsidP="00DC337D">
      <w:pPr>
        <w:ind w:right="-284"/>
        <w:jc w:val="both"/>
        <w:rPr>
          <w:rFonts w:ascii="Calibri" w:hAnsi="Calibri"/>
          <w:sz w:val="20"/>
        </w:rPr>
      </w:pPr>
    </w:p>
    <w:p w14:paraId="3FB9FACD" w14:textId="7929EBB9" w:rsidR="00DC337D" w:rsidRPr="00DC337D" w:rsidRDefault="00DC337D" w:rsidP="00DC337D">
      <w:pPr>
        <w:ind w:right="-284"/>
        <w:jc w:val="both"/>
        <w:rPr>
          <w:rFonts w:ascii="Calibri" w:hAnsi="Calibri"/>
          <w:sz w:val="20"/>
        </w:rPr>
      </w:pPr>
      <w:r w:rsidRPr="00DF4265">
        <w:rPr>
          <w:rFonts w:ascii="Calibri" w:hAnsi="Calibri"/>
          <w:b/>
          <w:sz w:val="20"/>
        </w:rPr>
        <w:t>Learners:</w:t>
      </w:r>
      <w:r w:rsidRPr="00DC337D">
        <w:rPr>
          <w:rFonts w:ascii="Calibri" w:hAnsi="Calibri"/>
          <w:sz w:val="20"/>
        </w:rPr>
        <w:t xml:space="preserve"> Adult males serving long-term sentences who have been sentenced to 4 years or more in custody. All men are eligible to access learning.  </w:t>
      </w:r>
    </w:p>
    <w:p w14:paraId="58450407" w14:textId="77777777" w:rsidR="00DF4265" w:rsidRDefault="00DF4265" w:rsidP="00DC337D">
      <w:pPr>
        <w:ind w:right="-284"/>
        <w:jc w:val="both"/>
        <w:rPr>
          <w:rFonts w:ascii="Calibri" w:hAnsi="Calibri"/>
          <w:b/>
          <w:sz w:val="20"/>
        </w:rPr>
      </w:pPr>
    </w:p>
    <w:p w14:paraId="5CD76C7A" w14:textId="77777777" w:rsidR="00DC337D" w:rsidRPr="00DC337D" w:rsidRDefault="00DC337D" w:rsidP="00DC337D">
      <w:pPr>
        <w:ind w:right="-284"/>
        <w:jc w:val="both"/>
        <w:rPr>
          <w:rFonts w:ascii="Calibri" w:hAnsi="Calibri"/>
          <w:b/>
          <w:sz w:val="20"/>
        </w:rPr>
      </w:pPr>
      <w:r w:rsidRPr="00DC337D">
        <w:rPr>
          <w:rFonts w:ascii="Calibri" w:hAnsi="Calibri"/>
          <w:b/>
          <w:sz w:val="20"/>
        </w:rPr>
        <w:t xml:space="preserve">Learning Centre Operational Hours: </w:t>
      </w:r>
    </w:p>
    <w:p w14:paraId="4F6974A3" w14:textId="77777777" w:rsidR="00DC337D" w:rsidRPr="00DC337D" w:rsidRDefault="00DC337D" w:rsidP="00DC337D">
      <w:pPr>
        <w:ind w:right="-284"/>
        <w:jc w:val="both"/>
        <w:rPr>
          <w:rFonts w:ascii="Calibri" w:hAnsi="Calibri"/>
          <w:sz w:val="20"/>
        </w:rPr>
      </w:pPr>
      <w:r w:rsidRPr="00DC337D">
        <w:rPr>
          <w:rFonts w:ascii="Calibri" w:hAnsi="Calibri"/>
          <w:sz w:val="20"/>
        </w:rPr>
        <w:t>Mon-Fri 09.00 – 12.30 and 14.15 -16.15</w:t>
      </w:r>
    </w:p>
    <w:p w14:paraId="6AB86911" w14:textId="77777777" w:rsidR="00DF4265" w:rsidRDefault="00DF4265" w:rsidP="00DC337D">
      <w:pPr>
        <w:ind w:right="-284"/>
        <w:jc w:val="both"/>
        <w:rPr>
          <w:rFonts w:ascii="Calibri" w:hAnsi="Calibri"/>
          <w:b/>
          <w:sz w:val="20"/>
        </w:rPr>
      </w:pPr>
    </w:p>
    <w:p w14:paraId="1BAC75C5" w14:textId="77777777" w:rsidR="00DC337D" w:rsidRPr="00DC337D" w:rsidRDefault="00DC337D" w:rsidP="00DC337D">
      <w:pPr>
        <w:ind w:right="-284"/>
        <w:jc w:val="both"/>
        <w:rPr>
          <w:rFonts w:ascii="Calibri" w:hAnsi="Calibri"/>
          <w:b/>
          <w:sz w:val="20"/>
        </w:rPr>
      </w:pPr>
      <w:r w:rsidRPr="00DC337D">
        <w:rPr>
          <w:rFonts w:ascii="Calibri" w:hAnsi="Calibri"/>
          <w:b/>
          <w:sz w:val="20"/>
        </w:rPr>
        <w:t>Prisoner Learning Hours delivered over the last 3 years:</w:t>
      </w:r>
    </w:p>
    <w:p w14:paraId="422ED744" w14:textId="77777777" w:rsidR="00DC337D" w:rsidRPr="00DC337D" w:rsidRDefault="00DC337D" w:rsidP="00DC337D">
      <w:pPr>
        <w:numPr>
          <w:ilvl w:val="0"/>
          <w:numId w:val="136"/>
        </w:numPr>
        <w:ind w:left="0" w:right="-284" w:firstLine="0"/>
        <w:jc w:val="both"/>
        <w:rPr>
          <w:rFonts w:ascii="Calibri" w:hAnsi="Calibri"/>
          <w:sz w:val="20"/>
        </w:rPr>
      </w:pPr>
      <w:r w:rsidRPr="00DC337D">
        <w:rPr>
          <w:rFonts w:ascii="Calibri" w:hAnsi="Calibri"/>
          <w:sz w:val="20"/>
        </w:rPr>
        <w:t>2013/14 – 39,568</w:t>
      </w:r>
    </w:p>
    <w:p w14:paraId="1A05173C" w14:textId="77777777" w:rsidR="00DC337D" w:rsidRPr="00DC337D" w:rsidRDefault="00DC337D" w:rsidP="00DC337D">
      <w:pPr>
        <w:numPr>
          <w:ilvl w:val="0"/>
          <w:numId w:val="136"/>
        </w:numPr>
        <w:ind w:left="0" w:right="-284" w:firstLine="0"/>
        <w:jc w:val="both"/>
        <w:rPr>
          <w:rFonts w:ascii="Calibri" w:hAnsi="Calibri"/>
          <w:sz w:val="20"/>
        </w:rPr>
      </w:pPr>
      <w:r w:rsidRPr="00DC337D">
        <w:rPr>
          <w:rFonts w:ascii="Calibri" w:hAnsi="Calibri"/>
          <w:sz w:val="20"/>
        </w:rPr>
        <w:t>2014/15 – 38,767</w:t>
      </w:r>
    </w:p>
    <w:p w14:paraId="50590FDE" w14:textId="77777777" w:rsidR="00DC337D" w:rsidRPr="00DC337D" w:rsidRDefault="00DC337D" w:rsidP="00DC337D">
      <w:pPr>
        <w:numPr>
          <w:ilvl w:val="0"/>
          <w:numId w:val="136"/>
        </w:numPr>
        <w:ind w:left="0" w:right="-284" w:firstLine="0"/>
        <w:jc w:val="both"/>
        <w:rPr>
          <w:rFonts w:ascii="Calibri" w:hAnsi="Calibri"/>
          <w:sz w:val="20"/>
        </w:rPr>
      </w:pPr>
      <w:r w:rsidRPr="00DC337D">
        <w:rPr>
          <w:rFonts w:ascii="Calibri" w:hAnsi="Calibri"/>
          <w:sz w:val="20"/>
        </w:rPr>
        <w:t>2015/16 – 38,728</w:t>
      </w:r>
    </w:p>
    <w:p w14:paraId="03C2A4E6" w14:textId="77777777" w:rsidR="00DC337D" w:rsidRPr="00DC337D" w:rsidRDefault="00DC337D" w:rsidP="00DC337D">
      <w:pPr>
        <w:ind w:right="-284"/>
        <w:jc w:val="both"/>
        <w:rPr>
          <w:rFonts w:ascii="Calibri" w:hAnsi="Calibri"/>
          <w:sz w:val="20"/>
        </w:rPr>
      </w:pPr>
    </w:p>
    <w:p w14:paraId="5D3CB896" w14:textId="77777777" w:rsidR="00DC337D" w:rsidRPr="00DC337D" w:rsidRDefault="00DC337D" w:rsidP="00DC337D">
      <w:pPr>
        <w:ind w:right="-284"/>
        <w:jc w:val="both"/>
        <w:rPr>
          <w:rFonts w:ascii="Calibri" w:hAnsi="Calibri"/>
          <w:b/>
          <w:sz w:val="20"/>
        </w:rPr>
      </w:pPr>
      <w:r w:rsidRPr="00DC337D">
        <w:rPr>
          <w:rFonts w:ascii="Calibri" w:hAnsi="Calibri"/>
          <w:b/>
          <w:sz w:val="20"/>
        </w:rPr>
        <w:t>Total number of certifications of SQA courses over the last 3 years:</w:t>
      </w:r>
    </w:p>
    <w:p w14:paraId="7D8232B2" w14:textId="77777777" w:rsidR="00DC337D" w:rsidRPr="00DC337D" w:rsidRDefault="00DC337D" w:rsidP="00DC337D">
      <w:pPr>
        <w:numPr>
          <w:ilvl w:val="0"/>
          <w:numId w:val="137"/>
        </w:numPr>
        <w:ind w:left="0" w:right="-284" w:firstLine="0"/>
        <w:jc w:val="both"/>
        <w:rPr>
          <w:rFonts w:ascii="Calibri" w:hAnsi="Calibri"/>
          <w:sz w:val="20"/>
        </w:rPr>
      </w:pPr>
      <w:r w:rsidRPr="00DC337D">
        <w:rPr>
          <w:rFonts w:ascii="Calibri" w:hAnsi="Calibri"/>
          <w:sz w:val="20"/>
        </w:rPr>
        <w:t>2013/14 – 422 SQA</w:t>
      </w:r>
    </w:p>
    <w:p w14:paraId="06DFDF90" w14:textId="77777777" w:rsidR="00DC337D" w:rsidRPr="00DC337D" w:rsidRDefault="00DC337D" w:rsidP="00DC337D">
      <w:pPr>
        <w:numPr>
          <w:ilvl w:val="0"/>
          <w:numId w:val="137"/>
        </w:numPr>
        <w:ind w:left="0" w:right="-284" w:firstLine="0"/>
        <w:jc w:val="both"/>
        <w:rPr>
          <w:rFonts w:ascii="Calibri" w:hAnsi="Calibri"/>
          <w:sz w:val="20"/>
        </w:rPr>
      </w:pPr>
      <w:r w:rsidRPr="00DC337D">
        <w:rPr>
          <w:rFonts w:ascii="Calibri" w:hAnsi="Calibri"/>
          <w:sz w:val="20"/>
        </w:rPr>
        <w:t>2014/15 – 392 SQA + 7 other accredited courses</w:t>
      </w:r>
    </w:p>
    <w:p w14:paraId="55904564" w14:textId="77777777" w:rsidR="00DC337D" w:rsidRPr="00DC337D" w:rsidRDefault="00DC337D" w:rsidP="00DC337D">
      <w:pPr>
        <w:numPr>
          <w:ilvl w:val="0"/>
          <w:numId w:val="137"/>
        </w:numPr>
        <w:ind w:left="0" w:right="-284" w:firstLine="0"/>
        <w:jc w:val="both"/>
        <w:rPr>
          <w:rFonts w:ascii="Calibri" w:hAnsi="Calibri"/>
          <w:sz w:val="20"/>
        </w:rPr>
      </w:pPr>
      <w:r w:rsidRPr="00DC337D">
        <w:rPr>
          <w:rFonts w:ascii="Calibri" w:hAnsi="Calibri"/>
          <w:sz w:val="20"/>
        </w:rPr>
        <w:t>2015/16 – 224 SQA + 7 other accredited courses</w:t>
      </w:r>
    </w:p>
    <w:p w14:paraId="1AC3025E" w14:textId="77777777" w:rsidR="00DC337D" w:rsidRPr="00DC337D" w:rsidRDefault="00DC337D" w:rsidP="00DC337D">
      <w:pPr>
        <w:ind w:right="-284"/>
        <w:jc w:val="both"/>
        <w:rPr>
          <w:rFonts w:ascii="Calibri" w:hAnsi="Calibri"/>
          <w:sz w:val="20"/>
        </w:rPr>
      </w:pPr>
    </w:p>
    <w:p w14:paraId="463E9F59" w14:textId="64568415" w:rsidR="00DC337D" w:rsidRDefault="00DC337D" w:rsidP="00DC337D">
      <w:pPr>
        <w:ind w:right="-284"/>
        <w:jc w:val="both"/>
        <w:rPr>
          <w:rFonts w:ascii="Calibri" w:hAnsi="Calibri"/>
          <w:b/>
          <w:sz w:val="20"/>
        </w:rPr>
      </w:pPr>
      <w:r w:rsidRPr="00DC337D">
        <w:rPr>
          <w:rFonts w:ascii="Calibri" w:hAnsi="Calibri"/>
          <w:b/>
          <w:sz w:val="20"/>
        </w:rPr>
        <w:t xml:space="preserve">Literacies Levels (of those undertaking </w:t>
      </w:r>
      <w:r w:rsidR="00D527F5">
        <w:rPr>
          <w:rFonts w:ascii="Calibri" w:hAnsi="Calibri"/>
          <w:b/>
          <w:sz w:val="20"/>
        </w:rPr>
        <w:t>Screening</w:t>
      </w:r>
      <w:r w:rsidRPr="00DC337D">
        <w:rPr>
          <w:rFonts w:ascii="Calibri" w:hAnsi="Calibri"/>
          <w:b/>
          <w:sz w:val="20"/>
        </w:rPr>
        <w:t xml:space="preserve"> in the last 3 years)</w:t>
      </w:r>
    </w:p>
    <w:p w14:paraId="22E3310E" w14:textId="77777777" w:rsidR="00D527F5" w:rsidRPr="00DC337D" w:rsidRDefault="00D527F5" w:rsidP="00DC337D">
      <w:pPr>
        <w:ind w:right="-284"/>
        <w:jc w:val="both"/>
        <w:rPr>
          <w:rFonts w:ascii="Calibri" w:hAnsi="Calibri"/>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7"/>
        <w:gridCol w:w="1630"/>
        <w:gridCol w:w="1629"/>
        <w:gridCol w:w="1629"/>
        <w:gridCol w:w="1630"/>
      </w:tblGrid>
      <w:tr w:rsidR="00DC337D" w:rsidRPr="00DC337D" w14:paraId="5AFAFE64" w14:textId="77777777" w:rsidTr="00DC337D">
        <w:tc>
          <w:tcPr>
            <w:tcW w:w="1271" w:type="dxa"/>
            <w:tcBorders>
              <w:top w:val="single" w:sz="4" w:space="0" w:color="auto"/>
              <w:left w:val="single" w:sz="4" w:space="0" w:color="auto"/>
              <w:bottom w:val="single" w:sz="4" w:space="0" w:color="auto"/>
              <w:right w:val="single" w:sz="4" w:space="0" w:color="auto"/>
            </w:tcBorders>
            <w:shd w:val="clear" w:color="auto" w:fill="auto"/>
          </w:tcPr>
          <w:p w14:paraId="6B73F2F2" w14:textId="77777777" w:rsidR="00DC337D" w:rsidRPr="00DC337D" w:rsidRDefault="00DC337D" w:rsidP="00DC337D">
            <w:pPr>
              <w:ind w:right="-284"/>
              <w:rPr>
                <w:rFonts w:ascii="Calibri" w:hAnsi="Calibri"/>
                <w:sz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A3C110B" w14:textId="132C3901" w:rsidR="00DC337D" w:rsidRPr="00DC337D" w:rsidRDefault="00DC337D" w:rsidP="00552C48">
            <w:pPr>
              <w:jc w:val="center"/>
              <w:rPr>
                <w:rFonts w:ascii="Calibri" w:hAnsi="Calibri"/>
                <w:sz w:val="20"/>
              </w:rPr>
            </w:pPr>
            <w:r w:rsidRPr="00DC337D">
              <w:rPr>
                <w:rFonts w:ascii="Calibri" w:hAnsi="Calibri"/>
                <w:sz w:val="20"/>
              </w:rPr>
              <w:t>Total Number of Learners Completing Literacy Screenings</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4D66B8D3" w14:textId="46C0A8FA" w:rsidR="00DC337D" w:rsidRPr="00DC337D" w:rsidRDefault="00DC337D" w:rsidP="00552C48">
            <w:pPr>
              <w:jc w:val="center"/>
              <w:rPr>
                <w:rFonts w:ascii="Calibri" w:hAnsi="Calibri"/>
                <w:sz w:val="20"/>
              </w:rPr>
            </w:pPr>
            <w:r w:rsidRPr="00DC337D">
              <w:rPr>
                <w:rFonts w:ascii="Calibri" w:hAnsi="Calibri"/>
                <w:sz w:val="20"/>
              </w:rPr>
              <w:t>Number of Literacy Learners at Level 4 and Below</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78CD4AB8" w14:textId="4121BF9C" w:rsidR="00DC337D" w:rsidRPr="00DC337D" w:rsidRDefault="00DC337D" w:rsidP="00552C48">
            <w:pPr>
              <w:jc w:val="center"/>
              <w:rPr>
                <w:rFonts w:ascii="Calibri" w:hAnsi="Calibri"/>
                <w:sz w:val="20"/>
              </w:rPr>
            </w:pPr>
            <w:r w:rsidRPr="00DC337D">
              <w:rPr>
                <w:rFonts w:ascii="Calibri" w:hAnsi="Calibri"/>
                <w:sz w:val="20"/>
              </w:rPr>
              <w:t>Percentage of Literacy Learners at Level 4 and Below</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76B86D66" w14:textId="4A6C8B1D" w:rsidR="00DC337D" w:rsidRPr="00DC337D" w:rsidRDefault="00DC337D" w:rsidP="00552C48">
            <w:pPr>
              <w:jc w:val="center"/>
              <w:rPr>
                <w:rFonts w:ascii="Calibri" w:hAnsi="Calibri"/>
                <w:sz w:val="20"/>
              </w:rPr>
            </w:pPr>
            <w:r w:rsidRPr="00DC337D">
              <w:rPr>
                <w:rFonts w:ascii="Calibri" w:hAnsi="Calibri"/>
                <w:sz w:val="20"/>
              </w:rPr>
              <w:t>Number of Literacy Learners at Levels 2 and 3</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1C49EC4D" w14:textId="05207D1E" w:rsidR="00DC337D" w:rsidRPr="00DC337D" w:rsidRDefault="00DC337D" w:rsidP="00552C48">
            <w:pPr>
              <w:jc w:val="center"/>
              <w:rPr>
                <w:rFonts w:ascii="Calibri" w:hAnsi="Calibri"/>
                <w:sz w:val="20"/>
              </w:rPr>
            </w:pPr>
            <w:r w:rsidRPr="00DC337D">
              <w:rPr>
                <w:rFonts w:ascii="Calibri" w:hAnsi="Calibri"/>
                <w:sz w:val="20"/>
              </w:rPr>
              <w:t>Percentage of Literacy Learners at Levels 2 and 3</w:t>
            </w:r>
          </w:p>
        </w:tc>
      </w:tr>
      <w:tr w:rsidR="00DC337D" w:rsidRPr="00DC337D" w14:paraId="420BB5C4" w14:textId="77777777" w:rsidTr="00DC337D">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9FE39E9"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9009BF3" w14:textId="77777777" w:rsidR="00DC337D" w:rsidRPr="00DC337D" w:rsidRDefault="00DC337D" w:rsidP="00552C48">
            <w:pPr>
              <w:jc w:val="center"/>
              <w:rPr>
                <w:rFonts w:ascii="Calibri" w:hAnsi="Calibri"/>
                <w:sz w:val="20"/>
              </w:rPr>
            </w:pPr>
            <w:r w:rsidRPr="00DC337D">
              <w:rPr>
                <w:rFonts w:ascii="Calibri" w:hAnsi="Calibri"/>
                <w:sz w:val="20"/>
              </w:rPr>
              <w:t>124</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076BA03C" w14:textId="77777777" w:rsidR="00DC337D" w:rsidRPr="00DC337D" w:rsidRDefault="00DC337D" w:rsidP="00552C48">
            <w:pPr>
              <w:jc w:val="center"/>
              <w:rPr>
                <w:rFonts w:ascii="Calibri" w:hAnsi="Calibri"/>
                <w:sz w:val="20"/>
              </w:rPr>
            </w:pPr>
            <w:r w:rsidRPr="00DC337D">
              <w:rPr>
                <w:rFonts w:ascii="Calibri" w:hAnsi="Calibri"/>
                <w:sz w:val="20"/>
              </w:rPr>
              <w:t>69</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46EEC0F0" w14:textId="77777777" w:rsidR="00DC337D" w:rsidRPr="00DC337D" w:rsidRDefault="00DC337D" w:rsidP="00552C48">
            <w:pPr>
              <w:jc w:val="center"/>
              <w:rPr>
                <w:rFonts w:ascii="Calibri" w:hAnsi="Calibri"/>
                <w:sz w:val="20"/>
              </w:rPr>
            </w:pPr>
            <w:r w:rsidRPr="00DC337D">
              <w:rPr>
                <w:rFonts w:ascii="Calibri" w:hAnsi="Calibri"/>
                <w:sz w:val="20"/>
              </w:rPr>
              <w:t>56%</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506C984B" w14:textId="77777777" w:rsidR="00DC337D" w:rsidRPr="00DC337D" w:rsidRDefault="00DC337D" w:rsidP="00552C48">
            <w:pPr>
              <w:jc w:val="center"/>
              <w:rPr>
                <w:rFonts w:ascii="Calibri" w:hAnsi="Calibri"/>
                <w:sz w:val="20"/>
              </w:rPr>
            </w:pPr>
            <w:r w:rsidRPr="00DC337D">
              <w:rPr>
                <w:rFonts w:ascii="Calibri" w:hAnsi="Calibri"/>
                <w:sz w:val="20"/>
              </w:rPr>
              <w:t>35</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711B5EAB" w14:textId="77777777" w:rsidR="00DC337D" w:rsidRPr="00DC337D" w:rsidRDefault="00DC337D" w:rsidP="00552C48">
            <w:pPr>
              <w:jc w:val="center"/>
              <w:rPr>
                <w:rFonts w:ascii="Calibri" w:hAnsi="Calibri"/>
                <w:sz w:val="20"/>
              </w:rPr>
            </w:pPr>
            <w:r w:rsidRPr="00DC337D">
              <w:rPr>
                <w:rFonts w:ascii="Calibri" w:hAnsi="Calibri"/>
                <w:sz w:val="20"/>
              </w:rPr>
              <w:t>28%</w:t>
            </w:r>
          </w:p>
        </w:tc>
      </w:tr>
      <w:tr w:rsidR="00DC337D" w:rsidRPr="00DC337D" w14:paraId="053C4785" w14:textId="77777777" w:rsidTr="00DC337D">
        <w:trPr>
          <w:trHeight w:val="2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5648EC8E"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46A7E0F2" w14:textId="77777777" w:rsidR="00DC337D" w:rsidRPr="00DC337D" w:rsidRDefault="00DC337D" w:rsidP="00552C48">
            <w:pPr>
              <w:jc w:val="center"/>
              <w:rPr>
                <w:rFonts w:ascii="Calibri" w:hAnsi="Calibri"/>
                <w:sz w:val="20"/>
              </w:rPr>
            </w:pPr>
            <w:r w:rsidRPr="00DC337D">
              <w:rPr>
                <w:rFonts w:ascii="Calibri" w:hAnsi="Calibri"/>
                <w:sz w:val="20"/>
              </w:rPr>
              <w:t>139</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316D8A31" w14:textId="77777777" w:rsidR="00DC337D" w:rsidRPr="00DC337D" w:rsidRDefault="00DC337D" w:rsidP="00552C48">
            <w:pPr>
              <w:jc w:val="center"/>
              <w:rPr>
                <w:rFonts w:ascii="Calibri" w:hAnsi="Calibri"/>
                <w:sz w:val="20"/>
              </w:rPr>
            </w:pPr>
            <w:r w:rsidRPr="00DC337D">
              <w:rPr>
                <w:rFonts w:ascii="Calibri" w:hAnsi="Calibri"/>
                <w:sz w:val="20"/>
              </w:rPr>
              <w:t>77</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525B5151" w14:textId="77777777" w:rsidR="00DC337D" w:rsidRPr="00DC337D" w:rsidRDefault="00DC337D" w:rsidP="00552C48">
            <w:pPr>
              <w:jc w:val="center"/>
              <w:rPr>
                <w:rFonts w:ascii="Calibri" w:hAnsi="Calibri"/>
                <w:sz w:val="20"/>
              </w:rPr>
            </w:pPr>
            <w:r w:rsidRPr="00DC337D">
              <w:rPr>
                <w:rFonts w:ascii="Calibri" w:hAnsi="Calibri"/>
                <w:sz w:val="20"/>
              </w:rPr>
              <w:t>55%</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144B7043" w14:textId="77777777" w:rsidR="00DC337D" w:rsidRPr="00DC337D" w:rsidRDefault="00DC337D" w:rsidP="00552C48">
            <w:pPr>
              <w:jc w:val="center"/>
              <w:rPr>
                <w:rFonts w:ascii="Calibri" w:hAnsi="Calibri"/>
                <w:sz w:val="20"/>
              </w:rPr>
            </w:pPr>
            <w:r w:rsidRPr="00DC337D">
              <w:rPr>
                <w:rFonts w:ascii="Calibri" w:hAnsi="Calibri"/>
                <w:sz w:val="20"/>
              </w:rPr>
              <w:t>47</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2D1E7A08" w14:textId="77777777" w:rsidR="00DC337D" w:rsidRPr="00DC337D" w:rsidRDefault="00DC337D" w:rsidP="00552C48">
            <w:pPr>
              <w:jc w:val="center"/>
              <w:rPr>
                <w:rFonts w:ascii="Calibri" w:hAnsi="Calibri"/>
                <w:sz w:val="20"/>
              </w:rPr>
            </w:pPr>
            <w:r w:rsidRPr="00DC337D">
              <w:rPr>
                <w:rFonts w:ascii="Calibri" w:hAnsi="Calibri"/>
                <w:sz w:val="20"/>
              </w:rPr>
              <w:t>34%</w:t>
            </w:r>
          </w:p>
        </w:tc>
      </w:tr>
      <w:tr w:rsidR="00DC337D" w:rsidRPr="00DC337D" w14:paraId="01465549" w14:textId="77777777" w:rsidTr="00DC337D">
        <w:trPr>
          <w:trHeight w:val="243"/>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74907F26"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666AB9BB" w14:textId="77777777" w:rsidR="00DC337D" w:rsidRPr="00DC337D" w:rsidRDefault="00DC337D" w:rsidP="00552C48">
            <w:pPr>
              <w:jc w:val="center"/>
              <w:rPr>
                <w:rFonts w:ascii="Calibri" w:hAnsi="Calibri"/>
                <w:sz w:val="20"/>
              </w:rPr>
            </w:pPr>
            <w:r w:rsidRPr="00DC337D">
              <w:rPr>
                <w:rFonts w:ascii="Calibri" w:hAnsi="Calibri"/>
                <w:sz w:val="20"/>
              </w:rPr>
              <w:t>124</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27642E8D" w14:textId="77777777" w:rsidR="00DC337D" w:rsidRPr="00DC337D" w:rsidRDefault="00DC337D" w:rsidP="00552C48">
            <w:pPr>
              <w:jc w:val="center"/>
              <w:rPr>
                <w:rFonts w:ascii="Calibri" w:hAnsi="Calibri"/>
                <w:sz w:val="20"/>
              </w:rPr>
            </w:pPr>
            <w:r w:rsidRPr="00DC337D">
              <w:rPr>
                <w:rFonts w:ascii="Calibri" w:hAnsi="Calibri"/>
                <w:sz w:val="20"/>
              </w:rPr>
              <w:t>77</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495A951D" w14:textId="77777777" w:rsidR="00DC337D" w:rsidRPr="00DC337D" w:rsidRDefault="00DC337D" w:rsidP="00552C48">
            <w:pPr>
              <w:jc w:val="center"/>
              <w:rPr>
                <w:rFonts w:ascii="Calibri" w:hAnsi="Calibri"/>
                <w:sz w:val="20"/>
              </w:rPr>
            </w:pPr>
            <w:r w:rsidRPr="00DC337D">
              <w:rPr>
                <w:rFonts w:ascii="Calibri" w:hAnsi="Calibri"/>
                <w:sz w:val="20"/>
              </w:rPr>
              <w:t>62%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331754B9" w14:textId="77777777" w:rsidR="00DC337D" w:rsidRPr="00DC337D" w:rsidRDefault="00DC337D" w:rsidP="00552C48">
            <w:pPr>
              <w:jc w:val="center"/>
              <w:rPr>
                <w:rFonts w:ascii="Calibri" w:hAnsi="Calibri"/>
                <w:sz w:val="20"/>
              </w:rPr>
            </w:pPr>
            <w:r w:rsidRPr="00DC337D">
              <w:rPr>
                <w:rFonts w:ascii="Calibri" w:hAnsi="Calibri"/>
                <w:sz w:val="20"/>
              </w:rPr>
              <w:t>44</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211A1939" w14:textId="77777777" w:rsidR="00DC337D" w:rsidRPr="00DC337D" w:rsidRDefault="00DC337D" w:rsidP="00552C48">
            <w:pPr>
              <w:jc w:val="center"/>
              <w:rPr>
                <w:rFonts w:ascii="Calibri" w:hAnsi="Calibri"/>
                <w:sz w:val="20"/>
              </w:rPr>
            </w:pPr>
            <w:r w:rsidRPr="00DC337D">
              <w:rPr>
                <w:rFonts w:ascii="Calibri" w:hAnsi="Calibri"/>
                <w:sz w:val="20"/>
              </w:rPr>
              <w:t>35%</w:t>
            </w:r>
          </w:p>
        </w:tc>
      </w:tr>
    </w:tbl>
    <w:p w14:paraId="02428021" w14:textId="77777777" w:rsidR="00DC337D" w:rsidRPr="00DC337D" w:rsidRDefault="00DC337D" w:rsidP="00DC337D">
      <w:pPr>
        <w:ind w:right="-284"/>
        <w:jc w:val="both"/>
        <w:rPr>
          <w:rFonts w:ascii="Calibri" w:hAnsi="Calibri"/>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7"/>
        <w:gridCol w:w="1630"/>
        <w:gridCol w:w="1629"/>
        <w:gridCol w:w="1629"/>
        <w:gridCol w:w="1630"/>
      </w:tblGrid>
      <w:tr w:rsidR="00DC337D" w:rsidRPr="00DC337D" w14:paraId="51B422DD" w14:textId="77777777" w:rsidTr="00DC337D">
        <w:tc>
          <w:tcPr>
            <w:tcW w:w="1271" w:type="dxa"/>
            <w:tcBorders>
              <w:top w:val="single" w:sz="4" w:space="0" w:color="auto"/>
              <w:left w:val="single" w:sz="4" w:space="0" w:color="auto"/>
              <w:bottom w:val="single" w:sz="4" w:space="0" w:color="auto"/>
              <w:right w:val="single" w:sz="4" w:space="0" w:color="auto"/>
            </w:tcBorders>
            <w:shd w:val="clear" w:color="auto" w:fill="auto"/>
          </w:tcPr>
          <w:p w14:paraId="4C3A24B7" w14:textId="77777777" w:rsidR="00DC337D" w:rsidRPr="00DC337D" w:rsidRDefault="00DC337D" w:rsidP="00DC337D">
            <w:pPr>
              <w:ind w:right="-284"/>
              <w:rPr>
                <w:rFonts w:ascii="Calibri" w:hAnsi="Calibri"/>
                <w:sz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6D9F64B1" w14:textId="60C8C1A5" w:rsidR="00DC337D" w:rsidRPr="00DC337D" w:rsidRDefault="00DC337D" w:rsidP="00552C48">
            <w:pPr>
              <w:ind w:right="36"/>
              <w:jc w:val="center"/>
              <w:rPr>
                <w:rFonts w:ascii="Calibri" w:hAnsi="Calibri"/>
                <w:sz w:val="20"/>
              </w:rPr>
            </w:pPr>
            <w:r w:rsidRPr="00DC337D">
              <w:rPr>
                <w:rFonts w:ascii="Calibri" w:hAnsi="Calibri"/>
                <w:sz w:val="20"/>
              </w:rPr>
              <w:t>Total Number of Learners Completing Numeracy Screenings</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16E6D496" w14:textId="3FF34C7E" w:rsidR="00DC337D" w:rsidRPr="00DC337D" w:rsidRDefault="00DC337D" w:rsidP="00552C48">
            <w:pPr>
              <w:ind w:right="36"/>
              <w:jc w:val="center"/>
              <w:rPr>
                <w:rFonts w:ascii="Calibri" w:hAnsi="Calibri"/>
                <w:sz w:val="20"/>
              </w:rPr>
            </w:pPr>
            <w:r w:rsidRPr="00DC337D">
              <w:rPr>
                <w:rFonts w:ascii="Calibri" w:hAnsi="Calibri"/>
                <w:sz w:val="20"/>
              </w:rPr>
              <w:t>Number of Numeracy Learners at Level 4 and Below</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307642C1" w14:textId="31A77534" w:rsidR="00DC337D" w:rsidRPr="00DC337D" w:rsidRDefault="00DC337D" w:rsidP="00552C48">
            <w:pPr>
              <w:ind w:right="36"/>
              <w:jc w:val="center"/>
              <w:rPr>
                <w:rFonts w:ascii="Calibri" w:hAnsi="Calibri"/>
                <w:sz w:val="20"/>
              </w:rPr>
            </w:pPr>
            <w:r w:rsidRPr="00DC337D">
              <w:rPr>
                <w:rFonts w:ascii="Calibri" w:hAnsi="Calibri"/>
                <w:sz w:val="20"/>
              </w:rPr>
              <w:t>Percentage of Numeracy Learners at Level 4 and Below</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43EBABCC" w14:textId="69C85505" w:rsidR="00DC337D" w:rsidRPr="00DC337D" w:rsidRDefault="00DC337D" w:rsidP="00552C48">
            <w:pPr>
              <w:ind w:right="36"/>
              <w:jc w:val="center"/>
              <w:rPr>
                <w:rFonts w:ascii="Calibri" w:hAnsi="Calibri"/>
                <w:sz w:val="20"/>
              </w:rPr>
            </w:pPr>
            <w:r w:rsidRPr="00DC337D">
              <w:rPr>
                <w:rFonts w:ascii="Calibri" w:hAnsi="Calibri"/>
                <w:sz w:val="20"/>
              </w:rPr>
              <w:t>Number of Numeracy Learners at Levels 2 and 3</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432A881A" w14:textId="55930B2C" w:rsidR="00DC337D" w:rsidRPr="00DC337D" w:rsidRDefault="00DC337D" w:rsidP="00552C48">
            <w:pPr>
              <w:ind w:right="36"/>
              <w:jc w:val="center"/>
              <w:rPr>
                <w:rFonts w:ascii="Calibri" w:hAnsi="Calibri"/>
                <w:sz w:val="20"/>
              </w:rPr>
            </w:pPr>
            <w:r w:rsidRPr="00DC337D">
              <w:rPr>
                <w:rFonts w:ascii="Calibri" w:hAnsi="Calibri"/>
                <w:sz w:val="20"/>
              </w:rPr>
              <w:t>Percentage of Numeracy Learners at Levels 2 and 3</w:t>
            </w:r>
          </w:p>
        </w:tc>
      </w:tr>
      <w:tr w:rsidR="00DC337D" w:rsidRPr="00DC337D" w14:paraId="2EBA12EF" w14:textId="77777777" w:rsidTr="00DC337D">
        <w:trPr>
          <w:trHeight w:val="273"/>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06AA54D3" w14:textId="77777777" w:rsidR="00DC337D" w:rsidRPr="00DC337D" w:rsidRDefault="00DC337D" w:rsidP="00DC337D">
            <w:pPr>
              <w:ind w:right="-284"/>
              <w:rPr>
                <w:rFonts w:ascii="Calibri" w:hAnsi="Calibri"/>
                <w:sz w:val="20"/>
              </w:rPr>
            </w:pPr>
            <w:r w:rsidRPr="00DC337D">
              <w:rPr>
                <w:rFonts w:ascii="Calibri" w:hAnsi="Calibri"/>
                <w:sz w:val="20"/>
              </w:rPr>
              <w:t>2013-14</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4F84E2A4" w14:textId="77777777" w:rsidR="00DC337D" w:rsidRPr="00DC337D" w:rsidRDefault="00DC337D" w:rsidP="00552C48">
            <w:pPr>
              <w:ind w:right="36"/>
              <w:jc w:val="center"/>
              <w:rPr>
                <w:rFonts w:ascii="Calibri" w:hAnsi="Calibri"/>
                <w:sz w:val="20"/>
              </w:rPr>
            </w:pPr>
            <w:r w:rsidRPr="00DC337D">
              <w:rPr>
                <w:rFonts w:ascii="Calibri" w:hAnsi="Calibri"/>
                <w:sz w:val="20"/>
              </w:rPr>
              <w:t>123</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37F78C10" w14:textId="77777777" w:rsidR="00DC337D" w:rsidRPr="00DC337D" w:rsidRDefault="00DC337D" w:rsidP="00552C48">
            <w:pPr>
              <w:ind w:right="36"/>
              <w:jc w:val="center"/>
              <w:rPr>
                <w:rFonts w:ascii="Calibri" w:hAnsi="Calibri"/>
                <w:sz w:val="20"/>
              </w:rPr>
            </w:pPr>
            <w:r w:rsidRPr="00DC337D">
              <w:rPr>
                <w:rFonts w:ascii="Calibri" w:hAnsi="Calibri"/>
                <w:sz w:val="20"/>
              </w:rPr>
              <w:t>94</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2EC51D87" w14:textId="77777777" w:rsidR="00DC337D" w:rsidRPr="00DC337D" w:rsidRDefault="00DC337D" w:rsidP="00552C48">
            <w:pPr>
              <w:ind w:right="36"/>
              <w:jc w:val="center"/>
              <w:rPr>
                <w:rFonts w:ascii="Calibri" w:hAnsi="Calibri"/>
                <w:sz w:val="20"/>
              </w:rPr>
            </w:pPr>
            <w:r w:rsidRPr="00DC337D">
              <w:rPr>
                <w:rFonts w:ascii="Calibri" w:hAnsi="Calibri"/>
                <w:sz w:val="20"/>
              </w:rPr>
              <w:t>76%</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5B0A841B" w14:textId="77777777" w:rsidR="00DC337D" w:rsidRPr="00DC337D" w:rsidRDefault="00DC337D" w:rsidP="00552C48">
            <w:pPr>
              <w:ind w:right="36"/>
              <w:jc w:val="center"/>
              <w:rPr>
                <w:rFonts w:ascii="Calibri" w:hAnsi="Calibri"/>
                <w:sz w:val="20"/>
              </w:rPr>
            </w:pPr>
            <w:r w:rsidRPr="00DC337D">
              <w:rPr>
                <w:rFonts w:ascii="Calibri" w:hAnsi="Calibri"/>
                <w:sz w:val="20"/>
              </w:rPr>
              <w:t>37</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3D7AE543" w14:textId="77777777" w:rsidR="00DC337D" w:rsidRPr="00DC337D" w:rsidRDefault="00DC337D" w:rsidP="00552C48">
            <w:pPr>
              <w:ind w:right="36"/>
              <w:jc w:val="center"/>
              <w:rPr>
                <w:rFonts w:ascii="Calibri" w:hAnsi="Calibri"/>
                <w:sz w:val="20"/>
              </w:rPr>
            </w:pPr>
            <w:r w:rsidRPr="00DC337D">
              <w:rPr>
                <w:rFonts w:ascii="Calibri" w:hAnsi="Calibri"/>
                <w:sz w:val="20"/>
              </w:rPr>
              <w:t>30%</w:t>
            </w:r>
          </w:p>
        </w:tc>
      </w:tr>
      <w:tr w:rsidR="00DC337D" w:rsidRPr="00DC337D" w14:paraId="44E6D87C" w14:textId="77777777" w:rsidTr="00DC337D">
        <w:trPr>
          <w:trHeight w:val="251"/>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33751B43" w14:textId="77777777" w:rsidR="00DC337D" w:rsidRPr="00DC337D" w:rsidRDefault="00DC337D" w:rsidP="00DC337D">
            <w:pPr>
              <w:ind w:right="-284"/>
              <w:rPr>
                <w:rFonts w:ascii="Calibri" w:hAnsi="Calibri"/>
                <w:sz w:val="20"/>
              </w:rPr>
            </w:pPr>
            <w:r w:rsidRPr="00DC337D">
              <w:rPr>
                <w:rFonts w:ascii="Calibri" w:hAnsi="Calibri"/>
                <w:sz w:val="20"/>
              </w:rPr>
              <w:t>2014-15</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EA3BB46" w14:textId="77777777" w:rsidR="00DC337D" w:rsidRPr="00DC337D" w:rsidRDefault="00DC337D" w:rsidP="00552C48">
            <w:pPr>
              <w:ind w:right="36"/>
              <w:jc w:val="center"/>
              <w:rPr>
                <w:rFonts w:ascii="Calibri" w:hAnsi="Calibri"/>
                <w:sz w:val="20"/>
              </w:rPr>
            </w:pPr>
            <w:r w:rsidRPr="00DC337D">
              <w:rPr>
                <w:rFonts w:ascii="Calibri" w:hAnsi="Calibri"/>
                <w:sz w:val="20"/>
              </w:rPr>
              <w:t>139</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5A542F6A" w14:textId="77777777" w:rsidR="00DC337D" w:rsidRPr="00DC337D" w:rsidRDefault="00DC337D" w:rsidP="00552C48">
            <w:pPr>
              <w:ind w:right="36"/>
              <w:jc w:val="center"/>
              <w:rPr>
                <w:rFonts w:ascii="Calibri" w:hAnsi="Calibri"/>
                <w:sz w:val="20"/>
              </w:rPr>
            </w:pPr>
            <w:r w:rsidRPr="00DC337D">
              <w:rPr>
                <w:rFonts w:ascii="Calibri" w:hAnsi="Calibri"/>
                <w:sz w:val="20"/>
              </w:rPr>
              <w:t>113</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6AABDE2E" w14:textId="77777777" w:rsidR="00DC337D" w:rsidRPr="00DC337D" w:rsidRDefault="00DC337D" w:rsidP="00552C48">
            <w:pPr>
              <w:ind w:right="36"/>
              <w:jc w:val="center"/>
              <w:rPr>
                <w:rFonts w:ascii="Calibri" w:hAnsi="Calibri"/>
                <w:sz w:val="20"/>
              </w:rPr>
            </w:pPr>
            <w:r w:rsidRPr="00DC337D">
              <w:rPr>
                <w:rFonts w:ascii="Calibri" w:hAnsi="Calibri"/>
                <w:sz w:val="20"/>
              </w:rPr>
              <w:t>81%</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5E778165" w14:textId="77777777" w:rsidR="00DC337D" w:rsidRPr="00DC337D" w:rsidRDefault="00DC337D" w:rsidP="00552C48">
            <w:pPr>
              <w:ind w:right="36"/>
              <w:jc w:val="center"/>
              <w:rPr>
                <w:rFonts w:ascii="Calibri" w:hAnsi="Calibri"/>
                <w:sz w:val="20"/>
              </w:rPr>
            </w:pPr>
            <w:r w:rsidRPr="00DC337D">
              <w:rPr>
                <w:rFonts w:ascii="Calibri" w:hAnsi="Calibri"/>
                <w:sz w:val="20"/>
              </w:rPr>
              <w:t>57</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29ABF51B" w14:textId="77777777" w:rsidR="00DC337D" w:rsidRPr="00DC337D" w:rsidRDefault="00DC337D" w:rsidP="00552C48">
            <w:pPr>
              <w:ind w:right="36"/>
              <w:jc w:val="center"/>
              <w:rPr>
                <w:rFonts w:ascii="Calibri" w:hAnsi="Calibri"/>
                <w:sz w:val="20"/>
              </w:rPr>
            </w:pPr>
            <w:r w:rsidRPr="00DC337D">
              <w:rPr>
                <w:rFonts w:ascii="Calibri" w:hAnsi="Calibri"/>
                <w:sz w:val="20"/>
              </w:rPr>
              <w:t>41%</w:t>
            </w:r>
          </w:p>
        </w:tc>
      </w:tr>
      <w:tr w:rsidR="00DC337D" w:rsidRPr="00DC337D" w14:paraId="407BA88F" w14:textId="77777777" w:rsidTr="00DC337D">
        <w:trPr>
          <w:trHeight w:val="201"/>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70BF86B" w14:textId="77777777" w:rsidR="00DC337D" w:rsidRPr="00DC337D" w:rsidRDefault="00DC337D" w:rsidP="00DC337D">
            <w:pPr>
              <w:ind w:right="-284"/>
              <w:rPr>
                <w:rFonts w:ascii="Calibri" w:hAnsi="Calibri"/>
                <w:sz w:val="20"/>
              </w:rPr>
            </w:pPr>
            <w:r w:rsidRPr="00DC337D">
              <w:rPr>
                <w:rFonts w:ascii="Calibri" w:hAnsi="Calibri"/>
                <w:sz w:val="20"/>
              </w:rPr>
              <w:t>2015-16</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14605E0" w14:textId="77777777" w:rsidR="00DC337D" w:rsidRPr="00DC337D" w:rsidRDefault="00DC337D" w:rsidP="00552C48">
            <w:pPr>
              <w:ind w:right="36"/>
              <w:jc w:val="center"/>
              <w:rPr>
                <w:rFonts w:ascii="Calibri" w:hAnsi="Calibri"/>
                <w:sz w:val="20"/>
              </w:rPr>
            </w:pPr>
            <w:r w:rsidRPr="00DC337D">
              <w:rPr>
                <w:rFonts w:ascii="Calibri" w:hAnsi="Calibri"/>
                <w:sz w:val="20"/>
              </w:rPr>
              <w:t>123</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065C3686" w14:textId="77777777" w:rsidR="00DC337D" w:rsidRPr="00DC337D" w:rsidRDefault="00DC337D" w:rsidP="00552C48">
            <w:pPr>
              <w:ind w:right="36"/>
              <w:jc w:val="center"/>
              <w:rPr>
                <w:rFonts w:ascii="Calibri" w:hAnsi="Calibri"/>
                <w:sz w:val="20"/>
              </w:rPr>
            </w:pPr>
            <w:r w:rsidRPr="00DC337D">
              <w:rPr>
                <w:rFonts w:ascii="Calibri" w:hAnsi="Calibri"/>
                <w:sz w:val="20"/>
              </w:rPr>
              <w:t>107</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1AA4657C" w14:textId="77777777" w:rsidR="00DC337D" w:rsidRPr="00DC337D" w:rsidRDefault="00DC337D" w:rsidP="00552C48">
            <w:pPr>
              <w:ind w:right="36"/>
              <w:jc w:val="center"/>
              <w:rPr>
                <w:rFonts w:ascii="Calibri" w:hAnsi="Calibri"/>
                <w:sz w:val="20"/>
              </w:rPr>
            </w:pPr>
            <w:r w:rsidRPr="00DC337D">
              <w:rPr>
                <w:rFonts w:ascii="Calibri" w:hAnsi="Calibri"/>
                <w:sz w:val="20"/>
              </w:rPr>
              <w:t>87%</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2FD5FF5E" w14:textId="77777777" w:rsidR="00DC337D" w:rsidRPr="00DC337D" w:rsidRDefault="00DC337D" w:rsidP="00552C48">
            <w:pPr>
              <w:ind w:right="36"/>
              <w:jc w:val="center"/>
              <w:rPr>
                <w:rFonts w:ascii="Calibri" w:hAnsi="Calibri"/>
                <w:sz w:val="20"/>
              </w:rPr>
            </w:pPr>
            <w:r w:rsidRPr="00DC337D">
              <w:rPr>
                <w:rFonts w:ascii="Calibri" w:hAnsi="Calibri"/>
                <w:sz w:val="20"/>
              </w:rPr>
              <w:t>52</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3FB29144" w14:textId="77777777" w:rsidR="00DC337D" w:rsidRPr="00DC337D" w:rsidRDefault="00DC337D" w:rsidP="00552C48">
            <w:pPr>
              <w:ind w:right="36"/>
              <w:jc w:val="center"/>
              <w:rPr>
                <w:rFonts w:ascii="Calibri" w:hAnsi="Calibri"/>
                <w:sz w:val="20"/>
              </w:rPr>
            </w:pPr>
            <w:r w:rsidRPr="00DC337D">
              <w:rPr>
                <w:rFonts w:ascii="Calibri" w:hAnsi="Calibri"/>
                <w:sz w:val="20"/>
              </w:rPr>
              <w:t>42%</w:t>
            </w:r>
          </w:p>
        </w:tc>
      </w:tr>
    </w:tbl>
    <w:p w14:paraId="62FE3B08" w14:textId="77777777" w:rsidR="00DC337D" w:rsidRPr="00DC337D" w:rsidRDefault="00DC337D" w:rsidP="00DC337D">
      <w:pPr>
        <w:ind w:right="-284"/>
        <w:jc w:val="both"/>
        <w:rPr>
          <w:rFonts w:ascii="Calibri" w:hAnsi="Calibri"/>
          <w:b/>
          <w:sz w:val="20"/>
        </w:rPr>
      </w:pPr>
    </w:p>
    <w:p w14:paraId="4E2B8DE1" w14:textId="77777777" w:rsidR="00DC337D" w:rsidRPr="00DC337D" w:rsidRDefault="00DC337D" w:rsidP="00DC337D">
      <w:pPr>
        <w:ind w:right="-284"/>
        <w:jc w:val="both"/>
        <w:rPr>
          <w:rFonts w:ascii="Calibri" w:hAnsi="Calibri"/>
          <w:b/>
          <w:sz w:val="20"/>
        </w:rPr>
      </w:pPr>
      <w:r w:rsidRPr="00DC337D">
        <w:rPr>
          <w:rFonts w:ascii="Calibri" w:hAnsi="Calibri"/>
          <w:b/>
          <w:sz w:val="20"/>
        </w:rPr>
        <w:t>Classrooms:</w:t>
      </w:r>
    </w:p>
    <w:p w14:paraId="0254F065" w14:textId="77777777" w:rsidR="00DF4265" w:rsidRPr="00585054" w:rsidRDefault="00DF4265" w:rsidP="00DC337D">
      <w:pPr>
        <w:ind w:right="-284"/>
        <w:jc w:val="both"/>
        <w:rPr>
          <w:rFonts w:ascii="Calibri" w:hAnsi="Calibri" w:cs="Calibri"/>
          <w:sz w:val="16"/>
        </w:rPr>
      </w:pPr>
    </w:p>
    <w:p w14:paraId="77EEC0C2" w14:textId="4F95B6B7" w:rsidR="00DC337D" w:rsidRPr="00DC337D" w:rsidRDefault="005620FA" w:rsidP="00DC337D">
      <w:pPr>
        <w:ind w:right="-284"/>
        <w:jc w:val="both"/>
        <w:rPr>
          <w:rFonts w:ascii="Calibri" w:hAnsi="Calibri" w:cs="Calibri"/>
          <w:sz w:val="20"/>
        </w:rPr>
      </w:pPr>
      <w:r>
        <w:rPr>
          <w:rFonts w:ascii="Calibri" w:hAnsi="Calibri" w:cs="Calibri"/>
          <w:sz w:val="20"/>
        </w:rPr>
        <w:t>Six (</w:t>
      </w:r>
      <w:r w:rsidR="00DC337D" w:rsidRPr="00DC337D">
        <w:rPr>
          <w:rFonts w:ascii="Calibri" w:hAnsi="Calibri" w:cs="Calibri"/>
          <w:sz w:val="20"/>
        </w:rPr>
        <w:t>6</w:t>
      </w:r>
      <w:r>
        <w:rPr>
          <w:rFonts w:ascii="Calibri" w:hAnsi="Calibri" w:cs="Calibri"/>
          <w:sz w:val="20"/>
        </w:rPr>
        <w:t>)</w:t>
      </w:r>
      <w:r w:rsidR="00DC337D" w:rsidRPr="00DC337D">
        <w:rPr>
          <w:rFonts w:ascii="Calibri" w:hAnsi="Calibri" w:cs="Calibri"/>
          <w:sz w:val="20"/>
        </w:rPr>
        <w:t xml:space="preserve"> classrooms including 3 general purpose rooms (1 that has a small kitchen attached), 1 art and craft room, 1 room specifically designed for the delivery of IT Skills (30  computers) and 1 classroom used as an editorial suite for publications/magazines (9 Apple mac) computers).</w:t>
      </w:r>
    </w:p>
    <w:p w14:paraId="0F96F742" w14:textId="77777777" w:rsidR="00DF4265" w:rsidRDefault="00DF4265" w:rsidP="00DC337D">
      <w:pPr>
        <w:ind w:right="-284"/>
        <w:jc w:val="both"/>
        <w:rPr>
          <w:rFonts w:ascii="Calibri" w:hAnsi="Calibri" w:cs="Calibri"/>
          <w:sz w:val="20"/>
        </w:rPr>
      </w:pPr>
    </w:p>
    <w:p w14:paraId="1D65D262" w14:textId="77777777" w:rsidR="00DC337D" w:rsidRPr="00DC337D" w:rsidRDefault="00DC337D" w:rsidP="00DC337D">
      <w:pPr>
        <w:ind w:right="-284"/>
        <w:jc w:val="both"/>
        <w:rPr>
          <w:rFonts w:ascii="Calibri" w:hAnsi="Calibri" w:cs="Calibri"/>
          <w:sz w:val="20"/>
        </w:rPr>
      </w:pPr>
      <w:r w:rsidRPr="00DC337D">
        <w:rPr>
          <w:rFonts w:ascii="Calibri" w:hAnsi="Calibri" w:cs="Calibri"/>
          <w:sz w:val="20"/>
        </w:rPr>
        <w:t>There is a classroom available with Allanton Level 2 (with 6 computers) and Allanton Level 4 that can be used to hold education sessions.</w:t>
      </w:r>
    </w:p>
    <w:p w14:paraId="3FA399ED" w14:textId="77777777" w:rsidR="00DF4265" w:rsidRDefault="00DF4265" w:rsidP="00DC337D">
      <w:pPr>
        <w:ind w:right="-284"/>
        <w:jc w:val="both"/>
        <w:rPr>
          <w:rFonts w:ascii="Calibri" w:hAnsi="Calibri"/>
          <w:b/>
          <w:sz w:val="20"/>
        </w:rPr>
      </w:pPr>
    </w:p>
    <w:p w14:paraId="6644AF79" w14:textId="77777777" w:rsidR="00DC337D" w:rsidRDefault="00DC337D" w:rsidP="00DC337D">
      <w:pPr>
        <w:ind w:right="-284"/>
        <w:jc w:val="both"/>
        <w:rPr>
          <w:rFonts w:ascii="Calibri" w:hAnsi="Calibri"/>
          <w:b/>
          <w:sz w:val="20"/>
        </w:rPr>
      </w:pPr>
      <w:r w:rsidRPr="00DC337D">
        <w:rPr>
          <w:rFonts w:ascii="Calibri" w:hAnsi="Calibri"/>
          <w:b/>
          <w:sz w:val="20"/>
        </w:rPr>
        <w:t xml:space="preserve">Library </w:t>
      </w:r>
    </w:p>
    <w:p w14:paraId="2F7D86B5" w14:textId="77777777" w:rsidR="00585054" w:rsidRPr="00585054" w:rsidRDefault="00585054" w:rsidP="00DC337D">
      <w:pPr>
        <w:ind w:right="-284"/>
        <w:jc w:val="both"/>
        <w:rPr>
          <w:rFonts w:ascii="Calibri" w:hAnsi="Calibri"/>
          <w:b/>
          <w:sz w:val="16"/>
        </w:rPr>
      </w:pPr>
    </w:p>
    <w:p w14:paraId="740CA5CC" w14:textId="77777777" w:rsidR="00DC337D" w:rsidRPr="00DC337D" w:rsidRDefault="00DC337D" w:rsidP="00DC337D">
      <w:pPr>
        <w:ind w:right="-284"/>
        <w:jc w:val="both"/>
        <w:rPr>
          <w:rFonts w:ascii="Calibri" w:hAnsi="Calibri"/>
          <w:sz w:val="20"/>
        </w:rPr>
      </w:pPr>
      <w:r w:rsidRPr="00DC337D">
        <w:rPr>
          <w:rFonts w:ascii="Calibri" w:hAnsi="Calibri"/>
          <w:sz w:val="20"/>
        </w:rPr>
        <w:t>Library is managed by Learning Centre manager and works in partnership with SPS and NLC.  The library is well stocked with books, DVDs and CDs as well as magazines that are purchased through monthly subscriptions.  The library has timetabled sessions for all prisoners with protection prisoners having access on Thursday afternoons and Friday mornings. The library is at present working to a SLIC funded project and will complete this in the coming months.  The library staff also regularly attend operational and strategic library group meetings set up by SPS.</w:t>
      </w:r>
    </w:p>
    <w:p w14:paraId="24417215" w14:textId="77777777" w:rsidR="00DC337D" w:rsidRPr="00DC337D" w:rsidRDefault="00DC337D" w:rsidP="00DC337D">
      <w:pPr>
        <w:ind w:right="-284"/>
        <w:jc w:val="both"/>
        <w:rPr>
          <w:rFonts w:ascii="Calibri" w:hAnsi="Calibri"/>
          <w:sz w:val="20"/>
        </w:rPr>
      </w:pPr>
    </w:p>
    <w:p w14:paraId="7DC2438D" w14:textId="77777777" w:rsidR="00DC337D" w:rsidRDefault="00DC337D" w:rsidP="00DC337D">
      <w:pPr>
        <w:ind w:right="-284"/>
        <w:jc w:val="both"/>
        <w:rPr>
          <w:rFonts w:ascii="Calibri" w:hAnsi="Calibri"/>
          <w:b/>
          <w:sz w:val="20"/>
        </w:rPr>
      </w:pPr>
      <w:r w:rsidRPr="00DC337D">
        <w:rPr>
          <w:rFonts w:ascii="Calibri" w:hAnsi="Calibri"/>
          <w:b/>
          <w:sz w:val="20"/>
        </w:rPr>
        <w:t>Activities and Work that provide potential for contextualised Learning Opportunities:</w:t>
      </w:r>
    </w:p>
    <w:p w14:paraId="24AD79FE" w14:textId="77777777" w:rsidR="00DF4265" w:rsidRPr="00DC337D" w:rsidRDefault="00DF4265" w:rsidP="00DC337D">
      <w:pPr>
        <w:ind w:right="-284"/>
        <w:jc w:val="both"/>
        <w:rPr>
          <w:rFonts w:ascii="Calibri" w:hAnsi="Calibri"/>
          <w:b/>
          <w:sz w:val="20"/>
        </w:rPr>
      </w:pPr>
    </w:p>
    <w:p w14:paraId="20A673B5" w14:textId="77777777" w:rsidR="00DC337D" w:rsidRPr="00DC337D" w:rsidRDefault="00DC337D" w:rsidP="00DC337D">
      <w:pPr>
        <w:ind w:right="-284"/>
        <w:jc w:val="both"/>
        <w:rPr>
          <w:rFonts w:ascii="Calibri" w:hAnsi="Calibri"/>
          <w:sz w:val="20"/>
        </w:rPr>
      </w:pPr>
      <w:r w:rsidRPr="00DC337D">
        <w:rPr>
          <w:rFonts w:ascii="Calibri" w:hAnsi="Calibri"/>
          <w:sz w:val="20"/>
        </w:rPr>
        <w:t>Industrial Cleaning; Wood Machine; Wood Assembly; Engineers; Textiles; Charity Work; Bike Repair; Laundry; Physical Education; Catering; Gardens and Recycling.</w:t>
      </w:r>
    </w:p>
    <w:p w14:paraId="2D831263" w14:textId="77777777" w:rsidR="00DF4265" w:rsidRDefault="00DF4265" w:rsidP="00DC337D">
      <w:pPr>
        <w:ind w:right="-284"/>
        <w:jc w:val="both"/>
        <w:rPr>
          <w:rFonts w:ascii="Calibri" w:hAnsi="Calibri"/>
          <w:b/>
          <w:sz w:val="20"/>
        </w:rPr>
      </w:pPr>
    </w:p>
    <w:p w14:paraId="2CB1A76B" w14:textId="77777777" w:rsidR="00DC337D" w:rsidRDefault="00DC337D" w:rsidP="00DC337D">
      <w:pPr>
        <w:ind w:right="-284"/>
        <w:jc w:val="both"/>
        <w:rPr>
          <w:rFonts w:ascii="Calibri" w:hAnsi="Calibri"/>
          <w:b/>
          <w:sz w:val="20"/>
        </w:rPr>
      </w:pPr>
      <w:r w:rsidRPr="00DC337D">
        <w:rPr>
          <w:rFonts w:ascii="Calibri" w:hAnsi="Calibri"/>
          <w:b/>
          <w:sz w:val="20"/>
        </w:rPr>
        <w:t>Specific Needs:</w:t>
      </w:r>
    </w:p>
    <w:p w14:paraId="186536CF" w14:textId="77777777" w:rsidR="00DF4265" w:rsidRPr="00DC337D" w:rsidRDefault="00DF4265" w:rsidP="00DC337D">
      <w:pPr>
        <w:ind w:right="-284"/>
        <w:jc w:val="both"/>
        <w:rPr>
          <w:rFonts w:ascii="Calibri" w:hAnsi="Calibri"/>
          <w:b/>
          <w:sz w:val="20"/>
        </w:rPr>
      </w:pPr>
    </w:p>
    <w:p w14:paraId="36708458" w14:textId="77777777" w:rsidR="00DC337D" w:rsidRDefault="00DC337D" w:rsidP="00DC337D">
      <w:pPr>
        <w:ind w:right="-284"/>
        <w:jc w:val="both"/>
        <w:rPr>
          <w:rFonts w:ascii="Calibri" w:hAnsi="Calibri"/>
          <w:sz w:val="20"/>
        </w:rPr>
      </w:pPr>
      <w:r w:rsidRPr="00DC337D">
        <w:rPr>
          <w:rFonts w:ascii="Calibri" w:hAnsi="Calibri"/>
          <w:sz w:val="20"/>
        </w:rPr>
        <w:t>HMP Shotts houses a long term and increasingly ageing population. The service provider needs to put in place a curriculum which is accessible and relevant to prisoners over retirement age.</w:t>
      </w:r>
    </w:p>
    <w:p w14:paraId="7DF46AAD" w14:textId="77777777" w:rsidR="00DF4265" w:rsidRPr="00DC337D" w:rsidRDefault="00DF4265" w:rsidP="00DC337D">
      <w:pPr>
        <w:ind w:right="-284"/>
        <w:jc w:val="both"/>
        <w:rPr>
          <w:rFonts w:ascii="Calibri" w:hAnsi="Calibri"/>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076"/>
        <w:gridCol w:w="6361"/>
      </w:tblGrid>
      <w:tr w:rsidR="00DC337D" w:rsidRPr="00DC337D" w14:paraId="40731129" w14:textId="77777777" w:rsidTr="00DC337D">
        <w:tc>
          <w:tcPr>
            <w:tcW w:w="2310" w:type="dxa"/>
            <w:shd w:val="clear" w:color="auto" w:fill="auto"/>
          </w:tcPr>
          <w:p w14:paraId="159200F5" w14:textId="77777777" w:rsidR="00DC337D" w:rsidRPr="00DC337D" w:rsidRDefault="00DC337D" w:rsidP="00DC337D">
            <w:pPr>
              <w:ind w:right="-284"/>
              <w:jc w:val="center"/>
              <w:rPr>
                <w:rFonts w:ascii="Calibri" w:hAnsi="Calibri"/>
                <w:b/>
                <w:sz w:val="20"/>
              </w:rPr>
            </w:pPr>
            <w:r w:rsidRPr="00DC337D">
              <w:rPr>
                <w:rFonts w:ascii="Calibri" w:hAnsi="Calibri"/>
                <w:b/>
                <w:sz w:val="20"/>
              </w:rPr>
              <w:t>Prisoner Group</w:t>
            </w:r>
          </w:p>
        </w:tc>
        <w:tc>
          <w:tcPr>
            <w:tcW w:w="1076" w:type="dxa"/>
            <w:shd w:val="clear" w:color="auto" w:fill="auto"/>
          </w:tcPr>
          <w:p w14:paraId="1D3B7A71" w14:textId="77777777" w:rsidR="00DC337D" w:rsidRPr="00DC337D" w:rsidRDefault="00DC337D" w:rsidP="00242A63">
            <w:pPr>
              <w:ind w:left="-155" w:right="-119"/>
              <w:jc w:val="center"/>
              <w:rPr>
                <w:rFonts w:ascii="Calibri" w:hAnsi="Calibri"/>
                <w:b/>
                <w:sz w:val="20"/>
              </w:rPr>
            </w:pPr>
            <w:r w:rsidRPr="00DC337D">
              <w:rPr>
                <w:rFonts w:ascii="Calibri" w:hAnsi="Calibri"/>
                <w:b/>
                <w:sz w:val="20"/>
              </w:rPr>
              <w:t>Numbers</w:t>
            </w:r>
          </w:p>
        </w:tc>
        <w:tc>
          <w:tcPr>
            <w:tcW w:w="6361" w:type="dxa"/>
            <w:shd w:val="clear" w:color="auto" w:fill="auto"/>
          </w:tcPr>
          <w:p w14:paraId="0DD506D0" w14:textId="77777777" w:rsidR="00DC337D" w:rsidRPr="00DC337D" w:rsidRDefault="00DC337D" w:rsidP="00DC337D">
            <w:pPr>
              <w:ind w:right="-284"/>
              <w:jc w:val="center"/>
              <w:rPr>
                <w:rFonts w:ascii="Calibri" w:hAnsi="Calibri"/>
                <w:b/>
                <w:sz w:val="20"/>
              </w:rPr>
            </w:pPr>
            <w:r w:rsidRPr="00DC337D">
              <w:rPr>
                <w:rFonts w:ascii="Calibri" w:hAnsi="Calibri"/>
                <w:b/>
                <w:sz w:val="20"/>
              </w:rPr>
              <w:t>Opportunities</w:t>
            </w:r>
          </w:p>
        </w:tc>
      </w:tr>
      <w:tr w:rsidR="00DC337D" w:rsidRPr="00DC337D" w14:paraId="0B4F3F3C" w14:textId="77777777" w:rsidTr="00DC337D">
        <w:tc>
          <w:tcPr>
            <w:tcW w:w="2310" w:type="dxa"/>
            <w:shd w:val="clear" w:color="auto" w:fill="auto"/>
          </w:tcPr>
          <w:p w14:paraId="19662332" w14:textId="77777777" w:rsidR="00DC337D" w:rsidRPr="00DC337D" w:rsidRDefault="00DC337D" w:rsidP="00DC337D">
            <w:pPr>
              <w:ind w:right="-284"/>
              <w:rPr>
                <w:rFonts w:ascii="Calibri" w:hAnsi="Calibri"/>
                <w:sz w:val="20"/>
              </w:rPr>
            </w:pPr>
            <w:r w:rsidRPr="00DC337D">
              <w:rPr>
                <w:rFonts w:ascii="Calibri" w:hAnsi="Calibri"/>
                <w:sz w:val="20"/>
              </w:rPr>
              <w:t>Long Term prisoners</w:t>
            </w:r>
          </w:p>
        </w:tc>
        <w:tc>
          <w:tcPr>
            <w:tcW w:w="1076" w:type="dxa"/>
            <w:shd w:val="clear" w:color="auto" w:fill="auto"/>
          </w:tcPr>
          <w:p w14:paraId="7E60EBB5" w14:textId="77777777" w:rsidR="00DC337D" w:rsidRPr="00DC337D" w:rsidRDefault="00DC337D" w:rsidP="00242A63">
            <w:pPr>
              <w:ind w:left="-155" w:right="-119"/>
              <w:jc w:val="center"/>
              <w:rPr>
                <w:rFonts w:ascii="Calibri" w:hAnsi="Calibri"/>
                <w:sz w:val="20"/>
              </w:rPr>
            </w:pPr>
            <w:r w:rsidRPr="00DC337D">
              <w:rPr>
                <w:rFonts w:ascii="Calibri" w:hAnsi="Calibri"/>
                <w:sz w:val="20"/>
              </w:rPr>
              <w:t>Ca 500</w:t>
            </w:r>
          </w:p>
        </w:tc>
        <w:tc>
          <w:tcPr>
            <w:tcW w:w="6361" w:type="dxa"/>
            <w:shd w:val="clear" w:color="auto" w:fill="auto"/>
          </w:tcPr>
          <w:p w14:paraId="00DDA34E" w14:textId="51CEAA2C" w:rsidR="00DC337D" w:rsidRDefault="00DC337D" w:rsidP="00DC337D">
            <w:pPr>
              <w:ind w:right="-284"/>
              <w:jc w:val="both"/>
              <w:rPr>
                <w:rFonts w:ascii="Calibri" w:hAnsi="Calibri"/>
                <w:sz w:val="20"/>
              </w:rPr>
            </w:pPr>
            <w:r w:rsidRPr="00DC337D">
              <w:rPr>
                <w:rFonts w:ascii="Calibri" w:hAnsi="Calibri"/>
                <w:sz w:val="20"/>
              </w:rPr>
              <w:t>Full range of curriculum opportunities as per attached timetable</w:t>
            </w:r>
            <w:r w:rsidR="00D527F5">
              <w:rPr>
                <w:rFonts w:ascii="Calibri" w:hAnsi="Calibri"/>
                <w:sz w:val="20"/>
              </w:rPr>
              <w:t>.</w:t>
            </w:r>
          </w:p>
          <w:p w14:paraId="673F87F2" w14:textId="77777777" w:rsidR="00D527F5" w:rsidRPr="00DC337D" w:rsidRDefault="00D527F5" w:rsidP="00DC337D">
            <w:pPr>
              <w:ind w:right="-284"/>
              <w:jc w:val="both"/>
              <w:rPr>
                <w:rFonts w:ascii="Calibri" w:hAnsi="Calibri"/>
                <w:sz w:val="20"/>
              </w:rPr>
            </w:pPr>
          </w:p>
        </w:tc>
      </w:tr>
    </w:tbl>
    <w:p w14:paraId="7A399EFC" w14:textId="77777777" w:rsidR="00DC337D" w:rsidRPr="00276E4F" w:rsidRDefault="00DC337D" w:rsidP="00DC337D">
      <w:pPr>
        <w:rPr>
          <w:sz w:val="20"/>
        </w:rPr>
      </w:pPr>
    </w:p>
    <w:p w14:paraId="1E403D1E" w14:textId="77777777" w:rsidR="00E910AE" w:rsidRPr="00E910AE" w:rsidRDefault="00E910AE" w:rsidP="00E910AE">
      <w:pPr>
        <w:spacing w:after="160"/>
        <w:rPr>
          <w:rFonts w:ascii="Calibri" w:eastAsia="Calibri" w:hAnsi="Calibri"/>
          <w:b/>
          <w:sz w:val="20"/>
        </w:rPr>
      </w:pPr>
    </w:p>
    <w:p w14:paraId="2175717B" w14:textId="77777777" w:rsidR="00E910AE" w:rsidRPr="00E910AE" w:rsidRDefault="00E910AE" w:rsidP="00E910AE">
      <w:pPr>
        <w:rPr>
          <w:rFonts w:ascii="Calibri" w:hAnsi="Calibri"/>
          <w:b/>
          <w:bCs/>
          <w:sz w:val="20"/>
        </w:rPr>
      </w:pPr>
    </w:p>
    <w:p w14:paraId="318F3D66" w14:textId="77777777" w:rsidR="00E910AE" w:rsidRPr="00E910AE" w:rsidRDefault="00E910AE" w:rsidP="00E910AE">
      <w:pPr>
        <w:rPr>
          <w:rFonts w:ascii="Calibri" w:hAnsi="Calibri"/>
          <w:b/>
          <w:bCs/>
          <w:sz w:val="20"/>
        </w:rPr>
      </w:pPr>
    </w:p>
    <w:p w14:paraId="37AAA232" w14:textId="4F28AF50" w:rsidR="00E910AE" w:rsidRPr="00E910AE" w:rsidRDefault="00E910AE" w:rsidP="003F34BC">
      <w:pPr>
        <w:widowControl w:val="0"/>
        <w:jc w:val="center"/>
        <w:rPr>
          <w:rFonts w:ascii="Calibri" w:hAnsi="Calibri"/>
          <w:b/>
          <w:snapToGrid w:val="0"/>
          <w:color w:val="0000FF"/>
          <w:sz w:val="28"/>
        </w:rPr>
      </w:pPr>
      <w:r w:rsidRPr="00E910AE">
        <w:rPr>
          <w:rFonts w:ascii="Calibri" w:hAnsi="Calibri"/>
          <w:bCs/>
          <w:snapToGrid w:val="0"/>
          <w:color w:val="000080"/>
          <w:sz w:val="20"/>
        </w:rPr>
        <w:br w:type="page"/>
      </w:r>
      <w:r w:rsidRPr="00E910AE">
        <w:rPr>
          <w:rFonts w:ascii="Calibri" w:hAnsi="Calibri"/>
          <w:b/>
          <w:caps/>
          <w:snapToGrid w:val="0"/>
          <w:color w:val="0000FF"/>
          <w:sz w:val="28"/>
        </w:rPr>
        <w:t>Appendix</w:t>
      </w:r>
      <w:r w:rsidRPr="00E910AE">
        <w:rPr>
          <w:rFonts w:ascii="Calibri" w:hAnsi="Calibri"/>
          <w:b/>
          <w:snapToGrid w:val="0"/>
          <w:color w:val="0000FF"/>
          <w:sz w:val="28"/>
        </w:rPr>
        <w:t xml:space="preserve"> </w:t>
      </w:r>
      <w:r w:rsidR="00274640">
        <w:rPr>
          <w:rFonts w:ascii="Calibri" w:hAnsi="Calibri"/>
          <w:b/>
          <w:snapToGrid w:val="0"/>
          <w:color w:val="0000FF"/>
          <w:sz w:val="28"/>
        </w:rPr>
        <w:t>4</w:t>
      </w:r>
      <w:r w:rsidRPr="00E910AE">
        <w:rPr>
          <w:rFonts w:ascii="Calibri" w:hAnsi="Calibri"/>
          <w:b/>
          <w:snapToGrid w:val="0"/>
          <w:color w:val="0000FF"/>
          <w:sz w:val="28"/>
        </w:rPr>
        <w:t xml:space="preserve"> OF SCHEDULE B</w:t>
      </w:r>
    </w:p>
    <w:p w14:paraId="281D3587" w14:textId="77777777" w:rsidR="00E910AE" w:rsidRPr="00E910AE" w:rsidRDefault="00E910AE" w:rsidP="00E910AE">
      <w:pPr>
        <w:jc w:val="center"/>
        <w:rPr>
          <w:rFonts w:ascii="Calibri" w:hAnsi="Calibri"/>
          <w:b/>
          <w:color w:val="0000FF"/>
          <w:sz w:val="16"/>
        </w:rPr>
      </w:pPr>
    </w:p>
    <w:p w14:paraId="039B3BF6" w14:textId="10B5DEF0" w:rsidR="00E910AE" w:rsidRPr="00E910AE" w:rsidRDefault="00E910AE" w:rsidP="00E910AE">
      <w:pPr>
        <w:jc w:val="center"/>
        <w:rPr>
          <w:rFonts w:ascii="Calibri" w:hAnsi="Calibri"/>
          <w:b/>
          <w:color w:val="0000FF"/>
          <w:sz w:val="28"/>
        </w:rPr>
      </w:pPr>
      <w:r w:rsidRPr="00E910AE">
        <w:rPr>
          <w:rFonts w:ascii="Calibri" w:hAnsi="Calibri"/>
          <w:b/>
          <w:color w:val="0000FF"/>
          <w:sz w:val="28"/>
        </w:rPr>
        <w:t>OUTCOMES MEASURES</w:t>
      </w:r>
    </w:p>
    <w:p w14:paraId="7557FD84" w14:textId="77777777" w:rsidR="00E910AE" w:rsidRPr="00E910AE" w:rsidRDefault="00E910AE" w:rsidP="00E910AE">
      <w:pPr>
        <w:tabs>
          <w:tab w:val="left" w:pos="2895"/>
        </w:tabs>
        <w:rPr>
          <w:rFonts w:ascii="Calibri" w:hAnsi="Calibri"/>
          <w:b/>
          <w:color w:val="0000FF"/>
          <w:sz w:val="16"/>
        </w:rPr>
      </w:pPr>
    </w:p>
    <w:p w14:paraId="4BA5B726" w14:textId="17E2A5F3" w:rsidR="00E910AE" w:rsidRPr="00E910AE" w:rsidRDefault="006D6658" w:rsidP="00E910AE">
      <w:pPr>
        <w:tabs>
          <w:tab w:val="left" w:pos="2895"/>
        </w:tabs>
        <w:ind w:left="-284"/>
        <w:jc w:val="both"/>
        <w:rPr>
          <w:rFonts w:ascii="Calibri" w:hAnsi="Calibri"/>
          <w:sz w:val="20"/>
        </w:rPr>
      </w:pPr>
      <w:r>
        <w:rPr>
          <w:rFonts w:ascii="Calibri" w:hAnsi="Calibri"/>
          <w:sz w:val="20"/>
        </w:rPr>
        <w:t xml:space="preserve">The Service Provider will develop and provide a range of </w:t>
      </w:r>
      <w:r w:rsidR="00AA3431">
        <w:rPr>
          <w:rFonts w:ascii="Calibri" w:hAnsi="Calibri"/>
          <w:sz w:val="20"/>
        </w:rPr>
        <w:t>Outcome</w:t>
      </w:r>
      <w:r>
        <w:rPr>
          <w:rFonts w:ascii="Calibri" w:hAnsi="Calibri"/>
          <w:sz w:val="20"/>
        </w:rPr>
        <w:t xml:space="preserve"> Measures from the Services and the performance of the Services. </w:t>
      </w:r>
      <w:r w:rsidR="00E910AE" w:rsidRPr="00E910AE">
        <w:rPr>
          <w:rFonts w:ascii="Calibri" w:hAnsi="Calibri"/>
          <w:sz w:val="20"/>
        </w:rPr>
        <w:t xml:space="preserve">The key measures will be ‘distance travelled’ for both </w:t>
      </w:r>
      <w:r w:rsidR="00D9172E">
        <w:rPr>
          <w:rFonts w:ascii="Calibri" w:hAnsi="Calibri"/>
          <w:sz w:val="20"/>
        </w:rPr>
        <w:t>Learner</w:t>
      </w:r>
      <w:r w:rsidR="00E910AE" w:rsidRPr="00E910AE">
        <w:rPr>
          <w:rFonts w:ascii="Calibri" w:hAnsi="Calibri"/>
          <w:sz w:val="20"/>
        </w:rPr>
        <w:t>s and towards achievement of the outcomes stated within the SP Learning &amp; Skills Strategy 2016-2021.</w:t>
      </w:r>
      <w:r w:rsidRPr="006D6658">
        <w:rPr>
          <w:rFonts w:ascii="Calibri" w:hAnsi="Calibri"/>
          <w:sz w:val="20"/>
        </w:rPr>
        <w:t xml:space="preserve"> </w:t>
      </w:r>
      <w:r>
        <w:rPr>
          <w:rFonts w:ascii="Calibri" w:hAnsi="Calibri"/>
          <w:sz w:val="20"/>
        </w:rPr>
        <w:t xml:space="preserve"> The required measures will be developed in conjunction with the SPS but </w:t>
      </w:r>
      <w:r w:rsidR="00CD7F12">
        <w:rPr>
          <w:rFonts w:ascii="Calibri" w:hAnsi="Calibri"/>
          <w:sz w:val="20"/>
        </w:rPr>
        <w:t xml:space="preserve">include </w:t>
      </w:r>
      <w:r>
        <w:rPr>
          <w:rFonts w:ascii="Calibri" w:hAnsi="Calibri"/>
          <w:sz w:val="20"/>
        </w:rPr>
        <w:t>inter-alia</w:t>
      </w:r>
      <w:r w:rsidR="00CD7F12">
        <w:rPr>
          <w:rFonts w:ascii="Calibri" w:hAnsi="Calibri"/>
          <w:sz w:val="20"/>
        </w:rPr>
        <w:t xml:space="preserve">: </w:t>
      </w:r>
    </w:p>
    <w:p w14:paraId="2F7012EF" w14:textId="77777777" w:rsidR="00E910AE" w:rsidRPr="00E910AE" w:rsidRDefault="00E910AE" w:rsidP="00E910AE">
      <w:pPr>
        <w:tabs>
          <w:tab w:val="left" w:pos="2895"/>
        </w:tabs>
        <w:jc w:val="both"/>
        <w:rPr>
          <w:rFonts w:ascii="Calibri" w:hAnsi="Calibri"/>
          <w:sz w:val="20"/>
        </w:rPr>
      </w:pPr>
    </w:p>
    <w:tbl>
      <w:tblPr>
        <w:tblStyle w:val="PlainTable11"/>
        <w:tblW w:w="10002" w:type="dxa"/>
        <w:tblInd w:w="-289" w:type="dxa"/>
        <w:tblLayout w:type="fixed"/>
        <w:tblLook w:val="04A0" w:firstRow="1" w:lastRow="0" w:firstColumn="1" w:lastColumn="0" w:noHBand="0" w:noVBand="1"/>
      </w:tblPr>
      <w:tblGrid>
        <w:gridCol w:w="2524"/>
        <w:gridCol w:w="2976"/>
        <w:gridCol w:w="4502"/>
      </w:tblGrid>
      <w:tr w:rsidR="00E910AE" w:rsidRPr="00E910AE" w14:paraId="1B70A627" w14:textId="77777777" w:rsidTr="00AF5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2" w:type="dxa"/>
            <w:gridSpan w:val="3"/>
            <w:tcBorders>
              <w:top w:val="single" w:sz="4" w:space="0" w:color="auto"/>
              <w:left w:val="single" w:sz="4" w:space="0" w:color="auto"/>
              <w:bottom w:val="single" w:sz="4" w:space="0" w:color="auto"/>
              <w:right w:val="single" w:sz="4" w:space="0" w:color="auto"/>
            </w:tcBorders>
          </w:tcPr>
          <w:p w14:paraId="79932467" w14:textId="761F5344" w:rsidR="00E910AE" w:rsidRPr="00E910AE" w:rsidRDefault="00E910AE" w:rsidP="00E910AE">
            <w:pPr>
              <w:tabs>
                <w:tab w:val="left" w:pos="2895"/>
              </w:tabs>
              <w:rPr>
                <w:rFonts w:eastAsia="Times New Roman"/>
                <w:color w:val="0000FF"/>
              </w:rPr>
            </w:pPr>
            <w:r w:rsidRPr="00E910AE">
              <w:rPr>
                <w:rFonts w:eastAsia="Times New Roman"/>
                <w:color w:val="0000FF"/>
              </w:rPr>
              <w:t xml:space="preserve">Strategic Priority 1: Engaging </w:t>
            </w:r>
            <w:r w:rsidR="00D9172E">
              <w:rPr>
                <w:rFonts w:eastAsia="Times New Roman"/>
                <w:color w:val="0000FF"/>
              </w:rPr>
              <w:t>Learner</w:t>
            </w:r>
            <w:r w:rsidRPr="00E910AE">
              <w:rPr>
                <w:rFonts w:eastAsia="Times New Roman"/>
                <w:color w:val="0000FF"/>
              </w:rPr>
              <w:t>s</w:t>
            </w:r>
          </w:p>
          <w:p w14:paraId="1CE86B7F" w14:textId="77777777" w:rsidR="00E910AE" w:rsidRPr="00E910AE" w:rsidRDefault="00E910AE" w:rsidP="00E910AE">
            <w:pPr>
              <w:tabs>
                <w:tab w:val="left" w:pos="2895"/>
              </w:tabs>
              <w:rPr>
                <w:rFonts w:eastAsia="Times New Roman"/>
                <w:color w:val="0000FF"/>
              </w:rPr>
            </w:pPr>
          </w:p>
        </w:tc>
      </w:tr>
      <w:tr w:rsidR="00AF5720" w:rsidRPr="00E910AE" w14:paraId="7760A3F1" w14:textId="77777777" w:rsidTr="00835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4" w:type="dxa"/>
            <w:tcBorders>
              <w:top w:val="single" w:sz="4" w:space="0" w:color="auto"/>
              <w:left w:val="single" w:sz="4" w:space="0" w:color="auto"/>
              <w:bottom w:val="single" w:sz="4" w:space="0" w:color="auto"/>
              <w:right w:val="single" w:sz="4" w:space="0" w:color="auto"/>
            </w:tcBorders>
          </w:tcPr>
          <w:p w14:paraId="4BA2F6CA" w14:textId="77777777" w:rsidR="00E910AE" w:rsidRPr="00E910AE" w:rsidRDefault="00E910AE" w:rsidP="00E910AE">
            <w:pPr>
              <w:tabs>
                <w:tab w:val="left" w:pos="2895"/>
              </w:tabs>
              <w:rPr>
                <w:rFonts w:eastAsia="Times New Roman"/>
                <w:sz w:val="20"/>
              </w:rPr>
            </w:pPr>
            <w:r w:rsidRPr="00E910AE">
              <w:rPr>
                <w:rFonts w:eastAsia="Times New Roman"/>
                <w:sz w:val="20"/>
              </w:rPr>
              <w:t>Outcomes</w:t>
            </w:r>
          </w:p>
        </w:tc>
        <w:tc>
          <w:tcPr>
            <w:tcW w:w="2976" w:type="dxa"/>
            <w:tcBorders>
              <w:top w:val="single" w:sz="4" w:space="0" w:color="auto"/>
              <w:left w:val="single" w:sz="4" w:space="0" w:color="auto"/>
              <w:bottom w:val="single" w:sz="4" w:space="0" w:color="auto"/>
              <w:right w:val="single" w:sz="4" w:space="0" w:color="auto"/>
            </w:tcBorders>
          </w:tcPr>
          <w:p w14:paraId="45E28E4E"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r w:rsidRPr="00E910AE">
              <w:rPr>
                <w:rFonts w:eastAsia="Times New Roman"/>
                <w:b/>
                <w:sz w:val="20"/>
              </w:rPr>
              <w:t>Quantitative Measures / MI</w:t>
            </w:r>
          </w:p>
        </w:tc>
        <w:tc>
          <w:tcPr>
            <w:tcW w:w="4502" w:type="dxa"/>
            <w:tcBorders>
              <w:top w:val="single" w:sz="4" w:space="0" w:color="auto"/>
              <w:left w:val="single" w:sz="4" w:space="0" w:color="auto"/>
              <w:bottom w:val="single" w:sz="4" w:space="0" w:color="auto"/>
              <w:right w:val="single" w:sz="4" w:space="0" w:color="auto"/>
            </w:tcBorders>
          </w:tcPr>
          <w:p w14:paraId="1F7A27E5"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r w:rsidRPr="00E910AE">
              <w:rPr>
                <w:rFonts w:eastAsia="Times New Roman"/>
                <w:b/>
                <w:sz w:val="20"/>
              </w:rPr>
              <w:t>Qualitative Measures</w:t>
            </w:r>
          </w:p>
          <w:p w14:paraId="2C5942B3"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p>
        </w:tc>
      </w:tr>
      <w:tr w:rsidR="00E910AE" w:rsidRPr="00E910AE" w14:paraId="07664BAE" w14:textId="77777777" w:rsidTr="0083545D">
        <w:trPr>
          <w:trHeight w:val="1567"/>
        </w:trPr>
        <w:tc>
          <w:tcPr>
            <w:cnfStyle w:val="001000000000" w:firstRow="0" w:lastRow="0" w:firstColumn="1" w:lastColumn="0" w:oddVBand="0" w:evenVBand="0" w:oddHBand="0" w:evenHBand="0" w:firstRowFirstColumn="0" w:firstRowLastColumn="0" w:lastRowFirstColumn="0" w:lastRowLastColumn="0"/>
            <w:tcW w:w="2524" w:type="dxa"/>
            <w:tcBorders>
              <w:top w:val="single" w:sz="4" w:space="0" w:color="auto"/>
              <w:left w:val="single" w:sz="4" w:space="0" w:color="auto"/>
              <w:bottom w:val="single" w:sz="4" w:space="0" w:color="auto"/>
              <w:right w:val="single" w:sz="4" w:space="0" w:color="auto"/>
            </w:tcBorders>
          </w:tcPr>
          <w:p w14:paraId="517E495D" w14:textId="77777777" w:rsidR="00E910AE" w:rsidRPr="00E910AE" w:rsidRDefault="00E910AE" w:rsidP="00E910AE">
            <w:pPr>
              <w:tabs>
                <w:tab w:val="left" w:pos="2895"/>
              </w:tabs>
              <w:rPr>
                <w:rFonts w:eastAsia="Times New Roman"/>
                <w:i/>
                <w:sz w:val="20"/>
              </w:rPr>
            </w:pPr>
            <w:r w:rsidRPr="00E910AE">
              <w:rPr>
                <w:rFonts w:eastAsia="Times New Roman"/>
                <w:sz w:val="20"/>
              </w:rPr>
              <w:t>Improved levels of engagement in learning</w:t>
            </w:r>
          </w:p>
        </w:tc>
        <w:tc>
          <w:tcPr>
            <w:tcW w:w="2976" w:type="dxa"/>
            <w:tcBorders>
              <w:top w:val="single" w:sz="4" w:space="0" w:color="auto"/>
              <w:left w:val="single" w:sz="4" w:space="0" w:color="auto"/>
              <w:bottom w:val="single" w:sz="4" w:space="0" w:color="auto"/>
              <w:right w:val="single" w:sz="4" w:space="0" w:color="auto"/>
            </w:tcBorders>
          </w:tcPr>
          <w:p w14:paraId="74D15584" w14:textId="77777777" w:rsidR="00E910AE" w:rsidRPr="00E910AE" w:rsidRDefault="00E910AE" w:rsidP="00D10E6A">
            <w:pPr>
              <w:numPr>
                <w:ilvl w:val="0"/>
                <w:numId w:val="58"/>
              </w:numPr>
              <w:tabs>
                <w:tab w:val="left" w:pos="344"/>
              </w:tabs>
              <w:ind w:left="346" w:hanging="346"/>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Overall improvement on baseline attendances</w:t>
            </w:r>
          </w:p>
          <w:p w14:paraId="1DCA95E7" w14:textId="77777777" w:rsidR="00E910AE" w:rsidRPr="00E910AE" w:rsidRDefault="00E910AE" w:rsidP="00D10E6A">
            <w:pPr>
              <w:numPr>
                <w:ilvl w:val="0"/>
                <w:numId w:val="58"/>
              </w:numPr>
              <w:tabs>
                <w:tab w:val="left" w:pos="344"/>
              </w:tabs>
              <w:ind w:left="346" w:hanging="346"/>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 xml:space="preserve">Participation rates across different populations </w:t>
            </w:r>
          </w:p>
          <w:p w14:paraId="7FE57696" w14:textId="77777777" w:rsidR="00E910AE" w:rsidRPr="00E910AE" w:rsidRDefault="00E910AE" w:rsidP="00D10E6A">
            <w:pPr>
              <w:numPr>
                <w:ilvl w:val="0"/>
                <w:numId w:val="58"/>
              </w:numPr>
              <w:tabs>
                <w:tab w:val="left" w:pos="344"/>
              </w:tabs>
              <w:ind w:left="346" w:hanging="346"/>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Reasons cited for failure to attend the learning centre.</w:t>
            </w:r>
          </w:p>
        </w:tc>
        <w:tc>
          <w:tcPr>
            <w:tcW w:w="4502" w:type="dxa"/>
            <w:tcBorders>
              <w:top w:val="single" w:sz="4" w:space="0" w:color="auto"/>
              <w:left w:val="single" w:sz="4" w:space="0" w:color="auto"/>
              <w:bottom w:val="single" w:sz="4" w:space="0" w:color="auto"/>
              <w:right w:val="single" w:sz="4" w:space="0" w:color="auto"/>
            </w:tcBorders>
          </w:tcPr>
          <w:p w14:paraId="21035720" w14:textId="77777777" w:rsidR="00E910AE" w:rsidRPr="00E910AE" w:rsidRDefault="00E910AE" w:rsidP="00D10E6A">
            <w:pPr>
              <w:numPr>
                <w:ilvl w:val="0"/>
                <w:numId w:val="58"/>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attendances across curriculum</w:t>
            </w:r>
          </w:p>
          <w:p w14:paraId="18321934" w14:textId="77777777" w:rsidR="00E910AE" w:rsidRPr="00E910AE" w:rsidRDefault="00E910AE" w:rsidP="00D10E6A">
            <w:pPr>
              <w:numPr>
                <w:ilvl w:val="0"/>
                <w:numId w:val="58"/>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attendances across population groups</w:t>
            </w:r>
          </w:p>
          <w:p w14:paraId="54FDAAAB" w14:textId="77777777" w:rsidR="00E910AE" w:rsidRPr="00E910AE" w:rsidRDefault="00E910AE" w:rsidP="00D10E6A">
            <w:pPr>
              <w:numPr>
                <w:ilvl w:val="0"/>
                <w:numId w:val="58"/>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actions to engage the most disengaged.</w:t>
            </w:r>
          </w:p>
          <w:p w14:paraId="2289469A" w14:textId="77777777" w:rsidR="00E910AE" w:rsidRPr="00E910AE" w:rsidRDefault="00E910AE" w:rsidP="00AF5720">
            <w:p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p>
        </w:tc>
      </w:tr>
      <w:tr w:rsidR="00AF5720" w:rsidRPr="00E910AE" w14:paraId="78A2A233" w14:textId="77777777" w:rsidTr="0083545D">
        <w:trPr>
          <w:cnfStyle w:val="000000100000" w:firstRow="0" w:lastRow="0" w:firstColumn="0" w:lastColumn="0" w:oddVBand="0" w:evenVBand="0" w:oddHBand="1" w:evenHBand="0" w:firstRowFirstColumn="0" w:firstRowLastColumn="0" w:lastRowFirstColumn="0" w:lastRowLastColumn="0"/>
          <w:trHeight w:val="2741"/>
        </w:trPr>
        <w:tc>
          <w:tcPr>
            <w:cnfStyle w:val="001000000000" w:firstRow="0" w:lastRow="0" w:firstColumn="1" w:lastColumn="0" w:oddVBand="0" w:evenVBand="0" w:oddHBand="0" w:evenHBand="0" w:firstRowFirstColumn="0" w:firstRowLastColumn="0" w:lastRowFirstColumn="0" w:lastRowLastColumn="0"/>
            <w:tcW w:w="2524" w:type="dxa"/>
            <w:tcBorders>
              <w:top w:val="single" w:sz="4" w:space="0" w:color="auto"/>
              <w:left w:val="single" w:sz="4" w:space="0" w:color="auto"/>
              <w:bottom w:val="single" w:sz="4" w:space="0" w:color="auto"/>
              <w:right w:val="single" w:sz="4" w:space="0" w:color="auto"/>
            </w:tcBorders>
          </w:tcPr>
          <w:p w14:paraId="7A71FB7E" w14:textId="77777777" w:rsidR="00E910AE" w:rsidRPr="00E910AE" w:rsidRDefault="00E910AE" w:rsidP="0083545D">
            <w:pPr>
              <w:tabs>
                <w:tab w:val="left" w:pos="2895"/>
              </w:tabs>
              <w:jc w:val="both"/>
              <w:rPr>
                <w:rFonts w:eastAsia="Times New Roman"/>
                <w:i/>
                <w:sz w:val="20"/>
              </w:rPr>
            </w:pPr>
            <w:r w:rsidRPr="00E910AE">
              <w:rPr>
                <w:rFonts w:eastAsia="Times New Roman"/>
                <w:sz w:val="20"/>
              </w:rPr>
              <w:t>Cultural Change in the perceived status of learning</w:t>
            </w:r>
          </w:p>
        </w:tc>
        <w:tc>
          <w:tcPr>
            <w:tcW w:w="2976" w:type="dxa"/>
            <w:tcBorders>
              <w:top w:val="single" w:sz="4" w:space="0" w:color="auto"/>
              <w:left w:val="single" w:sz="4" w:space="0" w:color="auto"/>
              <w:bottom w:val="single" w:sz="4" w:space="0" w:color="auto"/>
              <w:right w:val="single" w:sz="4" w:space="0" w:color="auto"/>
            </w:tcBorders>
          </w:tcPr>
          <w:p w14:paraId="01CA1434" w14:textId="77777777" w:rsidR="00E910AE" w:rsidRPr="00E910AE" w:rsidRDefault="00E910AE" w:rsidP="00D10E6A">
            <w:pPr>
              <w:numPr>
                <w:ilvl w:val="0"/>
                <w:numId w:val="54"/>
              </w:numPr>
              <w:tabs>
                <w:tab w:val="left" w:pos="344"/>
              </w:tabs>
              <w:ind w:left="346" w:hanging="346"/>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 xml:space="preserve">No of requests for contributions to ICM Case Conference against No of contributions </w:t>
            </w:r>
          </w:p>
          <w:p w14:paraId="4075B315" w14:textId="5211B3A2" w:rsidR="00E910AE" w:rsidRPr="00E910AE" w:rsidRDefault="00E910AE" w:rsidP="00D10E6A">
            <w:pPr>
              <w:numPr>
                <w:ilvl w:val="0"/>
                <w:numId w:val="54"/>
              </w:numPr>
              <w:tabs>
                <w:tab w:val="left" w:pos="344"/>
              </w:tabs>
              <w:ind w:left="346" w:hanging="346"/>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Year on year increase in literacy</w:t>
            </w:r>
            <w:r w:rsidR="00665C4E">
              <w:rPr>
                <w:rFonts w:eastAsia="Times New Roman"/>
                <w:sz w:val="20"/>
              </w:rPr>
              <w:t xml:space="preserve"> </w:t>
            </w:r>
            <w:r w:rsidRPr="00E910AE">
              <w:rPr>
                <w:rFonts w:eastAsia="Times New Roman"/>
                <w:sz w:val="20"/>
              </w:rPr>
              <w:t>/</w:t>
            </w:r>
            <w:r w:rsidR="00665C4E">
              <w:rPr>
                <w:rFonts w:eastAsia="Times New Roman"/>
                <w:sz w:val="20"/>
              </w:rPr>
              <w:t xml:space="preserve"> </w:t>
            </w:r>
            <w:r w:rsidRPr="00E910AE">
              <w:rPr>
                <w:rFonts w:eastAsia="Times New Roman"/>
                <w:sz w:val="20"/>
              </w:rPr>
              <w:t xml:space="preserve">numeracy </w:t>
            </w:r>
            <w:r w:rsidR="00515318">
              <w:rPr>
                <w:rFonts w:eastAsia="Times New Roman"/>
                <w:sz w:val="20"/>
              </w:rPr>
              <w:t>Screen</w:t>
            </w:r>
            <w:r w:rsidRPr="00E910AE">
              <w:rPr>
                <w:rFonts w:eastAsia="Times New Roman"/>
                <w:sz w:val="20"/>
              </w:rPr>
              <w:t>ings as proportion of throughput</w:t>
            </w:r>
          </w:p>
          <w:p w14:paraId="7E63FC34" w14:textId="77777777" w:rsidR="00E910AE" w:rsidRPr="00E910AE" w:rsidRDefault="00E910AE" w:rsidP="00D10E6A">
            <w:pPr>
              <w:numPr>
                <w:ilvl w:val="0"/>
                <w:numId w:val="54"/>
              </w:numPr>
              <w:tabs>
                <w:tab w:val="left" w:pos="344"/>
              </w:tabs>
              <w:ind w:left="346" w:hanging="346"/>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Total number of individual Learners attending learning services.</w:t>
            </w:r>
          </w:p>
        </w:tc>
        <w:tc>
          <w:tcPr>
            <w:tcW w:w="4502" w:type="dxa"/>
            <w:tcBorders>
              <w:top w:val="single" w:sz="4" w:space="0" w:color="auto"/>
              <w:left w:val="single" w:sz="4" w:space="0" w:color="auto"/>
              <w:bottom w:val="single" w:sz="4" w:space="0" w:color="auto"/>
              <w:right w:val="single" w:sz="4" w:space="0" w:color="auto"/>
            </w:tcBorders>
          </w:tcPr>
          <w:p w14:paraId="5CCF43FC" w14:textId="77777777" w:rsidR="00E910AE" w:rsidRPr="00E910AE" w:rsidRDefault="00E910AE" w:rsidP="00D10E6A">
            <w:pPr>
              <w:numPr>
                <w:ilvl w:val="0"/>
                <w:numId w:val="54"/>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Interview staff</w:t>
            </w:r>
          </w:p>
          <w:p w14:paraId="1670065F" w14:textId="2D174E00" w:rsidR="00E910AE" w:rsidRPr="00E910AE" w:rsidRDefault="00E910AE" w:rsidP="00D10E6A">
            <w:pPr>
              <w:numPr>
                <w:ilvl w:val="0"/>
                <w:numId w:val="54"/>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 xml:space="preserve">Quality and range of learning activities (including feedback through </w:t>
            </w:r>
            <w:r w:rsidR="00D9172E">
              <w:rPr>
                <w:rFonts w:eastAsia="Times New Roman"/>
                <w:sz w:val="20"/>
              </w:rPr>
              <w:t>Learner</w:t>
            </w:r>
            <w:r w:rsidRPr="00E910AE">
              <w:rPr>
                <w:rFonts w:eastAsia="Times New Roman"/>
                <w:sz w:val="20"/>
              </w:rPr>
              <w:t xml:space="preserve"> surveys and interviews)</w:t>
            </w:r>
          </w:p>
          <w:p w14:paraId="62B12C99" w14:textId="77777777" w:rsidR="00E910AE" w:rsidRPr="00E910AE" w:rsidRDefault="00E910AE" w:rsidP="00D10E6A">
            <w:pPr>
              <w:numPr>
                <w:ilvl w:val="0"/>
                <w:numId w:val="54"/>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attendances cross curriculum</w:t>
            </w:r>
          </w:p>
          <w:p w14:paraId="4208CB5D" w14:textId="77777777" w:rsidR="00E910AE" w:rsidRPr="00E910AE" w:rsidRDefault="00E910AE" w:rsidP="00D10E6A">
            <w:pPr>
              <w:numPr>
                <w:ilvl w:val="0"/>
                <w:numId w:val="54"/>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attendances across population group</w:t>
            </w:r>
          </w:p>
          <w:p w14:paraId="666E8A32" w14:textId="77777777" w:rsidR="00E910AE" w:rsidRPr="00E910AE" w:rsidRDefault="00E910AE" w:rsidP="00D10E6A">
            <w:pPr>
              <w:numPr>
                <w:ilvl w:val="0"/>
                <w:numId w:val="54"/>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of impact of activities to promote and celebrate Learning achievement</w:t>
            </w:r>
          </w:p>
          <w:p w14:paraId="39B89115" w14:textId="77777777" w:rsidR="00E910AE" w:rsidRPr="00E910AE" w:rsidRDefault="00E910AE" w:rsidP="00D10E6A">
            <w:pPr>
              <w:numPr>
                <w:ilvl w:val="0"/>
                <w:numId w:val="54"/>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No of Peer Tutors supporting learning.</w:t>
            </w:r>
          </w:p>
        </w:tc>
      </w:tr>
      <w:tr w:rsidR="00E910AE" w:rsidRPr="00E910AE" w14:paraId="02B56254" w14:textId="77777777" w:rsidTr="0083545D">
        <w:trPr>
          <w:trHeight w:val="1025"/>
        </w:trPr>
        <w:tc>
          <w:tcPr>
            <w:cnfStyle w:val="001000000000" w:firstRow="0" w:lastRow="0" w:firstColumn="1" w:lastColumn="0" w:oddVBand="0" w:evenVBand="0" w:oddHBand="0" w:evenHBand="0" w:firstRowFirstColumn="0" w:firstRowLastColumn="0" w:lastRowFirstColumn="0" w:lastRowLastColumn="0"/>
            <w:tcW w:w="2524" w:type="dxa"/>
            <w:tcBorders>
              <w:top w:val="single" w:sz="4" w:space="0" w:color="auto"/>
              <w:left w:val="single" w:sz="4" w:space="0" w:color="auto"/>
              <w:bottom w:val="single" w:sz="4" w:space="0" w:color="auto"/>
              <w:right w:val="single" w:sz="4" w:space="0" w:color="auto"/>
            </w:tcBorders>
          </w:tcPr>
          <w:p w14:paraId="12357AFD" w14:textId="77777777" w:rsidR="00E910AE" w:rsidRPr="00E910AE" w:rsidRDefault="00E910AE" w:rsidP="0083545D">
            <w:pPr>
              <w:tabs>
                <w:tab w:val="left" w:pos="2895"/>
              </w:tabs>
              <w:jc w:val="both"/>
              <w:rPr>
                <w:rFonts w:eastAsia="Times New Roman"/>
                <w:i/>
                <w:sz w:val="20"/>
              </w:rPr>
            </w:pPr>
            <w:r w:rsidRPr="00E910AE">
              <w:rPr>
                <w:rFonts w:eastAsia="Times New Roman"/>
                <w:sz w:val="20"/>
              </w:rPr>
              <w:t>Improved Integration and co-ordination of learning services to maximise resources</w:t>
            </w:r>
          </w:p>
        </w:tc>
        <w:tc>
          <w:tcPr>
            <w:tcW w:w="2976" w:type="dxa"/>
            <w:tcBorders>
              <w:top w:val="single" w:sz="4" w:space="0" w:color="auto"/>
              <w:left w:val="single" w:sz="4" w:space="0" w:color="auto"/>
              <w:bottom w:val="single" w:sz="4" w:space="0" w:color="auto"/>
              <w:right w:val="single" w:sz="4" w:space="0" w:color="auto"/>
            </w:tcBorders>
          </w:tcPr>
          <w:p w14:paraId="28BBE426" w14:textId="77777777" w:rsidR="00E910AE" w:rsidRPr="00E910AE" w:rsidRDefault="00E910AE" w:rsidP="00D10E6A">
            <w:pPr>
              <w:numPr>
                <w:ilvl w:val="0"/>
                <w:numId w:val="55"/>
              </w:numPr>
              <w:tabs>
                <w:tab w:val="left" w:pos="344"/>
              </w:tabs>
              <w:ind w:left="346" w:hanging="346"/>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Embedded learning delivery hours</w:t>
            </w:r>
          </w:p>
          <w:p w14:paraId="4B2C4E09" w14:textId="77777777" w:rsidR="00E910AE" w:rsidRPr="00E910AE" w:rsidRDefault="00E910AE" w:rsidP="00D10E6A">
            <w:pPr>
              <w:numPr>
                <w:ilvl w:val="0"/>
                <w:numId w:val="55"/>
              </w:numPr>
              <w:tabs>
                <w:tab w:val="left" w:pos="344"/>
              </w:tabs>
              <w:ind w:left="346" w:hanging="346"/>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No attendances in proportion to Nos listed.</w:t>
            </w:r>
          </w:p>
        </w:tc>
        <w:tc>
          <w:tcPr>
            <w:tcW w:w="4502" w:type="dxa"/>
            <w:tcBorders>
              <w:top w:val="single" w:sz="4" w:space="0" w:color="auto"/>
              <w:left w:val="single" w:sz="4" w:space="0" w:color="auto"/>
              <w:bottom w:val="single" w:sz="4" w:space="0" w:color="auto"/>
              <w:right w:val="single" w:sz="4" w:space="0" w:color="auto"/>
            </w:tcBorders>
          </w:tcPr>
          <w:p w14:paraId="7DBA8D00" w14:textId="77777777" w:rsidR="00E910AE" w:rsidRPr="00E910AE" w:rsidRDefault="00E910AE" w:rsidP="00D10E6A">
            <w:pPr>
              <w:numPr>
                <w:ilvl w:val="0"/>
                <w:numId w:val="55"/>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Quality and range of partnership initiatives and analysis of benefits and shared outcomes.</w:t>
            </w:r>
          </w:p>
          <w:p w14:paraId="78C0421E" w14:textId="77777777" w:rsidR="00E910AE" w:rsidRPr="00E910AE" w:rsidRDefault="00E910AE" w:rsidP="00AF5720">
            <w:p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p>
        </w:tc>
      </w:tr>
      <w:tr w:rsidR="00AF5720" w:rsidRPr="00E910AE" w14:paraId="3C87D4A7" w14:textId="77777777" w:rsidTr="00835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4" w:type="dxa"/>
            <w:tcBorders>
              <w:top w:val="single" w:sz="4" w:space="0" w:color="auto"/>
              <w:left w:val="single" w:sz="4" w:space="0" w:color="auto"/>
              <w:bottom w:val="single" w:sz="4" w:space="0" w:color="auto"/>
              <w:right w:val="single" w:sz="4" w:space="0" w:color="auto"/>
            </w:tcBorders>
          </w:tcPr>
          <w:p w14:paraId="0389D383" w14:textId="77777777" w:rsidR="00E910AE" w:rsidRPr="00E910AE" w:rsidRDefault="00E910AE" w:rsidP="0083545D">
            <w:pPr>
              <w:tabs>
                <w:tab w:val="left" w:pos="2895"/>
              </w:tabs>
              <w:jc w:val="both"/>
              <w:rPr>
                <w:rFonts w:eastAsia="Times New Roman"/>
                <w:i/>
                <w:sz w:val="20"/>
              </w:rPr>
            </w:pPr>
            <w:r w:rsidRPr="00E910AE">
              <w:rPr>
                <w:rFonts w:eastAsia="Times New Roman"/>
                <w:sz w:val="20"/>
              </w:rPr>
              <w:t xml:space="preserve">Improved delivery of services and outcomes through more </w:t>
            </w:r>
            <w:r w:rsidRPr="00E910AE">
              <w:rPr>
                <w:rFonts w:eastAsia="Times New Roman"/>
                <w:i/>
                <w:sz w:val="20"/>
              </w:rPr>
              <w:t>e</w:t>
            </w:r>
            <w:r w:rsidRPr="00E910AE">
              <w:rPr>
                <w:rFonts w:eastAsia="Times New Roman"/>
                <w:sz w:val="20"/>
              </w:rPr>
              <w:t>mbedded learning</w:t>
            </w:r>
          </w:p>
        </w:tc>
        <w:tc>
          <w:tcPr>
            <w:tcW w:w="2976" w:type="dxa"/>
            <w:tcBorders>
              <w:top w:val="single" w:sz="4" w:space="0" w:color="auto"/>
              <w:left w:val="single" w:sz="4" w:space="0" w:color="auto"/>
              <w:bottom w:val="single" w:sz="4" w:space="0" w:color="auto"/>
              <w:right w:val="single" w:sz="4" w:space="0" w:color="auto"/>
            </w:tcBorders>
          </w:tcPr>
          <w:p w14:paraId="5983F566" w14:textId="77777777" w:rsidR="00E910AE" w:rsidRPr="00E910AE" w:rsidRDefault="00E910AE" w:rsidP="00D10E6A">
            <w:pPr>
              <w:numPr>
                <w:ilvl w:val="0"/>
                <w:numId w:val="56"/>
              </w:numPr>
              <w:tabs>
                <w:tab w:val="left" w:pos="344"/>
              </w:tabs>
              <w:ind w:left="346" w:hanging="346"/>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Nos of qualifications SCQF 3/4</w:t>
            </w:r>
          </w:p>
          <w:p w14:paraId="366A2C5A" w14:textId="77777777" w:rsidR="00E910AE" w:rsidRPr="00E910AE" w:rsidRDefault="00E910AE" w:rsidP="00D10E6A">
            <w:pPr>
              <w:numPr>
                <w:ilvl w:val="0"/>
                <w:numId w:val="56"/>
              </w:numPr>
              <w:tabs>
                <w:tab w:val="left" w:pos="344"/>
              </w:tabs>
              <w:ind w:left="346" w:hanging="346"/>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Nos of qualifications SCQF 5/6</w:t>
            </w:r>
          </w:p>
          <w:p w14:paraId="22344F3D" w14:textId="77777777" w:rsidR="00E910AE" w:rsidRPr="00E910AE" w:rsidRDefault="00E910AE" w:rsidP="00D10E6A">
            <w:pPr>
              <w:numPr>
                <w:ilvl w:val="0"/>
                <w:numId w:val="56"/>
              </w:numPr>
              <w:tabs>
                <w:tab w:val="left" w:pos="344"/>
              </w:tabs>
              <w:ind w:left="346" w:hanging="346"/>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Nos of qualifications SCQF 7/8</w:t>
            </w:r>
          </w:p>
          <w:p w14:paraId="4BD0A922" w14:textId="77777777" w:rsidR="00E910AE" w:rsidRPr="00E910AE" w:rsidRDefault="00E910AE" w:rsidP="00D10E6A">
            <w:pPr>
              <w:numPr>
                <w:ilvl w:val="0"/>
                <w:numId w:val="56"/>
              </w:numPr>
              <w:tabs>
                <w:tab w:val="left" w:pos="344"/>
              </w:tabs>
              <w:ind w:left="346" w:hanging="346"/>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Nos qualifications  9 or above</w:t>
            </w:r>
          </w:p>
          <w:p w14:paraId="1EF54C41" w14:textId="77777777" w:rsidR="00E910AE" w:rsidRPr="00E910AE" w:rsidRDefault="00E910AE" w:rsidP="00D10E6A">
            <w:pPr>
              <w:numPr>
                <w:ilvl w:val="0"/>
                <w:numId w:val="56"/>
              </w:numPr>
              <w:tabs>
                <w:tab w:val="left" w:pos="344"/>
              </w:tabs>
              <w:ind w:left="346" w:hanging="346"/>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No of other awards</w:t>
            </w:r>
          </w:p>
          <w:p w14:paraId="437B175B" w14:textId="77777777" w:rsidR="00E910AE" w:rsidRPr="00E910AE" w:rsidRDefault="00E910AE" w:rsidP="00D10E6A">
            <w:pPr>
              <w:numPr>
                <w:ilvl w:val="0"/>
                <w:numId w:val="56"/>
              </w:numPr>
              <w:tabs>
                <w:tab w:val="left" w:pos="344"/>
              </w:tabs>
              <w:ind w:left="346" w:hanging="346"/>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Embedded learning delivery hours.</w:t>
            </w:r>
          </w:p>
          <w:p w14:paraId="643BCB4F" w14:textId="77777777" w:rsidR="00E910AE" w:rsidRPr="00E910AE" w:rsidRDefault="00E910AE" w:rsidP="0083545D">
            <w:pPr>
              <w:tabs>
                <w:tab w:val="left" w:pos="344"/>
              </w:tabs>
              <w:ind w:left="346" w:hanging="346"/>
              <w:jc w:val="both"/>
              <w:cnfStyle w:val="000000100000" w:firstRow="0" w:lastRow="0" w:firstColumn="0" w:lastColumn="0" w:oddVBand="0" w:evenVBand="0" w:oddHBand="1" w:evenHBand="0" w:firstRowFirstColumn="0" w:firstRowLastColumn="0" w:lastRowFirstColumn="0" w:lastRowLastColumn="0"/>
              <w:rPr>
                <w:rFonts w:eastAsia="Times New Roman"/>
                <w:sz w:val="20"/>
              </w:rPr>
            </w:pPr>
          </w:p>
        </w:tc>
        <w:tc>
          <w:tcPr>
            <w:tcW w:w="4502" w:type="dxa"/>
            <w:tcBorders>
              <w:top w:val="single" w:sz="4" w:space="0" w:color="auto"/>
              <w:left w:val="single" w:sz="4" w:space="0" w:color="auto"/>
              <w:bottom w:val="single" w:sz="4" w:space="0" w:color="auto"/>
              <w:right w:val="single" w:sz="4" w:space="0" w:color="auto"/>
            </w:tcBorders>
          </w:tcPr>
          <w:p w14:paraId="64F379F4" w14:textId="77777777" w:rsidR="00E910AE" w:rsidRPr="00E910AE" w:rsidRDefault="00E910AE" w:rsidP="00D10E6A">
            <w:pPr>
              <w:numPr>
                <w:ilvl w:val="0"/>
                <w:numId w:val="56"/>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of impact of activities to promote and celebrate Learning achievement</w:t>
            </w:r>
          </w:p>
          <w:p w14:paraId="6B9A60D3" w14:textId="77777777" w:rsidR="00E910AE" w:rsidRPr="00E910AE" w:rsidRDefault="00E910AE" w:rsidP="00D10E6A">
            <w:pPr>
              <w:numPr>
                <w:ilvl w:val="0"/>
                <w:numId w:val="56"/>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Learner surveys/academic papers/testimonies</w:t>
            </w:r>
          </w:p>
          <w:p w14:paraId="1C818108" w14:textId="77777777" w:rsidR="00E910AE" w:rsidRPr="00E910AE" w:rsidRDefault="00E910AE" w:rsidP="00D10E6A">
            <w:pPr>
              <w:numPr>
                <w:ilvl w:val="0"/>
                <w:numId w:val="56"/>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 xml:space="preserve">Review of embedded learning activities </w:t>
            </w:r>
          </w:p>
          <w:p w14:paraId="2F3FC57B" w14:textId="77777777" w:rsidR="00E910AE" w:rsidRPr="00E910AE" w:rsidRDefault="00E910AE" w:rsidP="00D10E6A">
            <w:pPr>
              <w:numPr>
                <w:ilvl w:val="0"/>
                <w:numId w:val="56"/>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Case Studies.</w:t>
            </w:r>
          </w:p>
        </w:tc>
      </w:tr>
      <w:tr w:rsidR="00E910AE" w:rsidRPr="00E910AE" w14:paraId="1A635B1B" w14:textId="77777777" w:rsidTr="0083545D">
        <w:tc>
          <w:tcPr>
            <w:cnfStyle w:val="001000000000" w:firstRow="0" w:lastRow="0" w:firstColumn="1" w:lastColumn="0" w:oddVBand="0" w:evenVBand="0" w:oddHBand="0" w:evenHBand="0" w:firstRowFirstColumn="0" w:firstRowLastColumn="0" w:lastRowFirstColumn="0" w:lastRowLastColumn="0"/>
            <w:tcW w:w="2524" w:type="dxa"/>
            <w:tcBorders>
              <w:top w:val="single" w:sz="4" w:space="0" w:color="auto"/>
              <w:left w:val="single" w:sz="4" w:space="0" w:color="auto"/>
              <w:bottom w:val="single" w:sz="4" w:space="0" w:color="auto"/>
              <w:right w:val="single" w:sz="4" w:space="0" w:color="auto"/>
            </w:tcBorders>
          </w:tcPr>
          <w:p w14:paraId="41F5E3C2" w14:textId="77777777" w:rsidR="00E910AE" w:rsidRPr="00E910AE" w:rsidRDefault="00E910AE" w:rsidP="0083545D">
            <w:pPr>
              <w:tabs>
                <w:tab w:val="left" w:pos="2895"/>
              </w:tabs>
              <w:jc w:val="both"/>
              <w:rPr>
                <w:rFonts w:eastAsia="Times New Roman"/>
                <w:i/>
                <w:sz w:val="20"/>
              </w:rPr>
            </w:pPr>
            <w:r w:rsidRPr="00E910AE">
              <w:rPr>
                <w:rFonts w:eastAsia="Times New Roman"/>
                <w:sz w:val="20"/>
              </w:rPr>
              <w:t>Improved process to determine needs and inform services for those requiring additional support</w:t>
            </w:r>
          </w:p>
        </w:tc>
        <w:tc>
          <w:tcPr>
            <w:tcW w:w="2976" w:type="dxa"/>
            <w:tcBorders>
              <w:top w:val="single" w:sz="4" w:space="0" w:color="auto"/>
              <w:left w:val="single" w:sz="4" w:space="0" w:color="auto"/>
              <w:bottom w:val="single" w:sz="4" w:space="0" w:color="auto"/>
              <w:right w:val="single" w:sz="4" w:space="0" w:color="auto"/>
            </w:tcBorders>
          </w:tcPr>
          <w:p w14:paraId="112F6232" w14:textId="095398C2" w:rsidR="00E910AE" w:rsidRPr="00E910AE" w:rsidRDefault="00E910AE" w:rsidP="00D10E6A">
            <w:pPr>
              <w:numPr>
                <w:ilvl w:val="0"/>
                <w:numId w:val="57"/>
              </w:numPr>
              <w:tabs>
                <w:tab w:val="left" w:pos="344"/>
              </w:tabs>
              <w:ind w:left="346" w:hanging="346"/>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 xml:space="preserve">No of literacy/numeracy  (and other) </w:t>
            </w:r>
            <w:r w:rsidR="00515318">
              <w:rPr>
                <w:rFonts w:eastAsia="Times New Roman"/>
                <w:sz w:val="20"/>
              </w:rPr>
              <w:t>Screen</w:t>
            </w:r>
            <w:r w:rsidRPr="00E910AE">
              <w:rPr>
                <w:rFonts w:eastAsia="Times New Roman"/>
                <w:sz w:val="20"/>
              </w:rPr>
              <w:t>ings as proportion of throughput</w:t>
            </w:r>
          </w:p>
          <w:p w14:paraId="61D6CE09" w14:textId="77777777" w:rsidR="00E910AE" w:rsidRPr="00E910AE" w:rsidRDefault="00E910AE" w:rsidP="00D10E6A">
            <w:pPr>
              <w:numPr>
                <w:ilvl w:val="0"/>
                <w:numId w:val="57"/>
              </w:numPr>
              <w:tabs>
                <w:tab w:val="left" w:pos="344"/>
              </w:tabs>
              <w:ind w:left="346" w:hanging="346"/>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No of Personal Development Plans (PDP's)</w:t>
            </w:r>
          </w:p>
          <w:p w14:paraId="08AB201E" w14:textId="77777777" w:rsidR="00E910AE" w:rsidRPr="00E910AE" w:rsidRDefault="00E910AE" w:rsidP="00D10E6A">
            <w:pPr>
              <w:numPr>
                <w:ilvl w:val="0"/>
                <w:numId w:val="57"/>
              </w:numPr>
              <w:tabs>
                <w:tab w:val="left" w:pos="344"/>
              </w:tabs>
              <w:ind w:left="346" w:hanging="346"/>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No of individuals receiving additional support.</w:t>
            </w:r>
          </w:p>
          <w:p w14:paraId="27FBC124" w14:textId="77777777" w:rsidR="00E910AE" w:rsidRPr="00E910AE" w:rsidRDefault="00E910AE" w:rsidP="0083545D">
            <w:pPr>
              <w:tabs>
                <w:tab w:val="left" w:pos="344"/>
              </w:tabs>
              <w:ind w:left="346" w:hanging="346"/>
              <w:jc w:val="both"/>
              <w:cnfStyle w:val="000000000000" w:firstRow="0" w:lastRow="0" w:firstColumn="0" w:lastColumn="0" w:oddVBand="0" w:evenVBand="0" w:oddHBand="0" w:evenHBand="0" w:firstRowFirstColumn="0" w:firstRowLastColumn="0" w:lastRowFirstColumn="0" w:lastRowLastColumn="0"/>
              <w:rPr>
                <w:rFonts w:eastAsia="Times New Roman"/>
                <w:sz w:val="20"/>
              </w:rPr>
            </w:pPr>
          </w:p>
        </w:tc>
        <w:tc>
          <w:tcPr>
            <w:tcW w:w="4502" w:type="dxa"/>
            <w:tcBorders>
              <w:top w:val="single" w:sz="4" w:space="0" w:color="auto"/>
              <w:left w:val="single" w:sz="4" w:space="0" w:color="auto"/>
              <w:bottom w:val="single" w:sz="4" w:space="0" w:color="auto"/>
              <w:right w:val="single" w:sz="4" w:space="0" w:color="auto"/>
            </w:tcBorders>
          </w:tcPr>
          <w:p w14:paraId="002D5C4C" w14:textId="77777777" w:rsidR="00E910AE" w:rsidRPr="00E910AE" w:rsidRDefault="00E910AE" w:rsidP="00D10E6A">
            <w:pPr>
              <w:numPr>
                <w:ilvl w:val="0"/>
                <w:numId w:val="57"/>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selection of PDP's for quality content (including PDP’s for those identified as requiring additional support)</w:t>
            </w:r>
          </w:p>
          <w:p w14:paraId="673A7765" w14:textId="77777777" w:rsidR="00E910AE" w:rsidRPr="00E910AE" w:rsidRDefault="00E910AE" w:rsidP="00D10E6A">
            <w:pPr>
              <w:numPr>
                <w:ilvl w:val="0"/>
                <w:numId w:val="57"/>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how information from assessment is used to plan specialist provision including to other services</w:t>
            </w:r>
          </w:p>
          <w:p w14:paraId="490348D7" w14:textId="20866F9B" w:rsidR="00E910AE" w:rsidRPr="00E910AE" w:rsidRDefault="00E910AE" w:rsidP="00D10E6A">
            <w:pPr>
              <w:numPr>
                <w:ilvl w:val="0"/>
                <w:numId w:val="57"/>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 xml:space="preserve">Contribution towards SPS strategy for support of </w:t>
            </w:r>
            <w:r w:rsidR="00D9172E">
              <w:rPr>
                <w:rFonts w:eastAsia="Times New Roman"/>
                <w:sz w:val="20"/>
              </w:rPr>
              <w:t>Learner</w:t>
            </w:r>
            <w:r w:rsidRPr="00E910AE">
              <w:rPr>
                <w:rFonts w:eastAsia="Times New Roman"/>
                <w:sz w:val="20"/>
              </w:rPr>
              <w:t>s with identified LDD once agreed.</w:t>
            </w:r>
          </w:p>
          <w:p w14:paraId="23840292" w14:textId="34671650" w:rsidR="00E910AE" w:rsidRPr="00E910AE" w:rsidRDefault="00E910AE" w:rsidP="00175F5C">
            <w:pPr>
              <w:numPr>
                <w:ilvl w:val="0"/>
                <w:numId w:val="57"/>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Case studies (providing examples of where services have responded to identified need).</w:t>
            </w:r>
          </w:p>
        </w:tc>
      </w:tr>
    </w:tbl>
    <w:p w14:paraId="37120771" w14:textId="77777777" w:rsidR="001B3799" w:rsidRDefault="001B3799">
      <w:r>
        <w:rPr>
          <w:b/>
          <w:bCs/>
        </w:rPr>
        <w:br w:type="page"/>
      </w:r>
    </w:p>
    <w:tbl>
      <w:tblPr>
        <w:tblStyle w:val="PlainTable11"/>
        <w:tblW w:w="10002" w:type="dxa"/>
        <w:tblInd w:w="-289" w:type="dxa"/>
        <w:tblLayout w:type="fixed"/>
        <w:tblLook w:val="04A0" w:firstRow="1" w:lastRow="0" w:firstColumn="1" w:lastColumn="0" w:noHBand="0" w:noVBand="1"/>
      </w:tblPr>
      <w:tblGrid>
        <w:gridCol w:w="2524"/>
        <w:gridCol w:w="2976"/>
        <w:gridCol w:w="4502"/>
      </w:tblGrid>
      <w:tr w:rsidR="00E910AE" w:rsidRPr="00E910AE" w14:paraId="00558652" w14:textId="77777777" w:rsidTr="00AF5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2" w:type="dxa"/>
            <w:gridSpan w:val="3"/>
            <w:tcBorders>
              <w:top w:val="single" w:sz="4" w:space="0" w:color="auto"/>
              <w:left w:val="single" w:sz="4" w:space="0" w:color="auto"/>
              <w:bottom w:val="single" w:sz="4" w:space="0" w:color="auto"/>
              <w:right w:val="single" w:sz="4" w:space="0" w:color="auto"/>
            </w:tcBorders>
          </w:tcPr>
          <w:p w14:paraId="70AAD9E5" w14:textId="1C0997D2" w:rsidR="00E910AE" w:rsidRPr="00E910AE" w:rsidRDefault="00E910AE" w:rsidP="00E910AE">
            <w:pPr>
              <w:tabs>
                <w:tab w:val="left" w:pos="2895"/>
              </w:tabs>
              <w:rPr>
                <w:rFonts w:eastAsia="Times New Roman"/>
                <w:color w:val="0000FF"/>
              </w:rPr>
            </w:pPr>
            <w:r w:rsidRPr="00E910AE">
              <w:rPr>
                <w:rFonts w:eastAsia="Times New Roman"/>
                <w:color w:val="0000FF"/>
              </w:rPr>
              <w:t>Strategic Priority 2: Strengthening Partnerships</w:t>
            </w:r>
          </w:p>
          <w:p w14:paraId="65762425" w14:textId="77777777" w:rsidR="00E910AE" w:rsidRPr="00E910AE" w:rsidRDefault="00E910AE" w:rsidP="00E910AE">
            <w:pPr>
              <w:tabs>
                <w:tab w:val="left" w:pos="2895"/>
              </w:tabs>
              <w:rPr>
                <w:rFonts w:eastAsia="Times New Roman"/>
                <w:color w:val="0000FF"/>
              </w:rPr>
            </w:pPr>
          </w:p>
        </w:tc>
      </w:tr>
      <w:tr w:rsidR="00E910AE" w:rsidRPr="00E910AE" w14:paraId="01156B49" w14:textId="77777777" w:rsidTr="00835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4" w:type="dxa"/>
            <w:tcBorders>
              <w:top w:val="single" w:sz="4" w:space="0" w:color="auto"/>
              <w:left w:val="single" w:sz="4" w:space="0" w:color="auto"/>
              <w:bottom w:val="single" w:sz="4" w:space="0" w:color="auto"/>
              <w:right w:val="single" w:sz="4" w:space="0" w:color="auto"/>
            </w:tcBorders>
          </w:tcPr>
          <w:p w14:paraId="6C0EBA53" w14:textId="77777777" w:rsidR="00E910AE" w:rsidRPr="00E910AE" w:rsidRDefault="00E910AE" w:rsidP="00E910AE">
            <w:pPr>
              <w:tabs>
                <w:tab w:val="left" w:pos="2895"/>
              </w:tabs>
              <w:rPr>
                <w:rFonts w:eastAsia="Times New Roman"/>
                <w:sz w:val="20"/>
              </w:rPr>
            </w:pPr>
            <w:r w:rsidRPr="00E910AE">
              <w:rPr>
                <w:rFonts w:eastAsia="Times New Roman"/>
                <w:sz w:val="20"/>
              </w:rPr>
              <w:t>Outcomes</w:t>
            </w:r>
          </w:p>
        </w:tc>
        <w:tc>
          <w:tcPr>
            <w:tcW w:w="2976" w:type="dxa"/>
            <w:tcBorders>
              <w:top w:val="single" w:sz="4" w:space="0" w:color="auto"/>
              <w:left w:val="single" w:sz="4" w:space="0" w:color="auto"/>
              <w:bottom w:val="single" w:sz="4" w:space="0" w:color="auto"/>
              <w:right w:val="single" w:sz="4" w:space="0" w:color="auto"/>
            </w:tcBorders>
          </w:tcPr>
          <w:p w14:paraId="0C0EE763"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r w:rsidRPr="00E910AE">
              <w:rPr>
                <w:rFonts w:eastAsia="Times New Roman"/>
                <w:b/>
                <w:sz w:val="20"/>
              </w:rPr>
              <w:t>Measures / MI</w:t>
            </w:r>
          </w:p>
        </w:tc>
        <w:tc>
          <w:tcPr>
            <w:tcW w:w="4502" w:type="dxa"/>
            <w:tcBorders>
              <w:top w:val="single" w:sz="4" w:space="0" w:color="auto"/>
              <w:left w:val="single" w:sz="4" w:space="0" w:color="auto"/>
              <w:bottom w:val="single" w:sz="4" w:space="0" w:color="auto"/>
              <w:right w:val="single" w:sz="4" w:space="0" w:color="auto"/>
            </w:tcBorders>
          </w:tcPr>
          <w:p w14:paraId="32CF6BC0"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r w:rsidRPr="00E910AE">
              <w:rPr>
                <w:rFonts w:eastAsia="Times New Roman"/>
                <w:b/>
                <w:sz w:val="20"/>
              </w:rPr>
              <w:t>Qualitative Measures</w:t>
            </w:r>
          </w:p>
          <w:p w14:paraId="5A6573B9"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p>
        </w:tc>
      </w:tr>
      <w:tr w:rsidR="00AF5720" w:rsidRPr="00E910AE" w14:paraId="16A905C8" w14:textId="77777777" w:rsidTr="0083545D">
        <w:tc>
          <w:tcPr>
            <w:cnfStyle w:val="001000000000" w:firstRow="0" w:lastRow="0" w:firstColumn="1" w:lastColumn="0" w:oddVBand="0" w:evenVBand="0" w:oddHBand="0" w:evenHBand="0" w:firstRowFirstColumn="0" w:firstRowLastColumn="0" w:lastRowFirstColumn="0" w:lastRowLastColumn="0"/>
            <w:tcW w:w="2524" w:type="dxa"/>
            <w:tcBorders>
              <w:top w:val="single" w:sz="4" w:space="0" w:color="auto"/>
              <w:left w:val="single" w:sz="4" w:space="0" w:color="auto"/>
              <w:bottom w:val="single" w:sz="4" w:space="0" w:color="auto"/>
              <w:right w:val="single" w:sz="4" w:space="0" w:color="auto"/>
            </w:tcBorders>
          </w:tcPr>
          <w:p w14:paraId="2DC1724A" w14:textId="77777777" w:rsidR="00E910AE" w:rsidRPr="00E910AE" w:rsidRDefault="00E910AE" w:rsidP="00E910AE">
            <w:pPr>
              <w:tabs>
                <w:tab w:val="left" w:pos="2895"/>
              </w:tabs>
              <w:rPr>
                <w:rFonts w:eastAsia="Times New Roman"/>
                <w:i/>
                <w:sz w:val="20"/>
              </w:rPr>
            </w:pPr>
            <w:r w:rsidRPr="00E910AE">
              <w:rPr>
                <w:rFonts w:eastAsia="Times New Roman"/>
                <w:sz w:val="20"/>
              </w:rPr>
              <w:t>Improved planning, evaluation and governance and improved use of resources</w:t>
            </w:r>
          </w:p>
        </w:tc>
        <w:tc>
          <w:tcPr>
            <w:tcW w:w="2976" w:type="dxa"/>
            <w:tcBorders>
              <w:top w:val="single" w:sz="4" w:space="0" w:color="auto"/>
              <w:left w:val="single" w:sz="4" w:space="0" w:color="auto"/>
              <w:bottom w:val="single" w:sz="4" w:space="0" w:color="auto"/>
              <w:right w:val="single" w:sz="4" w:space="0" w:color="auto"/>
            </w:tcBorders>
          </w:tcPr>
          <w:p w14:paraId="714A3F26" w14:textId="77777777" w:rsidR="00E910AE" w:rsidRPr="00E910AE" w:rsidRDefault="00E910AE" w:rsidP="00D10E6A">
            <w:pPr>
              <w:numPr>
                <w:ilvl w:val="0"/>
                <w:numId w:val="61"/>
              </w:numPr>
              <w:tabs>
                <w:tab w:val="left" w:pos="317"/>
              </w:tabs>
              <w:ind w:left="346" w:hanging="283"/>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Overall improvement on baseline attendances</w:t>
            </w:r>
          </w:p>
          <w:p w14:paraId="486577F9" w14:textId="77777777" w:rsidR="00E910AE" w:rsidRPr="00E910AE" w:rsidRDefault="00E910AE" w:rsidP="00D10E6A">
            <w:pPr>
              <w:numPr>
                <w:ilvl w:val="0"/>
                <w:numId w:val="61"/>
              </w:numPr>
              <w:tabs>
                <w:tab w:val="left" w:pos="317"/>
              </w:tabs>
              <w:ind w:left="346" w:hanging="283"/>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No attendances in proportion to Nos listed</w:t>
            </w:r>
          </w:p>
          <w:p w14:paraId="77B8618C" w14:textId="77777777" w:rsidR="00E910AE" w:rsidRPr="00E910AE" w:rsidRDefault="00E910AE" w:rsidP="00D10E6A">
            <w:pPr>
              <w:numPr>
                <w:ilvl w:val="0"/>
                <w:numId w:val="61"/>
              </w:numPr>
              <w:tabs>
                <w:tab w:val="left" w:pos="317"/>
              </w:tabs>
              <w:ind w:left="346" w:hanging="283"/>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 xml:space="preserve">No of requests for contributions to ICM Case Conference against No of contributions </w:t>
            </w:r>
          </w:p>
          <w:p w14:paraId="77832CBF" w14:textId="77777777" w:rsidR="00E910AE" w:rsidRPr="00E910AE" w:rsidRDefault="00E910AE" w:rsidP="00D10E6A">
            <w:pPr>
              <w:numPr>
                <w:ilvl w:val="0"/>
                <w:numId w:val="61"/>
              </w:numPr>
              <w:tabs>
                <w:tab w:val="left" w:pos="317"/>
              </w:tabs>
              <w:ind w:left="346" w:hanging="283"/>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Complementary funding secured (annual or defined term funding).</w:t>
            </w:r>
          </w:p>
          <w:p w14:paraId="7E588302" w14:textId="77777777" w:rsidR="00E910AE" w:rsidRPr="00E910AE" w:rsidRDefault="00E910AE" w:rsidP="00D93D66">
            <w:pPr>
              <w:tabs>
                <w:tab w:val="left" w:pos="317"/>
              </w:tabs>
              <w:cnfStyle w:val="000000000000" w:firstRow="0" w:lastRow="0" w:firstColumn="0" w:lastColumn="0" w:oddVBand="0" w:evenVBand="0" w:oddHBand="0" w:evenHBand="0" w:firstRowFirstColumn="0" w:firstRowLastColumn="0" w:lastRowFirstColumn="0" w:lastRowLastColumn="0"/>
              <w:rPr>
                <w:rFonts w:eastAsia="Times New Roman"/>
                <w:b/>
                <w:sz w:val="20"/>
              </w:rPr>
            </w:pPr>
          </w:p>
        </w:tc>
        <w:tc>
          <w:tcPr>
            <w:tcW w:w="4502" w:type="dxa"/>
            <w:tcBorders>
              <w:top w:val="single" w:sz="4" w:space="0" w:color="auto"/>
              <w:left w:val="single" w:sz="4" w:space="0" w:color="auto"/>
              <w:bottom w:val="single" w:sz="4" w:space="0" w:color="auto"/>
              <w:right w:val="single" w:sz="4" w:space="0" w:color="auto"/>
            </w:tcBorders>
          </w:tcPr>
          <w:p w14:paraId="24A6EC06" w14:textId="77777777" w:rsidR="00E910AE" w:rsidRPr="00E910AE" w:rsidRDefault="00E910AE" w:rsidP="00D10E6A">
            <w:pPr>
              <w:numPr>
                <w:ilvl w:val="0"/>
                <w:numId w:val="59"/>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 xml:space="preserve">Development of ALP’s based upon evidence of need </w:t>
            </w:r>
          </w:p>
          <w:p w14:paraId="32B9653E" w14:textId="77777777" w:rsidR="00E910AE" w:rsidRPr="00E910AE" w:rsidRDefault="00E910AE" w:rsidP="00D10E6A">
            <w:pPr>
              <w:numPr>
                <w:ilvl w:val="0"/>
                <w:numId w:val="59"/>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 xml:space="preserve">Review of progress against outcomes agreed through ALP </w:t>
            </w:r>
          </w:p>
          <w:p w14:paraId="0D6DC4CF" w14:textId="77777777" w:rsidR="00E910AE" w:rsidRPr="00E910AE" w:rsidRDefault="00E910AE" w:rsidP="00D10E6A">
            <w:pPr>
              <w:numPr>
                <w:ilvl w:val="0"/>
                <w:numId w:val="59"/>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 xml:space="preserve">Review of partnership initiatives and analysis of benefits and shared outcomes </w:t>
            </w:r>
          </w:p>
          <w:p w14:paraId="4723DF0A" w14:textId="77777777" w:rsidR="00E910AE" w:rsidRPr="00E910AE" w:rsidRDefault="00E910AE" w:rsidP="00D10E6A">
            <w:pPr>
              <w:numPr>
                <w:ilvl w:val="0"/>
                <w:numId w:val="59"/>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outcomes of additional learning activities secured out-with the terms of these contractual arrangements</w:t>
            </w:r>
          </w:p>
          <w:p w14:paraId="4630520F" w14:textId="77777777" w:rsidR="00E910AE" w:rsidRPr="00E910AE" w:rsidRDefault="00E910AE" w:rsidP="00D10E6A">
            <w:pPr>
              <w:numPr>
                <w:ilvl w:val="0"/>
                <w:numId w:val="59"/>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selection of PDP's for quality content</w:t>
            </w:r>
          </w:p>
          <w:p w14:paraId="46C8D19B" w14:textId="77777777" w:rsidR="00E910AE" w:rsidRPr="00E910AE" w:rsidRDefault="00E910AE" w:rsidP="00D10E6A">
            <w:pPr>
              <w:numPr>
                <w:ilvl w:val="0"/>
                <w:numId w:val="59"/>
              </w:numPr>
              <w:ind w:left="318" w:hanging="284"/>
              <w:contextualSpacing/>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resource allocation.</w:t>
            </w:r>
          </w:p>
          <w:p w14:paraId="211DFE14" w14:textId="77777777" w:rsidR="00E910AE" w:rsidRPr="00E910AE" w:rsidRDefault="00E910AE" w:rsidP="00D93D66">
            <w:pPr>
              <w:ind w:left="318" w:hanging="284"/>
              <w:cnfStyle w:val="000000000000" w:firstRow="0" w:lastRow="0" w:firstColumn="0" w:lastColumn="0" w:oddVBand="0" w:evenVBand="0" w:oddHBand="0" w:evenHBand="0" w:firstRowFirstColumn="0" w:firstRowLastColumn="0" w:lastRowFirstColumn="0" w:lastRowLastColumn="0"/>
              <w:rPr>
                <w:rFonts w:eastAsia="Times New Roman"/>
                <w:b/>
                <w:sz w:val="20"/>
              </w:rPr>
            </w:pPr>
          </w:p>
        </w:tc>
      </w:tr>
      <w:tr w:rsidR="00E910AE" w:rsidRPr="00E910AE" w14:paraId="7DE6C675" w14:textId="77777777" w:rsidTr="0083545D">
        <w:trPr>
          <w:cnfStyle w:val="000000100000" w:firstRow="0" w:lastRow="0" w:firstColumn="0" w:lastColumn="0" w:oddVBand="0" w:evenVBand="0" w:oddHBand="1" w:evenHBand="0"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2524" w:type="dxa"/>
            <w:tcBorders>
              <w:top w:val="single" w:sz="4" w:space="0" w:color="auto"/>
              <w:left w:val="single" w:sz="4" w:space="0" w:color="auto"/>
              <w:bottom w:val="single" w:sz="4" w:space="0" w:color="auto"/>
              <w:right w:val="single" w:sz="4" w:space="0" w:color="auto"/>
            </w:tcBorders>
          </w:tcPr>
          <w:p w14:paraId="6D4F8C31" w14:textId="77777777" w:rsidR="00E910AE" w:rsidRPr="00E910AE" w:rsidRDefault="00E910AE" w:rsidP="00E910AE">
            <w:pPr>
              <w:tabs>
                <w:tab w:val="left" w:pos="2895"/>
              </w:tabs>
              <w:rPr>
                <w:rFonts w:eastAsia="Times New Roman"/>
                <w:i/>
                <w:sz w:val="20"/>
              </w:rPr>
            </w:pPr>
            <w:r w:rsidRPr="00E910AE">
              <w:rPr>
                <w:rFonts w:eastAsia="Times New Roman"/>
                <w:sz w:val="20"/>
              </w:rPr>
              <w:t>Improved local accountability and coordination</w:t>
            </w:r>
          </w:p>
        </w:tc>
        <w:tc>
          <w:tcPr>
            <w:tcW w:w="2976" w:type="dxa"/>
            <w:tcBorders>
              <w:top w:val="single" w:sz="4" w:space="0" w:color="auto"/>
              <w:left w:val="single" w:sz="4" w:space="0" w:color="auto"/>
              <w:bottom w:val="single" w:sz="4" w:space="0" w:color="auto"/>
              <w:right w:val="single" w:sz="4" w:space="0" w:color="auto"/>
            </w:tcBorders>
          </w:tcPr>
          <w:p w14:paraId="1FC21908" w14:textId="77777777" w:rsidR="00E910AE" w:rsidRPr="00E910AE" w:rsidRDefault="00E910AE" w:rsidP="00D10E6A">
            <w:pPr>
              <w:numPr>
                <w:ilvl w:val="0"/>
                <w:numId w:val="64"/>
              </w:numPr>
              <w:tabs>
                <w:tab w:val="left" w:pos="317"/>
              </w:tabs>
              <w:ind w:left="346" w:hanging="283"/>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Overall improvement on baseline attendances</w:t>
            </w:r>
          </w:p>
          <w:p w14:paraId="74470AAA" w14:textId="77777777" w:rsidR="00E910AE" w:rsidRPr="00E910AE" w:rsidRDefault="00E910AE" w:rsidP="00D10E6A">
            <w:pPr>
              <w:numPr>
                <w:ilvl w:val="0"/>
                <w:numId w:val="64"/>
              </w:numPr>
              <w:tabs>
                <w:tab w:val="left" w:pos="317"/>
              </w:tabs>
              <w:ind w:left="346" w:hanging="283"/>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No attendances in proportion to Nos listed</w:t>
            </w:r>
          </w:p>
          <w:p w14:paraId="647115E4" w14:textId="77777777" w:rsidR="00E910AE" w:rsidRPr="00E910AE" w:rsidRDefault="00E910AE" w:rsidP="00D10E6A">
            <w:pPr>
              <w:numPr>
                <w:ilvl w:val="0"/>
                <w:numId w:val="64"/>
              </w:numPr>
              <w:tabs>
                <w:tab w:val="left" w:pos="317"/>
              </w:tabs>
              <w:ind w:left="346" w:hanging="283"/>
              <w:cnfStyle w:val="000000100000" w:firstRow="0" w:lastRow="0" w:firstColumn="0" w:lastColumn="0" w:oddVBand="0" w:evenVBand="0" w:oddHBand="1" w:evenHBand="0" w:firstRowFirstColumn="0" w:firstRowLastColumn="0" w:lastRowFirstColumn="0" w:lastRowLastColumn="0"/>
              <w:rPr>
                <w:rFonts w:eastAsia="Times New Roman"/>
                <w:b/>
                <w:sz w:val="20"/>
              </w:rPr>
            </w:pPr>
            <w:r w:rsidRPr="00E910AE">
              <w:rPr>
                <w:rFonts w:eastAsia="Times New Roman"/>
                <w:sz w:val="20"/>
              </w:rPr>
              <w:t>Reasons cited for failure to attend the learning centre.</w:t>
            </w:r>
          </w:p>
        </w:tc>
        <w:tc>
          <w:tcPr>
            <w:tcW w:w="4502" w:type="dxa"/>
            <w:tcBorders>
              <w:top w:val="single" w:sz="4" w:space="0" w:color="auto"/>
              <w:left w:val="single" w:sz="4" w:space="0" w:color="auto"/>
              <w:bottom w:val="single" w:sz="4" w:space="0" w:color="auto"/>
              <w:right w:val="single" w:sz="4" w:space="0" w:color="auto"/>
            </w:tcBorders>
          </w:tcPr>
          <w:p w14:paraId="6161A8AA" w14:textId="77777777" w:rsidR="00E910AE" w:rsidRPr="00E910AE" w:rsidRDefault="00E910AE" w:rsidP="00D10E6A">
            <w:pPr>
              <w:numPr>
                <w:ilvl w:val="0"/>
                <w:numId w:val="63"/>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Development of ALP’s and review of progress against outcomes agreed between HQ; Establishment and learning provider</w:t>
            </w:r>
          </w:p>
          <w:p w14:paraId="7A905D9E" w14:textId="77777777" w:rsidR="00E910AE" w:rsidRPr="00E910AE" w:rsidRDefault="00E910AE" w:rsidP="00D10E6A">
            <w:pPr>
              <w:numPr>
                <w:ilvl w:val="0"/>
                <w:numId w:val="63"/>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Responsiveness to new opportunities and local needs</w:t>
            </w:r>
          </w:p>
          <w:p w14:paraId="0F646AC4" w14:textId="77777777" w:rsidR="00E910AE" w:rsidRPr="00E910AE" w:rsidRDefault="00E910AE" w:rsidP="00D10E6A">
            <w:pPr>
              <w:numPr>
                <w:ilvl w:val="0"/>
                <w:numId w:val="63"/>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 xml:space="preserve">Review of partnership initiatives and analysis of benefits and shared outcomes </w:t>
            </w:r>
          </w:p>
          <w:p w14:paraId="1A609821" w14:textId="77777777" w:rsidR="00E910AE" w:rsidRPr="00E910AE" w:rsidRDefault="00E910AE" w:rsidP="00D10E6A">
            <w:pPr>
              <w:numPr>
                <w:ilvl w:val="0"/>
                <w:numId w:val="63"/>
              </w:num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outcomes of additional learning activities secured out-with the terms of these contractual arrangements</w:t>
            </w:r>
          </w:p>
          <w:p w14:paraId="06B8E2F0" w14:textId="77777777" w:rsidR="00E910AE" w:rsidRPr="00E910AE" w:rsidRDefault="00E910AE" w:rsidP="00D93D66">
            <w:pPr>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p>
        </w:tc>
      </w:tr>
      <w:tr w:rsidR="00AF5720" w:rsidRPr="00E910AE" w14:paraId="02B28B9E" w14:textId="77777777" w:rsidTr="0083545D">
        <w:trPr>
          <w:trHeight w:val="1125"/>
        </w:trPr>
        <w:tc>
          <w:tcPr>
            <w:cnfStyle w:val="001000000000" w:firstRow="0" w:lastRow="0" w:firstColumn="1" w:lastColumn="0" w:oddVBand="0" w:evenVBand="0" w:oddHBand="0" w:evenHBand="0" w:firstRowFirstColumn="0" w:firstRowLastColumn="0" w:lastRowFirstColumn="0" w:lastRowLastColumn="0"/>
            <w:tcW w:w="2524" w:type="dxa"/>
            <w:tcBorders>
              <w:top w:val="single" w:sz="4" w:space="0" w:color="auto"/>
              <w:left w:val="single" w:sz="4" w:space="0" w:color="auto"/>
              <w:bottom w:val="single" w:sz="4" w:space="0" w:color="auto"/>
              <w:right w:val="single" w:sz="4" w:space="0" w:color="auto"/>
            </w:tcBorders>
          </w:tcPr>
          <w:p w14:paraId="19587C54" w14:textId="77777777" w:rsidR="00E910AE" w:rsidRPr="00E910AE" w:rsidRDefault="00E910AE" w:rsidP="00E910AE">
            <w:pPr>
              <w:tabs>
                <w:tab w:val="left" w:pos="2895"/>
              </w:tabs>
              <w:rPr>
                <w:rFonts w:eastAsia="Times New Roman"/>
                <w:i/>
                <w:sz w:val="20"/>
              </w:rPr>
            </w:pPr>
            <w:r w:rsidRPr="00E910AE">
              <w:rPr>
                <w:rFonts w:eastAsia="Times New Roman"/>
                <w:sz w:val="20"/>
              </w:rPr>
              <w:t>Shared understanding of local contribution to national strategies and improved services to meet the needs of specific populations</w:t>
            </w:r>
          </w:p>
        </w:tc>
        <w:tc>
          <w:tcPr>
            <w:tcW w:w="2976" w:type="dxa"/>
            <w:tcBorders>
              <w:top w:val="single" w:sz="4" w:space="0" w:color="auto"/>
              <w:left w:val="single" w:sz="4" w:space="0" w:color="auto"/>
              <w:bottom w:val="single" w:sz="4" w:space="0" w:color="auto"/>
              <w:right w:val="single" w:sz="4" w:space="0" w:color="auto"/>
            </w:tcBorders>
          </w:tcPr>
          <w:p w14:paraId="72A665E0" w14:textId="77777777" w:rsidR="00E910AE" w:rsidRPr="00E910AE" w:rsidRDefault="00E910AE" w:rsidP="00D10E6A">
            <w:pPr>
              <w:numPr>
                <w:ilvl w:val="0"/>
                <w:numId w:val="65"/>
              </w:numPr>
              <w:tabs>
                <w:tab w:val="left" w:pos="317"/>
              </w:tabs>
              <w:ind w:left="346" w:hanging="346"/>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 xml:space="preserve">No of requests for contributions to ICM Case Conference against No of contributions. </w:t>
            </w:r>
          </w:p>
          <w:p w14:paraId="749F2786" w14:textId="77777777" w:rsidR="00E910AE" w:rsidRPr="00E910AE" w:rsidRDefault="00E910AE" w:rsidP="00D93D66">
            <w:pPr>
              <w:tabs>
                <w:tab w:val="left" w:pos="317"/>
              </w:tabs>
              <w:cnfStyle w:val="000000000000" w:firstRow="0" w:lastRow="0" w:firstColumn="0" w:lastColumn="0" w:oddVBand="0" w:evenVBand="0" w:oddHBand="0" w:evenHBand="0" w:firstRowFirstColumn="0" w:firstRowLastColumn="0" w:lastRowFirstColumn="0" w:lastRowLastColumn="0"/>
              <w:rPr>
                <w:rFonts w:eastAsia="Times New Roman"/>
                <w:sz w:val="20"/>
              </w:rPr>
            </w:pPr>
          </w:p>
        </w:tc>
        <w:tc>
          <w:tcPr>
            <w:tcW w:w="4502" w:type="dxa"/>
            <w:tcBorders>
              <w:top w:val="single" w:sz="4" w:space="0" w:color="auto"/>
              <w:left w:val="single" w:sz="4" w:space="0" w:color="auto"/>
              <w:bottom w:val="single" w:sz="4" w:space="0" w:color="auto"/>
              <w:right w:val="single" w:sz="4" w:space="0" w:color="auto"/>
            </w:tcBorders>
          </w:tcPr>
          <w:p w14:paraId="18BC4847" w14:textId="77777777" w:rsidR="00E910AE" w:rsidRPr="00E910AE" w:rsidRDefault="00E910AE" w:rsidP="00D10E6A">
            <w:pPr>
              <w:numPr>
                <w:ilvl w:val="0"/>
                <w:numId w:val="62"/>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Development of ALP’s and review of progress against outcomes agreed between HQ; Establishment and learning provider</w:t>
            </w:r>
          </w:p>
          <w:p w14:paraId="0A2D845E" w14:textId="77777777" w:rsidR="00E910AE" w:rsidRPr="00E910AE" w:rsidRDefault="00E910AE" w:rsidP="00D10E6A">
            <w:pPr>
              <w:numPr>
                <w:ilvl w:val="0"/>
                <w:numId w:val="62"/>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of partnership initiatives and analysis of benefits and shared outcomes</w:t>
            </w:r>
          </w:p>
          <w:p w14:paraId="1D55D3B4" w14:textId="77777777" w:rsidR="00E910AE" w:rsidRDefault="00E910AE" w:rsidP="00D10E6A">
            <w:pPr>
              <w:numPr>
                <w:ilvl w:val="0"/>
                <w:numId w:val="62"/>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of range and type of contributions towards pre-release planning.</w:t>
            </w:r>
          </w:p>
          <w:p w14:paraId="0F3BC2F3" w14:textId="77777777" w:rsidR="007246B9" w:rsidRPr="00E910AE" w:rsidRDefault="007246B9" w:rsidP="007246B9">
            <w:pPr>
              <w:ind w:left="34"/>
              <w:cnfStyle w:val="000000000000" w:firstRow="0" w:lastRow="0" w:firstColumn="0" w:lastColumn="0" w:oddVBand="0" w:evenVBand="0" w:oddHBand="0" w:evenHBand="0" w:firstRowFirstColumn="0" w:firstRowLastColumn="0" w:lastRowFirstColumn="0" w:lastRowLastColumn="0"/>
              <w:rPr>
                <w:rFonts w:eastAsia="Times New Roman"/>
                <w:sz w:val="20"/>
              </w:rPr>
            </w:pPr>
          </w:p>
        </w:tc>
      </w:tr>
      <w:tr w:rsidR="00E910AE" w:rsidRPr="00E910AE" w14:paraId="717B08C8" w14:textId="77777777" w:rsidTr="0083545D">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2524" w:type="dxa"/>
            <w:tcBorders>
              <w:top w:val="single" w:sz="4" w:space="0" w:color="auto"/>
              <w:left w:val="single" w:sz="4" w:space="0" w:color="auto"/>
              <w:bottom w:val="single" w:sz="4" w:space="0" w:color="auto"/>
              <w:right w:val="single" w:sz="4" w:space="0" w:color="auto"/>
            </w:tcBorders>
          </w:tcPr>
          <w:p w14:paraId="16A2EDBD" w14:textId="77777777" w:rsidR="00E910AE" w:rsidRPr="00E910AE" w:rsidRDefault="00E910AE" w:rsidP="00E910AE">
            <w:pPr>
              <w:tabs>
                <w:tab w:val="left" w:pos="2895"/>
              </w:tabs>
              <w:rPr>
                <w:rFonts w:eastAsia="Times New Roman"/>
                <w:i/>
                <w:sz w:val="20"/>
              </w:rPr>
            </w:pPr>
            <w:r w:rsidRPr="00E910AE">
              <w:rPr>
                <w:rFonts w:eastAsia="Times New Roman"/>
                <w:sz w:val="20"/>
              </w:rPr>
              <w:t>Improved governance and identification of indicators of success</w:t>
            </w:r>
          </w:p>
        </w:tc>
        <w:tc>
          <w:tcPr>
            <w:tcW w:w="7478" w:type="dxa"/>
            <w:gridSpan w:val="2"/>
            <w:tcBorders>
              <w:top w:val="single" w:sz="4" w:space="0" w:color="auto"/>
              <w:left w:val="single" w:sz="4" w:space="0" w:color="auto"/>
              <w:bottom w:val="single" w:sz="4" w:space="0" w:color="auto"/>
              <w:right w:val="single" w:sz="4" w:space="0" w:color="auto"/>
            </w:tcBorders>
          </w:tcPr>
          <w:p w14:paraId="03872E21"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Continual review in partnership of the range and types of indicators of success &amp; representation on the National Advisory Group for prisoner education.</w:t>
            </w:r>
          </w:p>
          <w:p w14:paraId="74015086"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sz w:val="20"/>
              </w:rPr>
            </w:pPr>
          </w:p>
        </w:tc>
      </w:tr>
    </w:tbl>
    <w:p w14:paraId="180CD446" w14:textId="77777777" w:rsidR="00E910AE" w:rsidRPr="00E910AE" w:rsidRDefault="00E910AE" w:rsidP="00E910AE">
      <w:pPr>
        <w:tabs>
          <w:tab w:val="left" w:pos="2895"/>
        </w:tabs>
        <w:jc w:val="both"/>
        <w:rPr>
          <w:rFonts w:ascii="Calibri" w:hAnsi="Calibri"/>
          <w:sz w:val="20"/>
        </w:rPr>
      </w:pPr>
    </w:p>
    <w:p w14:paraId="4B797FA2" w14:textId="77777777" w:rsidR="00E910AE" w:rsidRDefault="00E910AE" w:rsidP="00E910AE">
      <w:pPr>
        <w:tabs>
          <w:tab w:val="left" w:pos="2895"/>
        </w:tabs>
        <w:jc w:val="both"/>
        <w:rPr>
          <w:rFonts w:ascii="Calibri" w:hAnsi="Calibri"/>
          <w:sz w:val="20"/>
        </w:rPr>
      </w:pPr>
    </w:p>
    <w:p w14:paraId="5E248D69" w14:textId="77777777" w:rsidR="007246B9" w:rsidRDefault="007246B9" w:rsidP="00E910AE">
      <w:pPr>
        <w:tabs>
          <w:tab w:val="left" w:pos="2895"/>
        </w:tabs>
        <w:jc w:val="both"/>
        <w:rPr>
          <w:rFonts w:ascii="Calibri" w:hAnsi="Calibri"/>
          <w:sz w:val="20"/>
        </w:rPr>
      </w:pPr>
    </w:p>
    <w:p w14:paraId="3B51D9C6" w14:textId="77777777" w:rsidR="007246B9" w:rsidRDefault="007246B9" w:rsidP="00E910AE">
      <w:pPr>
        <w:tabs>
          <w:tab w:val="left" w:pos="2895"/>
        </w:tabs>
        <w:jc w:val="both"/>
        <w:rPr>
          <w:rFonts w:ascii="Calibri" w:hAnsi="Calibri"/>
          <w:sz w:val="20"/>
        </w:rPr>
      </w:pPr>
    </w:p>
    <w:p w14:paraId="507CE26F" w14:textId="77777777" w:rsidR="007246B9" w:rsidRDefault="007246B9" w:rsidP="00E910AE">
      <w:pPr>
        <w:tabs>
          <w:tab w:val="left" w:pos="2895"/>
        </w:tabs>
        <w:jc w:val="both"/>
        <w:rPr>
          <w:rFonts w:ascii="Calibri" w:hAnsi="Calibri"/>
          <w:sz w:val="20"/>
        </w:rPr>
      </w:pPr>
    </w:p>
    <w:p w14:paraId="516FCD15" w14:textId="77777777" w:rsidR="0083545D" w:rsidRDefault="0083545D" w:rsidP="00E910AE">
      <w:pPr>
        <w:tabs>
          <w:tab w:val="left" w:pos="2895"/>
        </w:tabs>
        <w:jc w:val="both"/>
        <w:rPr>
          <w:rFonts w:ascii="Calibri" w:hAnsi="Calibri"/>
          <w:sz w:val="20"/>
        </w:rPr>
      </w:pPr>
    </w:p>
    <w:p w14:paraId="491B6E94" w14:textId="77777777" w:rsidR="0083545D" w:rsidRDefault="0083545D" w:rsidP="00E910AE">
      <w:pPr>
        <w:tabs>
          <w:tab w:val="left" w:pos="2895"/>
        </w:tabs>
        <w:jc w:val="both"/>
        <w:rPr>
          <w:rFonts w:ascii="Calibri" w:hAnsi="Calibri"/>
          <w:sz w:val="20"/>
        </w:rPr>
      </w:pPr>
    </w:p>
    <w:p w14:paraId="3C6DF656" w14:textId="77777777" w:rsidR="0083545D" w:rsidRDefault="0083545D" w:rsidP="00E910AE">
      <w:pPr>
        <w:tabs>
          <w:tab w:val="left" w:pos="2895"/>
        </w:tabs>
        <w:jc w:val="both"/>
        <w:rPr>
          <w:rFonts w:ascii="Calibri" w:hAnsi="Calibri"/>
          <w:sz w:val="20"/>
        </w:rPr>
      </w:pPr>
    </w:p>
    <w:p w14:paraId="61902186" w14:textId="77777777" w:rsidR="0083545D" w:rsidRDefault="0083545D" w:rsidP="00E910AE">
      <w:pPr>
        <w:tabs>
          <w:tab w:val="left" w:pos="2895"/>
        </w:tabs>
        <w:jc w:val="both"/>
        <w:rPr>
          <w:rFonts w:ascii="Calibri" w:hAnsi="Calibri"/>
          <w:sz w:val="20"/>
        </w:rPr>
      </w:pPr>
    </w:p>
    <w:p w14:paraId="7162FB2D" w14:textId="77777777" w:rsidR="0083545D" w:rsidRDefault="0083545D" w:rsidP="00E910AE">
      <w:pPr>
        <w:tabs>
          <w:tab w:val="left" w:pos="2895"/>
        </w:tabs>
        <w:jc w:val="both"/>
        <w:rPr>
          <w:rFonts w:ascii="Calibri" w:hAnsi="Calibri"/>
          <w:sz w:val="20"/>
        </w:rPr>
      </w:pPr>
    </w:p>
    <w:p w14:paraId="7D4AE3F5" w14:textId="77777777" w:rsidR="0083545D" w:rsidRDefault="0083545D" w:rsidP="00E910AE">
      <w:pPr>
        <w:tabs>
          <w:tab w:val="left" w:pos="2895"/>
        </w:tabs>
        <w:jc w:val="both"/>
        <w:rPr>
          <w:rFonts w:ascii="Calibri" w:hAnsi="Calibri"/>
          <w:sz w:val="20"/>
        </w:rPr>
      </w:pPr>
    </w:p>
    <w:p w14:paraId="3D181C86" w14:textId="77777777" w:rsidR="0083545D" w:rsidRDefault="0083545D" w:rsidP="00E910AE">
      <w:pPr>
        <w:tabs>
          <w:tab w:val="left" w:pos="2895"/>
        </w:tabs>
        <w:jc w:val="both"/>
        <w:rPr>
          <w:rFonts w:ascii="Calibri" w:hAnsi="Calibri"/>
          <w:sz w:val="20"/>
        </w:rPr>
      </w:pPr>
    </w:p>
    <w:p w14:paraId="610B1785" w14:textId="77777777" w:rsidR="0083545D" w:rsidRDefault="0083545D" w:rsidP="00E910AE">
      <w:pPr>
        <w:tabs>
          <w:tab w:val="left" w:pos="2895"/>
        </w:tabs>
        <w:jc w:val="both"/>
        <w:rPr>
          <w:rFonts w:ascii="Calibri" w:hAnsi="Calibri"/>
          <w:sz w:val="20"/>
        </w:rPr>
      </w:pPr>
    </w:p>
    <w:p w14:paraId="0192372A" w14:textId="77777777" w:rsidR="0083545D" w:rsidRDefault="0083545D" w:rsidP="00E910AE">
      <w:pPr>
        <w:tabs>
          <w:tab w:val="left" w:pos="2895"/>
        </w:tabs>
        <w:jc w:val="both"/>
        <w:rPr>
          <w:rFonts w:ascii="Calibri" w:hAnsi="Calibri"/>
          <w:sz w:val="20"/>
        </w:rPr>
      </w:pPr>
    </w:p>
    <w:p w14:paraId="615B04AC" w14:textId="77777777" w:rsidR="0083545D" w:rsidRDefault="0083545D" w:rsidP="00E910AE">
      <w:pPr>
        <w:tabs>
          <w:tab w:val="left" w:pos="2895"/>
        </w:tabs>
        <w:jc w:val="both"/>
        <w:rPr>
          <w:rFonts w:ascii="Calibri" w:hAnsi="Calibri"/>
          <w:sz w:val="20"/>
        </w:rPr>
      </w:pPr>
    </w:p>
    <w:p w14:paraId="7BCF2016" w14:textId="77777777" w:rsidR="0083545D" w:rsidRDefault="0083545D" w:rsidP="00E910AE">
      <w:pPr>
        <w:tabs>
          <w:tab w:val="left" w:pos="2895"/>
        </w:tabs>
        <w:jc w:val="both"/>
        <w:rPr>
          <w:rFonts w:ascii="Calibri" w:hAnsi="Calibri"/>
          <w:sz w:val="20"/>
        </w:rPr>
      </w:pPr>
    </w:p>
    <w:p w14:paraId="540EDCFC" w14:textId="77777777" w:rsidR="0083545D" w:rsidRDefault="0083545D" w:rsidP="00E910AE">
      <w:pPr>
        <w:tabs>
          <w:tab w:val="left" w:pos="2895"/>
        </w:tabs>
        <w:jc w:val="both"/>
        <w:rPr>
          <w:rFonts w:ascii="Calibri" w:hAnsi="Calibri"/>
          <w:sz w:val="20"/>
        </w:rPr>
      </w:pPr>
    </w:p>
    <w:p w14:paraId="59408616" w14:textId="77777777" w:rsidR="0083545D" w:rsidRDefault="0083545D" w:rsidP="00E910AE">
      <w:pPr>
        <w:tabs>
          <w:tab w:val="left" w:pos="2895"/>
        </w:tabs>
        <w:jc w:val="both"/>
        <w:rPr>
          <w:rFonts w:ascii="Calibri" w:hAnsi="Calibri"/>
          <w:sz w:val="20"/>
        </w:rPr>
      </w:pPr>
    </w:p>
    <w:p w14:paraId="6207A632" w14:textId="77777777" w:rsidR="007246B9" w:rsidRPr="00E910AE" w:rsidRDefault="007246B9" w:rsidP="00E910AE">
      <w:pPr>
        <w:tabs>
          <w:tab w:val="left" w:pos="2895"/>
        </w:tabs>
        <w:jc w:val="both"/>
        <w:rPr>
          <w:rFonts w:ascii="Calibri" w:hAnsi="Calibri"/>
          <w:sz w:val="20"/>
        </w:rPr>
      </w:pPr>
    </w:p>
    <w:tbl>
      <w:tblPr>
        <w:tblStyle w:val="PlainTable11"/>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4"/>
        <w:gridCol w:w="2976"/>
        <w:gridCol w:w="4536"/>
      </w:tblGrid>
      <w:tr w:rsidR="00E910AE" w:rsidRPr="00E910AE" w14:paraId="1F3A7CAC" w14:textId="77777777" w:rsidTr="00D9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6" w:type="dxa"/>
            <w:gridSpan w:val="3"/>
          </w:tcPr>
          <w:p w14:paraId="1113850B" w14:textId="77777777" w:rsidR="00E910AE" w:rsidRPr="00E910AE" w:rsidRDefault="00E910AE" w:rsidP="00E910AE">
            <w:pPr>
              <w:tabs>
                <w:tab w:val="left" w:pos="2895"/>
              </w:tabs>
              <w:rPr>
                <w:rFonts w:eastAsia="Times New Roman"/>
                <w:color w:val="0000FF"/>
              </w:rPr>
            </w:pPr>
            <w:r w:rsidRPr="00E910AE">
              <w:rPr>
                <w:rFonts w:eastAsia="Times New Roman"/>
                <w:color w:val="0000FF"/>
              </w:rPr>
              <w:t>Strategic Priority 3: Ensuring High Quality Learning Opportunities</w:t>
            </w:r>
          </w:p>
          <w:p w14:paraId="34E3B8EF" w14:textId="77777777" w:rsidR="00E910AE" w:rsidRPr="00E910AE" w:rsidRDefault="00E910AE" w:rsidP="00E910AE">
            <w:pPr>
              <w:tabs>
                <w:tab w:val="left" w:pos="2895"/>
              </w:tabs>
              <w:rPr>
                <w:rFonts w:eastAsia="Times New Roman"/>
                <w:color w:val="0000FF"/>
              </w:rPr>
            </w:pPr>
          </w:p>
        </w:tc>
      </w:tr>
      <w:tr w:rsidR="00E910AE" w:rsidRPr="00E910AE" w14:paraId="1812DBE0" w14:textId="77777777" w:rsidTr="00835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4" w:type="dxa"/>
          </w:tcPr>
          <w:p w14:paraId="21CD8FC7" w14:textId="77777777" w:rsidR="00E910AE" w:rsidRPr="00E910AE" w:rsidRDefault="00E910AE" w:rsidP="00E910AE">
            <w:pPr>
              <w:tabs>
                <w:tab w:val="left" w:pos="2895"/>
              </w:tabs>
              <w:rPr>
                <w:rFonts w:eastAsia="Times New Roman"/>
                <w:sz w:val="20"/>
              </w:rPr>
            </w:pPr>
            <w:r w:rsidRPr="00E910AE">
              <w:rPr>
                <w:rFonts w:eastAsia="Times New Roman"/>
                <w:sz w:val="20"/>
              </w:rPr>
              <w:t>Outcomes</w:t>
            </w:r>
          </w:p>
        </w:tc>
        <w:tc>
          <w:tcPr>
            <w:tcW w:w="2976" w:type="dxa"/>
          </w:tcPr>
          <w:p w14:paraId="66118F18"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r w:rsidRPr="00E910AE">
              <w:rPr>
                <w:rFonts w:eastAsia="Times New Roman"/>
                <w:b/>
                <w:sz w:val="20"/>
              </w:rPr>
              <w:t>Measures / MI</w:t>
            </w:r>
          </w:p>
        </w:tc>
        <w:tc>
          <w:tcPr>
            <w:tcW w:w="4536" w:type="dxa"/>
          </w:tcPr>
          <w:p w14:paraId="4AAB88B3"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r w:rsidRPr="00E910AE">
              <w:rPr>
                <w:rFonts w:eastAsia="Times New Roman"/>
                <w:b/>
                <w:sz w:val="20"/>
              </w:rPr>
              <w:t>Qualitative Measures</w:t>
            </w:r>
          </w:p>
          <w:p w14:paraId="31A813F8"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p>
        </w:tc>
      </w:tr>
      <w:tr w:rsidR="00E910AE" w:rsidRPr="00E910AE" w14:paraId="436E4A9D" w14:textId="77777777" w:rsidTr="0083545D">
        <w:trPr>
          <w:trHeight w:val="1327"/>
        </w:trPr>
        <w:tc>
          <w:tcPr>
            <w:cnfStyle w:val="001000000000" w:firstRow="0" w:lastRow="0" w:firstColumn="1" w:lastColumn="0" w:oddVBand="0" w:evenVBand="0" w:oddHBand="0" w:evenHBand="0" w:firstRowFirstColumn="0" w:firstRowLastColumn="0" w:lastRowFirstColumn="0" w:lastRowLastColumn="0"/>
            <w:tcW w:w="2524" w:type="dxa"/>
          </w:tcPr>
          <w:p w14:paraId="2689DE7E" w14:textId="77777777" w:rsidR="00E910AE" w:rsidRPr="00E910AE" w:rsidRDefault="00E910AE" w:rsidP="00E910AE">
            <w:pPr>
              <w:tabs>
                <w:tab w:val="left" w:pos="2895"/>
              </w:tabs>
              <w:rPr>
                <w:rFonts w:eastAsia="Times New Roman"/>
                <w:i/>
                <w:sz w:val="20"/>
              </w:rPr>
            </w:pPr>
            <w:r w:rsidRPr="00E910AE">
              <w:rPr>
                <w:rFonts w:eastAsia="Times New Roman"/>
                <w:sz w:val="20"/>
              </w:rPr>
              <w:t>Enabling the development of skills required for 21</w:t>
            </w:r>
            <w:r w:rsidRPr="00E910AE">
              <w:rPr>
                <w:rFonts w:eastAsia="Times New Roman"/>
                <w:sz w:val="20"/>
                <w:vertAlign w:val="superscript"/>
              </w:rPr>
              <w:t>st</w:t>
            </w:r>
            <w:r w:rsidRPr="00E910AE">
              <w:rPr>
                <w:rFonts w:eastAsia="Times New Roman"/>
                <w:sz w:val="20"/>
              </w:rPr>
              <w:t xml:space="preserve"> century learning, life and work</w:t>
            </w:r>
          </w:p>
        </w:tc>
        <w:tc>
          <w:tcPr>
            <w:tcW w:w="2976" w:type="dxa"/>
          </w:tcPr>
          <w:p w14:paraId="12295182" w14:textId="6B0DC103" w:rsidR="00E910AE" w:rsidRPr="00E910AE" w:rsidRDefault="0083545D" w:rsidP="004549EA">
            <w:pPr>
              <w:numPr>
                <w:ilvl w:val="0"/>
                <w:numId w:val="105"/>
              </w:numPr>
              <w:tabs>
                <w:tab w:val="left" w:pos="317"/>
              </w:tabs>
              <w:ind w:left="317" w:hanging="317"/>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Pr>
                <w:rFonts w:eastAsia="Times New Roman"/>
                <w:sz w:val="20"/>
              </w:rPr>
              <w:t>Dis</w:t>
            </w:r>
            <w:r w:rsidR="00E910AE" w:rsidRPr="00E910AE">
              <w:rPr>
                <w:rFonts w:eastAsia="Times New Roman"/>
                <w:sz w:val="20"/>
              </w:rPr>
              <w:t>tance Travelled measure.</w:t>
            </w:r>
          </w:p>
        </w:tc>
        <w:tc>
          <w:tcPr>
            <w:tcW w:w="4536" w:type="dxa"/>
          </w:tcPr>
          <w:p w14:paraId="56289183" w14:textId="77777777" w:rsidR="00E910AE" w:rsidRPr="00E910AE" w:rsidRDefault="00E910AE" w:rsidP="00D10E6A">
            <w:pPr>
              <w:numPr>
                <w:ilvl w:val="0"/>
                <w:numId w:val="66"/>
              </w:numPr>
              <w:ind w:left="318" w:hanging="284"/>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Relevant &amp; engaging  curriculum, including literacy, communication, team working, leadership, core skills support for vocational learning; life skills, activities which benefit others and creative arts opportunities</w:t>
            </w:r>
          </w:p>
          <w:p w14:paraId="6D632BA6" w14:textId="77777777" w:rsidR="00E910AE" w:rsidRPr="00E910AE" w:rsidRDefault="00E910AE" w:rsidP="00D10E6A">
            <w:pPr>
              <w:numPr>
                <w:ilvl w:val="0"/>
                <w:numId w:val="66"/>
              </w:numPr>
              <w:ind w:left="318" w:hanging="284"/>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range of distance learning courses and outcomes achieved</w:t>
            </w:r>
          </w:p>
          <w:p w14:paraId="108E7013" w14:textId="77777777" w:rsidR="00E910AE" w:rsidRPr="00E910AE" w:rsidRDefault="00E910AE" w:rsidP="00D10E6A">
            <w:pPr>
              <w:numPr>
                <w:ilvl w:val="0"/>
                <w:numId w:val="66"/>
              </w:numPr>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Case studies.</w:t>
            </w:r>
          </w:p>
        </w:tc>
      </w:tr>
      <w:tr w:rsidR="00E910AE" w:rsidRPr="00E910AE" w14:paraId="37029E04" w14:textId="77777777" w:rsidTr="0083545D">
        <w:trPr>
          <w:cnfStyle w:val="000000100000" w:firstRow="0" w:lastRow="0" w:firstColumn="0" w:lastColumn="0" w:oddVBand="0" w:evenVBand="0" w:oddHBand="1" w:evenHBand="0" w:firstRowFirstColumn="0" w:firstRowLastColumn="0" w:lastRowFirstColumn="0" w:lastRowLastColumn="0"/>
          <w:trHeight w:val="1687"/>
        </w:trPr>
        <w:tc>
          <w:tcPr>
            <w:cnfStyle w:val="001000000000" w:firstRow="0" w:lastRow="0" w:firstColumn="1" w:lastColumn="0" w:oddVBand="0" w:evenVBand="0" w:oddHBand="0" w:evenHBand="0" w:firstRowFirstColumn="0" w:firstRowLastColumn="0" w:lastRowFirstColumn="0" w:lastRowLastColumn="0"/>
            <w:tcW w:w="2524" w:type="dxa"/>
          </w:tcPr>
          <w:p w14:paraId="79314E56" w14:textId="6816E2FB" w:rsidR="00E910AE" w:rsidRPr="00E910AE" w:rsidRDefault="00E910AE" w:rsidP="00E910AE">
            <w:pPr>
              <w:tabs>
                <w:tab w:val="left" w:pos="2895"/>
              </w:tabs>
              <w:rPr>
                <w:rFonts w:eastAsia="Times New Roman"/>
                <w:i/>
                <w:sz w:val="20"/>
              </w:rPr>
            </w:pPr>
            <w:r w:rsidRPr="00E910AE">
              <w:rPr>
                <w:rFonts w:eastAsia="Times New Roman"/>
                <w:sz w:val="20"/>
              </w:rPr>
              <w:t xml:space="preserve">Provision of an innovative and interesting curriculum to harness the creative potential of </w:t>
            </w:r>
            <w:r w:rsidR="00D9172E">
              <w:rPr>
                <w:rFonts w:eastAsia="Times New Roman"/>
                <w:sz w:val="20"/>
              </w:rPr>
              <w:t>Learner</w:t>
            </w:r>
            <w:r w:rsidRPr="00E910AE">
              <w:rPr>
                <w:rFonts w:eastAsia="Times New Roman"/>
                <w:sz w:val="20"/>
              </w:rPr>
              <w:t>s</w:t>
            </w:r>
          </w:p>
        </w:tc>
        <w:tc>
          <w:tcPr>
            <w:tcW w:w="2976" w:type="dxa"/>
          </w:tcPr>
          <w:p w14:paraId="73972942"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sz w:val="20"/>
              </w:rPr>
            </w:pPr>
          </w:p>
        </w:tc>
        <w:tc>
          <w:tcPr>
            <w:tcW w:w="4536" w:type="dxa"/>
          </w:tcPr>
          <w:p w14:paraId="0916B819" w14:textId="77777777" w:rsidR="00E910AE" w:rsidRPr="00E910AE" w:rsidRDefault="00E910AE" w:rsidP="00D10E6A">
            <w:pPr>
              <w:numPr>
                <w:ilvl w:val="0"/>
                <w:numId w:val="60"/>
              </w:numPr>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Quality and breadth of curriculum</w:t>
            </w:r>
          </w:p>
          <w:p w14:paraId="47A158F2" w14:textId="77777777" w:rsidR="00E910AE" w:rsidRPr="00E910AE" w:rsidRDefault="00E910AE" w:rsidP="00D10E6A">
            <w:pPr>
              <w:numPr>
                <w:ilvl w:val="0"/>
                <w:numId w:val="60"/>
              </w:numPr>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of project themed learning initiatives</w:t>
            </w:r>
          </w:p>
          <w:p w14:paraId="13DE08CB" w14:textId="77777777" w:rsidR="00E910AE" w:rsidRPr="00E910AE" w:rsidRDefault="00E910AE" w:rsidP="00D10E6A">
            <w:pPr>
              <w:numPr>
                <w:ilvl w:val="0"/>
                <w:numId w:val="60"/>
              </w:numPr>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of partnership initiatives and analysis of benefits and shared outcomes</w:t>
            </w:r>
          </w:p>
          <w:p w14:paraId="48041529" w14:textId="77777777" w:rsidR="00E910AE" w:rsidRPr="00E910AE" w:rsidRDefault="00E910AE" w:rsidP="00D10E6A">
            <w:pPr>
              <w:numPr>
                <w:ilvl w:val="0"/>
                <w:numId w:val="60"/>
              </w:numPr>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Learner surveys</w:t>
            </w:r>
          </w:p>
          <w:p w14:paraId="5FAC8F53" w14:textId="77777777" w:rsidR="00E910AE" w:rsidRPr="00E910AE" w:rsidRDefault="00E910AE" w:rsidP="00D10E6A">
            <w:pPr>
              <w:numPr>
                <w:ilvl w:val="0"/>
                <w:numId w:val="60"/>
              </w:numPr>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Case studies</w:t>
            </w:r>
          </w:p>
          <w:p w14:paraId="7A033D4A" w14:textId="3A53BD05" w:rsidR="00E910AE" w:rsidRPr="00E910AE" w:rsidRDefault="00E910AE" w:rsidP="00D10E6A">
            <w:pPr>
              <w:numPr>
                <w:ilvl w:val="0"/>
                <w:numId w:val="60"/>
              </w:numPr>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 xml:space="preserve">Evidence of co-production (with </w:t>
            </w:r>
            <w:r w:rsidR="00D9172E">
              <w:rPr>
                <w:rFonts w:eastAsia="Times New Roman"/>
                <w:sz w:val="20"/>
              </w:rPr>
              <w:t>Learner</w:t>
            </w:r>
            <w:r w:rsidRPr="00E910AE">
              <w:rPr>
                <w:rFonts w:eastAsia="Times New Roman"/>
                <w:sz w:val="20"/>
              </w:rPr>
              <w:t>s).</w:t>
            </w:r>
          </w:p>
          <w:p w14:paraId="69532D6D" w14:textId="77777777" w:rsidR="00E910AE" w:rsidRPr="00E910AE" w:rsidRDefault="00E910AE" w:rsidP="006D6658">
            <w:pPr>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p>
        </w:tc>
      </w:tr>
      <w:tr w:rsidR="00E910AE" w:rsidRPr="00E910AE" w14:paraId="345B1382" w14:textId="77777777" w:rsidTr="0083545D">
        <w:trPr>
          <w:trHeight w:val="1015"/>
        </w:trPr>
        <w:tc>
          <w:tcPr>
            <w:cnfStyle w:val="001000000000" w:firstRow="0" w:lastRow="0" w:firstColumn="1" w:lastColumn="0" w:oddVBand="0" w:evenVBand="0" w:oddHBand="0" w:evenHBand="0" w:firstRowFirstColumn="0" w:firstRowLastColumn="0" w:lastRowFirstColumn="0" w:lastRowLastColumn="0"/>
            <w:tcW w:w="2524" w:type="dxa"/>
          </w:tcPr>
          <w:p w14:paraId="7A74DD1C" w14:textId="77777777" w:rsidR="00E910AE" w:rsidRPr="00E910AE" w:rsidRDefault="00E910AE" w:rsidP="00E910AE">
            <w:pPr>
              <w:tabs>
                <w:tab w:val="left" w:pos="2895"/>
              </w:tabs>
              <w:rPr>
                <w:rFonts w:eastAsia="Times New Roman"/>
                <w:i/>
                <w:sz w:val="20"/>
              </w:rPr>
            </w:pPr>
            <w:r w:rsidRPr="00E910AE">
              <w:rPr>
                <w:rFonts w:eastAsia="Times New Roman"/>
                <w:sz w:val="20"/>
              </w:rPr>
              <w:t>Better integration of the range of life-skills with basic literacy and numeracy interventions</w:t>
            </w:r>
          </w:p>
        </w:tc>
        <w:tc>
          <w:tcPr>
            <w:tcW w:w="2976" w:type="dxa"/>
          </w:tcPr>
          <w:p w14:paraId="70537D52" w14:textId="77777777" w:rsidR="00E910AE" w:rsidRPr="00E910AE" w:rsidRDefault="00E910AE" w:rsidP="00E910AE">
            <w:pPr>
              <w:tabs>
                <w:tab w:val="left" w:pos="2895"/>
              </w:tabs>
              <w:cnfStyle w:val="000000000000" w:firstRow="0" w:lastRow="0" w:firstColumn="0" w:lastColumn="0" w:oddVBand="0" w:evenVBand="0" w:oddHBand="0" w:evenHBand="0" w:firstRowFirstColumn="0" w:firstRowLastColumn="0" w:lastRowFirstColumn="0" w:lastRowLastColumn="0"/>
              <w:rPr>
                <w:rFonts w:eastAsia="Times New Roman"/>
                <w:sz w:val="20"/>
              </w:rPr>
            </w:pPr>
          </w:p>
        </w:tc>
        <w:tc>
          <w:tcPr>
            <w:tcW w:w="4536" w:type="dxa"/>
          </w:tcPr>
          <w:p w14:paraId="4DFBA042" w14:textId="77777777" w:rsidR="00E910AE" w:rsidRPr="00E910AE" w:rsidRDefault="00E910AE" w:rsidP="00D10E6A">
            <w:pPr>
              <w:numPr>
                <w:ilvl w:val="0"/>
                <w:numId w:val="67"/>
              </w:numPr>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of Supplier’s contribution to available life skills activities as agreed within the ALP</w:t>
            </w:r>
          </w:p>
          <w:p w14:paraId="493FEC5A" w14:textId="77777777" w:rsidR="00E910AE" w:rsidRPr="00E910AE" w:rsidRDefault="00E910AE" w:rsidP="00D10E6A">
            <w:pPr>
              <w:numPr>
                <w:ilvl w:val="0"/>
                <w:numId w:val="67"/>
              </w:numPr>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Case studies.</w:t>
            </w:r>
          </w:p>
        </w:tc>
      </w:tr>
      <w:tr w:rsidR="00E910AE" w:rsidRPr="00E910AE" w14:paraId="456CC1A5" w14:textId="77777777" w:rsidTr="0083545D">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524" w:type="dxa"/>
          </w:tcPr>
          <w:p w14:paraId="250841C3" w14:textId="77777777" w:rsidR="00E910AE" w:rsidRPr="00E910AE" w:rsidRDefault="00E910AE" w:rsidP="00E910AE">
            <w:pPr>
              <w:tabs>
                <w:tab w:val="left" w:pos="2895"/>
              </w:tabs>
              <w:rPr>
                <w:rFonts w:eastAsia="Times New Roman"/>
                <w:i/>
                <w:sz w:val="20"/>
              </w:rPr>
            </w:pPr>
            <w:r w:rsidRPr="00E910AE">
              <w:rPr>
                <w:rFonts w:eastAsia="Times New Roman"/>
                <w:sz w:val="20"/>
              </w:rPr>
              <w:t>Better integration and coordination of learning activities to support employment</w:t>
            </w:r>
          </w:p>
        </w:tc>
        <w:tc>
          <w:tcPr>
            <w:tcW w:w="2976" w:type="dxa"/>
          </w:tcPr>
          <w:p w14:paraId="48CFA005" w14:textId="77777777" w:rsidR="00E910AE" w:rsidRPr="00E910AE" w:rsidRDefault="00E910AE" w:rsidP="00D10E6A">
            <w:pPr>
              <w:numPr>
                <w:ilvl w:val="0"/>
                <w:numId w:val="67"/>
              </w:numPr>
              <w:ind w:left="346" w:hanging="346"/>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Embedded Learning delivery hours.</w:t>
            </w:r>
          </w:p>
          <w:p w14:paraId="603AB2E9"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sz w:val="20"/>
              </w:rPr>
            </w:pPr>
          </w:p>
        </w:tc>
        <w:tc>
          <w:tcPr>
            <w:tcW w:w="4536" w:type="dxa"/>
          </w:tcPr>
          <w:p w14:paraId="46EE7F58" w14:textId="77777777" w:rsidR="00E910AE" w:rsidRPr="00E910AE" w:rsidRDefault="00E910AE" w:rsidP="00D10E6A">
            <w:pPr>
              <w:numPr>
                <w:ilvl w:val="0"/>
                <w:numId w:val="59"/>
              </w:numPr>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selection of PDP's for quality content pertaining to employability prospects</w:t>
            </w:r>
          </w:p>
          <w:p w14:paraId="46981F9F" w14:textId="77777777" w:rsidR="00E910AE" w:rsidRPr="00E910AE" w:rsidRDefault="00E910AE" w:rsidP="00D10E6A">
            <w:pPr>
              <w:numPr>
                <w:ilvl w:val="0"/>
                <w:numId w:val="59"/>
              </w:numPr>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of partnership initiatives and analysis of benefits and shared outcomes.</w:t>
            </w:r>
          </w:p>
          <w:p w14:paraId="5501E9A2" w14:textId="77777777" w:rsidR="00E910AE" w:rsidRPr="00E910AE" w:rsidRDefault="00E910AE" w:rsidP="006D6658">
            <w:pPr>
              <w:jc w:val="both"/>
              <w:cnfStyle w:val="000000100000" w:firstRow="0" w:lastRow="0" w:firstColumn="0" w:lastColumn="0" w:oddVBand="0" w:evenVBand="0" w:oddHBand="1" w:evenHBand="0" w:firstRowFirstColumn="0" w:firstRowLastColumn="0" w:lastRowFirstColumn="0" w:lastRowLastColumn="0"/>
              <w:rPr>
                <w:rFonts w:eastAsia="Times New Roman"/>
                <w:sz w:val="20"/>
              </w:rPr>
            </w:pPr>
          </w:p>
        </w:tc>
      </w:tr>
      <w:tr w:rsidR="00E910AE" w:rsidRPr="00E910AE" w14:paraId="13C6E6A7" w14:textId="77777777" w:rsidTr="0083545D">
        <w:trPr>
          <w:trHeight w:val="687"/>
        </w:trPr>
        <w:tc>
          <w:tcPr>
            <w:cnfStyle w:val="001000000000" w:firstRow="0" w:lastRow="0" w:firstColumn="1" w:lastColumn="0" w:oddVBand="0" w:evenVBand="0" w:oddHBand="0" w:evenHBand="0" w:firstRowFirstColumn="0" w:firstRowLastColumn="0" w:lastRowFirstColumn="0" w:lastRowLastColumn="0"/>
            <w:tcW w:w="2524" w:type="dxa"/>
          </w:tcPr>
          <w:p w14:paraId="784DAFF4" w14:textId="14853F2C" w:rsidR="00E910AE" w:rsidRPr="00E910AE" w:rsidRDefault="00E910AE" w:rsidP="00E910AE">
            <w:pPr>
              <w:tabs>
                <w:tab w:val="left" w:pos="2895"/>
              </w:tabs>
              <w:rPr>
                <w:rFonts w:eastAsia="Times New Roman"/>
                <w:i/>
                <w:sz w:val="20"/>
              </w:rPr>
            </w:pPr>
            <w:r w:rsidRPr="00E910AE">
              <w:rPr>
                <w:rFonts w:eastAsia="Times New Roman"/>
                <w:sz w:val="20"/>
              </w:rPr>
              <w:t xml:space="preserve">Improved learning offer for </w:t>
            </w:r>
            <w:r w:rsidR="00D9172E">
              <w:rPr>
                <w:rFonts w:eastAsia="Times New Roman"/>
                <w:sz w:val="20"/>
              </w:rPr>
              <w:t>Learner</w:t>
            </w:r>
            <w:r w:rsidRPr="00E910AE">
              <w:rPr>
                <w:rFonts w:eastAsia="Times New Roman"/>
                <w:sz w:val="20"/>
              </w:rPr>
              <w:t>s</w:t>
            </w:r>
          </w:p>
        </w:tc>
        <w:tc>
          <w:tcPr>
            <w:tcW w:w="2976" w:type="dxa"/>
          </w:tcPr>
          <w:p w14:paraId="57641BC0" w14:textId="77777777" w:rsidR="00E910AE" w:rsidRPr="00E910AE" w:rsidRDefault="00E910AE" w:rsidP="00E910AE">
            <w:pPr>
              <w:tabs>
                <w:tab w:val="left" w:pos="2895"/>
              </w:tabs>
              <w:cnfStyle w:val="000000000000" w:firstRow="0" w:lastRow="0" w:firstColumn="0" w:lastColumn="0" w:oddVBand="0" w:evenVBand="0" w:oddHBand="0" w:evenHBand="0" w:firstRowFirstColumn="0" w:firstRowLastColumn="0" w:lastRowFirstColumn="0" w:lastRowLastColumn="0"/>
              <w:rPr>
                <w:rFonts w:eastAsia="Times New Roman"/>
                <w:sz w:val="20"/>
              </w:rPr>
            </w:pPr>
          </w:p>
        </w:tc>
        <w:tc>
          <w:tcPr>
            <w:tcW w:w="4536" w:type="dxa"/>
          </w:tcPr>
          <w:p w14:paraId="3689752F" w14:textId="77777777" w:rsidR="00E910AE" w:rsidRPr="00E910AE" w:rsidRDefault="00E910AE" w:rsidP="00D10E6A">
            <w:pPr>
              <w:numPr>
                <w:ilvl w:val="0"/>
                <w:numId w:val="54"/>
              </w:numPr>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Quality and breadth of curriculum</w:t>
            </w:r>
          </w:p>
          <w:p w14:paraId="52615D25" w14:textId="77777777" w:rsidR="00E910AE" w:rsidRPr="00E910AE" w:rsidRDefault="00E910AE" w:rsidP="00D10E6A">
            <w:pPr>
              <w:numPr>
                <w:ilvl w:val="0"/>
                <w:numId w:val="54"/>
              </w:numPr>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Quality of learning and teaching</w:t>
            </w:r>
          </w:p>
          <w:p w14:paraId="7C3F42CF" w14:textId="4D751EBE" w:rsidR="00E910AE" w:rsidRPr="00E910AE" w:rsidRDefault="00E910AE" w:rsidP="00D10E6A">
            <w:pPr>
              <w:numPr>
                <w:ilvl w:val="0"/>
                <w:numId w:val="54"/>
              </w:numPr>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 xml:space="preserve">Interview </w:t>
            </w:r>
            <w:r w:rsidR="00D9172E">
              <w:rPr>
                <w:rFonts w:eastAsia="Times New Roman"/>
                <w:sz w:val="20"/>
              </w:rPr>
              <w:t>Learner</w:t>
            </w:r>
            <w:r w:rsidRPr="00E910AE">
              <w:rPr>
                <w:rFonts w:eastAsia="Times New Roman"/>
                <w:sz w:val="20"/>
              </w:rPr>
              <w:t>s</w:t>
            </w:r>
          </w:p>
          <w:p w14:paraId="21F2EE65" w14:textId="77777777" w:rsidR="00E910AE" w:rsidRPr="00E910AE" w:rsidRDefault="00E910AE" w:rsidP="00D10E6A">
            <w:pPr>
              <w:numPr>
                <w:ilvl w:val="0"/>
                <w:numId w:val="54"/>
              </w:numPr>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Learner surveys</w:t>
            </w:r>
          </w:p>
          <w:p w14:paraId="7FB06171" w14:textId="77777777" w:rsidR="00E910AE" w:rsidRPr="00E910AE" w:rsidRDefault="00E910AE" w:rsidP="00D10E6A">
            <w:pPr>
              <w:numPr>
                <w:ilvl w:val="0"/>
                <w:numId w:val="54"/>
              </w:numPr>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of project themed learning initiatives</w:t>
            </w:r>
          </w:p>
          <w:p w14:paraId="2C973A91" w14:textId="77777777" w:rsidR="00E910AE" w:rsidRPr="00E910AE" w:rsidRDefault="00E910AE" w:rsidP="00D10E6A">
            <w:pPr>
              <w:numPr>
                <w:ilvl w:val="0"/>
                <w:numId w:val="54"/>
              </w:numPr>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of partnership initiatives and analysis of benefits and shared outcomes</w:t>
            </w:r>
          </w:p>
          <w:p w14:paraId="40AE92BC" w14:textId="77777777" w:rsidR="00E910AE" w:rsidRPr="00E910AE" w:rsidRDefault="00E910AE" w:rsidP="00D10E6A">
            <w:pPr>
              <w:numPr>
                <w:ilvl w:val="0"/>
                <w:numId w:val="54"/>
              </w:numPr>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Case studies</w:t>
            </w:r>
          </w:p>
          <w:p w14:paraId="044009C5" w14:textId="77777777" w:rsidR="00E910AE" w:rsidRPr="00E910AE" w:rsidRDefault="00E910AE" w:rsidP="00D10E6A">
            <w:pPr>
              <w:numPr>
                <w:ilvl w:val="0"/>
                <w:numId w:val="54"/>
              </w:numPr>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Evidence of co-production (with prisoners).</w:t>
            </w:r>
          </w:p>
          <w:p w14:paraId="27C38B62" w14:textId="77777777" w:rsidR="00E910AE" w:rsidRPr="00E910AE" w:rsidRDefault="00E910AE" w:rsidP="006D6658">
            <w:pPr>
              <w:jc w:val="both"/>
              <w:cnfStyle w:val="000000000000" w:firstRow="0" w:lastRow="0" w:firstColumn="0" w:lastColumn="0" w:oddVBand="0" w:evenVBand="0" w:oddHBand="0" w:evenHBand="0" w:firstRowFirstColumn="0" w:firstRowLastColumn="0" w:lastRowFirstColumn="0" w:lastRowLastColumn="0"/>
              <w:rPr>
                <w:rFonts w:eastAsia="Times New Roman"/>
                <w:sz w:val="20"/>
              </w:rPr>
            </w:pPr>
          </w:p>
        </w:tc>
      </w:tr>
    </w:tbl>
    <w:p w14:paraId="508B430C" w14:textId="77777777" w:rsidR="00E910AE" w:rsidRPr="00E910AE" w:rsidRDefault="00E910AE" w:rsidP="00E910AE">
      <w:pPr>
        <w:tabs>
          <w:tab w:val="left" w:pos="2895"/>
        </w:tabs>
        <w:jc w:val="both"/>
        <w:rPr>
          <w:rFonts w:ascii="Calibri" w:hAnsi="Calibri"/>
          <w:sz w:val="20"/>
        </w:rPr>
      </w:pPr>
    </w:p>
    <w:p w14:paraId="09980DE9" w14:textId="77777777" w:rsidR="00E910AE" w:rsidRPr="00E910AE" w:rsidRDefault="00E910AE" w:rsidP="00E910AE">
      <w:pPr>
        <w:tabs>
          <w:tab w:val="left" w:pos="2895"/>
        </w:tabs>
        <w:jc w:val="both"/>
        <w:rPr>
          <w:rFonts w:ascii="Calibri" w:hAnsi="Calibri"/>
          <w:sz w:val="20"/>
        </w:rPr>
      </w:pPr>
    </w:p>
    <w:p w14:paraId="310A4C2F" w14:textId="77777777" w:rsidR="007246B9" w:rsidRDefault="007246B9" w:rsidP="00E910AE">
      <w:pPr>
        <w:tabs>
          <w:tab w:val="left" w:pos="2895"/>
        </w:tabs>
        <w:jc w:val="both"/>
        <w:rPr>
          <w:rFonts w:ascii="Calibri" w:hAnsi="Calibri"/>
          <w:sz w:val="20"/>
        </w:rPr>
      </w:pPr>
    </w:p>
    <w:p w14:paraId="3C7506BA" w14:textId="77777777" w:rsidR="0083545D" w:rsidRDefault="0083545D" w:rsidP="00E910AE">
      <w:pPr>
        <w:tabs>
          <w:tab w:val="left" w:pos="2895"/>
        </w:tabs>
        <w:jc w:val="both"/>
        <w:rPr>
          <w:rFonts w:ascii="Calibri" w:hAnsi="Calibri"/>
          <w:sz w:val="20"/>
        </w:rPr>
      </w:pPr>
    </w:p>
    <w:p w14:paraId="708FE84E" w14:textId="77777777" w:rsidR="0083545D" w:rsidRDefault="0083545D" w:rsidP="00E910AE">
      <w:pPr>
        <w:tabs>
          <w:tab w:val="left" w:pos="2895"/>
        </w:tabs>
        <w:jc w:val="both"/>
        <w:rPr>
          <w:rFonts w:ascii="Calibri" w:hAnsi="Calibri"/>
          <w:sz w:val="20"/>
        </w:rPr>
      </w:pPr>
    </w:p>
    <w:p w14:paraId="5BCFF743" w14:textId="77777777" w:rsidR="0083545D" w:rsidRDefault="0083545D" w:rsidP="00E910AE">
      <w:pPr>
        <w:tabs>
          <w:tab w:val="left" w:pos="2895"/>
        </w:tabs>
        <w:jc w:val="both"/>
        <w:rPr>
          <w:rFonts w:ascii="Calibri" w:hAnsi="Calibri"/>
          <w:sz w:val="20"/>
        </w:rPr>
      </w:pPr>
    </w:p>
    <w:p w14:paraId="544DBA27" w14:textId="77777777" w:rsidR="0083545D" w:rsidRDefault="0083545D" w:rsidP="00E910AE">
      <w:pPr>
        <w:tabs>
          <w:tab w:val="left" w:pos="2895"/>
        </w:tabs>
        <w:jc w:val="both"/>
        <w:rPr>
          <w:rFonts w:ascii="Calibri" w:hAnsi="Calibri"/>
          <w:sz w:val="20"/>
        </w:rPr>
      </w:pPr>
    </w:p>
    <w:p w14:paraId="44EB4AD3" w14:textId="77777777" w:rsidR="0083545D" w:rsidRDefault="0083545D" w:rsidP="00E910AE">
      <w:pPr>
        <w:tabs>
          <w:tab w:val="left" w:pos="2895"/>
        </w:tabs>
        <w:jc w:val="both"/>
        <w:rPr>
          <w:rFonts w:ascii="Calibri" w:hAnsi="Calibri"/>
          <w:sz w:val="20"/>
        </w:rPr>
      </w:pPr>
    </w:p>
    <w:p w14:paraId="11A266A2" w14:textId="77777777" w:rsidR="0083545D" w:rsidRDefault="0083545D" w:rsidP="00E910AE">
      <w:pPr>
        <w:tabs>
          <w:tab w:val="left" w:pos="2895"/>
        </w:tabs>
        <w:jc w:val="both"/>
        <w:rPr>
          <w:rFonts w:ascii="Calibri" w:hAnsi="Calibri"/>
          <w:sz w:val="20"/>
        </w:rPr>
      </w:pPr>
    </w:p>
    <w:p w14:paraId="1E48107F" w14:textId="77777777" w:rsidR="0083545D" w:rsidRDefault="0083545D" w:rsidP="00E910AE">
      <w:pPr>
        <w:tabs>
          <w:tab w:val="left" w:pos="2895"/>
        </w:tabs>
        <w:jc w:val="both"/>
        <w:rPr>
          <w:rFonts w:ascii="Calibri" w:hAnsi="Calibri"/>
          <w:sz w:val="20"/>
        </w:rPr>
      </w:pPr>
    </w:p>
    <w:p w14:paraId="4DADA217" w14:textId="77777777" w:rsidR="0083545D" w:rsidRDefault="0083545D" w:rsidP="00E910AE">
      <w:pPr>
        <w:tabs>
          <w:tab w:val="left" w:pos="2895"/>
        </w:tabs>
        <w:jc w:val="both"/>
        <w:rPr>
          <w:rFonts w:ascii="Calibri" w:hAnsi="Calibri"/>
          <w:sz w:val="20"/>
        </w:rPr>
      </w:pPr>
    </w:p>
    <w:p w14:paraId="193030E9" w14:textId="77777777" w:rsidR="0083545D" w:rsidRDefault="0083545D" w:rsidP="00E910AE">
      <w:pPr>
        <w:tabs>
          <w:tab w:val="left" w:pos="2895"/>
        </w:tabs>
        <w:jc w:val="both"/>
        <w:rPr>
          <w:rFonts w:ascii="Calibri" w:hAnsi="Calibri"/>
          <w:sz w:val="20"/>
        </w:rPr>
      </w:pPr>
    </w:p>
    <w:p w14:paraId="68D12B57" w14:textId="77777777" w:rsidR="0083545D" w:rsidRDefault="0083545D" w:rsidP="00E910AE">
      <w:pPr>
        <w:tabs>
          <w:tab w:val="left" w:pos="2895"/>
        </w:tabs>
        <w:jc w:val="both"/>
        <w:rPr>
          <w:rFonts w:ascii="Calibri" w:hAnsi="Calibri"/>
          <w:sz w:val="20"/>
        </w:rPr>
      </w:pPr>
    </w:p>
    <w:p w14:paraId="3B789A7F" w14:textId="77777777" w:rsidR="0083545D" w:rsidRDefault="0083545D" w:rsidP="00E910AE">
      <w:pPr>
        <w:tabs>
          <w:tab w:val="left" w:pos="2895"/>
        </w:tabs>
        <w:jc w:val="both"/>
        <w:rPr>
          <w:rFonts w:ascii="Calibri" w:hAnsi="Calibri"/>
          <w:sz w:val="20"/>
        </w:rPr>
      </w:pPr>
    </w:p>
    <w:p w14:paraId="7319749F" w14:textId="77777777" w:rsidR="007246B9" w:rsidRDefault="007246B9" w:rsidP="00E910AE">
      <w:pPr>
        <w:tabs>
          <w:tab w:val="left" w:pos="2895"/>
        </w:tabs>
        <w:jc w:val="both"/>
        <w:rPr>
          <w:rFonts w:ascii="Calibri" w:hAnsi="Calibri"/>
          <w:sz w:val="20"/>
        </w:rPr>
      </w:pPr>
    </w:p>
    <w:p w14:paraId="3E464244" w14:textId="77777777" w:rsidR="001B3799" w:rsidRDefault="001B3799" w:rsidP="00E910AE">
      <w:pPr>
        <w:tabs>
          <w:tab w:val="left" w:pos="2895"/>
        </w:tabs>
        <w:jc w:val="both"/>
        <w:rPr>
          <w:rFonts w:ascii="Calibri" w:hAnsi="Calibri"/>
          <w:sz w:val="20"/>
        </w:rPr>
      </w:pPr>
    </w:p>
    <w:p w14:paraId="2868F7A8" w14:textId="77777777" w:rsidR="001B3799" w:rsidRDefault="001B3799" w:rsidP="00E910AE">
      <w:pPr>
        <w:tabs>
          <w:tab w:val="left" w:pos="2895"/>
        </w:tabs>
        <w:jc w:val="both"/>
        <w:rPr>
          <w:rFonts w:ascii="Calibri" w:hAnsi="Calibri"/>
          <w:sz w:val="20"/>
        </w:rPr>
      </w:pPr>
    </w:p>
    <w:p w14:paraId="5DF1B069" w14:textId="77777777" w:rsidR="001B3799" w:rsidRDefault="001B3799" w:rsidP="00E910AE">
      <w:pPr>
        <w:tabs>
          <w:tab w:val="left" w:pos="2895"/>
        </w:tabs>
        <w:jc w:val="both"/>
        <w:rPr>
          <w:rFonts w:ascii="Calibri" w:hAnsi="Calibri"/>
          <w:sz w:val="20"/>
        </w:rPr>
      </w:pPr>
    </w:p>
    <w:p w14:paraId="00A773CA" w14:textId="77777777" w:rsidR="007246B9" w:rsidRDefault="007246B9" w:rsidP="00E910AE">
      <w:pPr>
        <w:tabs>
          <w:tab w:val="left" w:pos="2895"/>
        </w:tabs>
        <w:jc w:val="both"/>
        <w:rPr>
          <w:rFonts w:ascii="Calibri" w:hAnsi="Calibri"/>
          <w:sz w:val="20"/>
        </w:rPr>
      </w:pPr>
    </w:p>
    <w:p w14:paraId="329BF7E4" w14:textId="77777777" w:rsidR="007246B9" w:rsidRPr="00E910AE" w:rsidRDefault="007246B9" w:rsidP="00E910AE">
      <w:pPr>
        <w:tabs>
          <w:tab w:val="left" w:pos="2895"/>
        </w:tabs>
        <w:jc w:val="both"/>
        <w:rPr>
          <w:rFonts w:ascii="Calibri" w:hAnsi="Calibri"/>
          <w:sz w:val="20"/>
        </w:rPr>
      </w:pPr>
    </w:p>
    <w:tbl>
      <w:tblPr>
        <w:tblStyle w:val="PlainTable11"/>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2976"/>
        <w:gridCol w:w="4536"/>
      </w:tblGrid>
      <w:tr w:rsidR="00E910AE" w:rsidRPr="00E910AE" w14:paraId="31B25171" w14:textId="77777777" w:rsidTr="007246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6" w:type="dxa"/>
            <w:gridSpan w:val="3"/>
          </w:tcPr>
          <w:p w14:paraId="79C1195A" w14:textId="77777777" w:rsidR="00E910AE" w:rsidRPr="00E910AE" w:rsidRDefault="00E910AE" w:rsidP="00E910AE">
            <w:pPr>
              <w:tabs>
                <w:tab w:val="left" w:pos="2895"/>
              </w:tabs>
              <w:rPr>
                <w:rFonts w:eastAsia="Times New Roman"/>
                <w:color w:val="0000FF"/>
              </w:rPr>
            </w:pPr>
            <w:r w:rsidRPr="00E910AE">
              <w:rPr>
                <w:rFonts w:eastAsia="Times New Roman"/>
                <w:color w:val="0000FF"/>
              </w:rPr>
              <w:t>Strategic Priority 4: Improving our Capacity to Respond</w:t>
            </w:r>
          </w:p>
          <w:p w14:paraId="7FF694AB" w14:textId="77777777" w:rsidR="00E910AE" w:rsidRPr="00E910AE" w:rsidRDefault="00E910AE" w:rsidP="00E910AE">
            <w:pPr>
              <w:tabs>
                <w:tab w:val="left" w:pos="2895"/>
              </w:tabs>
              <w:rPr>
                <w:rFonts w:eastAsia="Times New Roman"/>
                <w:color w:val="0000FF"/>
                <w:sz w:val="20"/>
              </w:rPr>
            </w:pPr>
          </w:p>
        </w:tc>
      </w:tr>
      <w:tr w:rsidR="00E910AE" w:rsidRPr="00E910AE" w14:paraId="6693A4BC" w14:textId="77777777" w:rsidTr="00835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4" w:type="dxa"/>
          </w:tcPr>
          <w:p w14:paraId="20EB367E" w14:textId="77777777" w:rsidR="00E910AE" w:rsidRPr="00E910AE" w:rsidRDefault="00E910AE" w:rsidP="00E910AE">
            <w:pPr>
              <w:tabs>
                <w:tab w:val="left" w:pos="2895"/>
              </w:tabs>
              <w:rPr>
                <w:rFonts w:eastAsia="Times New Roman"/>
                <w:sz w:val="20"/>
              </w:rPr>
            </w:pPr>
            <w:r w:rsidRPr="00E910AE">
              <w:rPr>
                <w:rFonts w:eastAsia="Times New Roman"/>
                <w:sz w:val="20"/>
              </w:rPr>
              <w:t>Outcomes</w:t>
            </w:r>
          </w:p>
        </w:tc>
        <w:tc>
          <w:tcPr>
            <w:tcW w:w="2976" w:type="dxa"/>
          </w:tcPr>
          <w:p w14:paraId="7A963C76"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r w:rsidRPr="00E910AE">
              <w:rPr>
                <w:rFonts w:eastAsia="Times New Roman"/>
                <w:b/>
                <w:sz w:val="20"/>
              </w:rPr>
              <w:t>Measures / MI</w:t>
            </w:r>
          </w:p>
        </w:tc>
        <w:tc>
          <w:tcPr>
            <w:tcW w:w="4536" w:type="dxa"/>
          </w:tcPr>
          <w:p w14:paraId="709A8003"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r w:rsidRPr="00E910AE">
              <w:rPr>
                <w:rFonts w:eastAsia="Times New Roman"/>
                <w:b/>
                <w:sz w:val="20"/>
              </w:rPr>
              <w:t>Qualitative Measures</w:t>
            </w:r>
          </w:p>
          <w:p w14:paraId="722DEABF"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p>
        </w:tc>
      </w:tr>
      <w:tr w:rsidR="00E910AE" w:rsidRPr="00E910AE" w14:paraId="01980DA9" w14:textId="77777777" w:rsidTr="0083545D">
        <w:trPr>
          <w:trHeight w:val="1277"/>
        </w:trPr>
        <w:tc>
          <w:tcPr>
            <w:cnfStyle w:val="001000000000" w:firstRow="0" w:lastRow="0" w:firstColumn="1" w:lastColumn="0" w:oddVBand="0" w:evenVBand="0" w:oddHBand="0" w:evenHBand="0" w:firstRowFirstColumn="0" w:firstRowLastColumn="0" w:lastRowFirstColumn="0" w:lastRowLastColumn="0"/>
            <w:tcW w:w="2524" w:type="dxa"/>
          </w:tcPr>
          <w:p w14:paraId="4923AA2C" w14:textId="77777777" w:rsidR="00E910AE" w:rsidRPr="00E910AE" w:rsidRDefault="00E910AE" w:rsidP="00E910AE">
            <w:pPr>
              <w:tabs>
                <w:tab w:val="left" w:pos="2895"/>
              </w:tabs>
              <w:rPr>
                <w:rFonts w:eastAsia="Times New Roman"/>
                <w:i/>
                <w:sz w:val="20"/>
              </w:rPr>
            </w:pPr>
            <w:r w:rsidRPr="00E910AE">
              <w:rPr>
                <w:rFonts w:eastAsia="Times New Roman"/>
                <w:sz w:val="20"/>
              </w:rPr>
              <w:t>Expansion and better integration of learning</w:t>
            </w:r>
            <w:r w:rsidRPr="00E910AE">
              <w:rPr>
                <w:rFonts w:eastAsia="Times New Roman"/>
                <w:i/>
                <w:sz w:val="20"/>
              </w:rPr>
              <w:t xml:space="preserve"> with</w:t>
            </w:r>
            <w:r w:rsidRPr="00E910AE">
              <w:rPr>
                <w:rFonts w:eastAsia="Times New Roman"/>
                <w:sz w:val="20"/>
              </w:rPr>
              <w:t xml:space="preserve"> other activities and services</w:t>
            </w:r>
          </w:p>
        </w:tc>
        <w:tc>
          <w:tcPr>
            <w:tcW w:w="2976" w:type="dxa"/>
          </w:tcPr>
          <w:p w14:paraId="784426B5" w14:textId="77777777" w:rsidR="00E910AE" w:rsidRPr="00E910AE" w:rsidRDefault="00E910AE" w:rsidP="00D10E6A">
            <w:pPr>
              <w:numPr>
                <w:ilvl w:val="0"/>
                <w:numId w:val="68"/>
              </w:numPr>
              <w:tabs>
                <w:tab w:val="left" w:pos="317"/>
              </w:tabs>
              <w:ind w:left="317" w:hanging="317"/>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Embedded Learning delivery hours</w:t>
            </w:r>
          </w:p>
          <w:p w14:paraId="698DEDF4" w14:textId="77777777" w:rsidR="00E910AE" w:rsidRPr="00E910AE" w:rsidRDefault="00E910AE" w:rsidP="00D10E6A">
            <w:pPr>
              <w:numPr>
                <w:ilvl w:val="0"/>
                <w:numId w:val="68"/>
              </w:numPr>
              <w:tabs>
                <w:tab w:val="left" w:pos="317"/>
              </w:tabs>
              <w:ind w:left="317" w:hanging="317"/>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 xml:space="preserve">No of requests for contributions to ICM Case Conference against No of contributions </w:t>
            </w:r>
          </w:p>
          <w:p w14:paraId="04EEA1C1" w14:textId="77777777" w:rsidR="00E910AE" w:rsidRPr="00E910AE" w:rsidRDefault="00E910AE" w:rsidP="00E910AE">
            <w:pPr>
              <w:tabs>
                <w:tab w:val="left" w:pos="2895"/>
              </w:tabs>
              <w:cnfStyle w:val="000000000000" w:firstRow="0" w:lastRow="0" w:firstColumn="0" w:lastColumn="0" w:oddVBand="0" w:evenVBand="0" w:oddHBand="0" w:evenHBand="0" w:firstRowFirstColumn="0" w:firstRowLastColumn="0" w:lastRowFirstColumn="0" w:lastRowLastColumn="0"/>
              <w:rPr>
                <w:rFonts w:eastAsia="Times New Roman"/>
                <w:b/>
                <w:sz w:val="20"/>
              </w:rPr>
            </w:pPr>
          </w:p>
        </w:tc>
        <w:tc>
          <w:tcPr>
            <w:tcW w:w="4536" w:type="dxa"/>
          </w:tcPr>
          <w:p w14:paraId="51C0231B" w14:textId="77777777" w:rsidR="00E910AE" w:rsidRPr="00E910AE" w:rsidRDefault="00E910AE" w:rsidP="00D10E6A">
            <w:pPr>
              <w:numPr>
                <w:ilvl w:val="0"/>
                <w:numId w:val="68"/>
              </w:numPr>
              <w:tabs>
                <w:tab w:val="left" w:pos="311"/>
              </w:tabs>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Development of ALP’s based upon evidence of need and opportunities</w:t>
            </w:r>
          </w:p>
          <w:p w14:paraId="530FB346" w14:textId="77777777" w:rsidR="00E910AE" w:rsidRPr="00E910AE" w:rsidRDefault="00E910AE" w:rsidP="00D10E6A">
            <w:pPr>
              <w:numPr>
                <w:ilvl w:val="0"/>
                <w:numId w:val="68"/>
              </w:numPr>
              <w:tabs>
                <w:tab w:val="left" w:pos="311"/>
              </w:tabs>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of progress against outcomes agreed between HQ; Establishment and learning provider</w:t>
            </w:r>
          </w:p>
          <w:p w14:paraId="1C5D76EC" w14:textId="77777777" w:rsidR="00E910AE" w:rsidRPr="00E910AE" w:rsidRDefault="00E910AE" w:rsidP="00D10E6A">
            <w:pPr>
              <w:numPr>
                <w:ilvl w:val="0"/>
                <w:numId w:val="68"/>
              </w:numPr>
              <w:tabs>
                <w:tab w:val="left" w:pos="311"/>
              </w:tabs>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Relevant, engaging and balanced curriculum, including adult literacies interventions; core skills support for vocational training; life skills and creative arts opportunities</w:t>
            </w:r>
          </w:p>
          <w:p w14:paraId="48A80431" w14:textId="77777777" w:rsidR="00E910AE" w:rsidRPr="00E910AE" w:rsidRDefault="00E910AE" w:rsidP="00D10E6A">
            <w:pPr>
              <w:numPr>
                <w:ilvl w:val="0"/>
                <w:numId w:val="68"/>
              </w:numPr>
              <w:tabs>
                <w:tab w:val="left" w:pos="311"/>
              </w:tabs>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of partnership initiatives and analysis of benefits and shared outcomes</w:t>
            </w:r>
          </w:p>
          <w:p w14:paraId="45F3C51F" w14:textId="77777777" w:rsidR="00E910AE" w:rsidRPr="007246B9" w:rsidRDefault="00E910AE" w:rsidP="00D10E6A">
            <w:pPr>
              <w:numPr>
                <w:ilvl w:val="0"/>
                <w:numId w:val="68"/>
              </w:numPr>
              <w:tabs>
                <w:tab w:val="left" w:pos="311"/>
              </w:tabs>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b/>
                <w:sz w:val="20"/>
              </w:rPr>
            </w:pPr>
            <w:r w:rsidRPr="00E910AE">
              <w:rPr>
                <w:rFonts w:eastAsia="Times New Roman"/>
                <w:sz w:val="20"/>
              </w:rPr>
              <w:t>Review of Supplier’s contribution to available life skills courses as agreed within ALP.</w:t>
            </w:r>
          </w:p>
          <w:p w14:paraId="70B59813" w14:textId="77777777" w:rsidR="007246B9" w:rsidRPr="00E910AE" w:rsidRDefault="007246B9" w:rsidP="006D6658">
            <w:pPr>
              <w:tabs>
                <w:tab w:val="left" w:pos="311"/>
              </w:tabs>
              <w:jc w:val="both"/>
              <w:cnfStyle w:val="000000000000" w:firstRow="0" w:lastRow="0" w:firstColumn="0" w:lastColumn="0" w:oddVBand="0" w:evenVBand="0" w:oddHBand="0" w:evenHBand="0" w:firstRowFirstColumn="0" w:firstRowLastColumn="0" w:lastRowFirstColumn="0" w:lastRowLastColumn="0"/>
              <w:rPr>
                <w:rFonts w:eastAsia="Times New Roman"/>
                <w:b/>
                <w:sz w:val="20"/>
              </w:rPr>
            </w:pPr>
          </w:p>
        </w:tc>
      </w:tr>
      <w:tr w:rsidR="00E910AE" w:rsidRPr="00E910AE" w14:paraId="37D9D16F" w14:textId="77777777" w:rsidTr="0083545D">
        <w:trPr>
          <w:cnfStyle w:val="000000100000" w:firstRow="0" w:lastRow="0" w:firstColumn="0" w:lastColumn="0" w:oddVBand="0" w:evenVBand="0" w:oddHBand="1" w:evenHBand="0" w:firstRowFirstColumn="0" w:firstRowLastColumn="0" w:lastRowFirstColumn="0" w:lastRowLastColumn="0"/>
          <w:trHeight w:val="1826"/>
        </w:trPr>
        <w:tc>
          <w:tcPr>
            <w:cnfStyle w:val="001000000000" w:firstRow="0" w:lastRow="0" w:firstColumn="1" w:lastColumn="0" w:oddVBand="0" w:evenVBand="0" w:oddHBand="0" w:evenHBand="0" w:firstRowFirstColumn="0" w:firstRowLastColumn="0" w:lastRowFirstColumn="0" w:lastRowLastColumn="0"/>
            <w:tcW w:w="2524" w:type="dxa"/>
          </w:tcPr>
          <w:p w14:paraId="4150D081" w14:textId="77777777" w:rsidR="00E910AE" w:rsidRPr="00E910AE" w:rsidRDefault="00E910AE" w:rsidP="00E910AE">
            <w:pPr>
              <w:tabs>
                <w:tab w:val="left" w:pos="2895"/>
              </w:tabs>
              <w:rPr>
                <w:rFonts w:eastAsia="Times New Roman"/>
                <w:i/>
                <w:sz w:val="20"/>
              </w:rPr>
            </w:pPr>
            <w:r w:rsidRPr="00E910AE">
              <w:rPr>
                <w:rFonts w:eastAsia="Times New Roman"/>
                <w:sz w:val="20"/>
              </w:rPr>
              <w:t>Better planning , identification of learning needs and addressing strategic ambitions</w:t>
            </w:r>
          </w:p>
        </w:tc>
        <w:tc>
          <w:tcPr>
            <w:tcW w:w="2976" w:type="dxa"/>
          </w:tcPr>
          <w:p w14:paraId="545BC2F9" w14:textId="77777777" w:rsidR="00E910AE" w:rsidRPr="00E910AE" w:rsidRDefault="00E910AE" w:rsidP="00D10E6A">
            <w:pPr>
              <w:numPr>
                <w:ilvl w:val="0"/>
                <w:numId w:val="57"/>
              </w:numPr>
              <w:tabs>
                <w:tab w:val="left" w:pos="339"/>
              </w:tabs>
              <w:ind w:left="346" w:hanging="283"/>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No of Personal Development Plans (PDP's)</w:t>
            </w:r>
          </w:p>
          <w:p w14:paraId="5F53B527" w14:textId="77777777" w:rsidR="00E910AE" w:rsidRPr="00E910AE" w:rsidRDefault="00E910AE" w:rsidP="00D10E6A">
            <w:pPr>
              <w:numPr>
                <w:ilvl w:val="0"/>
                <w:numId w:val="57"/>
              </w:numPr>
              <w:tabs>
                <w:tab w:val="left" w:pos="339"/>
              </w:tabs>
              <w:ind w:left="346" w:hanging="283"/>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No of PDP Reviews</w:t>
            </w:r>
          </w:p>
          <w:p w14:paraId="29598C2F" w14:textId="77777777" w:rsidR="00E910AE" w:rsidRPr="00E910AE" w:rsidRDefault="00E910AE" w:rsidP="00D10E6A">
            <w:pPr>
              <w:numPr>
                <w:ilvl w:val="0"/>
                <w:numId w:val="57"/>
              </w:numPr>
              <w:tabs>
                <w:tab w:val="left" w:pos="339"/>
              </w:tabs>
              <w:ind w:left="346" w:hanging="283"/>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Distance travelled measure</w:t>
            </w:r>
          </w:p>
        </w:tc>
        <w:tc>
          <w:tcPr>
            <w:tcW w:w="4536" w:type="dxa"/>
          </w:tcPr>
          <w:p w14:paraId="6B63B9F1" w14:textId="77777777" w:rsidR="00E910AE" w:rsidRPr="00E910AE" w:rsidRDefault="00E910AE" w:rsidP="00D10E6A">
            <w:pPr>
              <w:numPr>
                <w:ilvl w:val="0"/>
                <w:numId w:val="57"/>
              </w:numPr>
              <w:tabs>
                <w:tab w:val="left" w:pos="311"/>
              </w:tabs>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Development of ALP’s</w:t>
            </w:r>
          </w:p>
          <w:p w14:paraId="6BE14EB4" w14:textId="77777777" w:rsidR="00E910AE" w:rsidRPr="00E910AE" w:rsidRDefault="00E910AE" w:rsidP="00D10E6A">
            <w:pPr>
              <w:numPr>
                <w:ilvl w:val="0"/>
                <w:numId w:val="57"/>
              </w:numPr>
              <w:tabs>
                <w:tab w:val="left" w:pos="311"/>
              </w:tabs>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of progress against outcomes agreed between HQ; Establishment and learning provider</w:t>
            </w:r>
          </w:p>
          <w:p w14:paraId="3D954ED8" w14:textId="77777777" w:rsidR="00E910AE" w:rsidRPr="00E910AE" w:rsidRDefault="00E910AE" w:rsidP="00D10E6A">
            <w:pPr>
              <w:numPr>
                <w:ilvl w:val="0"/>
                <w:numId w:val="57"/>
              </w:numPr>
              <w:tabs>
                <w:tab w:val="left" w:pos="311"/>
              </w:tabs>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of partnership initiatives and analysis of benefits and shared outcomes</w:t>
            </w:r>
          </w:p>
          <w:p w14:paraId="23FE8D43" w14:textId="46BEF937" w:rsidR="00E910AE" w:rsidRPr="00E910AE" w:rsidRDefault="00E910AE" w:rsidP="00D10E6A">
            <w:pPr>
              <w:numPr>
                <w:ilvl w:val="0"/>
                <w:numId w:val="57"/>
              </w:numPr>
              <w:tabs>
                <w:tab w:val="left" w:pos="311"/>
              </w:tabs>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 xml:space="preserve">Review </w:t>
            </w:r>
            <w:r w:rsidR="00D9172E">
              <w:rPr>
                <w:rFonts w:eastAsia="Times New Roman"/>
                <w:sz w:val="20"/>
              </w:rPr>
              <w:t>Learner</w:t>
            </w:r>
            <w:r w:rsidRPr="00E910AE">
              <w:rPr>
                <w:rFonts w:eastAsia="Times New Roman"/>
                <w:sz w:val="20"/>
              </w:rPr>
              <w:t xml:space="preserve"> progress</w:t>
            </w:r>
          </w:p>
          <w:p w14:paraId="777E002E" w14:textId="77777777" w:rsidR="00E910AE" w:rsidRPr="00E910AE" w:rsidRDefault="00E910AE" w:rsidP="006D6658">
            <w:pPr>
              <w:tabs>
                <w:tab w:val="left" w:pos="311"/>
              </w:tabs>
              <w:jc w:val="both"/>
              <w:cnfStyle w:val="000000100000" w:firstRow="0" w:lastRow="0" w:firstColumn="0" w:lastColumn="0" w:oddVBand="0" w:evenVBand="0" w:oddHBand="1" w:evenHBand="0" w:firstRowFirstColumn="0" w:firstRowLastColumn="0" w:lastRowFirstColumn="0" w:lastRowLastColumn="0"/>
              <w:rPr>
                <w:rFonts w:eastAsia="Times New Roman"/>
                <w:b/>
                <w:sz w:val="20"/>
              </w:rPr>
            </w:pPr>
          </w:p>
        </w:tc>
      </w:tr>
      <w:tr w:rsidR="00E910AE" w:rsidRPr="00E910AE" w14:paraId="2E83EC14" w14:textId="77777777" w:rsidTr="0083545D">
        <w:trPr>
          <w:trHeight w:val="701"/>
        </w:trPr>
        <w:tc>
          <w:tcPr>
            <w:cnfStyle w:val="001000000000" w:firstRow="0" w:lastRow="0" w:firstColumn="1" w:lastColumn="0" w:oddVBand="0" w:evenVBand="0" w:oddHBand="0" w:evenHBand="0" w:firstRowFirstColumn="0" w:firstRowLastColumn="0" w:lastRowFirstColumn="0" w:lastRowLastColumn="0"/>
            <w:tcW w:w="2524" w:type="dxa"/>
          </w:tcPr>
          <w:p w14:paraId="3A445861" w14:textId="77777777" w:rsidR="00E910AE" w:rsidRPr="00E910AE" w:rsidRDefault="00E910AE" w:rsidP="007246B9">
            <w:pPr>
              <w:tabs>
                <w:tab w:val="left" w:pos="2895"/>
              </w:tabs>
              <w:rPr>
                <w:rFonts w:eastAsia="Times New Roman"/>
                <w:i/>
                <w:sz w:val="20"/>
              </w:rPr>
            </w:pPr>
            <w:r w:rsidRPr="00E910AE">
              <w:rPr>
                <w:rFonts w:eastAsia="Times New Roman"/>
                <w:sz w:val="20"/>
              </w:rPr>
              <w:t>Equality of remuneration for learning engagement</w:t>
            </w:r>
          </w:p>
        </w:tc>
        <w:tc>
          <w:tcPr>
            <w:tcW w:w="7512" w:type="dxa"/>
            <w:gridSpan w:val="2"/>
          </w:tcPr>
          <w:p w14:paraId="6AFF5EE5" w14:textId="77777777" w:rsidR="00E910AE" w:rsidRPr="00E910AE" w:rsidRDefault="00E910AE" w:rsidP="00E910AE">
            <w:pPr>
              <w:tabs>
                <w:tab w:val="left" w:pos="2895"/>
              </w:tabs>
              <w:cnfStyle w:val="000000000000" w:firstRow="0" w:lastRow="0" w:firstColumn="0" w:lastColumn="0" w:oddVBand="0" w:evenVBand="0" w:oddHBand="0" w:evenHBand="0" w:firstRowFirstColumn="0" w:firstRowLastColumn="0" w:lastRowFirstColumn="0" w:lastRowLastColumn="0"/>
              <w:rPr>
                <w:rFonts w:eastAsia="Times New Roman"/>
                <w:b/>
                <w:sz w:val="20"/>
              </w:rPr>
            </w:pPr>
          </w:p>
          <w:p w14:paraId="61E87957" w14:textId="77777777" w:rsidR="00E910AE" w:rsidRPr="00E910AE" w:rsidRDefault="00E910AE" w:rsidP="00E910AE">
            <w:pPr>
              <w:tabs>
                <w:tab w:val="left" w:pos="2895"/>
              </w:tabs>
              <w:cnfStyle w:val="000000000000" w:firstRow="0" w:lastRow="0" w:firstColumn="0" w:lastColumn="0" w:oddVBand="0" w:evenVBand="0" w:oddHBand="0" w:evenHBand="0" w:firstRowFirstColumn="0" w:firstRowLastColumn="0" w:lastRowFirstColumn="0" w:lastRowLastColumn="0"/>
              <w:rPr>
                <w:rFonts w:eastAsia="Times New Roman"/>
                <w:b/>
                <w:sz w:val="20"/>
              </w:rPr>
            </w:pPr>
            <w:r w:rsidRPr="00E910AE">
              <w:rPr>
                <w:rFonts w:eastAsia="Times New Roman"/>
                <w:b/>
                <w:sz w:val="20"/>
              </w:rPr>
              <w:t>SPS policy issue</w:t>
            </w:r>
          </w:p>
        </w:tc>
      </w:tr>
      <w:tr w:rsidR="00E910AE" w:rsidRPr="00E910AE" w14:paraId="6A4B4326" w14:textId="77777777" w:rsidTr="0083545D">
        <w:trPr>
          <w:cnfStyle w:val="000000100000" w:firstRow="0" w:lastRow="0" w:firstColumn="0" w:lastColumn="0" w:oddVBand="0" w:evenVBand="0" w:oddHBand="1" w:evenHBand="0" w:firstRowFirstColumn="0" w:firstRowLastColumn="0" w:lastRowFirstColumn="0" w:lastRowLastColumn="0"/>
          <w:trHeight w:val="2222"/>
        </w:trPr>
        <w:tc>
          <w:tcPr>
            <w:cnfStyle w:val="001000000000" w:firstRow="0" w:lastRow="0" w:firstColumn="1" w:lastColumn="0" w:oddVBand="0" w:evenVBand="0" w:oddHBand="0" w:evenHBand="0" w:firstRowFirstColumn="0" w:firstRowLastColumn="0" w:lastRowFirstColumn="0" w:lastRowLastColumn="0"/>
            <w:tcW w:w="2524" w:type="dxa"/>
          </w:tcPr>
          <w:p w14:paraId="16047D35" w14:textId="77777777" w:rsidR="00E910AE" w:rsidRPr="00E910AE" w:rsidRDefault="00E910AE" w:rsidP="00E910AE">
            <w:pPr>
              <w:tabs>
                <w:tab w:val="left" w:pos="2895"/>
              </w:tabs>
              <w:rPr>
                <w:rFonts w:eastAsia="Times New Roman"/>
                <w:i/>
                <w:sz w:val="20"/>
              </w:rPr>
            </w:pPr>
            <w:r w:rsidRPr="00E910AE">
              <w:rPr>
                <w:rFonts w:eastAsia="Times New Roman"/>
                <w:sz w:val="20"/>
              </w:rPr>
              <w:t>Better planning, integration and evaluation of activities to ensure “supply lead” services are consistent with our overall aims and strategic direction for learning</w:t>
            </w:r>
          </w:p>
        </w:tc>
        <w:tc>
          <w:tcPr>
            <w:tcW w:w="2976" w:type="dxa"/>
          </w:tcPr>
          <w:p w14:paraId="454407BC"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p>
        </w:tc>
        <w:tc>
          <w:tcPr>
            <w:tcW w:w="4536" w:type="dxa"/>
          </w:tcPr>
          <w:p w14:paraId="5DE99AF3" w14:textId="77777777" w:rsidR="00E910AE" w:rsidRPr="00E910AE" w:rsidRDefault="00E910AE" w:rsidP="00D10E6A">
            <w:pPr>
              <w:numPr>
                <w:ilvl w:val="0"/>
                <w:numId w:val="73"/>
              </w:numPr>
              <w:tabs>
                <w:tab w:val="left" w:pos="289"/>
              </w:tabs>
              <w:contextualSpacing/>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Development of ALP’s</w:t>
            </w:r>
          </w:p>
          <w:p w14:paraId="65EA4C71" w14:textId="77777777" w:rsidR="00E910AE" w:rsidRPr="00E910AE" w:rsidRDefault="00E910AE" w:rsidP="00D10E6A">
            <w:pPr>
              <w:numPr>
                <w:ilvl w:val="0"/>
                <w:numId w:val="73"/>
              </w:numPr>
              <w:tabs>
                <w:tab w:val="left" w:pos="289"/>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of progress against outcomes agreed between HQ; Establishment and learning provider</w:t>
            </w:r>
          </w:p>
          <w:p w14:paraId="68838807" w14:textId="77777777" w:rsidR="00E910AE" w:rsidRPr="00E910AE" w:rsidRDefault="00E910AE" w:rsidP="00D10E6A">
            <w:pPr>
              <w:numPr>
                <w:ilvl w:val="0"/>
                <w:numId w:val="73"/>
              </w:numPr>
              <w:tabs>
                <w:tab w:val="left" w:pos="289"/>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of partnership initiatives and analysis of benefits and shared outcomes</w:t>
            </w:r>
          </w:p>
          <w:p w14:paraId="190673D9" w14:textId="77777777" w:rsidR="00E910AE" w:rsidRPr="00E910AE" w:rsidRDefault="00E910AE" w:rsidP="00D10E6A">
            <w:pPr>
              <w:numPr>
                <w:ilvl w:val="0"/>
                <w:numId w:val="73"/>
              </w:numPr>
              <w:tabs>
                <w:tab w:val="left" w:pos="289"/>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Review outcomes of additional learning activities secured out-with the terms of these contractual arrangements</w:t>
            </w:r>
          </w:p>
          <w:p w14:paraId="2797169D"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p>
        </w:tc>
      </w:tr>
    </w:tbl>
    <w:p w14:paraId="645BF8E5" w14:textId="77777777" w:rsidR="00E910AE" w:rsidRDefault="00E910AE" w:rsidP="00E910AE">
      <w:pPr>
        <w:tabs>
          <w:tab w:val="left" w:pos="2895"/>
        </w:tabs>
        <w:jc w:val="both"/>
        <w:rPr>
          <w:rFonts w:ascii="Calibri" w:hAnsi="Calibri"/>
          <w:sz w:val="20"/>
        </w:rPr>
      </w:pPr>
    </w:p>
    <w:p w14:paraId="6AFBC58D" w14:textId="77777777" w:rsidR="007246B9" w:rsidRDefault="007246B9" w:rsidP="00E910AE">
      <w:pPr>
        <w:tabs>
          <w:tab w:val="left" w:pos="2895"/>
        </w:tabs>
        <w:jc w:val="both"/>
        <w:rPr>
          <w:rFonts w:ascii="Calibri" w:hAnsi="Calibri"/>
          <w:sz w:val="20"/>
        </w:rPr>
      </w:pPr>
    </w:p>
    <w:p w14:paraId="3311C63B" w14:textId="77777777" w:rsidR="007246B9" w:rsidRDefault="007246B9" w:rsidP="00E910AE">
      <w:pPr>
        <w:tabs>
          <w:tab w:val="left" w:pos="2895"/>
        </w:tabs>
        <w:jc w:val="both"/>
        <w:rPr>
          <w:rFonts w:ascii="Calibri" w:hAnsi="Calibri"/>
          <w:sz w:val="20"/>
        </w:rPr>
      </w:pPr>
    </w:p>
    <w:p w14:paraId="4BEE819A" w14:textId="77777777" w:rsidR="007246B9" w:rsidRDefault="007246B9" w:rsidP="00E910AE">
      <w:pPr>
        <w:tabs>
          <w:tab w:val="left" w:pos="2895"/>
        </w:tabs>
        <w:jc w:val="both"/>
        <w:rPr>
          <w:rFonts w:ascii="Calibri" w:hAnsi="Calibri"/>
          <w:sz w:val="20"/>
        </w:rPr>
      </w:pPr>
    </w:p>
    <w:p w14:paraId="6C89DA2E" w14:textId="77777777" w:rsidR="007246B9" w:rsidRDefault="007246B9" w:rsidP="00E910AE">
      <w:pPr>
        <w:tabs>
          <w:tab w:val="left" w:pos="2895"/>
        </w:tabs>
        <w:jc w:val="both"/>
        <w:rPr>
          <w:rFonts w:ascii="Calibri" w:hAnsi="Calibri"/>
          <w:sz w:val="20"/>
        </w:rPr>
      </w:pPr>
    </w:p>
    <w:p w14:paraId="12843AAC" w14:textId="77777777" w:rsidR="0083545D" w:rsidRDefault="0083545D" w:rsidP="00E910AE">
      <w:pPr>
        <w:tabs>
          <w:tab w:val="left" w:pos="2895"/>
        </w:tabs>
        <w:jc w:val="both"/>
        <w:rPr>
          <w:rFonts w:ascii="Calibri" w:hAnsi="Calibri"/>
          <w:sz w:val="20"/>
        </w:rPr>
      </w:pPr>
    </w:p>
    <w:p w14:paraId="75CBA3B6" w14:textId="77777777" w:rsidR="0083545D" w:rsidRDefault="0083545D" w:rsidP="00E910AE">
      <w:pPr>
        <w:tabs>
          <w:tab w:val="left" w:pos="2895"/>
        </w:tabs>
        <w:jc w:val="both"/>
        <w:rPr>
          <w:rFonts w:ascii="Calibri" w:hAnsi="Calibri"/>
          <w:sz w:val="20"/>
        </w:rPr>
      </w:pPr>
    </w:p>
    <w:p w14:paraId="2054650C" w14:textId="77777777" w:rsidR="0083545D" w:rsidRDefault="0083545D" w:rsidP="00E910AE">
      <w:pPr>
        <w:tabs>
          <w:tab w:val="left" w:pos="2895"/>
        </w:tabs>
        <w:jc w:val="both"/>
        <w:rPr>
          <w:rFonts w:ascii="Calibri" w:hAnsi="Calibri"/>
          <w:sz w:val="20"/>
        </w:rPr>
      </w:pPr>
    </w:p>
    <w:p w14:paraId="60B52E70" w14:textId="77777777" w:rsidR="0083545D" w:rsidRDefault="0083545D" w:rsidP="00E910AE">
      <w:pPr>
        <w:tabs>
          <w:tab w:val="left" w:pos="2895"/>
        </w:tabs>
        <w:jc w:val="both"/>
        <w:rPr>
          <w:rFonts w:ascii="Calibri" w:hAnsi="Calibri"/>
          <w:sz w:val="20"/>
        </w:rPr>
      </w:pPr>
    </w:p>
    <w:p w14:paraId="21C3578E" w14:textId="77777777" w:rsidR="0083545D" w:rsidRDefault="0083545D" w:rsidP="00E910AE">
      <w:pPr>
        <w:tabs>
          <w:tab w:val="left" w:pos="2895"/>
        </w:tabs>
        <w:jc w:val="both"/>
        <w:rPr>
          <w:rFonts w:ascii="Calibri" w:hAnsi="Calibri"/>
          <w:sz w:val="20"/>
        </w:rPr>
      </w:pPr>
    </w:p>
    <w:p w14:paraId="5E02A665" w14:textId="77777777" w:rsidR="0083545D" w:rsidRDefault="0083545D" w:rsidP="00E910AE">
      <w:pPr>
        <w:tabs>
          <w:tab w:val="left" w:pos="2895"/>
        </w:tabs>
        <w:jc w:val="both"/>
        <w:rPr>
          <w:rFonts w:ascii="Calibri" w:hAnsi="Calibri"/>
          <w:sz w:val="20"/>
        </w:rPr>
      </w:pPr>
    </w:p>
    <w:p w14:paraId="26B6594B" w14:textId="77777777" w:rsidR="0083545D" w:rsidRDefault="0083545D" w:rsidP="00E910AE">
      <w:pPr>
        <w:tabs>
          <w:tab w:val="left" w:pos="2895"/>
        </w:tabs>
        <w:jc w:val="both"/>
        <w:rPr>
          <w:rFonts w:ascii="Calibri" w:hAnsi="Calibri"/>
          <w:sz w:val="20"/>
        </w:rPr>
      </w:pPr>
    </w:p>
    <w:p w14:paraId="3C8C5B9A" w14:textId="77777777" w:rsidR="0083545D" w:rsidRDefault="0083545D" w:rsidP="00E910AE">
      <w:pPr>
        <w:tabs>
          <w:tab w:val="left" w:pos="2895"/>
        </w:tabs>
        <w:jc w:val="both"/>
        <w:rPr>
          <w:rFonts w:ascii="Calibri" w:hAnsi="Calibri"/>
          <w:sz w:val="20"/>
        </w:rPr>
      </w:pPr>
    </w:p>
    <w:p w14:paraId="2D308C49" w14:textId="77777777" w:rsidR="001B3799" w:rsidRDefault="001B3799" w:rsidP="00E910AE">
      <w:pPr>
        <w:tabs>
          <w:tab w:val="left" w:pos="2895"/>
        </w:tabs>
        <w:jc w:val="both"/>
        <w:rPr>
          <w:rFonts w:ascii="Calibri" w:hAnsi="Calibri"/>
          <w:sz w:val="20"/>
        </w:rPr>
      </w:pPr>
    </w:p>
    <w:p w14:paraId="3A82876A" w14:textId="77777777" w:rsidR="001B3799" w:rsidRDefault="001B3799" w:rsidP="00E910AE">
      <w:pPr>
        <w:tabs>
          <w:tab w:val="left" w:pos="2895"/>
        </w:tabs>
        <w:jc w:val="both"/>
        <w:rPr>
          <w:rFonts w:ascii="Calibri" w:hAnsi="Calibri"/>
          <w:sz w:val="20"/>
        </w:rPr>
      </w:pPr>
    </w:p>
    <w:p w14:paraId="3C91BE81" w14:textId="77777777" w:rsidR="001B3799" w:rsidRDefault="001B3799" w:rsidP="00E910AE">
      <w:pPr>
        <w:tabs>
          <w:tab w:val="left" w:pos="2895"/>
        </w:tabs>
        <w:jc w:val="both"/>
        <w:rPr>
          <w:rFonts w:ascii="Calibri" w:hAnsi="Calibri"/>
          <w:sz w:val="20"/>
        </w:rPr>
      </w:pPr>
    </w:p>
    <w:p w14:paraId="6FA2F61D" w14:textId="77777777" w:rsidR="0083545D" w:rsidRDefault="0083545D" w:rsidP="00E910AE">
      <w:pPr>
        <w:tabs>
          <w:tab w:val="left" w:pos="2895"/>
        </w:tabs>
        <w:jc w:val="both"/>
        <w:rPr>
          <w:rFonts w:ascii="Calibri" w:hAnsi="Calibri"/>
          <w:sz w:val="20"/>
        </w:rPr>
      </w:pPr>
    </w:p>
    <w:p w14:paraId="59C8A833" w14:textId="77777777" w:rsidR="0083545D" w:rsidRDefault="0083545D" w:rsidP="00E910AE">
      <w:pPr>
        <w:tabs>
          <w:tab w:val="left" w:pos="2895"/>
        </w:tabs>
        <w:jc w:val="both"/>
        <w:rPr>
          <w:rFonts w:ascii="Calibri" w:hAnsi="Calibri"/>
          <w:sz w:val="20"/>
        </w:rPr>
      </w:pPr>
    </w:p>
    <w:p w14:paraId="01E99B80" w14:textId="77777777" w:rsidR="0083545D" w:rsidRDefault="0083545D" w:rsidP="00E910AE">
      <w:pPr>
        <w:tabs>
          <w:tab w:val="left" w:pos="2895"/>
        </w:tabs>
        <w:jc w:val="both"/>
        <w:rPr>
          <w:rFonts w:ascii="Calibri" w:hAnsi="Calibri"/>
          <w:sz w:val="20"/>
        </w:rPr>
      </w:pPr>
    </w:p>
    <w:p w14:paraId="7F83F4E4" w14:textId="77777777" w:rsidR="007246B9" w:rsidRDefault="007246B9" w:rsidP="00E910AE">
      <w:pPr>
        <w:tabs>
          <w:tab w:val="left" w:pos="2895"/>
        </w:tabs>
        <w:jc w:val="both"/>
        <w:rPr>
          <w:rFonts w:ascii="Calibri" w:hAnsi="Calibri"/>
          <w:sz w:val="20"/>
        </w:rPr>
      </w:pPr>
    </w:p>
    <w:tbl>
      <w:tblPr>
        <w:tblStyle w:val="PlainTable11"/>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2976"/>
        <w:gridCol w:w="4536"/>
      </w:tblGrid>
      <w:tr w:rsidR="00E910AE" w:rsidRPr="00E910AE" w14:paraId="6BD22B05" w14:textId="77777777" w:rsidTr="008354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6" w:type="dxa"/>
            <w:gridSpan w:val="3"/>
          </w:tcPr>
          <w:p w14:paraId="26321B6E" w14:textId="77777777" w:rsidR="00E910AE" w:rsidRPr="00E910AE" w:rsidRDefault="00E910AE" w:rsidP="00E910AE">
            <w:pPr>
              <w:tabs>
                <w:tab w:val="left" w:pos="2895"/>
              </w:tabs>
              <w:rPr>
                <w:rFonts w:eastAsia="Times New Roman"/>
                <w:color w:val="0000FF"/>
              </w:rPr>
            </w:pPr>
            <w:r w:rsidRPr="00E910AE">
              <w:rPr>
                <w:rFonts w:eastAsia="Times New Roman"/>
                <w:color w:val="0000FF"/>
              </w:rPr>
              <w:t>Strategic Priority 5: Evidencing Success</w:t>
            </w:r>
          </w:p>
          <w:p w14:paraId="6B530ACC" w14:textId="77777777" w:rsidR="00E910AE" w:rsidRPr="00E910AE" w:rsidRDefault="00E910AE" w:rsidP="00E910AE">
            <w:pPr>
              <w:tabs>
                <w:tab w:val="left" w:pos="2895"/>
              </w:tabs>
              <w:rPr>
                <w:rFonts w:eastAsia="Times New Roman"/>
                <w:color w:val="0000FF"/>
                <w:sz w:val="20"/>
              </w:rPr>
            </w:pPr>
          </w:p>
        </w:tc>
      </w:tr>
      <w:tr w:rsidR="00E910AE" w:rsidRPr="00E910AE" w14:paraId="526C4C21" w14:textId="77777777" w:rsidTr="00835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4" w:type="dxa"/>
          </w:tcPr>
          <w:p w14:paraId="78C942D8" w14:textId="77777777" w:rsidR="00E910AE" w:rsidRPr="00E910AE" w:rsidRDefault="00E910AE" w:rsidP="00E910AE">
            <w:pPr>
              <w:tabs>
                <w:tab w:val="left" w:pos="2895"/>
              </w:tabs>
              <w:rPr>
                <w:rFonts w:eastAsia="Times New Roman"/>
                <w:sz w:val="20"/>
              </w:rPr>
            </w:pPr>
            <w:r w:rsidRPr="00E910AE">
              <w:rPr>
                <w:rFonts w:eastAsia="Times New Roman"/>
                <w:sz w:val="20"/>
              </w:rPr>
              <w:t>Outcomes</w:t>
            </w:r>
          </w:p>
        </w:tc>
        <w:tc>
          <w:tcPr>
            <w:tcW w:w="2976" w:type="dxa"/>
          </w:tcPr>
          <w:p w14:paraId="5C164530"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r w:rsidRPr="00E910AE">
              <w:rPr>
                <w:rFonts w:eastAsia="Times New Roman"/>
                <w:b/>
                <w:sz w:val="20"/>
              </w:rPr>
              <w:t>Measures / MI</w:t>
            </w:r>
          </w:p>
        </w:tc>
        <w:tc>
          <w:tcPr>
            <w:tcW w:w="4536" w:type="dxa"/>
          </w:tcPr>
          <w:p w14:paraId="5D6931DB"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r w:rsidRPr="00E910AE">
              <w:rPr>
                <w:rFonts w:eastAsia="Times New Roman"/>
                <w:b/>
                <w:sz w:val="20"/>
              </w:rPr>
              <w:t>Qualitative Measures</w:t>
            </w:r>
          </w:p>
          <w:p w14:paraId="27AA7C39" w14:textId="77777777" w:rsidR="00E910AE" w:rsidRPr="00E910AE" w:rsidRDefault="00E910AE" w:rsidP="00E910AE">
            <w:pPr>
              <w:tabs>
                <w:tab w:val="left" w:pos="2895"/>
              </w:tabs>
              <w:cnfStyle w:val="000000100000" w:firstRow="0" w:lastRow="0" w:firstColumn="0" w:lastColumn="0" w:oddVBand="0" w:evenVBand="0" w:oddHBand="1" w:evenHBand="0" w:firstRowFirstColumn="0" w:firstRowLastColumn="0" w:lastRowFirstColumn="0" w:lastRowLastColumn="0"/>
              <w:rPr>
                <w:rFonts w:eastAsia="Times New Roman"/>
                <w:b/>
                <w:sz w:val="20"/>
              </w:rPr>
            </w:pPr>
          </w:p>
        </w:tc>
      </w:tr>
      <w:tr w:rsidR="00E910AE" w:rsidRPr="00E910AE" w14:paraId="6771B1D3" w14:textId="77777777" w:rsidTr="0083545D">
        <w:trPr>
          <w:trHeight w:val="1254"/>
        </w:trPr>
        <w:tc>
          <w:tcPr>
            <w:cnfStyle w:val="001000000000" w:firstRow="0" w:lastRow="0" w:firstColumn="1" w:lastColumn="0" w:oddVBand="0" w:evenVBand="0" w:oddHBand="0" w:evenHBand="0" w:firstRowFirstColumn="0" w:firstRowLastColumn="0" w:lastRowFirstColumn="0" w:lastRowLastColumn="0"/>
            <w:tcW w:w="2524" w:type="dxa"/>
          </w:tcPr>
          <w:p w14:paraId="1FB17B63" w14:textId="77777777" w:rsidR="00E910AE" w:rsidRPr="00E910AE" w:rsidRDefault="00E910AE" w:rsidP="0083545D">
            <w:pPr>
              <w:tabs>
                <w:tab w:val="left" w:pos="2895"/>
              </w:tabs>
              <w:jc w:val="both"/>
              <w:rPr>
                <w:rFonts w:eastAsia="Times New Roman"/>
                <w:i/>
                <w:sz w:val="20"/>
              </w:rPr>
            </w:pPr>
            <w:r w:rsidRPr="00E910AE">
              <w:rPr>
                <w:rFonts w:eastAsia="Times New Roman"/>
                <w:sz w:val="20"/>
              </w:rPr>
              <w:t>Clarity on responsibility and accountability for data collection and reporting on progress</w:t>
            </w:r>
          </w:p>
        </w:tc>
        <w:tc>
          <w:tcPr>
            <w:tcW w:w="2976" w:type="dxa"/>
          </w:tcPr>
          <w:p w14:paraId="76D73FEE" w14:textId="77777777" w:rsidR="00E910AE" w:rsidRPr="00E910AE" w:rsidRDefault="00E910AE" w:rsidP="00D10E6A">
            <w:pPr>
              <w:numPr>
                <w:ilvl w:val="0"/>
                <w:numId w:val="69"/>
              </w:numPr>
              <w:tabs>
                <w:tab w:val="left" w:pos="317"/>
              </w:tabs>
              <w:ind w:left="317" w:hanging="317"/>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 xml:space="preserve">Submission of monthly and annual MIS with qualitative narrative </w:t>
            </w:r>
          </w:p>
        </w:tc>
        <w:tc>
          <w:tcPr>
            <w:tcW w:w="4536" w:type="dxa"/>
          </w:tcPr>
          <w:p w14:paraId="3ABC8BCA" w14:textId="77777777" w:rsidR="00E910AE" w:rsidRPr="00E910AE" w:rsidRDefault="00E910AE" w:rsidP="00D10E6A">
            <w:pPr>
              <w:numPr>
                <w:ilvl w:val="0"/>
                <w:numId w:val="69"/>
              </w:numPr>
              <w:tabs>
                <w:tab w:val="left" w:pos="318"/>
              </w:tabs>
              <w:ind w:left="318" w:hanging="284"/>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Development of ALP’s</w:t>
            </w:r>
          </w:p>
          <w:p w14:paraId="6E4BA7CF" w14:textId="77777777" w:rsidR="00E910AE" w:rsidRPr="00E910AE" w:rsidRDefault="00E910AE" w:rsidP="00D10E6A">
            <w:pPr>
              <w:numPr>
                <w:ilvl w:val="0"/>
                <w:numId w:val="69"/>
              </w:numPr>
              <w:tabs>
                <w:tab w:val="left" w:pos="318"/>
              </w:tabs>
              <w:ind w:left="318" w:hanging="284"/>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of progress against outcomes agreed between HQ; Establishment and learning provider.</w:t>
            </w:r>
          </w:p>
        </w:tc>
      </w:tr>
      <w:tr w:rsidR="00E910AE" w:rsidRPr="00E910AE" w14:paraId="54B1869F" w14:textId="77777777" w:rsidTr="0083545D">
        <w:trPr>
          <w:cnfStyle w:val="000000100000" w:firstRow="0" w:lastRow="0" w:firstColumn="0" w:lastColumn="0" w:oddVBand="0" w:evenVBand="0" w:oddHBand="1" w:evenHBand="0" w:firstRowFirstColumn="0" w:firstRowLastColumn="0" w:lastRowFirstColumn="0" w:lastRowLastColumn="0"/>
          <w:trHeight w:val="1528"/>
        </w:trPr>
        <w:tc>
          <w:tcPr>
            <w:cnfStyle w:val="001000000000" w:firstRow="0" w:lastRow="0" w:firstColumn="1" w:lastColumn="0" w:oddVBand="0" w:evenVBand="0" w:oddHBand="0" w:evenHBand="0" w:firstRowFirstColumn="0" w:firstRowLastColumn="0" w:lastRowFirstColumn="0" w:lastRowLastColumn="0"/>
            <w:tcW w:w="2524" w:type="dxa"/>
          </w:tcPr>
          <w:p w14:paraId="0FBFCEC9" w14:textId="628AB708" w:rsidR="00E910AE" w:rsidRPr="00E910AE" w:rsidRDefault="00E910AE" w:rsidP="0083545D">
            <w:pPr>
              <w:tabs>
                <w:tab w:val="left" w:pos="2895"/>
              </w:tabs>
              <w:jc w:val="both"/>
              <w:rPr>
                <w:rFonts w:eastAsia="Times New Roman"/>
                <w:i/>
                <w:sz w:val="20"/>
              </w:rPr>
            </w:pPr>
            <w:r w:rsidRPr="00E910AE">
              <w:rPr>
                <w:rFonts w:eastAsia="Times New Roman"/>
                <w:sz w:val="20"/>
              </w:rPr>
              <w:t xml:space="preserve">Better understanding the </w:t>
            </w:r>
            <w:r w:rsidR="00D9172E">
              <w:rPr>
                <w:rFonts w:eastAsia="Times New Roman"/>
                <w:sz w:val="20"/>
              </w:rPr>
              <w:t>Learner</w:t>
            </w:r>
            <w:r w:rsidRPr="00E910AE">
              <w:rPr>
                <w:rFonts w:eastAsia="Times New Roman"/>
                <w:sz w:val="20"/>
              </w:rPr>
              <w:t>s journey and how they are able to reach their learning achievement</w:t>
            </w:r>
          </w:p>
        </w:tc>
        <w:tc>
          <w:tcPr>
            <w:tcW w:w="2976" w:type="dxa"/>
          </w:tcPr>
          <w:p w14:paraId="4C6CB469" w14:textId="77777777" w:rsidR="00E910AE" w:rsidRPr="00E910AE" w:rsidRDefault="00E910AE" w:rsidP="00D10E6A">
            <w:pPr>
              <w:numPr>
                <w:ilvl w:val="0"/>
                <w:numId w:val="69"/>
              </w:numPr>
              <w:tabs>
                <w:tab w:val="left" w:pos="317"/>
              </w:tabs>
              <w:ind w:left="317" w:hanging="317"/>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Distance travelled measure</w:t>
            </w:r>
          </w:p>
        </w:tc>
        <w:tc>
          <w:tcPr>
            <w:tcW w:w="4536" w:type="dxa"/>
          </w:tcPr>
          <w:p w14:paraId="0151ED40" w14:textId="77777777" w:rsidR="00E910AE" w:rsidRPr="00E910AE" w:rsidRDefault="00E910AE" w:rsidP="00D10E6A">
            <w:pPr>
              <w:numPr>
                <w:ilvl w:val="0"/>
                <w:numId w:val="57"/>
              </w:numPr>
              <w:tabs>
                <w:tab w:val="left" w:pos="318"/>
              </w:tabs>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 xml:space="preserve">Review selection of PDP's for quality content </w:t>
            </w:r>
          </w:p>
          <w:p w14:paraId="3F076034" w14:textId="5707B0EF" w:rsidR="00E910AE" w:rsidRPr="00E910AE" w:rsidRDefault="00E910AE" w:rsidP="00D10E6A">
            <w:pPr>
              <w:numPr>
                <w:ilvl w:val="0"/>
                <w:numId w:val="57"/>
              </w:numPr>
              <w:tabs>
                <w:tab w:val="left" w:pos="318"/>
              </w:tabs>
              <w:ind w:left="318" w:hanging="284"/>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 xml:space="preserve">Review records of </w:t>
            </w:r>
            <w:r w:rsidR="00D9172E">
              <w:rPr>
                <w:rFonts w:eastAsia="Times New Roman"/>
                <w:sz w:val="20"/>
              </w:rPr>
              <w:t>Learner</w:t>
            </w:r>
            <w:r w:rsidRPr="00E910AE">
              <w:rPr>
                <w:rFonts w:eastAsia="Times New Roman"/>
                <w:sz w:val="20"/>
              </w:rPr>
              <w:t>s’ progress and achievements</w:t>
            </w:r>
          </w:p>
          <w:p w14:paraId="19028E53" w14:textId="0B590BC6" w:rsidR="00E910AE" w:rsidRPr="00E910AE" w:rsidRDefault="00E910AE" w:rsidP="00D10E6A">
            <w:pPr>
              <w:numPr>
                <w:ilvl w:val="0"/>
                <w:numId w:val="57"/>
              </w:numPr>
              <w:tabs>
                <w:tab w:val="left" w:pos="318"/>
              </w:tabs>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 xml:space="preserve">Interview </w:t>
            </w:r>
            <w:r w:rsidR="00D9172E">
              <w:rPr>
                <w:rFonts w:eastAsia="Times New Roman"/>
                <w:sz w:val="20"/>
              </w:rPr>
              <w:t>Learner</w:t>
            </w:r>
            <w:r w:rsidRPr="00E910AE">
              <w:rPr>
                <w:rFonts w:eastAsia="Times New Roman"/>
                <w:sz w:val="20"/>
              </w:rPr>
              <w:t>s</w:t>
            </w:r>
          </w:p>
          <w:p w14:paraId="121AC685" w14:textId="77777777" w:rsidR="00E910AE" w:rsidRPr="00E910AE" w:rsidRDefault="00E910AE" w:rsidP="00D10E6A">
            <w:pPr>
              <w:numPr>
                <w:ilvl w:val="0"/>
                <w:numId w:val="57"/>
              </w:numPr>
              <w:tabs>
                <w:tab w:val="left" w:pos="318"/>
              </w:tabs>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Learner surveys</w:t>
            </w:r>
          </w:p>
          <w:p w14:paraId="283E90EB" w14:textId="77777777" w:rsidR="00E910AE" w:rsidRPr="00E910AE" w:rsidRDefault="00E910AE" w:rsidP="00D10E6A">
            <w:pPr>
              <w:numPr>
                <w:ilvl w:val="0"/>
                <w:numId w:val="57"/>
              </w:numPr>
              <w:tabs>
                <w:tab w:val="left" w:pos="318"/>
              </w:tabs>
              <w:ind w:left="318" w:hanging="284"/>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0AE">
              <w:rPr>
                <w:rFonts w:eastAsia="Times New Roman"/>
                <w:sz w:val="20"/>
              </w:rPr>
              <w:t>Case studies.</w:t>
            </w:r>
          </w:p>
          <w:p w14:paraId="034A4E7B" w14:textId="77777777" w:rsidR="00E910AE" w:rsidRPr="00E910AE" w:rsidRDefault="00E910AE" w:rsidP="0083545D">
            <w:pPr>
              <w:tabs>
                <w:tab w:val="left" w:pos="318"/>
              </w:tabs>
              <w:ind w:hanging="284"/>
              <w:cnfStyle w:val="000000100000" w:firstRow="0" w:lastRow="0" w:firstColumn="0" w:lastColumn="0" w:oddVBand="0" w:evenVBand="0" w:oddHBand="1" w:evenHBand="0" w:firstRowFirstColumn="0" w:firstRowLastColumn="0" w:lastRowFirstColumn="0" w:lastRowLastColumn="0"/>
              <w:rPr>
                <w:rFonts w:eastAsia="Times New Roman"/>
                <w:b/>
                <w:sz w:val="20"/>
              </w:rPr>
            </w:pPr>
          </w:p>
        </w:tc>
      </w:tr>
      <w:tr w:rsidR="00E910AE" w:rsidRPr="00E910AE" w14:paraId="5E22DFD7" w14:textId="77777777" w:rsidTr="00C04841">
        <w:trPr>
          <w:trHeight w:val="2378"/>
        </w:trPr>
        <w:tc>
          <w:tcPr>
            <w:cnfStyle w:val="001000000000" w:firstRow="0" w:lastRow="0" w:firstColumn="1" w:lastColumn="0" w:oddVBand="0" w:evenVBand="0" w:oddHBand="0" w:evenHBand="0" w:firstRowFirstColumn="0" w:firstRowLastColumn="0" w:lastRowFirstColumn="0" w:lastRowLastColumn="0"/>
            <w:tcW w:w="2524" w:type="dxa"/>
            <w:tcBorders>
              <w:bottom w:val="single" w:sz="4" w:space="0" w:color="auto"/>
            </w:tcBorders>
          </w:tcPr>
          <w:p w14:paraId="3986559C" w14:textId="1D225EC9" w:rsidR="00E910AE" w:rsidRPr="00E910AE" w:rsidRDefault="00E910AE" w:rsidP="0083545D">
            <w:pPr>
              <w:tabs>
                <w:tab w:val="left" w:pos="2895"/>
              </w:tabs>
              <w:jc w:val="both"/>
              <w:rPr>
                <w:rFonts w:eastAsia="Times New Roman"/>
                <w:i/>
                <w:sz w:val="20"/>
              </w:rPr>
            </w:pPr>
            <w:r w:rsidRPr="00E910AE">
              <w:rPr>
                <w:rFonts w:eastAsia="Times New Roman"/>
                <w:sz w:val="20"/>
              </w:rPr>
              <w:t xml:space="preserve">Greater transparency of service delivery and more effective and efficient learning services for </w:t>
            </w:r>
            <w:r w:rsidR="00D9172E">
              <w:rPr>
                <w:rFonts w:eastAsia="Times New Roman"/>
                <w:sz w:val="20"/>
              </w:rPr>
              <w:t>Learner</w:t>
            </w:r>
            <w:r w:rsidRPr="00E910AE">
              <w:rPr>
                <w:rFonts w:eastAsia="Times New Roman"/>
                <w:sz w:val="20"/>
              </w:rPr>
              <w:t>s</w:t>
            </w:r>
          </w:p>
        </w:tc>
        <w:tc>
          <w:tcPr>
            <w:tcW w:w="2976" w:type="dxa"/>
            <w:tcBorders>
              <w:bottom w:val="single" w:sz="4" w:space="0" w:color="auto"/>
            </w:tcBorders>
          </w:tcPr>
          <w:p w14:paraId="718F15F7" w14:textId="77777777" w:rsidR="00E910AE" w:rsidRPr="00E910AE" w:rsidRDefault="00E910AE" w:rsidP="00D10E6A">
            <w:pPr>
              <w:numPr>
                <w:ilvl w:val="0"/>
                <w:numId w:val="71"/>
              </w:numPr>
              <w:tabs>
                <w:tab w:val="left" w:pos="317"/>
              </w:tabs>
              <w:ind w:left="317" w:hanging="317"/>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Submission of monthly and annual MI with qualitative narrative</w:t>
            </w:r>
          </w:p>
          <w:p w14:paraId="194A8BD6" w14:textId="77777777" w:rsidR="00E910AE" w:rsidRPr="00E910AE" w:rsidRDefault="00E910AE" w:rsidP="00D10E6A">
            <w:pPr>
              <w:numPr>
                <w:ilvl w:val="0"/>
                <w:numId w:val="71"/>
              </w:numPr>
              <w:tabs>
                <w:tab w:val="left" w:pos="317"/>
              </w:tabs>
              <w:ind w:left="317" w:hanging="317"/>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Distance travelled measure</w:t>
            </w:r>
          </w:p>
        </w:tc>
        <w:tc>
          <w:tcPr>
            <w:tcW w:w="4536" w:type="dxa"/>
            <w:tcBorders>
              <w:bottom w:val="single" w:sz="4" w:space="0" w:color="auto"/>
            </w:tcBorders>
          </w:tcPr>
          <w:p w14:paraId="5BE341D2" w14:textId="77777777" w:rsidR="00E910AE" w:rsidRPr="00E910AE" w:rsidRDefault="00E910AE" w:rsidP="00D10E6A">
            <w:pPr>
              <w:numPr>
                <w:ilvl w:val="0"/>
                <w:numId w:val="70"/>
              </w:numPr>
              <w:tabs>
                <w:tab w:val="left" w:pos="318"/>
              </w:tabs>
              <w:ind w:left="318" w:hanging="318"/>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Quarterly ALP reviews</w:t>
            </w:r>
          </w:p>
          <w:p w14:paraId="3860EE28" w14:textId="77777777" w:rsidR="00E910AE" w:rsidRPr="00E910AE" w:rsidRDefault="00E910AE" w:rsidP="00D10E6A">
            <w:pPr>
              <w:numPr>
                <w:ilvl w:val="0"/>
                <w:numId w:val="70"/>
              </w:numPr>
              <w:tabs>
                <w:tab w:val="left" w:pos="318"/>
              </w:tabs>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Quality and range of provision</w:t>
            </w:r>
          </w:p>
          <w:p w14:paraId="799D3857" w14:textId="77777777" w:rsidR="00E910AE" w:rsidRPr="00E910AE" w:rsidRDefault="00E910AE" w:rsidP="00D10E6A">
            <w:pPr>
              <w:numPr>
                <w:ilvl w:val="0"/>
                <w:numId w:val="70"/>
              </w:numPr>
              <w:tabs>
                <w:tab w:val="left" w:pos="318"/>
                <w:tab w:val="left" w:pos="459"/>
              </w:tabs>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Using evidence to continue to improve experiences and outcomes</w:t>
            </w:r>
          </w:p>
          <w:p w14:paraId="1F874A35" w14:textId="77777777" w:rsidR="00E910AE" w:rsidRPr="00E910AE" w:rsidRDefault="00E910AE" w:rsidP="00D10E6A">
            <w:pPr>
              <w:numPr>
                <w:ilvl w:val="0"/>
                <w:numId w:val="70"/>
              </w:numPr>
              <w:tabs>
                <w:tab w:val="left" w:pos="318"/>
              </w:tabs>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0AE">
              <w:rPr>
                <w:rFonts w:eastAsia="Times New Roman"/>
                <w:sz w:val="20"/>
              </w:rPr>
              <w:t>Review of partnership initiatives and analysis of benefits and shared outcomes</w:t>
            </w:r>
          </w:p>
          <w:p w14:paraId="24369C9C" w14:textId="77777777" w:rsidR="00E910AE" w:rsidRPr="00E910AE" w:rsidRDefault="00E910AE" w:rsidP="00D10E6A">
            <w:pPr>
              <w:numPr>
                <w:ilvl w:val="0"/>
                <w:numId w:val="70"/>
              </w:numPr>
              <w:tabs>
                <w:tab w:val="left" w:pos="318"/>
              </w:tabs>
              <w:ind w:left="318" w:hanging="318"/>
              <w:jc w:val="both"/>
              <w:cnfStyle w:val="000000000000" w:firstRow="0" w:lastRow="0" w:firstColumn="0" w:lastColumn="0" w:oddVBand="0" w:evenVBand="0" w:oddHBand="0" w:evenHBand="0" w:firstRowFirstColumn="0" w:firstRowLastColumn="0" w:lastRowFirstColumn="0" w:lastRowLastColumn="0"/>
              <w:rPr>
                <w:rFonts w:eastAsia="Times New Roman"/>
                <w:b/>
                <w:sz w:val="20"/>
              </w:rPr>
            </w:pPr>
            <w:r w:rsidRPr="00E910AE">
              <w:rPr>
                <w:rFonts w:eastAsia="Times New Roman"/>
                <w:sz w:val="20"/>
              </w:rPr>
              <w:t>Review outcomes of additional learning activities secured out-with the terms of these contractual arrangements.</w:t>
            </w:r>
          </w:p>
        </w:tc>
      </w:tr>
      <w:tr w:rsidR="0083545D" w:rsidRPr="00E910AE" w14:paraId="7C05A402" w14:textId="77777777" w:rsidTr="00C048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cnfStyle w:val="000000100000" w:firstRow="0" w:lastRow="0" w:firstColumn="0" w:lastColumn="0" w:oddVBand="0" w:evenVBand="0" w:oddHBand="1" w:evenHBand="0" w:firstRowFirstColumn="0" w:firstRowLastColumn="0" w:lastRowFirstColumn="0" w:lastRowLastColumn="0"/>
          <w:trHeight w:val="1617"/>
        </w:trPr>
        <w:tc>
          <w:tcPr>
            <w:cnfStyle w:val="001000000000" w:firstRow="0" w:lastRow="0" w:firstColumn="1" w:lastColumn="0" w:oddVBand="0" w:evenVBand="0" w:oddHBand="0" w:evenHBand="0" w:firstRowFirstColumn="0" w:firstRowLastColumn="0" w:lastRowFirstColumn="0" w:lastRowLastColumn="0"/>
            <w:tcW w:w="2524" w:type="dxa"/>
            <w:tcBorders>
              <w:top w:val="single" w:sz="4" w:space="0" w:color="auto"/>
              <w:left w:val="single" w:sz="4" w:space="0" w:color="auto"/>
              <w:bottom w:val="single" w:sz="4" w:space="0" w:color="auto"/>
              <w:right w:val="single" w:sz="4" w:space="0" w:color="auto"/>
            </w:tcBorders>
          </w:tcPr>
          <w:p w14:paraId="20587DBD" w14:textId="77777777" w:rsidR="0083545D" w:rsidRPr="00E910AE" w:rsidRDefault="0083545D" w:rsidP="0083545D">
            <w:pPr>
              <w:tabs>
                <w:tab w:val="left" w:pos="2895"/>
              </w:tabs>
              <w:jc w:val="both"/>
              <w:rPr>
                <w:sz w:val="20"/>
              </w:rPr>
            </w:pPr>
            <w:r>
              <w:rPr>
                <w:sz w:val="20"/>
              </w:rPr>
              <w:t>Community Benefits</w:t>
            </w:r>
          </w:p>
        </w:tc>
        <w:tc>
          <w:tcPr>
            <w:tcW w:w="2976" w:type="dxa"/>
            <w:tcBorders>
              <w:top w:val="single" w:sz="4" w:space="0" w:color="auto"/>
              <w:left w:val="single" w:sz="4" w:space="0" w:color="auto"/>
              <w:bottom w:val="single" w:sz="4" w:space="0" w:color="auto"/>
              <w:right w:val="single" w:sz="4" w:space="0" w:color="auto"/>
            </w:tcBorders>
          </w:tcPr>
          <w:p w14:paraId="5C94C4F4" w14:textId="77777777" w:rsidR="0083545D" w:rsidRDefault="0083545D" w:rsidP="00D10E6A">
            <w:pPr>
              <w:numPr>
                <w:ilvl w:val="0"/>
                <w:numId w:val="71"/>
              </w:numPr>
              <w:tabs>
                <w:tab w:val="left" w:pos="317"/>
              </w:tabs>
              <w:ind w:left="317" w:hanging="317"/>
              <w:jc w:val="both"/>
              <w:cnfStyle w:val="000000100000" w:firstRow="0" w:lastRow="0" w:firstColumn="0" w:lastColumn="0" w:oddVBand="0" w:evenVBand="0" w:oddHBand="1" w:evenHBand="0" w:firstRowFirstColumn="0" w:firstRowLastColumn="0" w:lastRowFirstColumn="0" w:lastRowLastColumn="0"/>
              <w:rPr>
                <w:sz w:val="20"/>
              </w:rPr>
            </w:pPr>
            <w:r>
              <w:rPr>
                <w:sz w:val="20"/>
              </w:rPr>
              <w:t xml:space="preserve">Bi-Annual report with activity and narrative </w:t>
            </w:r>
          </w:p>
          <w:p w14:paraId="7DDC737A" w14:textId="52549C02" w:rsidR="0083545D" w:rsidRPr="00E910AE" w:rsidRDefault="0083545D" w:rsidP="00D10E6A">
            <w:pPr>
              <w:numPr>
                <w:ilvl w:val="0"/>
                <w:numId w:val="71"/>
              </w:numPr>
              <w:tabs>
                <w:tab w:val="left" w:pos="317"/>
              </w:tabs>
              <w:ind w:left="317" w:hanging="317"/>
              <w:jc w:val="both"/>
              <w:cnfStyle w:val="000000100000" w:firstRow="0" w:lastRow="0" w:firstColumn="0" w:lastColumn="0" w:oddVBand="0" w:evenVBand="0" w:oddHBand="1" w:evenHBand="0" w:firstRowFirstColumn="0" w:firstRowLastColumn="0" w:lastRowFirstColumn="0" w:lastRowLastColumn="0"/>
              <w:rPr>
                <w:sz w:val="20"/>
              </w:rPr>
            </w:pPr>
            <w:r>
              <w:rPr>
                <w:sz w:val="20"/>
              </w:rPr>
              <w:t xml:space="preserve">New Community benefit initiatives (proposed or delivered) in-year by the Service Provider which affect those in, or leaving custody, or their families.    </w:t>
            </w:r>
          </w:p>
        </w:tc>
        <w:tc>
          <w:tcPr>
            <w:tcW w:w="4536" w:type="dxa"/>
            <w:tcBorders>
              <w:top w:val="single" w:sz="4" w:space="0" w:color="auto"/>
              <w:left w:val="single" w:sz="4" w:space="0" w:color="auto"/>
              <w:bottom w:val="single" w:sz="4" w:space="0" w:color="auto"/>
              <w:right w:val="single" w:sz="4" w:space="0" w:color="auto"/>
            </w:tcBorders>
          </w:tcPr>
          <w:p w14:paraId="5A6A18DF" w14:textId="6ACD5AE8" w:rsidR="0083545D" w:rsidRDefault="0083545D" w:rsidP="00D10E6A">
            <w:pPr>
              <w:numPr>
                <w:ilvl w:val="0"/>
                <w:numId w:val="70"/>
              </w:numPr>
              <w:tabs>
                <w:tab w:val="left" w:pos="379"/>
              </w:tabs>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Pr>
                <w:sz w:val="20"/>
              </w:rPr>
              <w:t xml:space="preserve">Attainment against expected outcomes (volume and range of activity); </w:t>
            </w:r>
            <w:r w:rsidRPr="00E910AE">
              <w:rPr>
                <w:rFonts w:eastAsia="Times New Roman"/>
                <w:sz w:val="20"/>
              </w:rPr>
              <w:t>analysis of benefits and shared outcomes</w:t>
            </w:r>
            <w:r>
              <w:rPr>
                <w:rFonts w:eastAsia="Times New Roman"/>
                <w:sz w:val="20"/>
              </w:rPr>
              <w:t>.</w:t>
            </w:r>
          </w:p>
          <w:p w14:paraId="6325694B" w14:textId="2D455B8E" w:rsidR="0083545D" w:rsidRPr="00E910AE" w:rsidRDefault="0083545D" w:rsidP="00D10E6A">
            <w:pPr>
              <w:numPr>
                <w:ilvl w:val="0"/>
                <w:numId w:val="70"/>
              </w:numPr>
              <w:tabs>
                <w:tab w:val="left" w:pos="379"/>
              </w:tabs>
              <w:jc w:val="both"/>
              <w:cnfStyle w:val="000000100000" w:firstRow="0" w:lastRow="0" w:firstColumn="0" w:lastColumn="0" w:oddVBand="0" w:evenVBand="0" w:oddHBand="1" w:evenHBand="0" w:firstRowFirstColumn="0" w:firstRowLastColumn="0" w:lastRowFirstColumn="0" w:lastRowLastColumn="0"/>
              <w:rPr>
                <w:rFonts w:eastAsia="Times New Roman"/>
                <w:sz w:val="20"/>
              </w:rPr>
            </w:pPr>
            <w:r>
              <w:rPr>
                <w:sz w:val="20"/>
              </w:rPr>
              <w:t>Case Studies</w:t>
            </w:r>
          </w:p>
          <w:p w14:paraId="0D471BE4" w14:textId="5DB0A41D" w:rsidR="0083545D" w:rsidRPr="00E910AE" w:rsidRDefault="0083545D" w:rsidP="0083545D">
            <w:pPr>
              <w:tabs>
                <w:tab w:val="left" w:pos="379"/>
              </w:tabs>
              <w:jc w:val="both"/>
              <w:cnfStyle w:val="000000100000" w:firstRow="0" w:lastRow="0" w:firstColumn="0" w:lastColumn="0" w:oddVBand="0" w:evenVBand="0" w:oddHBand="1" w:evenHBand="0" w:firstRowFirstColumn="0" w:firstRowLastColumn="0" w:lastRowFirstColumn="0" w:lastRowLastColumn="0"/>
              <w:rPr>
                <w:sz w:val="20"/>
              </w:rPr>
            </w:pPr>
          </w:p>
        </w:tc>
      </w:tr>
    </w:tbl>
    <w:p w14:paraId="7AF22CC5" w14:textId="5ED35D94" w:rsidR="00E910AE" w:rsidRPr="00E910AE" w:rsidRDefault="00E910AE" w:rsidP="0083545D">
      <w:pPr>
        <w:tabs>
          <w:tab w:val="left" w:pos="2895"/>
        </w:tabs>
        <w:jc w:val="both"/>
        <w:rPr>
          <w:rFonts w:ascii="Calibri" w:hAnsi="Calibri"/>
          <w:sz w:val="20"/>
        </w:rPr>
      </w:pPr>
    </w:p>
    <w:p w14:paraId="37AC7076" w14:textId="77777777" w:rsidR="00E910AE" w:rsidRPr="00E910AE" w:rsidRDefault="00E910AE" w:rsidP="00E910AE">
      <w:pPr>
        <w:tabs>
          <w:tab w:val="left" w:pos="2895"/>
        </w:tabs>
        <w:jc w:val="both"/>
        <w:rPr>
          <w:rFonts w:ascii="Calibri" w:hAnsi="Calibri"/>
          <w:sz w:val="20"/>
        </w:rPr>
      </w:pPr>
    </w:p>
    <w:p w14:paraId="4DB2D5EC" w14:textId="77777777" w:rsidR="00AA1B33" w:rsidRPr="007246B9" w:rsidRDefault="00AA1B33" w:rsidP="00AA1B33">
      <w:pPr>
        <w:spacing w:before="60" w:after="60"/>
        <w:jc w:val="center"/>
        <w:rPr>
          <w:rFonts w:ascii="Calibri" w:hAnsi="Calibri" w:cs="Arial"/>
          <w:b/>
          <w:color w:val="0000FF"/>
          <w:sz w:val="48"/>
        </w:rPr>
      </w:pPr>
      <w:r w:rsidRPr="007246B9">
        <w:rPr>
          <w:rFonts w:ascii="Calibri" w:hAnsi="Calibri" w:cs="Arial"/>
          <w:b/>
          <w:color w:val="0000FF"/>
          <w:sz w:val="20"/>
        </w:rPr>
        <w:t>End of Schedule B</w:t>
      </w:r>
    </w:p>
    <w:p w14:paraId="2A4E0BAF" w14:textId="77777777" w:rsidR="00D1399A" w:rsidRDefault="00AA1B33" w:rsidP="00AA1B33">
      <w:pPr>
        <w:jc w:val="center"/>
        <w:rPr>
          <w:rFonts w:ascii="Calibri" w:hAnsi="Calibri" w:cs="Arial"/>
          <w:b/>
          <w:color w:val="0000FF"/>
          <w:sz w:val="32"/>
          <w:szCs w:val="52"/>
        </w:rPr>
      </w:pPr>
      <w:r w:rsidRPr="001419D4">
        <w:rPr>
          <w:rFonts w:ascii="Arial" w:hAnsi="Arial" w:cs="Arial"/>
          <w:b/>
          <w:color w:val="0000FF"/>
          <w:sz w:val="48"/>
        </w:rPr>
        <w:br w:type="page"/>
      </w:r>
      <w:r w:rsidRPr="007246B9">
        <w:rPr>
          <w:rFonts w:ascii="Calibri" w:hAnsi="Calibri" w:cs="Arial"/>
          <w:b/>
          <w:color w:val="0000FF"/>
          <w:sz w:val="32"/>
          <w:szCs w:val="52"/>
        </w:rPr>
        <w:t xml:space="preserve">This is Schedule C of </w:t>
      </w:r>
      <w:r w:rsidR="00D12CF8">
        <w:rPr>
          <w:rFonts w:ascii="Calibri" w:hAnsi="Calibri" w:cs="Arial"/>
          <w:b/>
          <w:color w:val="0000FF"/>
          <w:sz w:val="32"/>
          <w:szCs w:val="52"/>
        </w:rPr>
        <w:t xml:space="preserve">Contract </w:t>
      </w:r>
      <w:r w:rsidR="009E1A31" w:rsidRPr="007246B9">
        <w:rPr>
          <w:rFonts w:ascii="Calibri" w:hAnsi="Calibri" w:cs="Arial"/>
          <w:b/>
          <w:color w:val="0000FF"/>
          <w:sz w:val="32"/>
          <w:szCs w:val="52"/>
        </w:rPr>
        <w:t>01313</w:t>
      </w:r>
      <w:r w:rsidRPr="007246B9">
        <w:rPr>
          <w:rFonts w:ascii="Calibri" w:hAnsi="Calibri" w:cs="Arial"/>
          <w:b/>
          <w:color w:val="0000FF"/>
          <w:sz w:val="32"/>
          <w:szCs w:val="52"/>
        </w:rPr>
        <w:t xml:space="preserve"> </w:t>
      </w:r>
      <w:r w:rsidR="00D12CF8">
        <w:rPr>
          <w:rFonts w:ascii="Calibri" w:hAnsi="Calibri" w:cs="Arial"/>
          <w:b/>
          <w:color w:val="0000FF"/>
          <w:sz w:val="32"/>
          <w:szCs w:val="52"/>
        </w:rPr>
        <w:t xml:space="preserve">between </w:t>
      </w:r>
      <w:r w:rsidR="00D1399A">
        <w:rPr>
          <w:rFonts w:ascii="Calibri" w:hAnsi="Calibri" w:cs="Arial"/>
          <w:b/>
          <w:color w:val="0000FF"/>
          <w:sz w:val="32"/>
          <w:szCs w:val="52"/>
        </w:rPr>
        <w:t>Fife College</w:t>
      </w:r>
    </w:p>
    <w:p w14:paraId="60C59E31" w14:textId="4CB1DEC5" w:rsidR="00AA1B33" w:rsidRPr="007246B9" w:rsidRDefault="00D12CF8" w:rsidP="00AA1B33">
      <w:pPr>
        <w:jc w:val="center"/>
        <w:rPr>
          <w:rFonts w:ascii="Calibri" w:hAnsi="Calibri" w:cs="Arial"/>
          <w:b/>
          <w:color w:val="0000FF"/>
          <w:sz w:val="22"/>
          <w:szCs w:val="52"/>
        </w:rPr>
      </w:pPr>
      <w:r>
        <w:rPr>
          <w:rFonts w:ascii="Calibri" w:hAnsi="Calibri" w:cs="Arial"/>
          <w:b/>
          <w:color w:val="0000FF"/>
          <w:sz w:val="32"/>
          <w:szCs w:val="52"/>
        </w:rPr>
        <w:t xml:space="preserve">and </w:t>
      </w:r>
      <w:r w:rsidR="00AA1B33" w:rsidRPr="007246B9">
        <w:rPr>
          <w:rFonts w:ascii="Calibri" w:hAnsi="Calibri" w:cs="Arial"/>
          <w:b/>
          <w:color w:val="0000FF"/>
          <w:sz w:val="32"/>
          <w:szCs w:val="52"/>
        </w:rPr>
        <w:t xml:space="preserve">the Scottish Ministers </w:t>
      </w:r>
    </w:p>
    <w:p w14:paraId="1852A761" w14:textId="77777777" w:rsidR="00AA1B33" w:rsidRPr="007C22A8" w:rsidRDefault="00AA1B33" w:rsidP="00AA1B33">
      <w:pPr>
        <w:jc w:val="center"/>
        <w:rPr>
          <w:rFonts w:ascii="Arial" w:hAnsi="Arial" w:cs="Arial"/>
          <w:b/>
          <w:color w:val="0000FF"/>
          <w:sz w:val="16"/>
        </w:rPr>
      </w:pPr>
    </w:p>
    <w:p w14:paraId="35EBE518" w14:textId="5B1FDA2A" w:rsidR="00AA1B33" w:rsidRPr="007246B9" w:rsidRDefault="00AA1B33" w:rsidP="00AA1B33">
      <w:pPr>
        <w:jc w:val="center"/>
        <w:rPr>
          <w:rFonts w:ascii="Calibri" w:hAnsi="Calibri" w:cs="Arial"/>
          <w:b/>
          <w:color w:val="0000FF"/>
          <w:sz w:val="32"/>
        </w:rPr>
      </w:pPr>
      <w:bookmarkStart w:id="58" w:name="C"/>
      <w:r w:rsidRPr="007246B9">
        <w:rPr>
          <w:rFonts w:ascii="Calibri" w:hAnsi="Calibri" w:cs="Arial"/>
          <w:b/>
          <w:color w:val="0000FF"/>
          <w:sz w:val="32"/>
        </w:rPr>
        <w:t>Schedule C: Pric</w:t>
      </w:r>
      <w:r w:rsidR="00BF3CEE">
        <w:rPr>
          <w:rFonts w:ascii="Calibri" w:hAnsi="Calibri" w:cs="Arial"/>
          <w:b/>
          <w:color w:val="0000FF"/>
          <w:sz w:val="32"/>
        </w:rPr>
        <w:t>e</w:t>
      </w:r>
      <w:r w:rsidRPr="007246B9">
        <w:rPr>
          <w:rFonts w:ascii="Calibri" w:hAnsi="Calibri" w:cs="Arial"/>
          <w:b/>
          <w:color w:val="0000FF"/>
          <w:sz w:val="32"/>
        </w:rPr>
        <w:t xml:space="preserve"> Document</w:t>
      </w:r>
    </w:p>
    <w:bookmarkEnd w:id="58"/>
    <w:p w14:paraId="35C08DAE" w14:textId="77777777" w:rsidR="00AA1B33" w:rsidRPr="007C22A8" w:rsidRDefault="00AA1B33" w:rsidP="007C22A8">
      <w:pPr>
        <w:jc w:val="center"/>
        <w:rPr>
          <w:rFonts w:ascii="Calibri" w:hAnsi="Calibri" w:cs="Arial"/>
          <w:b/>
          <w:color w:val="FF0000"/>
          <w:sz w:val="18"/>
        </w:rPr>
      </w:pPr>
    </w:p>
    <w:p w14:paraId="3E4B9D68" w14:textId="77777777" w:rsidR="001449C9" w:rsidRPr="00F44C7C" w:rsidRDefault="001449C9" w:rsidP="007C22A8">
      <w:pPr>
        <w:shd w:val="clear" w:color="auto" w:fill="0000FF"/>
        <w:tabs>
          <w:tab w:val="left" w:pos="-1440"/>
          <w:tab w:val="left" w:pos="-720"/>
          <w:tab w:val="left" w:pos="426"/>
          <w:tab w:val="left" w:pos="2160"/>
        </w:tabs>
        <w:suppressAutoHyphens/>
        <w:jc w:val="both"/>
        <w:rPr>
          <w:rFonts w:ascii="Calibri" w:hAnsi="Calibri"/>
          <w:b/>
          <w:caps/>
          <w:color w:val="FFFFFF"/>
          <w:sz w:val="20"/>
          <w:szCs w:val="22"/>
        </w:rPr>
      </w:pPr>
      <w:r>
        <w:rPr>
          <w:rFonts w:ascii="Calibri" w:hAnsi="Calibri"/>
          <w:b/>
          <w:caps/>
          <w:color w:val="FFFFFF"/>
          <w:sz w:val="20"/>
          <w:szCs w:val="22"/>
        </w:rPr>
        <w:t>1.</w:t>
      </w:r>
      <w:r>
        <w:rPr>
          <w:rFonts w:ascii="Calibri" w:hAnsi="Calibri"/>
          <w:b/>
          <w:caps/>
          <w:color w:val="FFFFFF"/>
          <w:sz w:val="20"/>
          <w:szCs w:val="22"/>
        </w:rPr>
        <w:tab/>
      </w:r>
      <w:r w:rsidRPr="00F44C7C">
        <w:rPr>
          <w:rFonts w:ascii="Calibri" w:hAnsi="Calibri"/>
          <w:b/>
          <w:caps/>
          <w:color w:val="FFFFFF"/>
          <w:sz w:val="20"/>
          <w:szCs w:val="22"/>
        </w:rPr>
        <w:t>PRICE Basis</w:t>
      </w:r>
    </w:p>
    <w:p w14:paraId="4A2445EA" w14:textId="4F03376C" w:rsidR="001449C9" w:rsidRPr="00F44C7C" w:rsidRDefault="001449C9" w:rsidP="001449C9">
      <w:pPr>
        <w:pStyle w:val="Header"/>
        <w:tabs>
          <w:tab w:val="clear" w:pos="4153"/>
          <w:tab w:val="center" w:pos="426"/>
        </w:tabs>
        <w:ind w:left="426" w:hanging="426"/>
        <w:jc w:val="both"/>
        <w:rPr>
          <w:rFonts w:ascii="Calibri" w:hAnsi="Calibri"/>
          <w:sz w:val="20"/>
          <w:szCs w:val="22"/>
        </w:rPr>
      </w:pPr>
      <w:r>
        <w:rPr>
          <w:rFonts w:ascii="Calibri" w:hAnsi="Calibri"/>
          <w:sz w:val="20"/>
          <w:szCs w:val="22"/>
        </w:rPr>
        <w:t>1.1</w:t>
      </w:r>
      <w:r>
        <w:rPr>
          <w:rFonts w:ascii="Calibri" w:hAnsi="Calibri"/>
          <w:sz w:val="20"/>
          <w:szCs w:val="22"/>
        </w:rPr>
        <w:tab/>
      </w:r>
      <w:r>
        <w:rPr>
          <w:rFonts w:ascii="Calibri" w:hAnsi="Calibri"/>
          <w:sz w:val="20"/>
          <w:szCs w:val="22"/>
        </w:rPr>
        <w:tab/>
      </w:r>
      <w:r w:rsidRPr="001449C9">
        <w:rPr>
          <w:rFonts w:ascii="Calibri" w:hAnsi="Calibri"/>
          <w:sz w:val="20"/>
          <w:szCs w:val="22"/>
        </w:rPr>
        <w:t xml:space="preserve">All Prices for the Services reflect the actual cost per activity Price to the Purchaser </w:t>
      </w:r>
      <w:r w:rsidRPr="00F44C7C">
        <w:rPr>
          <w:rFonts w:ascii="Calibri" w:hAnsi="Calibri"/>
          <w:sz w:val="20"/>
          <w:szCs w:val="22"/>
        </w:rPr>
        <w:t xml:space="preserve">for Services delivered to </w:t>
      </w:r>
      <w:r>
        <w:rPr>
          <w:rFonts w:ascii="Calibri" w:hAnsi="Calibri"/>
          <w:sz w:val="20"/>
          <w:szCs w:val="22"/>
        </w:rPr>
        <w:t>the relevant Establishment</w:t>
      </w:r>
      <w:r w:rsidRPr="00F44C7C">
        <w:rPr>
          <w:rFonts w:ascii="Calibri" w:hAnsi="Calibri"/>
          <w:sz w:val="20"/>
          <w:szCs w:val="22"/>
        </w:rPr>
        <w:t>.</w:t>
      </w:r>
    </w:p>
    <w:p w14:paraId="10C54705" w14:textId="03074D11" w:rsidR="001449C9" w:rsidRPr="001449C9" w:rsidRDefault="001449C9" w:rsidP="001449C9">
      <w:pPr>
        <w:pStyle w:val="Header"/>
        <w:tabs>
          <w:tab w:val="clear" w:pos="4153"/>
          <w:tab w:val="center" w:pos="426"/>
        </w:tabs>
        <w:jc w:val="both"/>
        <w:rPr>
          <w:rFonts w:ascii="Calibri" w:hAnsi="Calibri"/>
          <w:sz w:val="20"/>
          <w:szCs w:val="22"/>
        </w:rPr>
      </w:pPr>
    </w:p>
    <w:p w14:paraId="7B42525F" w14:textId="77777777" w:rsidR="001449C9" w:rsidRPr="00FC6BD9" w:rsidRDefault="001449C9" w:rsidP="001449C9">
      <w:pPr>
        <w:pStyle w:val="Header"/>
        <w:ind w:left="426" w:hanging="426"/>
        <w:jc w:val="both"/>
        <w:rPr>
          <w:rFonts w:ascii="Calibri" w:hAnsi="Calibri" w:cs="Tahoma"/>
          <w:sz w:val="20"/>
        </w:rPr>
      </w:pPr>
      <w:r w:rsidRPr="00F44C7C">
        <w:rPr>
          <w:rFonts w:ascii="Calibri" w:hAnsi="Calibri"/>
          <w:sz w:val="20"/>
          <w:szCs w:val="22"/>
        </w:rPr>
        <w:t>1.2</w:t>
      </w:r>
      <w:r w:rsidRPr="00F44C7C">
        <w:rPr>
          <w:rFonts w:ascii="Calibri" w:hAnsi="Calibri"/>
          <w:sz w:val="20"/>
          <w:szCs w:val="22"/>
        </w:rPr>
        <w:tab/>
        <w:t xml:space="preserve">All prices and rates </w:t>
      </w:r>
      <w:r>
        <w:rPr>
          <w:rFonts w:ascii="Calibri" w:hAnsi="Calibri"/>
          <w:sz w:val="20"/>
          <w:szCs w:val="22"/>
        </w:rPr>
        <w:t>are</w:t>
      </w:r>
      <w:r w:rsidRPr="00F44C7C">
        <w:rPr>
          <w:rFonts w:ascii="Calibri" w:hAnsi="Calibri"/>
          <w:sz w:val="20"/>
          <w:szCs w:val="22"/>
        </w:rPr>
        <w:t xml:space="preserve"> quoted in Pounds Sterling.</w:t>
      </w:r>
      <w:r>
        <w:rPr>
          <w:rFonts w:ascii="Calibri" w:hAnsi="Calibri"/>
          <w:sz w:val="20"/>
          <w:szCs w:val="22"/>
        </w:rPr>
        <w:t xml:space="preserve">  </w:t>
      </w:r>
      <w:r w:rsidRPr="00F44C7C">
        <w:rPr>
          <w:rFonts w:ascii="Calibri" w:hAnsi="Calibri"/>
          <w:sz w:val="20"/>
          <w:szCs w:val="22"/>
        </w:rPr>
        <w:tab/>
        <w:t xml:space="preserve">Value Added Tax (VAT) </w:t>
      </w:r>
      <w:r w:rsidRPr="00545A55">
        <w:rPr>
          <w:rFonts w:ascii="Calibri" w:hAnsi="Calibri" w:cs="Tahoma"/>
          <w:i/>
          <w:sz w:val="20"/>
        </w:rPr>
        <w:t xml:space="preserve">(where applicable) </w:t>
      </w:r>
      <w:r w:rsidRPr="001449C9">
        <w:rPr>
          <w:rFonts w:ascii="Calibri" w:hAnsi="Calibri" w:cs="Tahoma"/>
          <w:sz w:val="20"/>
        </w:rPr>
        <w:t>shall be included</w:t>
      </w:r>
      <w:r w:rsidRPr="00FC6BD9">
        <w:rPr>
          <w:rFonts w:ascii="Calibri" w:hAnsi="Calibri" w:cs="Tahoma"/>
          <w:sz w:val="20"/>
        </w:rPr>
        <w:t xml:space="preserve"> as a net charge on any invoice.  </w:t>
      </w:r>
    </w:p>
    <w:p w14:paraId="3A5EF242" w14:textId="77777777" w:rsidR="001449C9" w:rsidRPr="00F44C7C" w:rsidRDefault="001449C9" w:rsidP="001449C9">
      <w:pPr>
        <w:pStyle w:val="Header"/>
        <w:ind w:left="426" w:hanging="426"/>
        <w:jc w:val="both"/>
        <w:rPr>
          <w:rFonts w:ascii="Calibri" w:hAnsi="Calibri"/>
          <w:sz w:val="20"/>
          <w:szCs w:val="22"/>
        </w:rPr>
      </w:pPr>
    </w:p>
    <w:p w14:paraId="4C452ABE" w14:textId="51FCFA6B" w:rsidR="00065555" w:rsidRDefault="001449C9" w:rsidP="00065555">
      <w:pPr>
        <w:pStyle w:val="Header"/>
        <w:tabs>
          <w:tab w:val="clear" w:pos="4153"/>
          <w:tab w:val="clear" w:pos="8306"/>
          <w:tab w:val="right" w:pos="318"/>
        </w:tabs>
        <w:ind w:left="426" w:hanging="426"/>
        <w:jc w:val="both"/>
        <w:rPr>
          <w:rFonts w:ascii="Calibri" w:hAnsi="Calibri"/>
          <w:sz w:val="20"/>
        </w:rPr>
      </w:pPr>
      <w:r w:rsidRPr="00C85733">
        <w:rPr>
          <w:rFonts w:ascii="Calibri" w:hAnsi="Calibri"/>
          <w:sz w:val="20"/>
          <w:szCs w:val="22"/>
        </w:rPr>
        <w:t>1.</w:t>
      </w:r>
      <w:r>
        <w:rPr>
          <w:rFonts w:ascii="Calibri" w:hAnsi="Calibri"/>
          <w:sz w:val="20"/>
          <w:szCs w:val="22"/>
        </w:rPr>
        <w:t>3</w:t>
      </w:r>
      <w:r w:rsidRPr="00C85733">
        <w:rPr>
          <w:rFonts w:ascii="Calibri" w:hAnsi="Calibri"/>
          <w:sz w:val="20"/>
          <w:szCs w:val="22"/>
        </w:rPr>
        <w:tab/>
      </w:r>
      <w:r w:rsidR="00065555">
        <w:rPr>
          <w:rFonts w:ascii="Calibri" w:hAnsi="Calibri"/>
          <w:sz w:val="20"/>
          <w:szCs w:val="22"/>
        </w:rPr>
        <w:t xml:space="preserve">    </w:t>
      </w:r>
      <w:r w:rsidR="00065555">
        <w:rPr>
          <w:rFonts w:ascii="Calibri" w:hAnsi="Calibri"/>
          <w:sz w:val="20"/>
        </w:rPr>
        <w:t xml:space="preserve">The following pricing </w:t>
      </w:r>
      <w:r w:rsidR="00207E02">
        <w:rPr>
          <w:rFonts w:ascii="Calibri" w:hAnsi="Calibri"/>
          <w:sz w:val="20"/>
        </w:rPr>
        <w:t xml:space="preserve">(Table 1 ) </w:t>
      </w:r>
      <w:r w:rsidR="00065555">
        <w:rPr>
          <w:rFonts w:ascii="Calibri" w:hAnsi="Calibri"/>
          <w:sz w:val="20"/>
        </w:rPr>
        <w:t>is fully inclusive of the provision of the IT learning environment</w:t>
      </w:r>
      <w:r w:rsidR="006A16A7">
        <w:rPr>
          <w:rFonts w:ascii="Calibri" w:hAnsi="Calibri"/>
          <w:sz w:val="20"/>
        </w:rPr>
        <w:t xml:space="preserve"> (the costs being amortised and included within the monthly service charge for each Establishment)</w:t>
      </w:r>
      <w:r w:rsidR="00065555">
        <w:rPr>
          <w:rFonts w:ascii="Calibri" w:hAnsi="Calibri"/>
          <w:sz w:val="20"/>
        </w:rPr>
        <w:t xml:space="preserve">, </w:t>
      </w:r>
      <w:r w:rsidR="00BC3C59">
        <w:rPr>
          <w:rFonts w:ascii="Calibri" w:hAnsi="Calibri"/>
          <w:sz w:val="20"/>
        </w:rPr>
        <w:t>the production and distribution of the STIR magazine</w:t>
      </w:r>
      <w:r w:rsidR="00FA183A">
        <w:rPr>
          <w:rFonts w:ascii="Calibri" w:hAnsi="Calibri"/>
          <w:sz w:val="20"/>
        </w:rPr>
        <w:t xml:space="preserve"> and </w:t>
      </w:r>
      <w:r w:rsidR="00AF2679">
        <w:rPr>
          <w:rFonts w:ascii="Calibri" w:hAnsi="Calibri"/>
          <w:sz w:val="20"/>
        </w:rPr>
        <w:t xml:space="preserve">other prison education publications </w:t>
      </w:r>
      <w:r w:rsidR="00AF2679" w:rsidRPr="00AF2679">
        <w:rPr>
          <w:rFonts w:ascii="Calibri" w:hAnsi="Calibri"/>
          <w:i/>
          <w:sz w:val="20"/>
        </w:rPr>
        <w:t>(t</w:t>
      </w:r>
      <w:r w:rsidR="00FA183A" w:rsidRPr="00AF2679">
        <w:rPr>
          <w:rFonts w:ascii="Calibri" w:hAnsi="Calibri"/>
          <w:i/>
          <w:sz w:val="20"/>
        </w:rPr>
        <w:t>he Education Newsletter</w:t>
      </w:r>
      <w:r w:rsidR="00E245A9" w:rsidRPr="00AF2679">
        <w:rPr>
          <w:rFonts w:ascii="Calibri" w:hAnsi="Calibri"/>
          <w:i/>
          <w:sz w:val="20"/>
        </w:rPr>
        <w:t xml:space="preserve"> </w:t>
      </w:r>
      <w:r w:rsidR="00FA183A" w:rsidRPr="00AF2679">
        <w:rPr>
          <w:rFonts w:ascii="Calibri" w:hAnsi="Calibri"/>
          <w:i/>
          <w:sz w:val="20"/>
        </w:rPr>
        <w:t xml:space="preserve"> and </w:t>
      </w:r>
      <w:r w:rsidR="00E245A9" w:rsidRPr="00AF2679">
        <w:rPr>
          <w:rFonts w:ascii="Calibri" w:hAnsi="Calibri"/>
          <w:i/>
          <w:sz w:val="20"/>
        </w:rPr>
        <w:t xml:space="preserve">the </w:t>
      </w:r>
      <w:r w:rsidR="00FA183A" w:rsidRPr="00AF2679">
        <w:rPr>
          <w:rFonts w:ascii="Calibri" w:hAnsi="Calibri"/>
          <w:i/>
          <w:sz w:val="20"/>
        </w:rPr>
        <w:t>European Prison Education Association periodical</w:t>
      </w:r>
      <w:r w:rsidR="00AF2679" w:rsidRPr="00AF2679">
        <w:rPr>
          <w:rFonts w:ascii="Calibri" w:hAnsi="Calibri"/>
          <w:i/>
          <w:sz w:val="20"/>
        </w:rPr>
        <w:t>)</w:t>
      </w:r>
      <w:r w:rsidR="00BC3C59" w:rsidRPr="00AF2679">
        <w:rPr>
          <w:rFonts w:ascii="Calibri" w:hAnsi="Calibri"/>
          <w:i/>
          <w:sz w:val="20"/>
        </w:rPr>
        <w:t>,</w:t>
      </w:r>
      <w:r w:rsidR="00AF2679">
        <w:rPr>
          <w:rFonts w:ascii="Calibri" w:hAnsi="Calibri"/>
          <w:sz w:val="20"/>
        </w:rPr>
        <w:t xml:space="preserve">  </w:t>
      </w:r>
      <w:r w:rsidR="004E253F" w:rsidRPr="004E253F">
        <w:rPr>
          <w:rFonts w:ascii="Calibri" w:hAnsi="Calibri"/>
          <w:sz w:val="20"/>
        </w:rPr>
        <w:t>prisoner course &amp; examination fees</w:t>
      </w:r>
      <w:r w:rsidR="004E253F">
        <w:rPr>
          <w:rFonts w:ascii="Calibri" w:hAnsi="Calibri"/>
          <w:sz w:val="20"/>
        </w:rPr>
        <w:t xml:space="preserve">, </w:t>
      </w:r>
      <w:r w:rsidR="00AF2679">
        <w:rPr>
          <w:rFonts w:ascii="Calibri" w:hAnsi="Calibri"/>
          <w:sz w:val="20"/>
        </w:rPr>
        <w:t xml:space="preserve"> </w:t>
      </w:r>
      <w:r w:rsidR="005C0CF1">
        <w:rPr>
          <w:rFonts w:ascii="Calibri" w:hAnsi="Calibri"/>
          <w:sz w:val="20"/>
        </w:rPr>
        <w:t xml:space="preserve">any paper based or on-line e-learning materials, </w:t>
      </w:r>
      <w:r w:rsidR="00065555" w:rsidRPr="004E253F">
        <w:rPr>
          <w:rFonts w:ascii="Calibri" w:hAnsi="Calibri"/>
          <w:sz w:val="20"/>
        </w:rPr>
        <w:t>all administration and colle</w:t>
      </w:r>
      <w:r w:rsidR="00065555">
        <w:rPr>
          <w:rFonts w:ascii="Calibri" w:hAnsi="Calibri"/>
          <w:sz w:val="20"/>
        </w:rPr>
        <w:t xml:space="preserve">ge overheads, </w:t>
      </w:r>
      <w:r w:rsidR="00FA183A" w:rsidRPr="004E253F">
        <w:rPr>
          <w:rFonts w:ascii="Calibri" w:hAnsi="Calibri"/>
          <w:sz w:val="20"/>
        </w:rPr>
        <w:t xml:space="preserve">any future pay awards in the H&amp;FE sector, </w:t>
      </w:r>
      <w:r w:rsidR="00065555">
        <w:rPr>
          <w:rFonts w:ascii="Calibri" w:hAnsi="Calibri"/>
          <w:sz w:val="20"/>
        </w:rPr>
        <w:t xml:space="preserve">any costs arising from restructuring the </w:t>
      </w:r>
      <w:r w:rsidR="00FD16F4">
        <w:rPr>
          <w:rFonts w:ascii="Calibri" w:hAnsi="Calibri"/>
          <w:sz w:val="20"/>
        </w:rPr>
        <w:t>S</w:t>
      </w:r>
      <w:r w:rsidR="00065555">
        <w:rPr>
          <w:rFonts w:ascii="Calibri" w:hAnsi="Calibri"/>
          <w:sz w:val="20"/>
        </w:rPr>
        <w:t>taff group or arising from the application of TUPE</w:t>
      </w:r>
      <w:r w:rsidR="00F65FF6">
        <w:rPr>
          <w:rFonts w:ascii="Calibri" w:hAnsi="Calibri"/>
          <w:sz w:val="20"/>
        </w:rPr>
        <w:t xml:space="preserve"> or future pay awards / role restructuring during the term of the Contract for Service Provider Staff whether arising from local or National Bargaining</w:t>
      </w:r>
      <w:r w:rsidR="00065555">
        <w:rPr>
          <w:rFonts w:ascii="Calibri" w:hAnsi="Calibri"/>
          <w:sz w:val="20"/>
        </w:rPr>
        <w:t xml:space="preserve">. </w:t>
      </w:r>
      <w:r w:rsidR="007F4D5E">
        <w:rPr>
          <w:rFonts w:ascii="Calibri" w:hAnsi="Calibri"/>
          <w:sz w:val="20"/>
          <w:szCs w:val="22"/>
        </w:rPr>
        <w:t>All s</w:t>
      </w:r>
      <w:r w:rsidR="007F4D5E" w:rsidRPr="00281D08">
        <w:rPr>
          <w:rFonts w:ascii="Calibri" w:hAnsi="Calibri"/>
          <w:sz w:val="20"/>
        </w:rPr>
        <w:t>tart-up / implementation costs</w:t>
      </w:r>
      <w:r w:rsidR="007F4D5E">
        <w:rPr>
          <w:rFonts w:ascii="Calibri" w:hAnsi="Calibri"/>
          <w:sz w:val="20"/>
        </w:rPr>
        <w:t xml:space="preserve"> are included within the pricing</w:t>
      </w:r>
      <w:r w:rsidR="00832F39">
        <w:rPr>
          <w:rFonts w:ascii="Calibri" w:hAnsi="Calibri"/>
          <w:sz w:val="20"/>
        </w:rPr>
        <w:t xml:space="preserve"> in Table 1</w:t>
      </w:r>
      <w:r w:rsidR="007F4D5E">
        <w:rPr>
          <w:rFonts w:ascii="Calibri" w:hAnsi="Calibri"/>
          <w:sz w:val="20"/>
        </w:rPr>
        <w:t>.</w:t>
      </w:r>
    </w:p>
    <w:p w14:paraId="162EDA29" w14:textId="2E41844E" w:rsidR="00065555" w:rsidRDefault="00065555" w:rsidP="001449C9">
      <w:pPr>
        <w:pStyle w:val="Header"/>
        <w:ind w:left="426" w:hanging="426"/>
        <w:jc w:val="both"/>
        <w:rPr>
          <w:rFonts w:ascii="Calibri" w:hAnsi="Calibri"/>
          <w:sz w:val="20"/>
          <w:szCs w:val="22"/>
        </w:rPr>
      </w:pPr>
      <w:r>
        <w:rPr>
          <w:rFonts w:ascii="Calibri" w:hAnsi="Calibri"/>
          <w:sz w:val="20"/>
          <w:szCs w:val="22"/>
        </w:rPr>
        <w:tab/>
      </w:r>
      <w:r w:rsidR="00832F39">
        <w:rPr>
          <w:rFonts w:ascii="Calibri" w:hAnsi="Calibri"/>
          <w:sz w:val="20"/>
        </w:rPr>
        <w:t xml:space="preserve"> </w:t>
      </w:r>
    </w:p>
    <w:p w14:paraId="1FBABFBE" w14:textId="2C4F119F" w:rsidR="00065555" w:rsidRDefault="00065555" w:rsidP="001449C9">
      <w:pPr>
        <w:pStyle w:val="Header"/>
        <w:ind w:left="426" w:hanging="426"/>
        <w:jc w:val="both"/>
        <w:rPr>
          <w:rFonts w:ascii="Calibri" w:hAnsi="Calibri"/>
          <w:sz w:val="20"/>
          <w:szCs w:val="22"/>
        </w:rPr>
      </w:pPr>
      <w:r>
        <w:rPr>
          <w:rFonts w:ascii="Calibri" w:hAnsi="Calibri"/>
          <w:sz w:val="20"/>
          <w:szCs w:val="22"/>
        </w:rPr>
        <w:tab/>
        <w:t>T</w:t>
      </w:r>
      <w:r w:rsidRPr="00065555">
        <w:rPr>
          <w:rFonts w:ascii="Calibri" w:hAnsi="Calibri"/>
          <w:sz w:val="20"/>
          <w:szCs w:val="22"/>
        </w:rPr>
        <w:t xml:space="preserve">he fixed prices </w:t>
      </w:r>
      <w:r>
        <w:rPr>
          <w:rFonts w:ascii="Calibri" w:hAnsi="Calibri"/>
          <w:sz w:val="20"/>
          <w:szCs w:val="22"/>
        </w:rPr>
        <w:t xml:space="preserve">also </w:t>
      </w:r>
      <w:r w:rsidRPr="00065555">
        <w:rPr>
          <w:rFonts w:ascii="Calibri" w:hAnsi="Calibri"/>
          <w:sz w:val="20"/>
          <w:szCs w:val="22"/>
        </w:rPr>
        <w:t xml:space="preserve">include travel, subsistence or other expenses and allowances that the </w:t>
      </w:r>
      <w:r>
        <w:rPr>
          <w:rFonts w:ascii="Calibri" w:hAnsi="Calibri"/>
          <w:sz w:val="20"/>
          <w:szCs w:val="22"/>
        </w:rPr>
        <w:t>S</w:t>
      </w:r>
      <w:r w:rsidRPr="00065555">
        <w:rPr>
          <w:rFonts w:ascii="Calibri" w:hAnsi="Calibri"/>
          <w:sz w:val="20"/>
          <w:szCs w:val="22"/>
        </w:rPr>
        <w:t xml:space="preserve">ervice </w:t>
      </w:r>
      <w:r>
        <w:rPr>
          <w:rFonts w:ascii="Calibri" w:hAnsi="Calibri"/>
          <w:sz w:val="20"/>
          <w:szCs w:val="22"/>
        </w:rPr>
        <w:t>P</w:t>
      </w:r>
      <w:r w:rsidRPr="00065555">
        <w:rPr>
          <w:rFonts w:ascii="Calibri" w:hAnsi="Calibri"/>
          <w:sz w:val="20"/>
          <w:szCs w:val="22"/>
        </w:rPr>
        <w:t xml:space="preserve">rovider may incur in terms of providing the </w:t>
      </w:r>
      <w:r>
        <w:rPr>
          <w:rFonts w:ascii="Calibri" w:hAnsi="Calibri"/>
          <w:sz w:val="20"/>
          <w:szCs w:val="22"/>
        </w:rPr>
        <w:t>S</w:t>
      </w:r>
      <w:r w:rsidRPr="00065555">
        <w:rPr>
          <w:rFonts w:ascii="Calibri" w:hAnsi="Calibri"/>
          <w:sz w:val="20"/>
          <w:szCs w:val="22"/>
        </w:rPr>
        <w:t xml:space="preserve">ervices including the movement of peripatetic or relief cover </w:t>
      </w:r>
      <w:r w:rsidR="00FD16F4">
        <w:rPr>
          <w:rFonts w:ascii="Calibri" w:hAnsi="Calibri"/>
          <w:sz w:val="20"/>
          <w:szCs w:val="22"/>
        </w:rPr>
        <w:t>S</w:t>
      </w:r>
      <w:r w:rsidRPr="00065555">
        <w:rPr>
          <w:rFonts w:ascii="Calibri" w:hAnsi="Calibri"/>
          <w:sz w:val="20"/>
          <w:szCs w:val="22"/>
        </w:rPr>
        <w:t xml:space="preserve">taff between prisons or to and from prisons.  </w:t>
      </w:r>
    </w:p>
    <w:p w14:paraId="5955F424" w14:textId="77777777" w:rsidR="00065555" w:rsidRPr="00065555" w:rsidRDefault="00065555" w:rsidP="001449C9">
      <w:pPr>
        <w:pStyle w:val="Header"/>
        <w:ind w:left="426" w:hanging="426"/>
        <w:jc w:val="both"/>
        <w:rPr>
          <w:rFonts w:ascii="Calibri" w:hAnsi="Calibri"/>
          <w:sz w:val="20"/>
          <w:szCs w:val="22"/>
        </w:rPr>
      </w:pPr>
    </w:p>
    <w:p w14:paraId="6780AF9B" w14:textId="5183E6E3" w:rsidR="001449C9" w:rsidRDefault="00065555" w:rsidP="001449C9">
      <w:pPr>
        <w:pStyle w:val="Header"/>
        <w:ind w:left="426" w:hanging="426"/>
        <w:jc w:val="both"/>
        <w:rPr>
          <w:rFonts w:ascii="Calibri" w:hAnsi="Calibri"/>
          <w:sz w:val="20"/>
          <w:szCs w:val="22"/>
        </w:rPr>
      </w:pPr>
      <w:r w:rsidRPr="00065555">
        <w:rPr>
          <w:rFonts w:ascii="Calibri" w:hAnsi="Calibri"/>
          <w:sz w:val="20"/>
          <w:szCs w:val="22"/>
        </w:rPr>
        <w:t>1.4</w:t>
      </w:r>
      <w:r>
        <w:rPr>
          <w:rFonts w:ascii="Calibri" w:hAnsi="Calibri"/>
          <w:b/>
          <w:sz w:val="20"/>
          <w:szCs w:val="22"/>
        </w:rPr>
        <w:tab/>
      </w:r>
      <w:r w:rsidR="001449C9" w:rsidRPr="009E468B">
        <w:rPr>
          <w:rFonts w:ascii="Calibri" w:hAnsi="Calibri"/>
          <w:b/>
          <w:sz w:val="20"/>
          <w:szCs w:val="22"/>
        </w:rPr>
        <w:t>Price Fix and Variation.</w:t>
      </w:r>
      <w:r w:rsidR="001449C9">
        <w:rPr>
          <w:rFonts w:ascii="Calibri" w:hAnsi="Calibri"/>
          <w:sz w:val="20"/>
          <w:szCs w:val="22"/>
        </w:rPr>
        <w:t xml:space="preserve">   </w:t>
      </w:r>
    </w:p>
    <w:p w14:paraId="4EDDC126" w14:textId="21ACA217" w:rsidR="001449C9" w:rsidRPr="00CB0436" w:rsidRDefault="001449C9" w:rsidP="001449C9">
      <w:pPr>
        <w:pStyle w:val="Header"/>
        <w:ind w:left="426" w:hanging="426"/>
        <w:jc w:val="both"/>
        <w:rPr>
          <w:rFonts w:ascii="Calibri" w:hAnsi="Calibri"/>
          <w:b/>
          <w:i/>
          <w:sz w:val="20"/>
          <w:szCs w:val="22"/>
        </w:rPr>
      </w:pPr>
      <w:r>
        <w:rPr>
          <w:rFonts w:ascii="Calibri" w:hAnsi="Calibri"/>
          <w:sz w:val="20"/>
          <w:szCs w:val="22"/>
        </w:rPr>
        <w:tab/>
      </w:r>
      <w:r w:rsidRPr="00CB0436">
        <w:rPr>
          <w:rFonts w:ascii="Calibri" w:hAnsi="Calibri"/>
          <w:b/>
          <w:sz w:val="20"/>
          <w:szCs w:val="22"/>
        </w:rPr>
        <w:t xml:space="preserve">All Prices and rates are fixed from the Contract Commencement Date for a period of not less than 24 months </w:t>
      </w:r>
      <w:r w:rsidRPr="00CB0436">
        <w:rPr>
          <w:rFonts w:ascii="Calibri" w:hAnsi="Calibri"/>
          <w:b/>
          <w:i/>
          <w:sz w:val="20"/>
          <w:szCs w:val="22"/>
        </w:rPr>
        <w:t xml:space="preserve">(i.e. the period from 1 August 2017 to the end of July 2019).  </w:t>
      </w:r>
    </w:p>
    <w:p w14:paraId="2C47A19A" w14:textId="77777777" w:rsidR="001449C9" w:rsidRPr="00CB0436" w:rsidRDefault="001449C9" w:rsidP="001449C9">
      <w:pPr>
        <w:pStyle w:val="Header"/>
        <w:ind w:left="426" w:hanging="426"/>
        <w:jc w:val="both"/>
        <w:rPr>
          <w:rFonts w:ascii="Calibri" w:hAnsi="Calibri"/>
          <w:b/>
          <w:sz w:val="20"/>
          <w:szCs w:val="22"/>
        </w:rPr>
      </w:pPr>
    </w:p>
    <w:p w14:paraId="670AD19A" w14:textId="2C1B08CB" w:rsidR="001449C9" w:rsidRPr="00CB0436" w:rsidRDefault="001449C9" w:rsidP="001449C9">
      <w:pPr>
        <w:pStyle w:val="Header"/>
        <w:ind w:left="426" w:hanging="426"/>
        <w:jc w:val="both"/>
        <w:rPr>
          <w:rFonts w:ascii="Calibri" w:hAnsi="Calibri"/>
          <w:b/>
          <w:sz w:val="20"/>
          <w:szCs w:val="22"/>
        </w:rPr>
      </w:pPr>
      <w:r w:rsidRPr="00CB0436">
        <w:rPr>
          <w:rFonts w:ascii="Calibri" w:hAnsi="Calibri"/>
          <w:b/>
          <w:sz w:val="20"/>
          <w:szCs w:val="22"/>
        </w:rPr>
        <w:tab/>
        <w:t xml:space="preserve">Price variations thereafter </w:t>
      </w:r>
      <w:r w:rsidRPr="00CB0436">
        <w:rPr>
          <w:rFonts w:ascii="Calibri" w:hAnsi="Calibri"/>
          <w:b/>
          <w:i/>
          <w:sz w:val="20"/>
          <w:szCs w:val="22"/>
        </w:rPr>
        <w:t xml:space="preserve">(from Year 3 – August 2019 of the Contract or any Extension Period) </w:t>
      </w:r>
      <w:r w:rsidRPr="00CB0436">
        <w:rPr>
          <w:rFonts w:ascii="Calibri" w:hAnsi="Calibri"/>
          <w:b/>
          <w:sz w:val="20"/>
          <w:szCs w:val="22"/>
        </w:rPr>
        <w:t xml:space="preserve">shall be subject to a maximum of the Consumer Price Index (CPI) less 1%.  Where the annual variation in CPI is 1% or lower in the preceding 12 months, the price variation shall be 0%. </w:t>
      </w:r>
      <w:r w:rsidR="00147215" w:rsidRPr="00CB0436">
        <w:rPr>
          <w:rFonts w:ascii="Calibri" w:hAnsi="Calibri"/>
          <w:b/>
          <w:sz w:val="20"/>
          <w:szCs w:val="22"/>
        </w:rPr>
        <w:t xml:space="preserve">   </w:t>
      </w:r>
      <w:r w:rsidRPr="00CB0436">
        <w:rPr>
          <w:rFonts w:ascii="Calibri" w:hAnsi="Calibri"/>
          <w:b/>
          <w:sz w:val="20"/>
          <w:szCs w:val="22"/>
        </w:rPr>
        <w:t xml:space="preserve"> </w:t>
      </w:r>
    </w:p>
    <w:p w14:paraId="6DD22297" w14:textId="77777777" w:rsidR="00065555" w:rsidRPr="00CB0436" w:rsidRDefault="00065555" w:rsidP="00065555">
      <w:pPr>
        <w:pStyle w:val="ParaNos"/>
        <w:tabs>
          <w:tab w:val="clear" w:pos="284"/>
        </w:tabs>
        <w:spacing w:after="0"/>
        <w:ind w:left="426" w:hanging="426"/>
        <w:rPr>
          <w:rFonts w:ascii="Calibri" w:hAnsi="Calibri"/>
          <w:b/>
          <w:sz w:val="20"/>
        </w:rPr>
      </w:pPr>
    </w:p>
    <w:p w14:paraId="5DD61BDC" w14:textId="53A06075" w:rsidR="001449C9" w:rsidRDefault="001449C9" w:rsidP="006A16A7">
      <w:pPr>
        <w:pStyle w:val="ParaNos"/>
        <w:tabs>
          <w:tab w:val="clear" w:pos="284"/>
        </w:tabs>
        <w:spacing w:after="0"/>
        <w:ind w:left="426" w:hanging="426"/>
        <w:rPr>
          <w:rFonts w:ascii="Calibri" w:hAnsi="Calibri"/>
          <w:sz w:val="20"/>
        </w:rPr>
      </w:pPr>
      <w:r>
        <w:rPr>
          <w:rFonts w:ascii="Calibri" w:hAnsi="Calibri"/>
          <w:sz w:val="20"/>
        </w:rPr>
        <w:t>1.5</w:t>
      </w:r>
      <w:r w:rsidRPr="00EB16B8">
        <w:rPr>
          <w:rFonts w:ascii="Calibri" w:hAnsi="Calibri"/>
          <w:sz w:val="20"/>
        </w:rPr>
        <w:tab/>
        <w:t xml:space="preserve">The Prices shall be applicable to Services delivered from the </w:t>
      </w:r>
      <w:r w:rsidR="00D55AC9">
        <w:rPr>
          <w:rFonts w:ascii="Calibri" w:hAnsi="Calibri"/>
          <w:sz w:val="20"/>
        </w:rPr>
        <w:t xml:space="preserve">Commencement </w:t>
      </w:r>
      <w:r w:rsidRPr="00EB16B8">
        <w:rPr>
          <w:rFonts w:ascii="Calibri" w:hAnsi="Calibri"/>
          <w:sz w:val="20"/>
        </w:rPr>
        <w:t>Date</w:t>
      </w:r>
      <w:r w:rsidR="00D55AC9" w:rsidRPr="00D55AC9">
        <w:rPr>
          <w:rFonts w:ascii="Calibri" w:hAnsi="Calibri"/>
          <w:i/>
          <w:sz w:val="20"/>
        </w:rPr>
        <w:t xml:space="preserve"> (1 August 2017). </w:t>
      </w:r>
      <w:r w:rsidRPr="00D55AC9">
        <w:rPr>
          <w:rFonts w:ascii="Calibri" w:hAnsi="Calibri"/>
          <w:i/>
          <w:sz w:val="20"/>
        </w:rPr>
        <w:t xml:space="preserve">  </w:t>
      </w:r>
    </w:p>
    <w:p w14:paraId="044C3157" w14:textId="77777777" w:rsidR="006A16A7" w:rsidRPr="00EB16B8" w:rsidRDefault="006A16A7" w:rsidP="006A16A7">
      <w:pPr>
        <w:pStyle w:val="ParaNos"/>
        <w:tabs>
          <w:tab w:val="clear" w:pos="284"/>
        </w:tabs>
        <w:spacing w:after="0"/>
        <w:ind w:left="426" w:hanging="426"/>
        <w:rPr>
          <w:rFonts w:ascii="Calibri" w:hAnsi="Calibri"/>
          <w:sz w:val="20"/>
        </w:rPr>
      </w:pPr>
    </w:p>
    <w:p w14:paraId="79F7A46E" w14:textId="77777777" w:rsidR="001449C9" w:rsidRDefault="001449C9" w:rsidP="006A16A7">
      <w:pPr>
        <w:pStyle w:val="Heading1"/>
        <w:keepNext w:val="0"/>
        <w:ind w:left="426" w:hanging="426"/>
        <w:jc w:val="both"/>
        <w:rPr>
          <w:rFonts w:ascii="Calibri" w:hAnsi="Calibri"/>
          <w:sz w:val="20"/>
        </w:rPr>
      </w:pPr>
      <w:r w:rsidRPr="00EB16B8">
        <w:rPr>
          <w:rFonts w:ascii="Calibri" w:hAnsi="Calibri"/>
          <w:sz w:val="20"/>
        </w:rPr>
        <w:t>1.6</w:t>
      </w:r>
      <w:r w:rsidRPr="00EB16B8">
        <w:rPr>
          <w:rFonts w:ascii="Calibri" w:hAnsi="Calibri"/>
          <w:sz w:val="20"/>
        </w:rPr>
        <w:tab/>
        <w:t>The Purchaser shall pay an annual Price for the Services, reflecting the volume of such activities for each year of the Contract from 1</w:t>
      </w:r>
      <w:r w:rsidRPr="00EB16B8">
        <w:rPr>
          <w:rFonts w:ascii="Calibri" w:hAnsi="Calibri"/>
          <w:sz w:val="20"/>
          <w:vertAlign w:val="superscript"/>
        </w:rPr>
        <w:t>st</w:t>
      </w:r>
      <w:r w:rsidRPr="00EB16B8">
        <w:rPr>
          <w:rFonts w:ascii="Calibri" w:hAnsi="Calibri"/>
          <w:sz w:val="20"/>
        </w:rPr>
        <w:t xml:space="preserve"> August to 31</w:t>
      </w:r>
      <w:r w:rsidRPr="00EB16B8">
        <w:rPr>
          <w:rFonts w:ascii="Calibri" w:hAnsi="Calibri"/>
          <w:sz w:val="20"/>
          <w:vertAlign w:val="superscript"/>
        </w:rPr>
        <w:t>st</w:t>
      </w:r>
      <w:r w:rsidRPr="00EB16B8">
        <w:rPr>
          <w:rFonts w:ascii="Calibri" w:hAnsi="Calibri"/>
          <w:sz w:val="20"/>
        </w:rPr>
        <w:t xml:space="preserve"> July, which shall be payable in twelve (12) equal monthly instalments.</w:t>
      </w:r>
    </w:p>
    <w:p w14:paraId="57DD07D9" w14:textId="77777777" w:rsidR="007F4D5E" w:rsidRDefault="007F4D5E" w:rsidP="007F4D5E">
      <w:pPr>
        <w:pStyle w:val="ParaNos"/>
        <w:tabs>
          <w:tab w:val="clear" w:pos="284"/>
          <w:tab w:val="left" w:pos="0"/>
        </w:tabs>
        <w:spacing w:after="0"/>
        <w:ind w:right="-45"/>
        <w:rPr>
          <w:rFonts w:ascii="Calibri" w:hAnsi="Calibri"/>
          <w:b/>
          <w:color w:val="0000FF"/>
          <w:sz w:val="20"/>
        </w:rPr>
      </w:pPr>
    </w:p>
    <w:p w14:paraId="49339D36" w14:textId="2F0B179C" w:rsidR="007F4D5E" w:rsidRPr="00402513" w:rsidRDefault="007F4D5E" w:rsidP="007F4D5E">
      <w:pPr>
        <w:pStyle w:val="ParaNos"/>
        <w:tabs>
          <w:tab w:val="clear" w:pos="284"/>
          <w:tab w:val="left" w:pos="426"/>
        </w:tabs>
        <w:spacing w:after="0"/>
        <w:ind w:left="426" w:right="-45" w:hanging="426"/>
        <w:rPr>
          <w:rFonts w:ascii="Calibri" w:hAnsi="Calibri"/>
          <w:b/>
          <w:sz w:val="20"/>
        </w:rPr>
      </w:pPr>
      <w:r w:rsidRPr="00402513">
        <w:rPr>
          <w:rFonts w:ascii="Calibri" w:hAnsi="Calibri"/>
          <w:sz w:val="20"/>
        </w:rPr>
        <w:t>1.7</w:t>
      </w:r>
      <w:r>
        <w:rPr>
          <w:rFonts w:ascii="Calibri" w:hAnsi="Calibri"/>
          <w:b/>
          <w:color w:val="0000FF"/>
          <w:sz w:val="20"/>
        </w:rPr>
        <w:tab/>
      </w:r>
      <w:r w:rsidRPr="00402513">
        <w:rPr>
          <w:rFonts w:ascii="Calibri" w:hAnsi="Calibri"/>
          <w:b/>
          <w:sz w:val="20"/>
        </w:rPr>
        <w:t>Workforce Matters</w:t>
      </w:r>
      <w:r w:rsidR="007C22A8">
        <w:rPr>
          <w:rFonts w:ascii="Calibri" w:hAnsi="Calibri"/>
          <w:b/>
          <w:sz w:val="20"/>
        </w:rPr>
        <w:t>.</w:t>
      </w:r>
      <w:r w:rsidRPr="00402513">
        <w:rPr>
          <w:rFonts w:ascii="Calibri" w:hAnsi="Calibri"/>
          <w:b/>
          <w:sz w:val="20"/>
        </w:rPr>
        <w:t xml:space="preserve"> </w:t>
      </w:r>
    </w:p>
    <w:p w14:paraId="5C22EE9E" w14:textId="6E5C0204" w:rsidR="007F4D5E" w:rsidRDefault="007F4D5E" w:rsidP="007F4D5E">
      <w:pPr>
        <w:pStyle w:val="ParaNos"/>
        <w:tabs>
          <w:tab w:val="clear" w:pos="284"/>
          <w:tab w:val="left" w:pos="426"/>
        </w:tabs>
        <w:spacing w:after="0"/>
        <w:ind w:left="426" w:right="-45" w:hanging="426"/>
        <w:rPr>
          <w:rFonts w:ascii="Calibri" w:hAnsi="Calibri"/>
          <w:sz w:val="20"/>
        </w:rPr>
      </w:pPr>
      <w:r>
        <w:rPr>
          <w:rFonts w:ascii="Calibri" w:hAnsi="Calibri"/>
          <w:sz w:val="20"/>
        </w:rPr>
        <w:tab/>
      </w:r>
      <w:r w:rsidRPr="0077521C">
        <w:rPr>
          <w:rFonts w:ascii="Calibri" w:hAnsi="Calibri"/>
          <w:sz w:val="20"/>
        </w:rPr>
        <w:t xml:space="preserve">The SPS notes that </w:t>
      </w:r>
      <w:r>
        <w:rPr>
          <w:rFonts w:ascii="Calibri" w:hAnsi="Calibri"/>
          <w:sz w:val="20"/>
        </w:rPr>
        <w:t xml:space="preserve">the Service Provider has </w:t>
      </w:r>
      <w:r w:rsidRPr="0077521C">
        <w:rPr>
          <w:rFonts w:ascii="Calibri" w:hAnsi="Calibri"/>
          <w:sz w:val="20"/>
        </w:rPr>
        <w:t>confirm</w:t>
      </w:r>
      <w:r>
        <w:rPr>
          <w:rFonts w:ascii="Calibri" w:hAnsi="Calibri"/>
          <w:sz w:val="20"/>
        </w:rPr>
        <w:t xml:space="preserve">ed </w:t>
      </w:r>
      <w:r w:rsidRPr="0077521C">
        <w:rPr>
          <w:rFonts w:ascii="Calibri" w:hAnsi="Calibri"/>
          <w:sz w:val="20"/>
        </w:rPr>
        <w:t>that</w:t>
      </w:r>
      <w:r>
        <w:rPr>
          <w:rFonts w:ascii="Calibri" w:hAnsi="Calibri"/>
          <w:sz w:val="20"/>
        </w:rPr>
        <w:t xml:space="preserve">, </w:t>
      </w:r>
      <w:r w:rsidRPr="0077521C">
        <w:rPr>
          <w:rFonts w:ascii="Calibri" w:hAnsi="Calibri"/>
          <w:sz w:val="20"/>
        </w:rPr>
        <w:t>in pricing th</w:t>
      </w:r>
      <w:r>
        <w:rPr>
          <w:rFonts w:ascii="Calibri" w:hAnsi="Calibri"/>
          <w:sz w:val="20"/>
        </w:rPr>
        <w:t>e</w:t>
      </w:r>
      <w:r w:rsidRPr="0077521C">
        <w:rPr>
          <w:rFonts w:ascii="Calibri" w:hAnsi="Calibri"/>
          <w:sz w:val="20"/>
        </w:rPr>
        <w:t xml:space="preserve"> bid, all </w:t>
      </w:r>
      <w:r w:rsidR="00E478A2">
        <w:rPr>
          <w:rFonts w:ascii="Calibri" w:hAnsi="Calibri"/>
          <w:sz w:val="20"/>
        </w:rPr>
        <w:t>of</w:t>
      </w:r>
      <w:r w:rsidR="00E478A2" w:rsidRPr="0077521C">
        <w:rPr>
          <w:rFonts w:ascii="Calibri" w:hAnsi="Calibri"/>
          <w:sz w:val="20"/>
        </w:rPr>
        <w:t xml:space="preserve"> its</w:t>
      </w:r>
      <w:r w:rsidRPr="0077521C">
        <w:rPr>
          <w:rFonts w:ascii="Calibri" w:hAnsi="Calibri"/>
          <w:sz w:val="20"/>
        </w:rPr>
        <w:t xml:space="preserve"> Staff utilised for the provision of the Services within the Establishments will be remunerated at, or above, the Scottish Living Wage</w:t>
      </w:r>
      <w:r>
        <w:rPr>
          <w:rFonts w:ascii="Calibri" w:hAnsi="Calibri"/>
          <w:sz w:val="20"/>
        </w:rPr>
        <w:t xml:space="preserve">.  </w:t>
      </w:r>
      <w:r w:rsidR="006A16A7">
        <w:rPr>
          <w:rFonts w:ascii="Calibri" w:hAnsi="Calibri"/>
          <w:sz w:val="20"/>
        </w:rPr>
        <w:t xml:space="preserve">The Service Provider has further </w:t>
      </w:r>
      <w:r>
        <w:rPr>
          <w:rFonts w:ascii="Calibri" w:hAnsi="Calibri"/>
          <w:sz w:val="20"/>
        </w:rPr>
        <w:t xml:space="preserve">indicated that </w:t>
      </w:r>
      <w:r w:rsidR="006A16A7">
        <w:rPr>
          <w:rFonts w:ascii="Calibri" w:hAnsi="Calibri"/>
          <w:sz w:val="20"/>
        </w:rPr>
        <w:t xml:space="preserve">it </w:t>
      </w:r>
      <w:r w:rsidRPr="0077521C">
        <w:rPr>
          <w:rFonts w:ascii="Calibri" w:hAnsi="Calibri"/>
          <w:sz w:val="20"/>
        </w:rPr>
        <w:t>undertake</w:t>
      </w:r>
      <w:r w:rsidR="006A16A7">
        <w:rPr>
          <w:rFonts w:ascii="Calibri" w:hAnsi="Calibri"/>
          <w:sz w:val="20"/>
        </w:rPr>
        <w:t>s</w:t>
      </w:r>
      <w:r w:rsidRPr="0077521C">
        <w:rPr>
          <w:rFonts w:ascii="Calibri" w:hAnsi="Calibri"/>
          <w:sz w:val="20"/>
        </w:rPr>
        <w:t xml:space="preserve"> to maintain payment of the Scottish Living Wage for the Staff </w:t>
      </w:r>
      <w:r w:rsidR="00207E02">
        <w:rPr>
          <w:rFonts w:ascii="Calibri" w:hAnsi="Calibri"/>
          <w:sz w:val="20"/>
        </w:rPr>
        <w:t xml:space="preserve">group </w:t>
      </w:r>
      <w:r w:rsidRPr="0077521C">
        <w:rPr>
          <w:rFonts w:ascii="Calibri" w:hAnsi="Calibri"/>
          <w:sz w:val="20"/>
        </w:rPr>
        <w:t>throughout the term of the Contract</w:t>
      </w:r>
      <w:r>
        <w:rPr>
          <w:rFonts w:ascii="Calibri" w:hAnsi="Calibri"/>
          <w:sz w:val="20"/>
        </w:rPr>
        <w:t xml:space="preserve">.  </w:t>
      </w:r>
    </w:p>
    <w:p w14:paraId="7D97850A" w14:textId="77777777" w:rsidR="00402513" w:rsidRDefault="00402513" w:rsidP="007F4D5E">
      <w:pPr>
        <w:pStyle w:val="ParaNos"/>
        <w:tabs>
          <w:tab w:val="clear" w:pos="284"/>
          <w:tab w:val="left" w:pos="426"/>
        </w:tabs>
        <w:spacing w:after="0"/>
        <w:ind w:left="426" w:right="-45" w:hanging="426"/>
        <w:rPr>
          <w:rFonts w:ascii="Calibri" w:hAnsi="Calibri"/>
          <w:sz w:val="20"/>
        </w:rPr>
      </w:pPr>
    </w:p>
    <w:p w14:paraId="795BB8D1" w14:textId="5DBA3A62" w:rsidR="00402513" w:rsidRPr="00402513" w:rsidRDefault="00402513" w:rsidP="00402513">
      <w:pPr>
        <w:tabs>
          <w:tab w:val="left" w:pos="426"/>
          <w:tab w:val="left" w:pos="720"/>
          <w:tab w:val="center" w:pos="4153"/>
          <w:tab w:val="right" w:pos="8306"/>
        </w:tabs>
        <w:jc w:val="both"/>
        <w:rPr>
          <w:rFonts w:ascii="Calibri" w:hAnsi="Calibri"/>
          <w:b/>
          <w:sz w:val="20"/>
        </w:rPr>
      </w:pPr>
      <w:r>
        <w:rPr>
          <w:rFonts w:ascii="Calibri" w:hAnsi="Calibri"/>
          <w:sz w:val="20"/>
        </w:rPr>
        <w:t>1.8</w:t>
      </w:r>
      <w:r>
        <w:rPr>
          <w:rFonts w:ascii="Calibri" w:hAnsi="Calibri"/>
          <w:sz w:val="20"/>
        </w:rPr>
        <w:tab/>
      </w:r>
      <w:r w:rsidRPr="00402513">
        <w:rPr>
          <w:rFonts w:ascii="Calibri" w:hAnsi="Calibri"/>
          <w:b/>
          <w:sz w:val="20"/>
        </w:rPr>
        <w:t>Specialist and One-Off Initiatives.</w:t>
      </w:r>
    </w:p>
    <w:p w14:paraId="33A95B0B" w14:textId="510CDC73" w:rsidR="003F038D" w:rsidRDefault="00537309" w:rsidP="003F038D">
      <w:pPr>
        <w:tabs>
          <w:tab w:val="left" w:pos="720"/>
          <w:tab w:val="center" w:pos="4153"/>
          <w:tab w:val="right" w:pos="8306"/>
        </w:tabs>
        <w:ind w:left="426" w:hanging="426"/>
        <w:jc w:val="both"/>
        <w:rPr>
          <w:rFonts w:ascii="Calibri" w:hAnsi="Calibri"/>
          <w:sz w:val="20"/>
        </w:rPr>
      </w:pPr>
      <w:r>
        <w:rPr>
          <w:rFonts w:ascii="Calibri" w:hAnsi="Calibri"/>
          <w:sz w:val="20"/>
        </w:rPr>
        <w:tab/>
      </w:r>
      <w:r w:rsidR="00402513" w:rsidRPr="00E910AE">
        <w:rPr>
          <w:rFonts w:ascii="Calibri" w:hAnsi="Calibri"/>
          <w:sz w:val="20"/>
        </w:rPr>
        <w:t xml:space="preserve">The Service Provider </w:t>
      </w:r>
      <w:r w:rsidR="00402513">
        <w:rPr>
          <w:rFonts w:ascii="Calibri" w:hAnsi="Calibri"/>
          <w:sz w:val="20"/>
        </w:rPr>
        <w:t xml:space="preserve">acknowledges that there </w:t>
      </w:r>
      <w:r w:rsidR="00402513" w:rsidRPr="00E910AE">
        <w:rPr>
          <w:rFonts w:ascii="Calibri" w:hAnsi="Calibri"/>
          <w:sz w:val="20"/>
        </w:rPr>
        <w:t xml:space="preserve">will be no additional (SPS) financial resources </w:t>
      </w:r>
      <w:r w:rsidR="00402513">
        <w:rPr>
          <w:rFonts w:ascii="Calibri" w:hAnsi="Calibri"/>
          <w:sz w:val="20"/>
        </w:rPr>
        <w:t xml:space="preserve">and funding </w:t>
      </w:r>
      <w:r w:rsidR="00402513" w:rsidRPr="00E910AE">
        <w:rPr>
          <w:rFonts w:ascii="Calibri" w:hAnsi="Calibri"/>
          <w:sz w:val="20"/>
        </w:rPr>
        <w:t>for specialist or one-off activities</w:t>
      </w:r>
      <w:r w:rsidR="00402513">
        <w:rPr>
          <w:rFonts w:ascii="Calibri" w:hAnsi="Calibri"/>
          <w:sz w:val="20"/>
        </w:rPr>
        <w:t xml:space="preserve"> (Schedule B, </w:t>
      </w:r>
      <w:r w:rsidR="008405A6">
        <w:rPr>
          <w:rFonts w:ascii="Calibri" w:hAnsi="Calibri"/>
          <w:sz w:val="20"/>
        </w:rPr>
        <w:t>paragraph</w:t>
      </w:r>
      <w:r w:rsidR="00402513">
        <w:rPr>
          <w:rFonts w:ascii="Calibri" w:hAnsi="Calibri"/>
          <w:sz w:val="20"/>
        </w:rPr>
        <w:t xml:space="preserve"> 1.8.2) that the Service Provider </w:t>
      </w:r>
      <w:r w:rsidR="003F038D">
        <w:rPr>
          <w:rFonts w:ascii="Calibri" w:hAnsi="Calibri"/>
          <w:sz w:val="20"/>
        </w:rPr>
        <w:t>seeks t</w:t>
      </w:r>
      <w:r w:rsidR="00402513">
        <w:rPr>
          <w:rFonts w:ascii="Calibri" w:hAnsi="Calibri"/>
          <w:sz w:val="20"/>
        </w:rPr>
        <w:t>o introduce to an Establishment.</w:t>
      </w:r>
      <w:r w:rsidR="003F038D">
        <w:rPr>
          <w:rFonts w:ascii="Calibri" w:hAnsi="Calibri"/>
          <w:sz w:val="20"/>
        </w:rPr>
        <w:t xml:space="preserve">  Any such specialist or one-off </w:t>
      </w:r>
      <w:r w:rsidR="008405A6">
        <w:rPr>
          <w:rFonts w:ascii="Calibri" w:hAnsi="Calibri"/>
          <w:sz w:val="20"/>
        </w:rPr>
        <w:t>initiatives</w:t>
      </w:r>
      <w:r w:rsidR="003F038D">
        <w:rPr>
          <w:rFonts w:ascii="Calibri" w:hAnsi="Calibri"/>
          <w:sz w:val="20"/>
        </w:rPr>
        <w:t xml:space="preserve"> shall either be self-funded by the Service Provider or third party funded </w:t>
      </w:r>
      <w:r w:rsidR="00207E02" w:rsidRPr="00207E02">
        <w:rPr>
          <w:rFonts w:ascii="Calibri" w:hAnsi="Calibri"/>
          <w:i/>
          <w:sz w:val="20"/>
        </w:rPr>
        <w:t xml:space="preserve">(by Grant, Lottery, Skills Development Scotland, </w:t>
      </w:r>
      <w:r w:rsidR="008405A6" w:rsidRPr="00207E02">
        <w:rPr>
          <w:rFonts w:ascii="Calibri" w:hAnsi="Calibri"/>
          <w:i/>
          <w:sz w:val="20"/>
        </w:rPr>
        <w:t>Robertson</w:t>
      </w:r>
      <w:r w:rsidR="00207E02" w:rsidRPr="00207E02">
        <w:rPr>
          <w:rFonts w:ascii="Calibri" w:hAnsi="Calibri"/>
          <w:i/>
          <w:sz w:val="20"/>
        </w:rPr>
        <w:t xml:space="preserve"> Trust, etc as relevant)</w:t>
      </w:r>
      <w:r w:rsidR="00207E02">
        <w:rPr>
          <w:rFonts w:ascii="Calibri" w:hAnsi="Calibri"/>
          <w:sz w:val="20"/>
        </w:rPr>
        <w:t>.  A</w:t>
      </w:r>
      <w:r w:rsidR="003F038D">
        <w:rPr>
          <w:rFonts w:ascii="Calibri" w:hAnsi="Calibri"/>
          <w:sz w:val="20"/>
        </w:rPr>
        <w:t xml:space="preserve">ny proposed inclusion of </w:t>
      </w:r>
      <w:r w:rsidR="00207E02">
        <w:rPr>
          <w:rFonts w:ascii="Calibri" w:hAnsi="Calibri"/>
          <w:sz w:val="20"/>
        </w:rPr>
        <w:t>additional one-off, fixed term, or substantive specialist a</w:t>
      </w:r>
      <w:r w:rsidR="003F038D">
        <w:rPr>
          <w:rFonts w:ascii="Calibri" w:hAnsi="Calibri"/>
          <w:sz w:val="20"/>
        </w:rPr>
        <w:t>ctivities</w:t>
      </w:r>
      <w:r w:rsidR="00207E02">
        <w:rPr>
          <w:rFonts w:ascii="Calibri" w:hAnsi="Calibri"/>
          <w:sz w:val="20"/>
        </w:rPr>
        <w:t xml:space="preserve"> or </w:t>
      </w:r>
      <w:r w:rsidR="008405A6">
        <w:rPr>
          <w:rFonts w:ascii="Calibri" w:hAnsi="Calibri"/>
          <w:sz w:val="20"/>
        </w:rPr>
        <w:t>initiatives</w:t>
      </w:r>
      <w:r w:rsidR="00207E02">
        <w:rPr>
          <w:rFonts w:ascii="Calibri" w:hAnsi="Calibri"/>
          <w:sz w:val="20"/>
        </w:rPr>
        <w:t xml:space="preserve"> </w:t>
      </w:r>
      <w:r w:rsidR="003F038D" w:rsidRPr="00E910AE">
        <w:rPr>
          <w:rFonts w:ascii="Calibri" w:hAnsi="Calibri"/>
          <w:sz w:val="20"/>
        </w:rPr>
        <w:t xml:space="preserve">within </w:t>
      </w:r>
      <w:r w:rsidR="003F038D">
        <w:rPr>
          <w:rFonts w:ascii="Calibri" w:hAnsi="Calibri"/>
          <w:sz w:val="20"/>
        </w:rPr>
        <w:t xml:space="preserve">an Establishment’s </w:t>
      </w:r>
      <w:r w:rsidR="003F038D" w:rsidRPr="00E910AE">
        <w:rPr>
          <w:rFonts w:ascii="Calibri" w:hAnsi="Calibri"/>
          <w:sz w:val="20"/>
        </w:rPr>
        <w:t xml:space="preserve">ALP </w:t>
      </w:r>
      <w:r w:rsidR="003F038D">
        <w:rPr>
          <w:rFonts w:ascii="Calibri" w:hAnsi="Calibri"/>
          <w:sz w:val="20"/>
        </w:rPr>
        <w:t xml:space="preserve">shall be with </w:t>
      </w:r>
      <w:r w:rsidR="003F038D" w:rsidRPr="00E910AE">
        <w:rPr>
          <w:rFonts w:ascii="Calibri" w:hAnsi="Calibri"/>
          <w:sz w:val="20"/>
        </w:rPr>
        <w:t xml:space="preserve">the prior approval of the HQ Learning and Skills Team.  </w:t>
      </w:r>
    </w:p>
    <w:p w14:paraId="75789772" w14:textId="77777777" w:rsidR="00832F39" w:rsidRPr="00832F39" w:rsidRDefault="00832F39" w:rsidP="003F038D">
      <w:pPr>
        <w:tabs>
          <w:tab w:val="left" w:pos="720"/>
          <w:tab w:val="center" w:pos="4153"/>
          <w:tab w:val="right" w:pos="8306"/>
        </w:tabs>
        <w:ind w:left="426" w:hanging="426"/>
        <w:jc w:val="both"/>
        <w:rPr>
          <w:rFonts w:ascii="Calibri" w:hAnsi="Calibri"/>
          <w:sz w:val="20"/>
        </w:rPr>
      </w:pPr>
    </w:p>
    <w:p w14:paraId="200D24C0" w14:textId="0A95C74A" w:rsidR="00832F39" w:rsidRPr="00832F39" w:rsidRDefault="00832F39" w:rsidP="003F038D">
      <w:pPr>
        <w:tabs>
          <w:tab w:val="left" w:pos="720"/>
          <w:tab w:val="center" w:pos="4153"/>
          <w:tab w:val="right" w:pos="8306"/>
        </w:tabs>
        <w:ind w:left="426" w:hanging="426"/>
        <w:jc w:val="both"/>
        <w:rPr>
          <w:rFonts w:ascii="Calibri" w:hAnsi="Calibri"/>
          <w:sz w:val="20"/>
        </w:rPr>
      </w:pPr>
      <w:r w:rsidRPr="00832F39">
        <w:rPr>
          <w:rFonts w:ascii="Calibri" w:hAnsi="Calibri"/>
          <w:sz w:val="20"/>
        </w:rPr>
        <w:t>1.9</w:t>
      </w:r>
      <w:r w:rsidRPr="00832F39">
        <w:rPr>
          <w:rFonts w:ascii="Calibri" w:hAnsi="Calibri"/>
          <w:sz w:val="20"/>
        </w:rPr>
        <w:tab/>
      </w:r>
      <w:r w:rsidRPr="00832F39">
        <w:rPr>
          <w:rFonts w:ascii="Calibri" w:hAnsi="Calibri"/>
          <w:b/>
          <w:sz w:val="20"/>
        </w:rPr>
        <w:t>Course &amp; Examination Fees</w:t>
      </w:r>
      <w:r w:rsidR="007C22A8">
        <w:rPr>
          <w:rFonts w:ascii="Calibri" w:hAnsi="Calibri"/>
          <w:b/>
          <w:sz w:val="20"/>
        </w:rPr>
        <w:t>.</w:t>
      </w:r>
    </w:p>
    <w:p w14:paraId="418CC3B8" w14:textId="09C25506" w:rsidR="00832F39" w:rsidRDefault="00832F39" w:rsidP="003F038D">
      <w:pPr>
        <w:tabs>
          <w:tab w:val="left" w:pos="720"/>
          <w:tab w:val="center" w:pos="4153"/>
          <w:tab w:val="right" w:pos="8306"/>
        </w:tabs>
        <w:ind w:left="426" w:hanging="426"/>
        <w:jc w:val="both"/>
        <w:rPr>
          <w:rFonts w:ascii="Calibri" w:hAnsi="Calibri"/>
          <w:sz w:val="20"/>
        </w:rPr>
      </w:pPr>
      <w:r w:rsidRPr="00832F39">
        <w:rPr>
          <w:rFonts w:ascii="Calibri" w:hAnsi="Calibri"/>
          <w:sz w:val="20"/>
        </w:rPr>
        <w:tab/>
        <w:t xml:space="preserve">The Service Provider shall pay any Course &amp; Examination Fees </w:t>
      </w:r>
      <w:r w:rsidR="008405A6">
        <w:rPr>
          <w:rFonts w:ascii="Calibri" w:hAnsi="Calibri"/>
          <w:sz w:val="20"/>
        </w:rPr>
        <w:t xml:space="preserve">(including, but not limited to the SQA, ASDAN, ROSPA, etc) </w:t>
      </w:r>
      <w:r w:rsidRPr="00832F39">
        <w:rPr>
          <w:rFonts w:ascii="Calibri" w:hAnsi="Calibri"/>
          <w:sz w:val="20"/>
        </w:rPr>
        <w:t xml:space="preserve">as incurred and at actual cost which result from prisoner engagement with the Services. A provision for the costs of course and </w:t>
      </w:r>
      <w:r w:rsidR="008405A6" w:rsidRPr="00832F39">
        <w:rPr>
          <w:rFonts w:ascii="Calibri" w:hAnsi="Calibri"/>
          <w:sz w:val="20"/>
        </w:rPr>
        <w:t>examination</w:t>
      </w:r>
      <w:r w:rsidRPr="00832F39">
        <w:rPr>
          <w:rFonts w:ascii="Calibri" w:hAnsi="Calibri"/>
          <w:sz w:val="20"/>
        </w:rPr>
        <w:t xml:space="preserve"> fees is included within the Prices indicated in Table 1, and accordingly, SPS will not be directly charged for course and examination fees</w:t>
      </w:r>
      <w:r>
        <w:rPr>
          <w:rFonts w:ascii="Calibri" w:hAnsi="Calibri"/>
          <w:sz w:val="20"/>
        </w:rPr>
        <w:t>.</w:t>
      </w:r>
    </w:p>
    <w:p w14:paraId="35541C4E" w14:textId="31FE79DC" w:rsidR="00832F39" w:rsidRDefault="00832F39" w:rsidP="00832F39">
      <w:pPr>
        <w:pStyle w:val="ParaNos"/>
        <w:tabs>
          <w:tab w:val="clear" w:pos="284"/>
          <w:tab w:val="num" w:pos="426"/>
          <w:tab w:val="left" w:pos="709"/>
          <w:tab w:val="left" w:pos="6771"/>
          <w:tab w:val="left" w:pos="10031"/>
        </w:tabs>
        <w:spacing w:after="0"/>
        <w:rPr>
          <w:rFonts w:ascii="Calibri" w:hAnsi="Calibri"/>
          <w:sz w:val="20"/>
        </w:rPr>
      </w:pPr>
      <w:r w:rsidRPr="00832F39">
        <w:rPr>
          <w:rFonts w:ascii="Calibri" w:hAnsi="Calibri"/>
          <w:sz w:val="20"/>
        </w:rPr>
        <w:t>1.10</w:t>
      </w:r>
      <w:r>
        <w:rPr>
          <w:rFonts w:ascii="Calibri" w:hAnsi="Calibri"/>
          <w:b/>
          <w:sz w:val="20"/>
        </w:rPr>
        <w:tab/>
        <w:t>Provision of Employability Screening Tool</w:t>
      </w:r>
      <w:r w:rsidR="007C22A8">
        <w:rPr>
          <w:rFonts w:ascii="Calibri" w:hAnsi="Calibri"/>
          <w:b/>
          <w:sz w:val="20"/>
        </w:rPr>
        <w:t>.</w:t>
      </w:r>
    </w:p>
    <w:p w14:paraId="78F7F33D" w14:textId="6AE1DC94" w:rsidR="00832F39" w:rsidRDefault="00832F39" w:rsidP="00832F39">
      <w:pPr>
        <w:pStyle w:val="ParaNos"/>
        <w:tabs>
          <w:tab w:val="clear" w:pos="284"/>
          <w:tab w:val="left" w:pos="318"/>
          <w:tab w:val="left" w:pos="6771"/>
          <w:tab w:val="left" w:pos="10031"/>
        </w:tabs>
        <w:snapToGrid w:val="0"/>
        <w:spacing w:after="0"/>
        <w:ind w:left="426"/>
        <w:rPr>
          <w:rFonts w:ascii="Calibri" w:hAnsi="Calibri"/>
          <w:sz w:val="20"/>
        </w:rPr>
      </w:pPr>
      <w:r w:rsidRPr="00832F39">
        <w:rPr>
          <w:rFonts w:ascii="Calibri" w:hAnsi="Calibri"/>
          <w:sz w:val="20"/>
        </w:rPr>
        <w:t>The Service Provider</w:t>
      </w:r>
      <w:r>
        <w:rPr>
          <w:rFonts w:ascii="Calibri" w:hAnsi="Calibri"/>
          <w:sz w:val="20"/>
        </w:rPr>
        <w:t xml:space="preserve"> has indicated that it will provide and deliver an Employability Screening Tool developed for the SPS by Fife College.  The Price for delivery and use of the Employability Screening Tool is fully inclusive of thee Prices indicated in Table 1 (i.e. there is no annual charge, cost per use</w:t>
      </w:r>
      <w:r w:rsidRPr="00832F39">
        <w:rPr>
          <w:rFonts w:ascii="Calibri" w:hAnsi="Calibri"/>
          <w:sz w:val="20"/>
        </w:rPr>
        <w:t xml:space="preserve"> </w:t>
      </w:r>
      <w:r>
        <w:rPr>
          <w:rFonts w:ascii="Calibri" w:hAnsi="Calibri"/>
          <w:sz w:val="20"/>
        </w:rPr>
        <w:t xml:space="preserve">for deploying / using the tool or recording the outcomes). </w:t>
      </w:r>
    </w:p>
    <w:p w14:paraId="7EB41662" w14:textId="77777777" w:rsidR="00A8082B" w:rsidRDefault="00A8082B" w:rsidP="00832F39">
      <w:pPr>
        <w:pStyle w:val="ParaNos"/>
        <w:tabs>
          <w:tab w:val="clear" w:pos="284"/>
          <w:tab w:val="left" w:pos="318"/>
          <w:tab w:val="left" w:pos="6771"/>
          <w:tab w:val="left" w:pos="10031"/>
        </w:tabs>
        <w:snapToGrid w:val="0"/>
        <w:spacing w:after="0"/>
        <w:ind w:left="426"/>
        <w:rPr>
          <w:rFonts w:ascii="Calibri" w:hAnsi="Calibri"/>
          <w:sz w:val="20"/>
        </w:rPr>
      </w:pPr>
    </w:p>
    <w:p w14:paraId="6B169B4D" w14:textId="0F9DB601" w:rsidR="00A8082B" w:rsidRDefault="00A8082B" w:rsidP="00A8082B">
      <w:pPr>
        <w:ind w:left="426" w:hanging="426"/>
        <w:jc w:val="both"/>
        <w:rPr>
          <w:rFonts w:ascii="Calibri" w:hAnsi="Calibri" w:cs="Tahoma"/>
          <w:sz w:val="20"/>
        </w:rPr>
      </w:pPr>
      <w:r>
        <w:rPr>
          <w:rFonts w:ascii="Calibri" w:hAnsi="Calibri" w:cs="Tahoma"/>
          <w:sz w:val="20"/>
        </w:rPr>
        <w:t>1.11</w:t>
      </w:r>
      <w:r>
        <w:rPr>
          <w:rFonts w:ascii="Calibri" w:hAnsi="Calibri" w:cs="Tahoma"/>
          <w:sz w:val="20"/>
        </w:rPr>
        <w:tab/>
      </w:r>
      <w:r w:rsidRPr="007C22A8">
        <w:rPr>
          <w:rFonts w:ascii="Calibri" w:hAnsi="Calibri" w:cs="Tahoma"/>
          <w:b/>
          <w:sz w:val="20"/>
        </w:rPr>
        <w:t>Service Credit</w:t>
      </w:r>
      <w:r w:rsidRPr="00852119">
        <w:rPr>
          <w:rFonts w:ascii="Calibri" w:hAnsi="Calibri" w:cs="Tahoma"/>
          <w:sz w:val="20"/>
        </w:rPr>
        <w:t xml:space="preserve"> amounts arising from the application of Performance Measures (Part 2 of Schedule B) shall be either indicated a</w:t>
      </w:r>
      <w:r w:rsidR="00AA5E24">
        <w:rPr>
          <w:rFonts w:ascii="Calibri" w:hAnsi="Calibri" w:cs="Tahoma"/>
          <w:sz w:val="20"/>
        </w:rPr>
        <w:t xml:space="preserve">s a </w:t>
      </w:r>
      <w:r w:rsidRPr="00852119">
        <w:rPr>
          <w:rFonts w:ascii="Calibri" w:hAnsi="Calibri" w:cs="Tahoma"/>
          <w:sz w:val="20"/>
        </w:rPr>
        <w:t xml:space="preserve">net deduction on the monthly sum invoiced to each Establishment </w:t>
      </w:r>
      <w:r w:rsidRPr="00A8082B">
        <w:rPr>
          <w:rFonts w:ascii="Calibri" w:hAnsi="Calibri" w:cs="Tahoma"/>
          <w:i/>
          <w:sz w:val="20"/>
        </w:rPr>
        <w:t xml:space="preserve">(in accordance with </w:t>
      </w:r>
      <w:r w:rsidR="00BA0D8E" w:rsidRPr="00A8082B">
        <w:rPr>
          <w:rFonts w:ascii="Calibri" w:hAnsi="Calibri" w:cs="Tahoma"/>
          <w:i/>
          <w:sz w:val="20"/>
        </w:rPr>
        <w:t xml:space="preserve">the </w:t>
      </w:r>
      <w:r w:rsidR="00BA0D8E">
        <w:rPr>
          <w:rFonts w:ascii="Calibri" w:hAnsi="Calibri" w:cs="Tahoma"/>
          <w:i/>
          <w:sz w:val="20"/>
        </w:rPr>
        <w:t>Prices</w:t>
      </w:r>
      <w:r>
        <w:rPr>
          <w:rFonts w:ascii="Calibri" w:hAnsi="Calibri" w:cs="Tahoma"/>
          <w:i/>
          <w:sz w:val="20"/>
        </w:rPr>
        <w:t xml:space="preserve"> indicated below</w:t>
      </w:r>
      <w:r w:rsidRPr="00A8082B">
        <w:rPr>
          <w:rFonts w:ascii="Calibri" w:hAnsi="Calibri" w:cs="Tahoma"/>
          <w:i/>
          <w:sz w:val="20"/>
        </w:rPr>
        <w:t>)</w:t>
      </w:r>
      <w:r w:rsidRPr="00852119">
        <w:rPr>
          <w:rFonts w:ascii="Calibri" w:hAnsi="Calibri" w:cs="Tahoma"/>
          <w:sz w:val="20"/>
        </w:rPr>
        <w:t xml:space="preserve"> or subject to a separate Credit Note for the month concerned.</w:t>
      </w:r>
      <w:r>
        <w:rPr>
          <w:rFonts w:ascii="Calibri" w:hAnsi="Calibri" w:cs="Tahoma"/>
          <w:sz w:val="20"/>
        </w:rPr>
        <w:t xml:space="preserve">  </w:t>
      </w:r>
    </w:p>
    <w:p w14:paraId="2C6C1B2E" w14:textId="77777777" w:rsidR="001449C9" w:rsidRDefault="001449C9" w:rsidP="001449C9">
      <w:pPr>
        <w:pStyle w:val="Heading10"/>
        <w:spacing w:before="0" w:after="120"/>
        <w:rPr>
          <w:rFonts w:ascii="Arial" w:hAnsi="Arial" w:cs="Arial"/>
          <w:b w:val="0"/>
          <w:caps w:val="0"/>
          <w:sz w:val="20"/>
          <w:highlight w:val="cyan"/>
        </w:rPr>
      </w:pPr>
    </w:p>
    <w:p w14:paraId="4A5B7A11" w14:textId="77777777" w:rsidR="001449C9" w:rsidRPr="00F44C7C" w:rsidRDefault="001449C9" w:rsidP="001449C9">
      <w:pPr>
        <w:shd w:val="clear" w:color="auto" w:fill="0000FF"/>
        <w:tabs>
          <w:tab w:val="left" w:pos="-1440"/>
          <w:tab w:val="left" w:pos="-720"/>
          <w:tab w:val="left" w:pos="426"/>
          <w:tab w:val="left" w:pos="2160"/>
        </w:tabs>
        <w:suppressAutoHyphens/>
        <w:spacing w:before="120" w:after="240"/>
        <w:jc w:val="both"/>
        <w:rPr>
          <w:rFonts w:ascii="Calibri" w:hAnsi="Calibri"/>
          <w:b/>
          <w:caps/>
          <w:color w:val="FFFFFF"/>
          <w:sz w:val="20"/>
          <w:szCs w:val="22"/>
        </w:rPr>
      </w:pPr>
      <w:r>
        <w:rPr>
          <w:rFonts w:ascii="Calibri" w:hAnsi="Calibri"/>
          <w:b/>
          <w:caps/>
          <w:color w:val="FFFFFF"/>
          <w:sz w:val="20"/>
          <w:szCs w:val="22"/>
        </w:rPr>
        <w:t>2.</w:t>
      </w:r>
      <w:r>
        <w:rPr>
          <w:rFonts w:ascii="Calibri" w:hAnsi="Calibri"/>
          <w:b/>
          <w:caps/>
          <w:color w:val="FFFFFF"/>
          <w:sz w:val="20"/>
          <w:szCs w:val="22"/>
        </w:rPr>
        <w:tab/>
        <w:t>p</w:t>
      </w:r>
      <w:r w:rsidRPr="00F44C7C">
        <w:rPr>
          <w:rFonts w:ascii="Calibri" w:hAnsi="Calibri"/>
          <w:b/>
          <w:caps/>
          <w:color w:val="FFFFFF"/>
          <w:sz w:val="20"/>
          <w:szCs w:val="22"/>
        </w:rPr>
        <w:t>RICE</w:t>
      </w:r>
      <w:r>
        <w:rPr>
          <w:rFonts w:ascii="Calibri" w:hAnsi="Calibri"/>
          <w:b/>
          <w:caps/>
          <w:color w:val="FFFFFF"/>
          <w:sz w:val="20"/>
          <w:szCs w:val="22"/>
        </w:rPr>
        <w:t>s</w:t>
      </w:r>
    </w:p>
    <w:p w14:paraId="07A4312F" w14:textId="27EAF86A" w:rsidR="00682597" w:rsidRDefault="00682597" w:rsidP="00682597">
      <w:pPr>
        <w:jc w:val="both"/>
        <w:rPr>
          <w:rFonts w:ascii="Calibri" w:hAnsi="Calibri" w:cs="Tahoma"/>
          <w:sz w:val="20"/>
        </w:rPr>
      </w:pPr>
      <w:r w:rsidRPr="00A65819">
        <w:rPr>
          <w:rFonts w:ascii="Calibri" w:hAnsi="Calibri" w:cs="Tahoma"/>
          <w:sz w:val="20"/>
        </w:rPr>
        <w:t xml:space="preserve">The </w:t>
      </w:r>
      <w:r w:rsidR="007F4D5E">
        <w:rPr>
          <w:rFonts w:ascii="Calibri" w:hAnsi="Calibri" w:cs="Tahoma"/>
          <w:sz w:val="20"/>
        </w:rPr>
        <w:t>Purchaser</w:t>
      </w:r>
      <w:r>
        <w:rPr>
          <w:rFonts w:ascii="Calibri" w:hAnsi="Calibri" w:cs="Tahoma"/>
          <w:sz w:val="20"/>
        </w:rPr>
        <w:t xml:space="preserve"> shall </w:t>
      </w:r>
      <w:r w:rsidRPr="00A65819">
        <w:rPr>
          <w:rFonts w:ascii="Calibri" w:hAnsi="Calibri" w:cs="Tahoma"/>
          <w:sz w:val="20"/>
        </w:rPr>
        <w:t xml:space="preserve">pay the </w:t>
      </w:r>
      <w:r>
        <w:rPr>
          <w:rFonts w:ascii="Calibri" w:hAnsi="Calibri" w:cs="Tahoma"/>
          <w:sz w:val="20"/>
        </w:rPr>
        <w:t>P</w:t>
      </w:r>
      <w:r w:rsidRPr="00A65819">
        <w:rPr>
          <w:rFonts w:ascii="Calibri" w:hAnsi="Calibri" w:cs="Tahoma"/>
          <w:sz w:val="20"/>
        </w:rPr>
        <w:t xml:space="preserve">rices set out in this </w:t>
      </w:r>
      <w:r>
        <w:rPr>
          <w:rFonts w:ascii="Calibri" w:hAnsi="Calibri" w:cs="Tahoma"/>
          <w:sz w:val="20"/>
        </w:rPr>
        <w:t>S</w:t>
      </w:r>
      <w:r w:rsidRPr="00A65819">
        <w:rPr>
          <w:rFonts w:ascii="Calibri" w:hAnsi="Calibri" w:cs="Tahoma"/>
          <w:sz w:val="20"/>
        </w:rPr>
        <w:t xml:space="preserve">chedule </w:t>
      </w:r>
      <w:r>
        <w:rPr>
          <w:rFonts w:ascii="Calibri" w:hAnsi="Calibri" w:cs="Tahoma"/>
          <w:sz w:val="20"/>
        </w:rPr>
        <w:t>C</w:t>
      </w:r>
      <w:r w:rsidRPr="00A65819">
        <w:rPr>
          <w:rFonts w:ascii="Calibri" w:hAnsi="Calibri" w:cs="Tahoma"/>
          <w:sz w:val="20"/>
        </w:rPr>
        <w:t xml:space="preserve"> to the </w:t>
      </w:r>
      <w:r>
        <w:rPr>
          <w:rFonts w:ascii="Calibri" w:hAnsi="Calibri" w:cs="Tahoma"/>
          <w:sz w:val="20"/>
        </w:rPr>
        <w:t xml:space="preserve">Service Provider </w:t>
      </w:r>
      <w:r w:rsidRPr="00A65819">
        <w:rPr>
          <w:rFonts w:ascii="Calibri" w:hAnsi="Calibri" w:cs="Tahoma"/>
          <w:sz w:val="20"/>
        </w:rPr>
        <w:t xml:space="preserve">subject to the satisfactory provision and delivery of the </w:t>
      </w:r>
      <w:r>
        <w:rPr>
          <w:rFonts w:ascii="Calibri" w:hAnsi="Calibri" w:cs="Tahoma"/>
          <w:sz w:val="20"/>
        </w:rPr>
        <w:t>S</w:t>
      </w:r>
      <w:r w:rsidRPr="00A65819">
        <w:rPr>
          <w:rFonts w:ascii="Calibri" w:hAnsi="Calibri" w:cs="Tahoma"/>
          <w:sz w:val="20"/>
        </w:rPr>
        <w:t xml:space="preserve">ervices in accordance the provisions of the </w:t>
      </w:r>
      <w:r>
        <w:rPr>
          <w:rFonts w:ascii="Calibri" w:hAnsi="Calibri" w:cs="Tahoma"/>
          <w:sz w:val="20"/>
        </w:rPr>
        <w:t xml:space="preserve">Contract. </w:t>
      </w:r>
      <w:r w:rsidR="004303A7">
        <w:rPr>
          <w:rFonts w:ascii="Calibri" w:hAnsi="Calibri" w:cs="Tahoma"/>
          <w:sz w:val="20"/>
        </w:rPr>
        <w:t xml:space="preserve">   </w:t>
      </w:r>
    </w:p>
    <w:p w14:paraId="36F442DB" w14:textId="77777777" w:rsidR="001449C9" w:rsidRPr="00EB16B8" w:rsidRDefault="001449C9" w:rsidP="001449C9">
      <w:pPr>
        <w:rPr>
          <w:rFonts w:ascii="Calibri" w:hAnsi="Calibri"/>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2381"/>
        <w:gridCol w:w="3261"/>
        <w:gridCol w:w="3543"/>
      </w:tblGrid>
      <w:tr w:rsidR="001449C9" w:rsidRPr="00EB16B8" w14:paraId="7FB7E8CE" w14:textId="77777777" w:rsidTr="004C0380">
        <w:trPr>
          <w:trHeight w:val="240"/>
        </w:trPr>
        <w:tc>
          <w:tcPr>
            <w:tcW w:w="2835" w:type="dxa"/>
            <w:gridSpan w:val="2"/>
            <w:vMerge w:val="restart"/>
            <w:tcBorders>
              <w:top w:val="single" w:sz="4" w:space="0" w:color="auto"/>
              <w:left w:val="single" w:sz="4" w:space="0" w:color="auto"/>
              <w:right w:val="single" w:sz="4" w:space="0" w:color="auto"/>
            </w:tcBorders>
            <w:shd w:val="clear" w:color="auto" w:fill="auto"/>
          </w:tcPr>
          <w:p w14:paraId="53B5AD0A" w14:textId="7CD4883C" w:rsidR="001449C9" w:rsidRPr="00EB16B8" w:rsidRDefault="004303A7" w:rsidP="004303A7">
            <w:pPr>
              <w:rPr>
                <w:rFonts w:ascii="Calibri" w:hAnsi="Calibri"/>
                <w:b/>
                <w:sz w:val="20"/>
              </w:rPr>
            </w:pPr>
            <w:r>
              <w:rPr>
                <w:rFonts w:ascii="Calibri" w:hAnsi="Calibri"/>
                <w:b/>
                <w:sz w:val="20"/>
              </w:rPr>
              <w:t>TABLE 1</w:t>
            </w:r>
          </w:p>
        </w:tc>
        <w:tc>
          <w:tcPr>
            <w:tcW w:w="6804" w:type="dxa"/>
            <w:gridSpan w:val="2"/>
            <w:tcBorders>
              <w:left w:val="single" w:sz="4" w:space="0" w:color="auto"/>
            </w:tcBorders>
            <w:shd w:val="clear" w:color="auto" w:fill="auto"/>
          </w:tcPr>
          <w:p w14:paraId="7BBC3E88" w14:textId="22F62741" w:rsidR="001449C9" w:rsidRPr="004759C0" w:rsidRDefault="001449C9" w:rsidP="007F4D5E">
            <w:pPr>
              <w:pStyle w:val="Heading3"/>
            </w:pPr>
            <w:r>
              <w:rPr>
                <w:rFonts w:ascii="Calibri" w:hAnsi="Calibri"/>
                <w:sz w:val="20"/>
              </w:rPr>
              <w:t xml:space="preserve">                                               </w:t>
            </w:r>
            <w:r w:rsidR="002B6B2F">
              <w:rPr>
                <w:rFonts w:ascii="Calibri" w:hAnsi="Calibri"/>
                <w:sz w:val="20"/>
              </w:rPr>
              <w:t xml:space="preserve">         </w:t>
            </w:r>
            <w:r>
              <w:rPr>
                <w:rFonts w:ascii="Calibri" w:hAnsi="Calibri"/>
                <w:sz w:val="20"/>
              </w:rPr>
              <w:t>Annual Price</w:t>
            </w:r>
            <w:r w:rsidR="002B6B2F">
              <w:rPr>
                <w:rFonts w:ascii="Calibri" w:hAnsi="Calibri"/>
                <w:sz w:val="20"/>
              </w:rPr>
              <w:t xml:space="preserve"> £</w:t>
            </w:r>
          </w:p>
        </w:tc>
      </w:tr>
      <w:tr w:rsidR="002B6B2F" w:rsidRPr="00EB16B8" w14:paraId="410D4680" w14:textId="77777777" w:rsidTr="004C0380">
        <w:trPr>
          <w:trHeight w:val="240"/>
        </w:trPr>
        <w:tc>
          <w:tcPr>
            <w:tcW w:w="2835" w:type="dxa"/>
            <w:gridSpan w:val="2"/>
            <w:vMerge/>
            <w:tcBorders>
              <w:left w:val="single" w:sz="4" w:space="0" w:color="auto"/>
              <w:bottom w:val="single" w:sz="4" w:space="0" w:color="auto"/>
              <w:right w:val="single" w:sz="4" w:space="0" w:color="auto"/>
            </w:tcBorders>
            <w:shd w:val="clear" w:color="auto" w:fill="auto"/>
          </w:tcPr>
          <w:p w14:paraId="4D6B1B59" w14:textId="77777777" w:rsidR="002B6B2F" w:rsidRPr="00EB16B8" w:rsidRDefault="002B6B2F" w:rsidP="007F4D5E">
            <w:pPr>
              <w:rPr>
                <w:rFonts w:ascii="Calibri" w:hAnsi="Calibri"/>
                <w:b/>
                <w:sz w:val="20"/>
              </w:rPr>
            </w:pPr>
          </w:p>
        </w:tc>
        <w:tc>
          <w:tcPr>
            <w:tcW w:w="6804" w:type="dxa"/>
            <w:gridSpan w:val="2"/>
            <w:tcBorders>
              <w:left w:val="single" w:sz="4" w:space="0" w:color="auto"/>
            </w:tcBorders>
            <w:shd w:val="clear" w:color="auto" w:fill="auto"/>
          </w:tcPr>
          <w:p w14:paraId="2105108E" w14:textId="00E3E892" w:rsidR="002B6B2F" w:rsidRPr="00A86AE4" w:rsidRDefault="002B6B2F" w:rsidP="007F4D5E">
            <w:pPr>
              <w:pStyle w:val="Heading3"/>
              <w:jc w:val="center"/>
              <w:rPr>
                <w:rFonts w:ascii="Calibri" w:hAnsi="Calibri"/>
                <w:sz w:val="20"/>
              </w:rPr>
            </w:pPr>
          </w:p>
        </w:tc>
      </w:tr>
      <w:tr w:rsidR="002B6B2F" w:rsidRPr="00EB16B8" w14:paraId="5D442700" w14:textId="77777777" w:rsidTr="004C0380">
        <w:trPr>
          <w:trHeight w:val="240"/>
        </w:trPr>
        <w:tc>
          <w:tcPr>
            <w:tcW w:w="454" w:type="dxa"/>
            <w:tcBorders>
              <w:top w:val="single" w:sz="4" w:space="0" w:color="auto"/>
              <w:left w:val="single" w:sz="4" w:space="0" w:color="auto"/>
              <w:bottom w:val="single" w:sz="4" w:space="0" w:color="auto"/>
              <w:right w:val="single" w:sz="4" w:space="0" w:color="auto"/>
            </w:tcBorders>
            <w:shd w:val="clear" w:color="auto" w:fill="auto"/>
          </w:tcPr>
          <w:p w14:paraId="3556833A" w14:textId="77777777" w:rsidR="002B6B2F" w:rsidRPr="00EB16B8" w:rsidRDefault="002B6B2F" w:rsidP="007F4D5E">
            <w:pPr>
              <w:rPr>
                <w:rFonts w:ascii="Calibri" w:hAnsi="Calibri"/>
                <w:b/>
                <w:sz w:val="20"/>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52F52308" w14:textId="77777777" w:rsidR="002B6B2F" w:rsidRPr="00EB16B8" w:rsidRDefault="002B6B2F" w:rsidP="007F4D5E">
            <w:pPr>
              <w:rPr>
                <w:rFonts w:ascii="Calibri" w:hAnsi="Calibri"/>
                <w:b/>
                <w:sz w:val="20"/>
              </w:rPr>
            </w:pPr>
            <w:r w:rsidRPr="00EB16B8">
              <w:rPr>
                <w:rFonts w:ascii="Calibri" w:hAnsi="Calibri"/>
                <w:b/>
                <w:sz w:val="20"/>
              </w:rPr>
              <w:t>Prison</w:t>
            </w:r>
          </w:p>
        </w:tc>
        <w:tc>
          <w:tcPr>
            <w:tcW w:w="3261" w:type="dxa"/>
            <w:tcBorders>
              <w:left w:val="single" w:sz="4" w:space="0" w:color="auto"/>
            </w:tcBorders>
            <w:shd w:val="clear" w:color="auto" w:fill="auto"/>
          </w:tcPr>
          <w:p w14:paraId="25ECF66C" w14:textId="77777777" w:rsidR="00207E02" w:rsidRDefault="002B6B2F" w:rsidP="00207E02">
            <w:pPr>
              <w:pStyle w:val="Heading3"/>
              <w:jc w:val="center"/>
              <w:rPr>
                <w:rFonts w:ascii="Calibri" w:hAnsi="Calibri"/>
                <w:sz w:val="20"/>
              </w:rPr>
            </w:pPr>
            <w:r>
              <w:rPr>
                <w:rFonts w:ascii="Calibri" w:hAnsi="Calibri"/>
                <w:sz w:val="20"/>
              </w:rPr>
              <w:t>Year 1</w:t>
            </w:r>
          </w:p>
          <w:p w14:paraId="214DD761" w14:textId="0EB64F40" w:rsidR="002B6B2F" w:rsidRDefault="00207E02" w:rsidP="00207E02">
            <w:pPr>
              <w:pStyle w:val="Heading3"/>
              <w:jc w:val="center"/>
              <w:rPr>
                <w:rFonts w:ascii="Calibri" w:hAnsi="Calibri"/>
                <w:sz w:val="20"/>
              </w:rPr>
            </w:pPr>
            <w:r>
              <w:rPr>
                <w:rFonts w:ascii="Calibri" w:hAnsi="Calibri"/>
                <w:sz w:val="20"/>
              </w:rPr>
              <w:t>(1 Aug 2017- 31 July 2018)</w:t>
            </w:r>
          </w:p>
        </w:tc>
        <w:tc>
          <w:tcPr>
            <w:tcW w:w="3543" w:type="dxa"/>
            <w:tcBorders>
              <w:left w:val="single" w:sz="4" w:space="0" w:color="auto"/>
            </w:tcBorders>
            <w:shd w:val="clear" w:color="auto" w:fill="auto"/>
          </w:tcPr>
          <w:p w14:paraId="57D9F88F" w14:textId="77777777" w:rsidR="002B6B2F" w:rsidRDefault="002B6B2F" w:rsidP="007F4D5E">
            <w:pPr>
              <w:pStyle w:val="Heading3"/>
              <w:jc w:val="center"/>
              <w:rPr>
                <w:rFonts w:ascii="Calibri" w:hAnsi="Calibri"/>
                <w:sz w:val="20"/>
              </w:rPr>
            </w:pPr>
            <w:r w:rsidRPr="00A86AE4">
              <w:rPr>
                <w:rFonts w:ascii="Calibri" w:hAnsi="Calibri"/>
                <w:sz w:val="20"/>
              </w:rPr>
              <w:t>Year 2</w:t>
            </w:r>
          </w:p>
          <w:p w14:paraId="424C662D" w14:textId="2443BF8A" w:rsidR="00207E02" w:rsidRPr="00207E02" w:rsidRDefault="00207E02" w:rsidP="00207E02">
            <w:pPr>
              <w:jc w:val="center"/>
              <w:rPr>
                <w:b/>
              </w:rPr>
            </w:pPr>
            <w:r w:rsidRPr="00207E02">
              <w:rPr>
                <w:rFonts w:ascii="Calibri" w:hAnsi="Calibri"/>
                <w:b/>
                <w:sz w:val="20"/>
              </w:rPr>
              <w:t>(1 Aug 2018- 31 July 2019)</w:t>
            </w:r>
          </w:p>
        </w:tc>
      </w:tr>
      <w:tr w:rsidR="008E2150" w:rsidRPr="00EB16B8" w14:paraId="78964F43" w14:textId="77777777" w:rsidTr="004C0380">
        <w:trPr>
          <w:trHeight w:hRule="exact" w:val="303"/>
        </w:trPr>
        <w:tc>
          <w:tcPr>
            <w:tcW w:w="454" w:type="dxa"/>
          </w:tcPr>
          <w:p w14:paraId="1A991686" w14:textId="77777777" w:rsidR="008E2150" w:rsidRPr="00EB16B8" w:rsidRDefault="008E2150" w:rsidP="002C76E7">
            <w:pPr>
              <w:spacing w:line="276" w:lineRule="auto"/>
              <w:rPr>
                <w:rFonts w:ascii="Calibri" w:hAnsi="Calibri"/>
                <w:b/>
                <w:sz w:val="20"/>
              </w:rPr>
            </w:pPr>
            <w:r>
              <w:rPr>
                <w:rFonts w:ascii="Calibri" w:hAnsi="Calibri"/>
                <w:b/>
                <w:sz w:val="20"/>
              </w:rPr>
              <w:t>1</w:t>
            </w:r>
          </w:p>
        </w:tc>
        <w:tc>
          <w:tcPr>
            <w:tcW w:w="2381" w:type="dxa"/>
            <w:tcBorders>
              <w:right w:val="single" w:sz="4" w:space="0" w:color="auto"/>
            </w:tcBorders>
            <w:shd w:val="clear" w:color="auto" w:fill="auto"/>
          </w:tcPr>
          <w:p w14:paraId="7E01DF41" w14:textId="77777777" w:rsidR="008E2150" w:rsidRPr="00EB16B8" w:rsidRDefault="008E2150" w:rsidP="002C76E7">
            <w:pPr>
              <w:spacing w:line="276" w:lineRule="auto"/>
              <w:rPr>
                <w:rFonts w:ascii="Calibri" w:hAnsi="Calibri"/>
                <w:b/>
                <w:sz w:val="20"/>
              </w:rPr>
            </w:pPr>
            <w:r w:rsidRPr="00EB16B8">
              <w:rPr>
                <w:rFonts w:ascii="Calibri" w:hAnsi="Calibri"/>
                <w:b/>
                <w:sz w:val="20"/>
              </w:rPr>
              <w:t>HMP Barlinnie</w:t>
            </w:r>
          </w:p>
        </w:tc>
        <w:tc>
          <w:tcPr>
            <w:tcW w:w="3261" w:type="dxa"/>
            <w:vMerge w:val="restart"/>
            <w:tcBorders>
              <w:left w:val="single" w:sz="4" w:space="0" w:color="auto"/>
            </w:tcBorders>
            <w:shd w:val="clear" w:color="auto" w:fill="auto"/>
          </w:tcPr>
          <w:p w14:paraId="7222B5EF" w14:textId="77777777" w:rsidR="008E2150" w:rsidRDefault="008E2150" w:rsidP="002C76E7">
            <w:pPr>
              <w:spacing w:line="276" w:lineRule="auto"/>
              <w:jc w:val="center"/>
              <w:rPr>
                <w:rFonts w:ascii="Calibri" w:hAnsi="Calibri"/>
                <w:color w:val="FF0000"/>
                <w:sz w:val="20"/>
              </w:rPr>
            </w:pPr>
          </w:p>
          <w:p w14:paraId="28DEB2E1" w14:textId="75A6FC80" w:rsidR="008E2150" w:rsidRPr="00207E02" w:rsidRDefault="008E2150" w:rsidP="002C76E7">
            <w:pPr>
              <w:spacing w:line="276" w:lineRule="auto"/>
              <w:jc w:val="center"/>
              <w:rPr>
                <w:rFonts w:ascii="Calibri" w:hAnsi="Calibri"/>
                <w:sz w:val="20"/>
              </w:rPr>
            </w:pPr>
            <w:r w:rsidRPr="008E2150">
              <w:rPr>
                <w:rFonts w:ascii="Calibri" w:hAnsi="Calibri"/>
                <w:color w:val="FF0000"/>
                <w:sz w:val="20"/>
              </w:rPr>
              <w:t>Price</w:t>
            </w:r>
            <w:r>
              <w:rPr>
                <w:rFonts w:ascii="Calibri" w:hAnsi="Calibri"/>
                <w:color w:val="FF0000"/>
                <w:sz w:val="20"/>
              </w:rPr>
              <w:t>s</w:t>
            </w:r>
            <w:r w:rsidRPr="008E2150">
              <w:rPr>
                <w:rFonts w:ascii="Calibri" w:hAnsi="Calibri"/>
                <w:color w:val="FF0000"/>
                <w:sz w:val="20"/>
              </w:rPr>
              <w:t xml:space="preserve"> per prison redacted </w:t>
            </w:r>
          </w:p>
        </w:tc>
        <w:tc>
          <w:tcPr>
            <w:tcW w:w="3543" w:type="dxa"/>
            <w:vMerge w:val="restart"/>
            <w:tcBorders>
              <w:left w:val="single" w:sz="4" w:space="0" w:color="auto"/>
            </w:tcBorders>
            <w:shd w:val="clear" w:color="auto" w:fill="auto"/>
          </w:tcPr>
          <w:p w14:paraId="38AA84EA" w14:textId="77777777" w:rsidR="008E2150" w:rsidRDefault="008E2150" w:rsidP="002C76E7">
            <w:pPr>
              <w:spacing w:line="276" w:lineRule="auto"/>
              <w:jc w:val="center"/>
              <w:rPr>
                <w:rFonts w:ascii="Calibri" w:hAnsi="Calibri"/>
                <w:color w:val="FF0000"/>
                <w:sz w:val="20"/>
              </w:rPr>
            </w:pPr>
          </w:p>
          <w:p w14:paraId="02813BBB" w14:textId="00B9DEDA" w:rsidR="008E2150" w:rsidRPr="00207E02" w:rsidRDefault="008E2150" w:rsidP="002C76E7">
            <w:pPr>
              <w:spacing w:line="276" w:lineRule="auto"/>
              <w:jc w:val="center"/>
              <w:rPr>
                <w:rFonts w:ascii="Calibri" w:hAnsi="Calibri"/>
                <w:sz w:val="20"/>
              </w:rPr>
            </w:pPr>
            <w:r w:rsidRPr="008E2150">
              <w:rPr>
                <w:rFonts w:ascii="Calibri" w:hAnsi="Calibri"/>
                <w:color w:val="FF0000"/>
                <w:sz w:val="20"/>
              </w:rPr>
              <w:t>Price</w:t>
            </w:r>
            <w:r>
              <w:rPr>
                <w:rFonts w:ascii="Calibri" w:hAnsi="Calibri"/>
                <w:color w:val="FF0000"/>
                <w:sz w:val="20"/>
              </w:rPr>
              <w:t>s</w:t>
            </w:r>
            <w:r w:rsidRPr="008E2150">
              <w:rPr>
                <w:rFonts w:ascii="Calibri" w:hAnsi="Calibri"/>
                <w:color w:val="FF0000"/>
                <w:sz w:val="20"/>
              </w:rPr>
              <w:t xml:space="preserve"> per prison redacted</w:t>
            </w:r>
          </w:p>
        </w:tc>
      </w:tr>
      <w:tr w:rsidR="008E2150" w:rsidRPr="00EB16B8" w14:paraId="6FDD7D97" w14:textId="77777777" w:rsidTr="004C0380">
        <w:trPr>
          <w:trHeight w:hRule="exact" w:val="303"/>
        </w:trPr>
        <w:tc>
          <w:tcPr>
            <w:tcW w:w="454" w:type="dxa"/>
          </w:tcPr>
          <w:p w14:paraId="396BC842" w14:textId="77777777" w:rsidR="008E2150" w:rsidRPr="00EB16B8" w:rsidRDefault="008E2150" w:rsidP="002C76E7">
            <w:pPr>
              <w:spacing w:line="276" w:lineRule="auto"/>
              <w:rPr>
                <w:rFonts w:ascii="Calibri" w:hAnsi="Calibri"/>
                <w:b/>
                <w:sz w:val="20"/>
              </w:rPr>
            </w:pPr>
            <w:r>
              <w:rPr>
                <w:rFonts w:ascii="Calibri" w:hAnsi="Calibri"/>
                <w:b/>
                <w:sz w:val="20"/>
              </w:rPr>
              <w:t>2</w:t>
            </w:r>
          </w:p>
        </w:tc>
        <w:tc>
          <w:tcPr>
            <w:tcW w:w="2381" w:type="dxa"/>
            <w:tcBorders>
              <w:right w:val="single" w:sz="4" w:space="0" w:color="auto"/>
            </w:tcBorders>
            <w:shd w:val="clear" w:color="auto" w:fill="auto"/>
          </w:tcPr>
          <w:p w14:paraId="76EE5CD2" w14:textId="77777777" w:rsidR="008E2150" w:rsidRPr="00EB16B8" w:rsidRDefault="008E2150" w:rsidP="002C76E7">
            <w:pPr>
              <w:spacing w:line="276" w:lineRule="auto"/>
              <w:rPr>
                <w:rFonts w:ascii="Calibri" w:hAnsi="Calibri"/>
                <w:b/>
                <w:sz w:val="20"/>
              </w:rPr>
            </w:pPr>
            <w:r w:rsidRPr="00EB16B8">
              <w:rPr>
                <w:rFonts w:ascii="Calibri" w:hAnsi="Calibri"/>
                <w:b/>
                <w:sz w:val="20"/>
              </w:rPr>
              <w:t xml:space="preserve">HMP </w:t>
            </w:r>
            <w:r>
              <w:rPr>
                <w:rFonts w:ascii="Calibri" w:hAnsi="Calibri"/>
                <w:b/>
                <w:sz w:val="20"/>
              </w:rPr>
              <w:t xml:space="preserve">&amp; </w:t>
            </w:r>
            <w:r w:rsidRPr="00EB16B8">
              <w:rPr>
                <w:rFonts w:ascii="Calibri" w:hAnsi="Calibri"/>
                <w:b/>
                <w:sz w:val="20"/>
              </w:rPr>
              <w:t xml:space="preserve">YOI Cornton Vale   </w:t>
            </w:r>
          </w:p>
        </w:tc>
        <w:tc>
          <w:tcPr>
            <w:tcW w:w="3261" w:type="dxa"/>
            <w:vMerge/>
            <w:tcBorders>
              <w:left w:val="single" w:sz="4" w:space="0" w:color="auto"/>
            </w:tcBorders>
            <w:shd w:val="clear" w:color="auto" w:fill="auto"/>
          </w:tcPr>
          <w:p w14:paraId="316BE41E" w14:textId="79696F9A"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131B283F" w14:textId="2E648F50" w:rsidR="008E2150" w:rsidRPr="00207E02" w:rsidRDefault="008E2150" w:rsidP="002C76E7">
            <w:pPr>
              <w:spacing w:line="276" w:lineRule="auto"/>
              <w:jc w:val="center"/>
              <w:rPr>
                <w:rFonts w:ascii="Calibri" w:hAnsi="Calibri"/>
                <w:sz w:val="20"/>
              </w:rPr>
            </w:pPr>
          </w:p>
        </w:tc>
      </w:tr>
      <w:tr w:rsidR="008E2150" w:rsidRPr="00EB16B8" w14:paraId="7DA3EFE6" w14:textId="77777777" w:rsidTr="004C0380">
        <w:trPr>
          <w:trHeight w:hRule="exact" w:val="303"/>
        </w:trPr>
        <w:tc>
          <w:tcPr>
            <w:tcW w:w="454" w:type="dxa"/>
          </w:tcPr>
          <w:p w14:paraId="1F27ED70" w14:textId="77777777" w:rsidR="008E2150" w:rsidRPr="00EB16B8" w:rsidRDefault="008E2150" w:rsidP="002C76E7">
            <w:pPr>
              <w:spacing w:line="276" w:lineRule="auto"/>
              <w:rPr>
                <w:rFonts w:ascii="Calibri" w:hAnsi="Calibri"/>
                <w:b/>
                <w:sz w:val="20"/>
              </w:rPr>
            </w:pPr>
            <w:r>
              <w:rPr>
                <w:rFonts w:ascii="Calibri" w:hAnsi="Calibri"/>
                <w:b/>
                <w:sz w:val="20"/>
              </w:rPr>
              <w:t>3</w:t>
            </w:r>
          </w:p>
        </w:tc>
        <w:tc>
          <w:tcPr>
            <w:tcW w:w="2381" w:type="dxa"/>
            <w:tcBorders>
              <w:right w:val="single" w:sz="4" w:space="0" w:color="auto"/>
            </w:tcBorders>
            <w:shd w:val="clear" w:color="auto" w:fill="auto"/>
          </w:tcPr>
          <w:p w14:paraId="59CCA499" w14:textId="77777777" w:rsidR="008E2150" w:rsidRPr="00EB16B8" w:rsidRDefault="008E2150" w:rsidP="002C76E7">
            <w:pPr>
              <w:spacing w:line="276" w:lineRule="auto"/>
              <w:rPr>
                <w:rFonts w:ascii="Calibri" w:hAnsi="Calibri"/>
                <w:b/>
                <w:sz w:val="20"/>
              </w:rPr>
            </w:pPr>
            <w:r w:rsidRPr="00EB16B8">
              <w:rPr>
                <w:rFonts w:ascii="Calibri" w:hAnsi="Calibri"/>
                <w:b/>
                <w:sz w:val="20"/>
              </w:rPr>
              <w:t>HMP Dumfries</w:t>
            </w:r>
          </w:p>
        </w:tc>
        <w:tc>
          <w:tcPr>
            <w:tcW w:w="3261" w:type="dxa"/>
            <w:vMerge/>
            <w:tcBorders>
              <w:left w:val="single" w:sz="4" w:space="0" w:color="auto"/>
            </w:tcBorders>
            <w:shd w:val="clear" w:color="auto" w:fill="auto"/>
          </w:tcPr>
          <w:p w14:paraId="1AD3634B" w14:textId="5CEB51DE"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3A94E254" w14:textId="62DAB824" w:rsidR="008E2150" w:rsidRPr="00207E02" w:rsidRDefault="008E2150" w:rsidP="002C76E7">
            <w:pPr>
              <w:spacing w:line="276" w:lineRule="auto"/>
              <w:jc w:val="center"/>
              <w:rPr>
                <w:rFonts w:ascii="Calibri" w:hAnsi="Calibri"/>
                <w:sz w:val="20"/>
              </w:rPr>
            </w:pPr>
          </w:p>
        </w:tc>
      </w:tr>
      <w:tr w:rsidR="008E2150" w:rsidRPr="00EB16B8" w14:paraId="4A95B5A3" w14:textId="77777777" w:rsidTr="004C0380">
        <w:trPr>
          <w:trHeight w:hRule="exact" w:val="303"/>
        </w:trPr>
        <w:tc>
          <w:tcPr>
            <w:tcW w:w="454" w:type="dxa"/>
          </w:tcPr>
          <w:p w14:paraId="15373E66" w14:textId="77777777" w:rsidR="008E2150" w:rsidRPr="00EB16B8" w:rsidRDefault="008E2150" w:rsidP="002C76E7">
            <w:pPr>
              <w:spacing w:line="276" w:lineRule="auto"/>
              <w:rPr>
                <w:rFonts w:ascii="Calibri" w:hAnsi="Calibri"/>
                <w:b/>
                <w:sz w:val="20"/>
              </w:rPr>
            </w:pPr>
            <w:r>
              <w:rPr>
                <w:rFonts w:ascii="Calibri" w:hAnsi="Calibri"/>
                <w:b/>
                <w:sz w:val="20"/>
              </w:rPr>
              <w:t>4</w:t>
            </w:r>
          </w:p>
        </w:tc>
        <w:tc>
          <w:tcPr>
            <w:tcW w:w="2381" w:type="dxa"/>
            <w:tcBorders>
              <w:right w:val="single" w:sz="4" w:space="0" w:color="auto"/>
            </w:tcBorders>
            <w:shd w:val="clear" w:color="auto" w:fill="auto"/>
          </w:tcPr>
          <w:p w14:paraId="03617BA4" w14:textId="77777777" w:rsidR="008E2150" w:rsidRPr="00EB16B8" w:rsidRDefault="008E2150" w:rsidP="002C76E7">
            <w:pPr>
              <w:spacing w:line="276" w:lineRule="auto"/>
              <w:rPr>
                <w:rFonts w:ascii="Calibri" w:hAnsi="Calibri"/>
                <w:b/>
                <w:sz w:val="20"/>
              </w:rPr>
            </w:pPr>
            <w:r w:rsidRPr="00EB16B8">
              <w:rPr>
                <w:rFonts w:ascii="Calibri" w:hAnsi="Calibri"/>
                <w:b/>
                <w:sz w:val="20"/>
              </w:rPr>
              <w:t>HMP Edinburgh</w:t>
            </w:r>
          </w:p>
        </w:tc>
        <w:tc>
          <w:tcPr>
            <w:tcW w:w="3261" w:type="dxa"/>
            <w:vMerge/>
            <w:tcBorders>
              <w:left w:val="single" w:sz="4" w:space="0" w:color="auto"/>
            </w:tcBorders>
            <w:shd w:val="clear" w:color="auto" w:fill="auto"/>
          </w:tcPr>
          <w:p w14:paraId="4DD0F8FA" w14:textId="4AB09348"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64EC63B6" w14:textId="7BD7333D" w:rsidR="008E2150" w:rsidRPr="00207E02" w:rsidRDefault="008E2150" w:rsidP="002C76E7">
            <w:pPr>
              <w:spacing w:line="276" w:lineRule="auto"/>
              <w:jc w:val="center"/>
              <w:rPr>
                <w:rFonts w:ascii="Calibri" w:hAnsi="Calibri"/>
                <w:sz w:val="20"/>
              </w:rPr>
            </w:pPr>
          </w:p>
        </w:tc>
      </w:tr>
      <w:tr w:rsidR="008E2150" w:rsidRPr="00EB16B8" w14:paraId="4C08E052" w14:textId="77777777" w:rsidTr="004C0380">
        <w:trPr>
          <w:trHeight w:hRule="exact" w:val="240"/>
        </w:trPr>
        <w:tc>
          <w:tcPr>
            <w:tcW w:w="454" w:type="dxa"/>
            <w:tcBorders>
              <w:top w:val="single" w:sz="4" w:space="0" w:color="auto"/>
              <w:left w:val="single" w:sz="4" w:space="0" w:color="auto"/>
              <w:bottom w:val="single" w:sz="4" w:space="0" w:color="auto"/>
              <w:right w:val="single" w:sz="4" w:space="0" w:color="auto"/>
            </w:tcBorders>
            <w:shd w:val="clear" w:color="auto" w:fill="FFFFFF"/>
          </w:tcPr>
          <w:p w14:paraId="6C66068E" w14:textId="77777777" w:rsidR="008E2150" w:rsidRDefault="008E2150" w:rsidP="002C76E7">
            <w:pPr>
              <w:spacing w:line="276" w:lineRule="auto"/>
              <w:rPr>
                <w:rFonts w:ascii="Calibri" w:hAnsi="Calibri"/>
                <w:b/>
                <w:sz w:val="20"/>
              </w:rPr>
            </w:pPr>
            <w:r>
              <w:rPr>
                <w:rFonts w:ascii="Calibri" w:hAnsi="Calibri"/>
                <w:b/>
                <w:sz w:val="20"/>
              </w:rPr>
              <w:t>5</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1165559" w14:textId="77777777" w:rsidR="008E2150" w:rsidRPr="00EB16B8" w:rsidRDefault="008E2150" w:rsidP="002C76E7">
            <w:pPr>
              <w:spacing w:line="276" w:lineRule="auto"/>
              <w:rPr>
                <w:rFonts w:ascii="Calibri" w:hAnsi="Calibri"/>
                <w:b/>
                <w:sz w:val="20"/>
              </w:rPr>
            </w:pPr>
            <w:r>
              <w:rPr>
                <w:rFonts w:ascii="Calibri" w:hAnsi="Calibri"/>
                <w:b/>
                <w:sz w:val="20"/>
              </w:rPr>
              <w:t>HMP &amp; YOI Grampian</w:t>
            </w:r>
          </w:p>
        </w:tc>
        <w:tc>
          <w:tcPr>
            <w:tcW w:w="3261" w:type="dxa"/>
            <w:vMerge/>
            <w:tcBorders>
              <w:left w:val="single" w:sz="4" w:space="0" w:color="auto"/>
            </w:tcBorders>
            <w:shd w:val="clear" w:color="auto" w:fill="auto"/>
          </w:tcPr>
          <w:p w14:paraId="70D4F033" w14:textId="730EFEA1"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340FCF90" w14:textId="09D59629" w:rsidR="008E2150" w:rsidRPr="00207E02" w:rsidRDefault="008E2150" w:rsidP="002C76E7">
            <w:pPr>
              <w:spacing w:line="276" w:lineRule="auto"/>
              <w:jc w:val="center"/>
              <w:rPr>
                <w:rFonts w:ascii="Calibri" w:hAnsi="Calibri"/>
                <w:sz w:val="20"/>
              </w:rPr>
            </w:pPr>
          </w:p>
        </w:tc>
      </w:tr>
      <w:tr w:rsidR="008E2150" w:rsidRPr="00EB16B8" w14:paraId="5C3B6B75" w14:textId="77777777" w:rsidTr="004C0380">
        <w:trPr>
          <w:trHeight w:hRule="exact" w:val="240"/>
        </w:trPr>
        <w:tc>
          <w:tcPr>
            <w:tcW w:w="454" w:type="dxa"/>
            <w:tcBorders>
              <w:top w:val="single" w:sz="4" w:space="0" w:color="auto"/>
              <w:left w:val="single" w:sz="4" w:space="0" w:color="auto"/>
              <w:bottom w:val="single" w:sz="4" w:space="0" w:color="auto"/>
              <w:right w:val="single" w:sz="4" w:space="0" w:color="auto"/>
            </w:tcBorders>
            <w:shd w:val="clear" w:color="auto" w:fill="FFFFFF"/>
          </w:tcPr>
          <w:p w14:paraId="0B9279AB" w14:textId="77777777" w:rsidR="008E2150" w:rsidRPr="00EB16B8" w:rsidRDefault="008E2150" w:rsidP="002C76E7">
            <w:pPr>
              <w:spacing w:line="276" w:lineRule="auto"/>
              <w:rPr>
                <w:rFonts w:ascii="Calibri" w:hAnsi="Calibri"/>
                <w:b/>
                <w:sz w:val="20"/>
              </w:rPr>
            </w:pPr>
            <w:r>
              <w:rPr>
                <w:rFonts w:ascii="Calibri" w:hAnsi="Calibri"/>
                <w:b/>
                <w:sz w:val="20"/>
              </w:rPr>
              <w:t>6</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0D523A5D" w14:textId="77777777" w:rsidR="008E2150" w:rsidRPr="00EB16B8" w:rsidRDefault="008E2150" w:rsidP="002C76E7">
            <w:pPr>
              <w:spacing w:line="276" w:lineRule="auto"/>
              <w:rPr>
                <w:rFonts w:ascii="Calibri" w:hAnsi="Calibri"/>
                <w:b/>
                <w:sz w:val="20"/>
              </w:rPr>
            </w:pPr>
            <w:r w:rsidRPr="00EB16B8">
              <w:rPr>
                <w:rFonts w:ascii="Calibri" w:hAnsi="Calibri"/>
                <w:b/>
                <w:sz w:val="20"/>
              </w:rPr>
              <w:t>HMP Greenock</w:t>
            </w:r>
          </w:p>
        </w:tc>
        <w:tc>
          <w:tcPr>
            <w:tcW w:w="3261" w:type="dxa"/>
            <w:vMerge/>
            <w:tcBorders>
              <w:left w:val="single" w:sz="4" w:space="0" w:color="auto"/>
            </w:tcBorders>
            <w:shd w:val="clear" w:color="auto" w:fill="auto"/>
          </w:tcPr>
          <w:p w14:paraId="2695BFD4" w14:textId="214B5FA6"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59ECEAC7" w14:textId="61EE650E" w:rsidR="008E2150" w:rsidRPr="00207E02" w:rsidRDefault="008E2150" w:rsidP="002C76E7">
            <w:pPr>
              <w:spacing w:line="276" w:lineRule="auto"/>
              <w:jc w:val="center"/>
              <w:rPr>
                <w:rFonts w:ascii="Calibri" w:hAnsi="Calibri"/>
                <w:sz w:val="20"/>
              </w:rPr>
            </w:pPr>
          </w:p>
        </w:tc>
      </w:tr>
      <w:tr w:rsidR="008E2150" w:rsidRPr="00EB16B8" w14:paraId="7D909ABB" w14:textId="77777777" w:rsidTr="004C0380">
        <w:trPr>
          <w:trHeight w:hRule="exact" w:val="240"/>
        </w:trPr>
        <w:tc>
          <w:tcPr>
            <w:tcW w:w="454" w:type="dxa"/>
            <w:tcBorders>
              <w:top w:val="single" w:sz="4" w:space="0" w:color="auto"/>
              <w:left w:val="single" w:sz="4" w:space="0" w:color="auto"/>
              <w:bottom w:val="single" w:sz="4" w:space="0" w:color="auto"/>
              <w:right w:val="single" w:sz="4" w:space="0" w:color="auto"/>
            </w:tcBorders>
            <w:shd w:val="clear" w:color="auto" w:fill="FFFFFF"/>
          </w:tcPr>
          <w:p w14:paraId="6E964742" w14:textId="77777777" w:rsidR="008E2150" w:rsidRPr="00EB16B8" w:rsidRDefault="008E2150" w:rsidP="002C76E7">
            <w:pPr>
              <w:spacing w:line="276" w:lineRule="auto"/>
              <w:rPr>
                <w:rFonts w:ascii="Calibri" w:hAnsi="Calibri"/>
                <w:b/>
                <w:sz w:val="20"/>
              </w:rPr>
            </w:pPr>
            <w:r>
              <w:rPr>
                <w:rFonts w:ascii="Calibri" w:hAnsi="Calibri"/>
                <w:b/>
                <w:sz w:val="20"/>
              </w:rPr>
              <w:t>7</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1638B46D" w14:textId="77777777" w:rsidR="008E2150" w:rsidRPr="00EB16B8" w:rsidRDefault="008E2150" w:rsidP="002C76E7">
            <w:pPr>
              <w:spacing w:line="276" w:lineRule="auto"/>
              <w:rPr>
                <w:rFonts w:ascii="Calibri" w:hAnsi="Calibri"/>
                <w:b/>
                <w:sz w:val="20"/>
              </w:rPr>
            </w:pPr>
            <w:r w:rsidRPr="00EB16B8">
              <w:rPr>
                <w:rFonts w:ascii="Calibri" w:hAnsi="Calibri"/>
                <w:b/>
                <w:sz w:val="20"/>
              </w:rPr>
              <w:t xml:space="preserve">HMP Glenochil </w:t>
            </w:r>
          </w:p>
        </w:tc>
        <w:tc>
          <w:tcPr>
            <w:tcW w:w="3261" w:type="dxa"/>
            <w:vMerge/>
            <w:tcBorders>
              <w:left w:val="single" w:sz="4" w:space="0" w:color="auto"/>
            </w:tcBorders>
            <w:shd w:val="clear" w:color="auto" w:fill="auto"/>
          </w:tcPr>
          <w:p w14:paraId="186E8068" w14:textId="63A13234"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6240E235" w14:textId="11A7B2D7" w:rsidR="008E2150" w:rsidRPr="00207E02" w:rsidRDefault="008E2150" w:rsidP="002C76E7">
            <w:pPr>
              <w:spacing w:line="276" w:lineRule="auto"/>
              <w:jc w:val="center"/>
              <w:rPr>
                <w:rFonts w:ascii="Calibri" w:hAnsi="Calibri"/>
                <w:sz w:val="20"/>
              </w:rPr>
            </w:pPr>
          </w:p>
        </w:tc>
      </w:tr>
      <w:tr w:rsidR="008E2150" w:rsidRPr="00EB16B8" w14:paraId="43DE8644" w14:textId="77777777" w:rsidTr="004C0380">
        <w:trPr>
          <w:trHeight w:hRule="exact" w:val="240"/>
        </w:trPr>
        <w:tc>
          <w:tcPr>
            <w:tcW w:w="454" w:type="dxa"/>
          </w:tcPr>
          <w:p w14:paraId="2F8CE388" w14:textId="77777777" w:rsidR="008E2150" w:rsidRPr="00EB16B8" w:rsidRDefault="008E2150" w:rsidP="002C76E7">
            <w:pPr>
              <w:spacing w:line="276" w:lineRule="auto"/>
              <w:rPr>
                <w:rFonts w:ascii="Calibri" w:hAnsi="Calibri"/>
                <w:b/>
                <w:sz w:val="20"/>
              </w:rPr>
            </w:pPr>
            <w:r>
              <w:rPr>
                <w:rFonts w:ascii="Calibri" w:hAnsi="Calibri"/>
                <w:b/>
                <w:sz w:val="20"/>
              </w:rPr>
              <w:t>8</w:t>
            </w:r>
          </w:p>
        </w:tc>
        <w:tc>
          <w:tcPr>
            <w:tcW w:w="2381" w:type="dxa"/>
            <w:tcBorders>
              <w:right w:val="single" w:sz="4" w:space="0" w:color="auto"/>
            </w:tcBorders>
            <w:shd w:val="clear" w:color="auto" w:fill="auto"/>
          </w:tcPr>
          <w:p w14:paraId="4B01B77D" w14:textId="77777777" w:rsidR="008E2150" w:rsidRPr="00EB16B8" w:rsidRDefault="008E2150" w:rsidP="002C76E7">
            <w:pPr>
              <w:spacing w:line="276" w:lineRule="auto"/>
              <w:rPr>
                <w:rFonts w:ascii="Calibri" w:hAnsi="Calibri"/>
                <w:b/>
                <w:sz w:val="20"/>
              </w:rPr>
            </w:pPr>
            <w:r w:rsidRPr="00EB16B8">
              <w:rPr>
                <w:rFonts w:ascii="Calibri" w:hAnsi="Calibri"/>
                <w:b/>
                <w:sz w:val="20"/>
              </w:rPr>
              <w:t>HMP Low Moss</w:t>
            </w:r>
          </w:p>
        </w:tc>
        <w:tc>
          <w:tcPr>
            <w:tcW w:w="3261" w:type="dxa"/>
            <w:vMerge/>
            <w:tcBorders>
              <w:left w:val="single" w:sz="4" w:space="0" w:color="auto"/>
            </w:tcBorders>
            <w:shd w:val="clear" w:color="auto" w:fill="auto"/>
          </w:tcPr>
          <w:p w14:paraId="1BE92382" w14:textId="3A0FD8FF"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5A03F7AF" w14:textId="69849308" w:rsidR="008E2150" w:rsidRPr="00207E02" w:rsidRDefault="008E2150" w:rsidP="002C76E7">
            <w:pPr>
              <w:spacing w:line="276" w:lineRule="auto"/>
              <w:jc w:val="center"/>
              <w:rPr>
                <w:rFonts w:ascii="Calibri" w:hAnsi="Calibri"/>
                <w:sz w:val="20"/>
              </w:rPr>
            </w:pPr>
          </w:p>
        </w:tc>
      </w:tr>
      <w:tr w:rsidR="008E2150" w:rsidRPr="00EB16B8" w14:paraId="0492B527" w14:textId="77777777" w:rsidTr="004C0380">
        <w:trPr>
          <w:trHeight w:hRule="exact" w:val="319"/>
        </w:trPr>
        <w:tc>
          <w:tcPr>
            <w:tcW w:w="454" w:type="dxa"/>
          </w:tcPr>
          <w:p w14:paraId="4AD1BBC4" w14:textId="77777777" w:rsidR="008E2150" w:rsidRPr="00EB16B8" w:rsidRDefault="008E2150" w:rsidP="002C76E7">
            <w:pPr>
              <w:spacing w:line="276" w:lineRule="auto"/>
              <w:rPr>
                <w:rFonts w:ascii="Calibri" w:hAnsi="Calibri"/>
                <w:b/>
                <w:sz w:val="20"/>
              </w:rPr>
            </w:pPr>
            <w:r>
              <w:rPr>
                <w:rFonts w:ascii="Calibri" w:hAnsi="Calibri"/>
                <w:b/>
                <w:sz w:val="20"/>
              </w:rPr>
              <w:t>9</w:t>
            </w:r>
          </w:p>
        </w:tc>
        <w:tc>
          <w:tcPr>
            <w:tcW w:w="2381" w:type="dxa"/>
            <w:tcBorders>
              <w:right w:val="single" w:sz="4" w:space="0" w:color="auto"/>
            </w:tcBorders>
            <w:shd w:val="clear" w:color="auto" w:fill="auto"/>
          </w:tcPr>
          <w:p w14:paraId="6B1D189B" w14:textId="77777777" w:rsidR="008E2150" w:rsidRPr="00EB16B8" w:rsidRDefault="008E2150" w:rsidP="002C76E7">
            <w:pPr>
              <w:spacing w:line="276" w:lineRule="auto"/>
              <w:rPr>
                <w:rFonts w:ascii="Calibri" w:hAnsi="Calibri"/>
                <w:b/>
                <w:sz w:val="20"/>
              </w:rPr>
            </w:pPr>
            <w:r w:rsidRPr="00EB16B8">
              <w:rPr>
                <w:rFonts w:ascii="Calibri" w:hAnsi="Calibri"/>
                <w:b/>
                <w:sz w:val="20"/>
              </w:rPr>
              <w:t xml:space="preserve">HMP Inverness </w:t>
            </w:r>
          </w:p>
        </w:tc>
        <w:tc>
          <w:tcPr>
            <w:tcW w:w="3261" w:type="dxa"/>
            <w:vMerge/>
            <w:tcBorders>
              <w:left w:val="single" w:sz="4" w:space="0" w:color="auto"/>
            </w:tcBorders>
            <w:shd w:val="clear" w:color="auto" w:fill="auto"/>
          </w:tcPr>
          <w:p w14:paraId="5645DA4F" w14:textId="0D047BE4"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50D4E709" w14:textId="1E098B33" w:rsidR="008E2150" w:rsidRPr="00207E02" w:rsidRDefault="008E2150" w:rsidP="002C76E7">
            <w:pPr>
              <w:spacing w:line="276" w:lineRule="auto"/>
              <w:jc w:val="center"/>
              <w:rPr>
                <w:rFonts w:ascii="Calibri" w:hAnsi="Calibri"/>
                <w:sz w:val="20"/>
              </w:rPr>
            </w:pPr>
          </w:p>
        </w:tc>
      </w:tr>
      <w:tr w:rsidR="008E2150" w:rsidRPr="00EB16B8" w14:paraId="050E206B" w14:textId="77777777" w:rsidTr="004C0380">
        <w:trPr>
          <w:trHeight w:hRule="exact" w:val="319"/>
        </w:trPr>
        <w:tc>
          <w:tcPr>
            <w:tcW w:w="454" w:type="dxa"/>
          </w:tcPr>
          <w:p w14:paraId="0B3C50FE" w14:textId="77777777" w:rsidR="008E2150" w:rsidRPr="00EB16B8" w:rsidRDefault="008E2150" w:rsidP="002C76E7">
            <w:pPr>
              <w:spacing w:line="276" w:lineRule="auto"/>
              <w:rPr>
                <w:rFonts w:ascii="Calibri" w:hAnsi="Calibri"/>
                <w:b/>
                <w:sz w:val="20"/>
              </w:rPr>
            </w:pPr>
            <w:r>
              <w:rPr>
                <w:rFonts w:ascii="Calibri" w:hAnsi="Calibri"/>
                <w:b/>
                <w:sz w:val="20"/>
              </w:rPr>
              <w:t>10</w:t>
            </w:r>
          </w:p>
        </w:tc>
        <w:tc>
          <w:tcPr>
            <w:tcW w:w="2381" w:type="dxa"/>
            <w:tcBorders>
              <w:right w:val="single" w:sz="4" w:space="0" w:color="auto"/>
            </w:tcBorders>
            <w:shd w:val="clear" w:color="auto" w:fill="auto"/>
          </w:tcPr>
          <w:p w14:paraId="23FBE01D" w14:textId="77777777" w:rsidR="008E2150" w:rsidRPr="00EB16B8" w:rsidRDefault="008E2150" w:rsidP="002C76E7">
            <w:pPr>
              <w:spacing w:line="276" w:lineRule="auto"/>
              <w:rPr>
                <w:rFonts w:ascii="Calibri" w:hAnsi="Calibri"/>
                <w:b/>
                <w:sz w:val="20"/>
              </w:rPr>
            </w:pPr>
            <w:r w:rsidRPr="00EB16B8">
              <w:rPr>
                <w:rFonts w:ascii="Calibri" w:hAnsi="Calibri"/>
                <w:b/>
                <w:sz w:val="20"/>
              </w:rPr>
              <w:t xml:space="preserve">The Open Estate </w:t>
            </w:r>
          </w:p>
        </w:tc>
        <w:tc>
          <w:tcPr>
            <w:tcW w:w="3261" w:type="dxa"/>
            <w:vMerge/>
            <w:tcBorders>
              <w:left w:val="single" w:sz="4" w:space="0" w:color="auto"/>
            </w:tcBorders>
            <w:shd w:val="clear" w:color="auto" w:fill="auto"/>
          </w:tcPr>
          <w:p w14:paraId="10D18916" w14:textId="001197B9"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5184CE95" w14:textId="6F2DEF94" w:rsidR="008E2150" w:rsidRPr="00207E02" w:rsidRDefault="008E2150" w:rsidP="002C76E7">
            <w:pPr>
              <w:spacing w:line="276" w:lineRule="auto"/>
              <w:jc w:val="center"/>
              <w:rPr>
                <w:rFonts w:ascii="Calibri" w:hAnsi="Calibri"/>
                <w:sz w:val="20"/>
              </w:rPr>
            </w:pPr>
          </w:p>
        </w:tc>
      </w:tr>
      <w:tr w:rsidR="008E2150" w:rsidRPr="00EB16B8" w14:paraId="698EB7B8" w14:textId="77777777" w:rsidTr="004C0380">
        <w:trPr>
          <w:trHeight w:hRule="exact" w:val="319"/>
        </w:trPr>
        <w:tc>
          <w:tcPr>
            <w:tcW w:w="454" w:type="dxa"/>
          </w:tcPr>
          <w:p w14:paraId="09FE5695" w14:textId="77777777" w:rsidR="008E2150" w:rsidRPr="00EB16B8" w:rsidRDefault="008E2150" w:rsidP="002C76E7">
            <w:pPr>
              <w:spacing w:line="276" w:lineRule="auto"/>
              <w:rPr>
                <w:rFonts w:ascii="Calibri" w:hAnsi="Calibri"/>
                <w:b/>
                <w:sz w:val="20"/>
              </w:rPr>
            </w:pPr>
            <w:r>
              <w:rPr>
                <w:rFonts w:ascii="Calibri" w:hAnsi="Calibri"/>
                <w:b/>
                <w:sz w:val="20"/>
              </w:rPr>
              <w:t>11</w:t>
            </w:r>
          </w:p>
        </w:tc>
        <w:tc>
          <w:tcPr>
            <w:tcW w:w="2381" w:type="dxa"/>
            <w:tcBorders>
              <w:right w:val="single" w:sz="4" w:space="0" w:color="auto"/>
            </w:tcBorders>
            <w:shd w:val="clear" w:color="auto" w:fill="auto"/>
          </w:tcPr>
          <w:p w14:paraId="7D4C3DF5" w14:textId="77777777" w:rsidR="008E2150" w:rsidRPr="00EB16B8" w:rsidRDefault="008E2150" w:rsidP="002C76E7">
            <w:pPr>
              <w:spacing w:line="276" w:lineRule="auto"/>
              <w:rPr>
                <w:rFonts w:ascii="Calibri" w:hAnsi="Calibri"/>
                <w:b/>
                <w:sz w:val="20"/>
              </w:rPr>
            </w:pPr>
            <w:r w:rsidRPr="00EB16B8">
              <w:rPr>
                <w:rFonts w:ascii="Calibri" w:hAnsi="Calibri"/>
                <w:b/>
                <w:sz w:val="20"/>
              </w:rPr>
              <w:t>HMP Perth</w:t>
            </w:r>
          </w:p>
        </w:tc>
        <w:tc>
          <w:tcPr>
            <w:tcW w:w="3261" w:type="dxa"/>
            <w:vMerge/>
            <w:tcBorders>
              <w:left w:val="single" w:sz="4" w:space="0" w:color="auto"/>
            </w:tcBorders>
            <w:shd w:val="clear" w:color="auto" w:fill="auto"/>
          </w:tcPr>
          <w:p w14:paraId="70F1EA2B" w14:textId="3DF64908"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0BB171BB" w14:textId="504CE89E" w:rsidR="008E2150" w:rsidRPr="00207E02" w:rsidRDefault="008E2150" w:rsidP="002C76E7">
            <w:pPr>
              <w:spacing w:line="276" w:lineRule="auto"/>
              <w:jc w:val="center"/>
              <w:rPr>
                <w:rFonts w:ascii="Calibri" w:hAnsi="Calibri"/>
                <w:sz w:val="20"/>
              </w:rPr>
            </w:pPr>
          </w:p>
        </w:tc>
      </w:tr>
      <w:tr w:rsidR="008E2150" w:rsidRPr="00EB16B8" w14:paraId="07A4E2E2" w14:textId="77777777" w:rsidTr="004C0380">
        <w:trPr>
          <w:trHeight w:hRule="exact" w:val="319"/>
        </w:trPr>
        <w:tc>
          <w:tcPr>
            <w:tcW w:w="454" w:type="dxa"/>
          </w:tcPr>
          <w:p w14:paraId="232AED9B" w14:textId="77777777" w:rsidR="008E2150" w:rsidRPr="00EB16B8" w:rsidRDefault="008E2150" w:rsidP="002C76E7">
            <w:pPr>
              <w:spacing w:line="276" w:lineRule="auto"/>
              <w:rPr>
                <w:rFonts w:ascii="Calibri" w:hAnsi="Calibri"/>
                <w:b/>
                <w:sz w:val="20"/>
              </w:rPr>
            </w:pPr>
            <w:r>
              <w:rPr>
                <w:rFonts w:ascii="Calibri" w:hAnsi="Calibri"/>
                <w:b/>
                <w:sz w:val="20"/>
              </w:rPr>
              <w:t>12</w:t>
            </w:r>
          </w:p>
        </w:tc>
        <w:tc>
          <w:tcPr>
            <w:tcW w:w="2381" w:type="dxa"/>
            <w:tcBorders>
              <w:right w:val="single" w:sz="4" w:space="0" w:color="auto"/>
            </w:tcBorders>
            <w:shd w:val="clear" w:color="auto" w:fill="auto"/>
          </w:tcPr>
          <w:p w14:paraId="40EA0C08" w14:textId="77777777" w:rsidR="008E2150" w:rsidRPr="00EB16B8" w:rsidRDefault="008E2150" w:rsidP="002C76E7">
            <w:pPr>
              <w:spacing w:line="276" w:lineRule="auto"/>
              <w:rPr>
                <w:rFonts w:ascii="Calibri" w:hAnsi="Calibri"/>
                <w:b/>
                <w:sz w:val="20"/>
              </w:rPr>
            </w:pPr>
            <w:r w:rsidRPr="00EB16B8">
              <w:rPr>
                <w:rFonts w:ascii="Calibri" w:hAnsi="Calibri"/>
                <w:b/>
                <w:sz w:val="20"/>
              </w:rPr>
              <w:t xml:space="preserve">HMP </w:t>
            </w:r>
            <w:r>
              <w:rPr>
                <w:rFonts w:ascii="Calibri" w:hAnsi="Calibri"/>
                <w:b/>
                <w:sz w:val="20"/>
              </w:rPr>
              <w:t xml:space="preserve">&amp; YOI </w:t>
            </w:r>
            <w:r w:rsidRPr="00EB16B8">
              <w:rPr>
                <w:rFonts w:ascii="Calibri" w:hAnsi="Calibri"/>
                <w:b/>
                <w:sz w:val="20"/>
              </w:rPr>
              <w:t xml:space="preserve">Polmont </w:t>
            </w:r>
          </w:p>
        </w:tc>
        <w:tc>
          <w:tcPr>
            <w:tcW w:w="3261" w:type="dxa"/>
            <w:vMerge/>
            <w:tcBorders>
              <w:left w:val="single" w:sz="4" w:space="0" w:color="auto"/>
            </w:tcBorders>
            <w:shd w:val="clear" w:color="auto" w:fill="auto"/>
          </w:tcPr>
          <w:p w14:paraId="6DDC55A3" w14:textId="2C5C93EC"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38CE3A0A" w14:textId="3184C5F3" w:rsidR="008E2150" w:rsidRPr="00207E02" w:rsidRDefault="008E2150" w:rsidP="002C76E7">
            <w:pPr>
              <w:spacing w:line="276" w:lineRule="auto"/>
              <w:jc w:val="center"/>
              <w:rPr>
                <w:rFonts w:ascii="Calibri" w:hAnsi="Calibri"/>
                <w:sz w:val="20"/>
              </w:rPr>
            </w:pPr>
          </w:p>
        </w:tc>
      </w:tr>
      <w:tr w:rsidR="008E2150" w:rsidRPr="00EB16B8" w14:paraId="7D2B68B1" w14:textId="77777777" w:rsidTr="004C0380">
        <w:trPr>
          <w:trHeight w:hRule="exact" w:val="319"/>
        </w:trPr>
        <w:tc>
          <w:tcPr>
            <w:tcW w:w="454" w:type="dxa"/>
          </w:tcPr>
          <w:p w14:paraId="5BA0B996" w14:textId="77777777" w:rsidR="008E2150" w:rsidRPr="00EB16B8" w:rsidRDefault="008E2150" w:rsidP="002C76E7">
            <w:pPr>
              <w:spacing w:line="276" w:lineRule="auto"/>
              <w:rPr>
                <w:rFonts w:ascii="Calibri" w:hAnsi="Calibri"/>
                <w:b/>
                <w:sz w:val="20"/>
              </w:rPr>
            </w:pPr>
            <w:r>
              <w:rPr>
                <w:rFonts w:ascii="Calibri" w:hAnsi="Calibri"/>
                <w:b/>
                <w:sz w:val="20"/>
              </w:rPr>
              <w:t>13</w:t>
            </w:r>
          </w:p>
        </w:tc>
        <w:tc>
          <w:tcPr>
            <w:tcW w:w="2381" w:type="dxa"/>
            <w:tcBorders>
              <w:right w:val="single" w:sz="4" w:space="0" w:color="auto"/>
            </w:tcBorders>
            <w:shd w:val="clear" w:color="auto" w:fill="auto"/>
          </w:tcPr>
          <w:p w14:paraId="3FFCA641" w14:textId="77777777" w:rsidR="008E2150" w:rsidRPr="00EB16B8" w:rsidRDefault="008E2150" w:rsidP="002C76E7">
            <w:pPr>
              <w:spacing w:line="276" w:lineRule="auto"/>
              <w:rPr>
                <w:rFonts w:ascii="Calibri" w:hAnsi="Calibri"/>
                <w:b/>
                <w:sz w:val="20"/>
              </w:rPr>
            </w:pPr>
            <w:r w:rsidRPr="00EB16B8">
              <w:rPr>
                <w:rFonts w:ascii="Calibri" w:hAnsi="Calibri"/>
                <w:b/>
                <w:sz w:val="20"/>
              </w:rPr>
              <w:t>HMP Shotts</w:t>
            </w:r>
          </w:p>
        </w:tc>
        <w:tc>
          <w:tcPr>
            <w:tcW w:w="3261" w:type="dxa"/>
            <w:vMerge/>
            <w:tcBorders>
              <w:left w:val="single" w:sz="4" w:space="0" w:color="auto"/>
            </w:tcBorders>
            <w:shd w:val="clear" w:color="auto" w:fill="auto"/>
          </w:tcPr>
          <w:p w14:paraId="5A82E1A1" w14:textId="76A387F1"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6A16CB68" w14:textId="4DAAB8DE" w:rsidR="008E2150" w:rsidRPr="00207E02" w:rsidRDefault="008E2150" w:rsidP="002C76E7">
            <w:pPr>
              <w:spacing w:line="276" w:lineRule="auto"/>
              <w:jc w:val="center"/>
              <w:rPr>
                <w:rFonts w:ascii="Calibri" w:hAnsi="Calibri"/>
                <w:sz w:val="20"/>
              </w:rPr>
            </w:pPr>
          </w:p>
        </w:tc>
      </w:tr>
      <w:tr w:rsidR="008E2150" w:rsidRPr="00EB16B8" w14:paraId="00F16113" w14:textId="77777777" w:rsidTr="004C0380">
        <w:trPr>
          <w:trHeight w:hRule="exact" w:val="365"/>
        </w:trPr>
        <w:tc>
          <w:tcPr>
            <w:tcW w:w="454" w:type="dxa"/>
          </w:tcPr>
          <w:p w14:paraId="055C58D9" w14:textId="77777777" w:rsidR="008E2150" w:rsidRPr="00EB16B8" w:rsidRDefault="008E2150" w:rsidP="002C76E7">
            <w:pPr>
              <w:spacing w:line="276" w:lineRule="auto"/>
              <w:rPr>
                <w:rFonts w:ascii="Calibri" w:hAnsi="Calibri"/>
                <w:b/>
                <w:sz w:val="20"/>
              </w:rPr>
            </w:pPr>
          </w:p>
        </w:tc>
        <w:tc>
          <w:tcPr>
            <w:tcW w:w="2381" w:type="dxa"/>
            <w:tcBorders>
              <w:right w:val="single" w:sz="4" w:space="0" w:color="auto"/>
            </w:tcBorders>
            <w:shd w:val="clear" w:color="auto" w:fill="auto"/>
          </w:tcPr>
          <w:p w14:paraId="3A7A61F1" w14:textId="7BD9BB7B" w:rsidR="008E2150" w:rsidRPr="00A86AE4" w:rsidRDefault="008E2150" w:rsidP="00207E02">
            <w:pPr>
              <w:rPr>
                <w:rFonts w:ascii="Calibri" w:hAnsi="Calibri"/>
                <w:sz w:val="20"/>
              </w:rPr>
            </w:pPr>
            <w:r>
              <w:rPr>
                <w:rFonts w:ascii="Calibri" w:hAnsi="Calibri"/>
                <w:b/>
                <w:sz w:val="20"/>
              </w:rPr>
              <w:t xml:space="preserve">Implementation </w:t>
            </w:r>
          </w:p>
        </w:tc>
        <w:tc>
          <w:tcPr>
            <w:tcW w:w="3261" w:type="dxa"/>
            <w:vMerge/>
            <w:tcBorders>
              <w:left w:val="single" w:sz="4" w:space="0" w:color="auto"/>
            </w:tcBorders>
            <w:shd w:val="clear" w:color="auto" w:fill="auto"/>
          </w:tcPr>
          <w:p w14:paraId="040C31FF" w14:textId="7AA32621" w:rsidR="008E2150" w:rsidRPr="00207E02"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62E6B623" w14:textId="29830254" w:rsidR="008E2150" w:rsidRPr="00207E02" w:rsidRDefault="008E2150" w:rsidP="002C76E7">
            <w:pPr>
              <w:spacing w:line="276" w:lineRule="auto"/>
              <w:jc w:val="center"/>
              <w:rPr>
                <w:rFonts w:ascii="Calibri" w:hAnsi="Calibri"/>
                <w:sz w:val="20"/>
              </w:rPr>
            </w:pPr>
          </w:p>
        </w:tc>
      </w:tr>
      <w:tr w:rsidR="008E2150" w:rsidRPr="00EB16B8" w14:paraId="6404BEC3" w14:textId="77777777" w:rsidTr="004C0380">
        <w:trPr>
          <w:trHeight w:hRule="exact" w:val="319"/>
        </w:trPr>
        <w:tc>
          <w:tcPr>
            <w:tcW w:w="454" w:type="dxa"/>
          </w:tcPr>
          <w:p w14:paraId="4725B812" w14:textId="77777777" w:rsidR="008E2150" w:rsidRPr="00EB16B8" w:rsidRDefault="008E2150" w:rsidP="002C76E7">
            <w:pPr>
              <w:spacing w:line="276" w:lineRule="auto"/>
              <w:rPr>
                <w:rFonts w:ascii="Calibri" w:hAnsi="Calibri"/>
                <w:b/>
                <w:sz w:val="20"/>
              </w:rPr>
            </w:pPr>
          </w:p>
        </w:tc>
        <w:tc>
          <w:tcPr>
            <w:tcW w:w="2381" w:type="dxa"/>
            <w:tcBorders>
              <w:right w:val="single" w:sz="4" w:space="0" w:color="auto"/>
            </w:tcBorders>
            <w:shd w:val="clear" w:color="auto" w:fill="auto"/>
          </w:tcPr>
          <w:p w14:paraId="0D135DCA" w14:textId="77777777" w:rsidR="008E2150" w:rsidRPr="00EB16B8" w:rsidRDefault="008E2150" w:rsidP="002C76E7">
            <w:pPr>
              <w:spacing w:line="276" w:lineRule="auto"/>
              <w:jc w:val="center"/>
              <w:rPr>
                <w:rFonts w:ascii="Calibri" w:hAnsi="Calibri"/>
                <w:b/>
                <w:sz w:val="20"/>
              </w:rPr>
            </w:pPr>
            <w:r w:rsidRPr="00EB16B8">
              <w:rPr>
                <w:rFonts w:ascii="Calibri" w:hAnsi="Calibri"/>
                <w:b/>
                <w:sz w:val="20"/>
              </w:rPr>
              <w:t xml:space="preserve">Total </w:t>
            </w:r>
          </w:p>
        </w:tc>
        <w:tc>
          <w:tcPr>
            <w:tcW w:w="3261" w:type="dxa"/>
            <w:vMerge/>
            <w:tcBorders>
              <w:left w:val="single" w:sz="4" w:space="0" w:color="auto"/>
            </w:tcBorders>
            <w:shd w:val="clear" w:color="auto" w:fill="auto"/>
          </w:tcPr>
          <w:p w14:paraId="3B01C5C1" w14:textId="21FD16A7" w:rsidR="008E2150" w:rsidRPr="00EB16B8" w:rsidRDefault="008E2150" w:rsidP="002C76E7">
            <w:pPr>
              <w:spacing w:line="276" w:lineRule="auto"/>
              <w:jc w:val="center"/>
              <w:rPr>
                <w:rFonts w:ascii="Calibri" w:hAnsi="Calibri"/>
                <w:sz w:val="20"/>
              </w:rPr>
            </w:pPr>
          </w:p>
        </w:tc>
        <w:tc>
          <w:tcPr>
            <w:tcW w:w="3543" w:type="dxa"/>
            <w:vMerge/>
            <w:tcBorders>
              <w:left w:val="single" w:sz="4" w:space="0" w:color="auto"/>
            </w:tcBorders>
            <w:shd w:val="clear" w:color="auto" w:fill="auto"/>
          </w:tcPr>
          <w:p w14:paraId="4E0C5FDE" w14:textId="055AB8BF" w:rsidR="008E2150" w:rsidRPr="00EB16B8" w:rsidRDefault="008E2150" w:rsidP="002C76E7">
            <w:pPr>
              <w:spacing w:line="276" w:lineRule="auto"/>
              <w:jc w:val="center"/>
              <w:rPr>
                <w:rFonts w:ascii="Calibri" w:hAnsi="Calibri"/>
                <w:sz w:val="20"/>
              </w:rPr>
            </w:pPr>
          </w:p>
        </w:tc>
      </w:tr>
      <w:tr w:rsidR="001449C9" w:rsidRPr="00EB16B8" w14:paraId="0111AC1A" w14:textId="77777777" w:rsidTr="004C0380">
        <w:trPr>
          <w:trHeight w:hRule="exact" w:val="4258"/>
        </w:trPr>
        <w:tc>
          <w:tcPr>
            <w:tcW w:w="9639" w:type="dxa"/>
            <w:gridSpan w:val="4"/>
          </w:tcPr>
          <w:p w14:paraId="5BFB07A3" w14:textId="77777777" w:rsidR="001449C9" w:rsidRDefault="001449C9" w:rsidP="007F4D5E">
            <w:pPr>
              <w:pStyle w:val="Header"/>
              <w:tabs>
                <w:tab w:val="clear" w:pos="4153"/>
                <w:tab w:val="clear" w:pos="8306"/>
                <w:tab w:val="right" w:pos="426"/>
              </w:tabs>
              <w:spacing w:line="276" w:lineRule="auto"/>
              <w:jc w:val="both"/>
              <w:rPr>
                <w:rFonts w:asciiTheme="minorHAnsi" w:hAnsiTheme="minorHAnsi" w:cs="Arial"/>
                <w:b/>
                <w:sz w:val="20"/>
                <w:szCs w:val="18"/>
              </w:rPr>
            </w:pPr>
            <w:r w:rsidRPr="00D24E1A">
              <w:rPr>
                <w:rFonts w:asciiTheme="minorHAnsi" w:hAnsiTheme="minorHAnsi" w:cs="Arial"/>
                <w:b/>
                <w:sz w:val="20"/>
                <w:szCs w:val="18"/>
              </w:rPr>
              <w:t>Note</w:t>
            </w:r>
            <w:r>
              <w:rPr>
                <w:rFonts w:asciiTheme="minorHAnsi" w:hAnsiTheme="minorHAnsi" w:cs="Arial"/>
                <w:b/>
                <w:sz w:val="20"/>
                <w:szCs w:val="18"/>
              </w:rPr>
              <w:t>s:</w:t>
            </w:r>
          </w:p>
          <w:p w14:paraId="0A55D53E" w14:textId="77777777" w:rsidR="001449C9" w:rsidRPr="00774B9A" w:rsidRDefault="001449C9" w:rsidP="004549EA">
            <w:pPr>
              <w:numPr>
                <w:ilvl w:val="0"/>
                <w:numId w:val="102"/>
              </w:numPr>
              <w:jc w:val="both"/>
              <w:rPr>
                <w:rFonts w:ascii="Calibri" w:hAnsi="Calibri"/>
                <w:b/>
                <w:sz w:val="20"/>
              </w:rPr>
            </w:pPr>
            <w:r w:rsidRPr="0077521C">
              <w:rPr>
                <w:rFonts w:ascii="Calibri" w:hAnsi="Calibri"/>
                <w:b/>
                <w:color w:val="3333FF"/>
                <w:sz w:val="20"/>
              </w:rPr>
              <w:t>HMP Cornton Vale</w:t>
            </w:r>
            <w:r w:rsidRPr="0077521C">
              <w:rPr>
                <w:rFonts w:ascii="Calibri" w:hAnsi="Calibri"/>
                <w:color w:val="3333FF"/>
                <w:sz w:val="20"/>
              </w:rPr>
              <w:t xml:space="preserve"> </w:t>
            </w:r>
            <w:r w:rsidRPr="001615C8">
              <w:rPr>
                <w:rFonts w:ascii="Calibri" w:hAnsi="Calibri"/>
                <w:sz w:val="20"/>
              </w:rPr>
              <w:t xml:space="preserve">is scheduled to potentially close during the intended life of the Contract and be replaced by a smaller </w:t>
            </w:r>
            <w:r>
              <w:rPr>
                <w:rFonts w:ascii="Calibri" w:hAnsi="Calibri"/>
                <w:sz w:val="20"/>
              </w:rPr>
              <w:t xml:space="preserve">female only </w:t>
            </w:r>
            <w:r w:rsidRPr="001615C8">
              <w:rPr>
                <w:rFonts w:ascii="Calibri" w:hAnsi="Calibri"/>
                <w:sz w:val="20"/>
              </w:rPr>
              <w:t>prison (for circa 80 women)</w:t>
            </w:r>
            <w:r>
              <w:rPr>
                <w:rFonts w:ascii="Calibri" w:hAnsi="Calibri"/>
                <w:sz w:val="20"/>
              </w:rPr>
              <w:t xml:space="preserve">, </w:t>
            </w:r>
            <w:r w:rsidRPr="001615C8">
              <w:rPr>
                <w:rFonts w:ascii="Calibri" w:hAnsi="Calibri"/>
                <w:sz w:val="20"/>
              </w:rPr>
              <w:t xml:space="preserve">plus a number </w:t>
            </w:r>
            <w:r w:rsidRPr="0065291E">
              <w:rPr>
                <w:rFonts w:ascii="Calibri" w:hAnsi="Calibri"/>
                <w:i/>
                <w:sz w:val="20"/>
              </w:rPr>
              <w:t>(potentially 5)</w:t>
            </w:r>
            <w:r>
              <w:rPr>
                <w:rFonts w:ascii="Calibri" w:hAnsi="Calibri"/>
                <w:sz w:val="20"/>
              </w:rPr>
              <w:t xml:space="preserve"> </w:t>
            </w:r>
            <w:r w:rsidRPr="001615C8">
              <w:rPr>
                <w:rFonts w:ascii="Calibri" w:hAnsi="Calibri"/>
                <w:sz w:val="20"/>
              </w:rPr>
              <w:t xml:space="preserve">community based units within Scotland </w:t>
            </w:r>
            <w:r>
              <w:rPr>
                <w:rFonts w:ascii="Calibri" w:hAnsi="Calibri"/>
                <w:sz w:val="20"/>
              </w:rPr>
              <w:t xml:space="preserve">by 2020 </w:t>
            </w:r>
            <w:r w:rsidRPr="001615C8">
              <w:rPr>
                <w:rFonts w:ascii="Calibri" w:hAnsi="Calibri"/>
                <w:sz w:val="20"/>
              </w:rPr>
              <w:t xml:space="preserve">each </w:t>
            </w:r>
            <w:r>
              <w:rPr>
                <w:rFonts w:ascii="Calibri" w:hAnsi="Calibri"/>
                <w:sz w:val="20"/>
              </w:rPr>
              <w:t xml:space="preserve">holding </w:t>
            </w:r>
            <w:r w:rsidRPr="001615C8">
              <w:rPr>
                <w:rFonts w:ascii="Calibri" w:hAnsi="Calibri"/>
                <w:sz w:val="20"/>
              </w:rPr>
              <w:t xml:space="preserve">approx. 20 </w:t>
            </w:r>
            <w:r>
              <w:rPr>
                <w:rFonts w:ascii="Calibri" w:hAnsi="Calibri"/>
                <w:sz w:val="20"/>
              </w:rPr>
              <w:t xml:space="preserve">females.  </w:t>
            </w:r>
          </w:p>
          <w:p w14:paraId="19E25F4D" w14:textId="77777777" w:rsidR="001449C9" w:rsidRPr="00774B9A" w:rsidRDefault="001449C9" w:rsidP="007F4D5E">
            <w:pPr>
              <w:jc w:val="both"/>
              <w:rPr>
                <w:rFonts w:ascii="Calibri" w:hAnsi="Calibri"/>
                <w:b/>
                <w:sz w:val="12"/>
              </w:rPr>
            </w:pPr>
          </w:p>
          <w:p w14:paraId="1C6ED428" w14:textId="2981E512" w:rsidR="001449C9" w:rsidRPr="002A1521" w:rsidRDefault="001449C9" w:rsidP="007F4D5E">
            <w:pPr>
              <w:ind w:left="360"/>
              <w:jc w:val="both"/>
              <w:rPr>
                <w:rFonts w:ascii="Calibri" w:hAnsi="Calibri"/>
                <w:b/>
                <w:sz w:val="20"/>
              </w:rPr>
            </w:pPr>
            <w:r>
              <w:rPr>
                <w:rFonts w:ascii="Calibri" w:hAnsi="Calibri"/>
                <w:sz w:val="20"/>
              </w:rPr>
              <w:t>T</w:t>
            </w:r>
            <w:r w:rsidRPr="001615C8">
              <w:rPr>
                <w:rFonts w:ascii="Calibri" w:hAnsi="Calibri"/>
                <w:sz w:val="20"/>
              </w:rPr>
              <w:t xml:space="preserve">he </w:t>
            </w:r>
            <w:r>
              <w:rPr>
                <w:rFonts w:ascii="Calibri" w:hAnsi="Calibri"/>
                <w:sz w:val="20"/>
              </w:rPr>
              <w:t xml:space="preserve">SPS’s </w:t>
            </w:r>
            <w:r w:rsidRPr="001615C8">
              <w:rPr>
                <w:rFonts w:ascii="Calibri" w:hAnsi="Calibri"/>
                <w:sz w:val="20"/>
              </w:rPr>
              <w:t>expectation is that the selected Service Provider would transfer and continue to provide L&amp;S services within the new prison</w:t>
            </w:r>
            <w:r>
              <w:rPr>
                <w:rFonts w:ascii="Calibri" w:hAnsi="Calibri"/>
                <w:sz w:val="20"/>
              </w:rPr>
              <w:t xml:space="preserve"> with suitable agreed adjustment based on a revised Annual Learning Plan, and likely reduced </w:t>
            </w:r>
            <w:r w:rsidR="00FD16F4">
              <w:rPr>
                <w:rFonts w:ascii="Calibri" w:hAnsi="Calibri"/>
                <w:sz w:val="20"/>
              </w:rPr>
              <w:t>S</w:t>
            </w:r>
            <w:r>
              <w:rPr>
                <w:rFonts w:ascii="Calibri" w:hAnsi="Calibri"/>
                <w:sz w:val="20"/>
              </w:rPr>
              <w:t>taff complement and costs</w:t>
            </w:r>
            <w:r w:rsidRPr="001615C8">
              <w:rPr>
                <w:rFonts w:ascii="Calibri" w:hAnsi="Calibri"/>
                <w:sz w:val="20"/>
              </w:rPr>
              <w:t xml:space="preserve">.  </w:t>
            </w:r>
          </w:p>
          <w:p w14:paraId="62CDCB6F" w14:textId="77777777" w:rsidR="001449C9" w:rsidRPr="00614591" w:rsidRDefault="001449C9" w:rsidP="007F4D5E">
            <w:pPr>
              <w:ind w:left="360"/>
              <w:jc w:val="both"/>
              <w:rPr>
                <w:rFonts w:ascii="Calibri" w:hAnsi="Calibri"/>
                <w:b/>
                <w:sz w:val="20"/>
              </w:rPr>
            </w:pPr>
          </w:p>
          <w:p w14:paraId="0C02576A" w14:textId="77777777" w:rsidR="001449C9" w:rsidRPr="00DE2AFC" w:rsidRDefault="001449C9" w:rsidP="007F4D5E">
            <w:pPr>
              <w:ind w:left="360"/>
              <w:jc w:val="both"/>
              <w:rPr>
                <w:rFonts w:ascii="Calibri" w:hAnsi="Calibri"/>
                <w:b/>
                <w:sz w:val="20"/>
              </w:rPr>
            </w:pPr>
            <w:r w:rsidRPr="001615C8">
              <w:rPr>
                <w:rFonts w:ascii="Calibri" w:hAnsi="Calibri"/>
                <w:sz w:val="20"/>
              </w:rPr>
              <w:t xml:space="preserve">The operating regime, including any L&amp;S, training, or work arrangements for those held in the </w:t>
            </w:r>
            <w:r>
              <w:rPr>
                <w:rFonts w:ascii="Calibri" w:hAnsi="Calibri"/>
                <w:sz w:val="20"/>
              </w:rPr>
              <w:t xml:space="preserve">new </w:t>
            </w:r>
            <w:r w:rsidRPr="001615C8">
              <w:rPr>
                <w:rFonts w:ascii="Calibri" w:hAnsi="Calibri"/>
                <w:sz w:val="20"/>
              </w:rPr>
              <w:t>community units ha</w:t>
            </w:r>
            <w:r>
              <w:rPr>
                <w:rFonts w:ascii="Calibri" w:hAnsi="Calibri"/>
                <w:sz w:val="20"/>
              </w:rPr>
              <w:t xml:space="preserve">s </w:t>
            </w:r>
            <w:r w:rsidRPr="001615C8">
              <w:rPr>
                <w:rFonts w:ascii="Calibri" w:hAnsi="Calibri"/>
                <w:sz w:val="20"/>
              </w:rPr>
              <w:t xml:space="preserve">yet to be determined. </w:t>
            </w:r>
            <w:r>
              <w:rPr>
                <w:rFonts w:ascii="Calibri" w:hAnsi="Calibri"/>
                <w:sz w:val="20"/>
              </w:rPr>
              <w:t xml:space="preserve">The potential role of the L&amp;S provider in supporting any activity in the community units has similarly yet to be determined.     </w:t>
            </w:r>
            <w:r w:rsidRPr="001615C8">
              <w:rPr>
                <w:rFonts w:ascii="Calibri" w:hAnsi="Calibri"/>
                <w:sz w:val="20"/>
              </w:rPr>
              <w:t xml:space="preserve"> </w:t>
            </w:r>
          </w:p>
          <w:p w14:paraId="50E03B2C" w14:textId="77777777" w:rsidR="001449C9" w:rsidRPr="001615C8" w:rsidRDefault="001449C9" w:rsidP="007F4D5E">
            <w:pPr>
              <w:jc w:val="both"/>
              <w:rPr>
                <w:rFonts w:ascii="Calibri" w:hAnsi="Calibri"/>
                <w:b/>
                <w:sz w:val="20"/>
              </w:rPr>
            </w:pPr>
          </w:p>
          <w:p w14:paraId="67714FDC" w14:textId="726BD9FC" w:rsidR="001449C9" w:rsidRPr="00EB16B8" w:rsidRDefault="001449C9" w:rsidP="004549EA">
            <w:pPr>
              <w:numPr>
                <w:ilvl w:val="0"/>
                <w:numId w:val="102"/>
              </w:numPr>
              <w:jc w:val="both"/>
              <w:rPr>
                <w:rFonts w:ascii="Calibri" w:hAnsi="Calibri"/>
                <w:sz w:val="20"/>
              </w:rPr>
            </w:pPr>
            <w:r w:rsidRPr="0077521C">
              <w:rPr>
                <w:rFonts w:ascii="Calibri" w:hAnsi="Calibri"/>
                <w:b/>
                <w:color w:val="3333FF"/>
                <w:sz w:val="20"/>
              </w:rPr>
              <w:t>HMP Inverness.</w:t>
            </w:r>
            <w:r w:rsidRPr="0077521C">
              <w:rPr>
                <w:rFonts w:ascii="Calibri" w:hAnsi="Calibri"/>
                <w:color w:val="3333FF"/>
                <w:sz w:val="20"/>
              </w:rPr>
              <w:t xml:space="preserve">  </w:t>
            </w:r>
            <w:r w:rsidRPr="001615C8">
              <w:rPr>
                <w:rFonts w:ascii="Calibri" w:hAnsi="Calibri"/>
                <w:sz w:val="20"/>
              </w:rPr>
              <w:t>SPS is also developing plans to potentially replace the current HMP Inverness with a new prison (HMP Highland) located close to / on the outskirts of Inverness.  The SPS</w:t>
            </w:r>
            <w:r>
              <w:rPr>
                <w:rFonts w:ascii="Calibri" w:hAnsi="Calibri"/>
                <w:sz w:val="20"/>
              </w:rPr>
              <w:t>’s</w:t>
            </w:r>
            <w:r w:rsidRPr="001615C8">
              <w:rPr>
                <w:rFonts w:ascii="Calibri" w:hAnsi="Calibri"/>
                <w:sz w:val="20"/>
              </w:rPr>
              <w:t xml:space="preserve"> expectation is that the selected Service Provider would transfer and continue to provide L&amp;S services within the new prison. This would, of course be subject to development of the Annual Learning Plan for the </w:t>
            </w:r>
            <w:r>
              <w:rPr>
                <w:rFonts w:ascii="Calibri" w:hAnsi="Calibri"/>
                <w:sz w:val="20"/>
              </w:rPr>
              <w:t>Establishment</w:t>
            </w:r>
            <w:r w:rsidRPr="001615C8">
              <w:rPr>
                <w:rFonts w:ascii="Calibri" w:hAnsi="Calibri"/>
                <w:sz w:val="20"/>
              </w:rPr>
              <w:t xml:space="preserve">.  </w:t>
            </w:r>
          </w:p>
        </w:tc>
      </w:tr>
    </w:tbl>
    <w:p w14:paraId="6EC1EB27" w14:textId="77777777" w:rsidR="006A16A7" w:rsidRDefault="006A16A7" w:rsidP="006A16A7">
      <w:pPr>
        <w:jc w:val="both"/>
        <w:rPr>
          <w:rFonts w:ascii="Calibri" w:hAnsi="Calibri" w:cs="Tahoma"/>
          <w:sz w:val="20"/>
          <w:highlight w:val="yellow"/>
        </w:rPr>
      </w:pPr>
    </w:p>
    <w:p w14:paraId="182B2A1D" w14:textId="7D56A9D8" w:rsidR="00147215" w:rsidRPr="00BB2684" w:rsidRDefault="001449C9" w:rsidP="001449C9">
      <w:pPr>
        <w:pStyle w:val="ParaNos"/>
        <w:tabs>
          <w:tab w:val="clear" w:pos="284"/>
          <w:tab w:val="left" w:pos="0"/>
        </w:tabs>
        <w:spacing w:after="0"/>
        <w:ind w:right="-45"/>
        <w:rPr>
          <w:rFonts w:ascii="Calibri" w:hAnsi="Calibri"/>
          <w:sz w:val="20"/>
        </w:rPr>
      </w:pPr>
      <w:r>
        <w:rPr>
          <w:rFonts w:ascii="Calibri" w:hAnsi="Calibri"/>
          <w:i/>
          <w:color w:val="0000FF"/>
          <w:sz w:val="20"/>
        </w:rPr>
        <w:br w:type="page"/>
      </w:r>
      <w:r w:rsidR="00147215" w:rsidRPr="00BB2684">
        <w:rPr>
          <w:rFonts w:ascii="Calibri" w:hAnsi="Calibri"/>
          <w:sz w:val="20"/>
        </w:rPr>
        <w:t xml:space="preserve">The following Tables 2 to </w:t>
      </w:r>
      <w:r w:rsidR="00460543" w:rsidRPr="00BB2684">
        <w:rPr>
          <w:rFonts w:ascii="Calibri" w:hAnsi="Calibri"/>
          <w:sz w:val="20"/>
        </w:rPr>
        <w:t>4 are</w:t>
      </w:r>
      <w:r w:rsidR="00147215" w:rsidRPr="00BB2684">
        <w:rPr>
          <w:rFonts w:ascii="Calibri" w:hAnsi="Calibri"/>
          <w:sz w:val="20"/>
        </w:rPr>
        <w:t xml:space="preserve"> provided for </w:t>
      </w:r>
      <w:r w:rsidR="00857670" w:rsidRPr="00BB2684">
        <w:rPr>
          <w:rFonts w:ascii="Calibri" w:hAnsi="Calibri"/>
          <w:sz w:val="20"/>
        </w:rPr>
        <w:t>‘</w:t>
      </w:r>
      <w:r w:rsidR="00147215" w:rsidRPr="00BB2684">
        <w:rPr>
          <w:rFonts w:ascii="Calibri" w:hAnsi="Calibri"/>
          <w:sz w:val="20"/>
        </w:rPr>
        <w:t>Information Only</w:t>
      </w:r>
      <w:r w:rsidR="00857670" w:rsidRPr="00BB2684">
        <w:rPr>
          <w:rFonts w:ascii="Calibri" w:hAnsi="Calibri"/>
          <w:sz w:val="20"/>
        </w:rPr>
        <w:t>’</w:t>
      </w:r>
      <w:r w:rsidR="00147215" w:rsidRPr="00BB2684">
        <w:rPr>
          <w:rFonts w:ascii="Calibri" w:hAnsi="Calibri"/>
          <w:sz w:val="20"/>
        </w:rPr>
        <w:t xml:space="preserve"> to </w:t>
      </w:r>
      <w:r w:rsidR="00857670" w:rsidRPr="00BB2684">
        <w:rPr>
          <w:rFonts w:ascii="Calibri" w:hAnsi="Calibri"/>
          <w:sz w:val="20"/>
        </w:rPr>
        <w:t xml:space="preserve">provide background and relevance to the pricing indicated in Table 1: </w:t>
      </w:r>
      <w:r w:rsidR="00147215" w:rsidRPr="00BB2684">
        <w:rPr>
          <w:rFonts w:ascii="Calibri" w:hAnsi="Calibri"/>
          <w:sz w:val="20"/>
        </w:rPr>
        <w:t xml:space="preserve"> </w:t>
      </w:r>
    </w:p>
    <w:p w14:paraId="7680614F" w14:textId="77777777" w:rsidR="00147215" w:rsidRPr="00BB2684" w:rsidRDefault="00147215" w:rsidP="001449C9">
      <w:pPr>
        <w:pStyle w:val="ParaNos"/>
        <w:tabs>
          <w:tab w:val="clear" w:pos="284"/>
          <w:tab w:val="left" w:pos="0"/>
        </w:tabs>
        <w:spacing w:after="0"/>
        <w:ind w:right="-45"/>
        <w:rPr>
          <w:rFonts w:ascii="Calibri" w:hAnsi="Calibri"/>
          <w:sz w:val="20"/>
        </w:rPr>
      </w:pPr>
    </w:p>
    <w:p w14:paraId="736AD96D" w14:textId="384190CB" w:rsidR="00EC2660" w:rsidRPr="00BB2684" w:rsidRDefault="00EC2660" w:rsidP="00EC2660">
      <w:pPr>
        <w:pStyle w:val="ParaNos"/>
        <w:tabs>
          <w:tab w:val="left" w:pos="0"/>
        </w:tabs>
        <w:spacing w:after="0"/>
        <w:ind w:right="-45"/>
        <w:rPr>
          <w:rFonts w:ascii="Calibri" w:hAnsi="Calibri"/>
          <w:b/>
          <w:color w:val="0000FF"/>
          <w:sz w:val="20"/>
        </w:rPr>
      </w:pPr>
      <w:r w:rsidRPr="00BB2684">
        <w:rPr>
          <w:rFonts w:ascii="Calibri" w:hAnsi="Calibri"/>
          <w:b/>
          <w:color w:val="0000FF"/>
          <w:sz w:val="20"/>
        </w:rPr>
        <w:t>TABLE 2</w:t>
      </w:r>
      <w:r w:rsidRPr="00BB2684">
        <w:rPr>
          <w:rFonts w:ascii="Calibri" w:hAnsi="Calibri"/>
          <w:b/>
          <w:color w:val="0000FF"/>
          <w:sz w:val="20"/>
        </w:rPr>
        <w:tab/>
      </w:r>
      <w:r w:rsidRPr="00BB2684">
        <w:rPr>
          <w:rFonts w:ascii="Calibri" w:hAnsi="Calibri"/>
          <w:b/>
          <w:color w:val="0000FF"/>
          <w:sz w:val="20"/>
        </w:rPr>
        <w:tab/>
        <w:t>PRICE BREAKDOWN (FOR INFORMATION ONLY)</w:t>
      </w:r>
    </w:p>
    <w:p w14:paraId="652427CD" w14:textId="7EEE8BE7" w:rsidR="00EC2660" w:rsidRPr="00CB0436" w:rsidRDefault="00CB0436" w:rsidP="00EC2660">
      <w:pPr>
        <w:rPr>
          <w:rFonts w:ascii="Calibri" w:hAnsi="Calibri"/>
          <w:color w:val="FF0000"/>
          <w:sz w:val="20"/>
        </w:rPr>
      </w:pPr>
      <w:r w:rsidRPr="00CB0436">
        <w:rPr>
          <w:rFonts w:ascii="Calibri" w:hAnsi="Calibri"/>
          <w:color w:val="FF0000"/>
          <w:sz w:val="20"/>
        </w:rPr>
        <w:t>Redacted</w:t>
      </w:r>
      <w:r>
        <w:rPr>
          <w:rFonts w:ascii="Calibri" w:hAnsi="Calibri"/>
          <w:color w:val="FF0000"/>
          <w:sz w:val="20"/>
        </w:rPr>
        <w:t xml:space="preserve">.  </w:t>
      </w:r>
    </w:p>
    <w:p w14:paraId="36C9BF8D" w14:textId="77777777" w:rsidR="00EC2660" w:rsidRDefault="00EC2660" w:rsidP="00EC2660">
      <w:pPr>
        <w:pStyle w:val="ParaNos"/>
        <w:tabs>
          <w:tab w:val="left" w:pos="0"/>
        </w:tabs>
        <w:spacing w:after="0"/>
        <w:ind w:right="-45"/>
        <w:rPr>
          <w:rFonts w:ascii="Calibri" w:hAnsi="Calibri"/>
          <w:b/>
          <w:color w:val="0000FF"/>
          <w:sz w:val="20"/>
        </w:rPr>
      </w:pPr>
    </w:p>
    <w:p w14:paraId="74C65C43" w14:textId="5218CC67" w:rsidR="00EC2660" w:rsidRPr="00B547CC" w:rsidRDefault="00EC2660" w:rsidP="00EC2660">
      <w:pPr>
        <w:pStyle w:val="ParaNos"/>
        <w:tabs>
          <w:tab w:val="left" w:pos="0"/>
        </w:tabs>
        <w:spacing w:after="0"/>
        <w:ind w:right="-45"/>
        <w:rPr>
          <w:rFonts w:ascii="Calibri" w:hAnsi="Calibri"/>
          <w:b/>
          <w:color w:val="0000FF"/>
          <w:sz w:val="20"/>
        </w:rPr>
      </w:pPr>
      <w:r w:rsidRPr="00B547CC">
        <w:rPr>
          <w:rFonts w:ascii="Calibri" w:hAnsi="Calibri"/>
          <w:b/>
          <w:color w:val="0000FF"/>
          <w:sz w:val="20"/>
        </w:rPr>
        <w:t>TABLE 3</w:t>
      </w:r>
      <w:r w:rsidR="00AE121B" w:rsidRPr="00B547CC">
        <w:rPr>
          <w:rFonts w:ascii="Calibri" w:hAnsi="Calibri"/>
          <w:b/>
          <w:color w:val="0000FF"/>
          <w:sz w:val="20"/>
        </w:rPr>
        <w:t>A</w:t>
      </w:r>
      <w:r w:rsidRPr="00B547CC">
        <w:rPr>
          <w:rFonts w:ascii="Calibri" w:hAnsi="Calibri"/>
          <w:b/>
          <w:color w:val="0000FF"/>
          <w:sz w:val="20"/>
        </w:rPr>
        <w:t xml:space="preserve">  </w:t>
      </w:r>
      <w:r w:rsidRPr="00B547CC">
        <w:rPr>
          <w:rFonts w:ascii="Calibri" w:hAnsi="Calibri"/>
          <w:b/>
          <w:color w:val="0000FF"/>
          <w:sz w:val="20"/>
        </w:rPr>
        <w:tab/>
      </w:r>
      <w:r w:rsidR="004C7FC6" w:rsidRPr="00B547CC">
        <w:rPr>
          <w:rFonts w:ascii="Calibri" w:hAnsi="Calibri"/>
          <w:b/>
          <w:color w:val="0000FF"/>
          <w:sz w:val="20"/>
        </w:rPr>
        <w:t xml:space="preserve">NON-PRICE TABLE (RESOURCE SUMMARY PER PRISON) - FOR INFORMATION ONLY. </w:t>
      </w:r>
    </w:p>
    <w:p w14:paraId="22268508" w14:textId="77777777" w:rsidR="008E2150" w:rsidRDefault="008E2150" w:rsidP="008E2150">
      <w:pPr>
        <w:rPr>
          <w:rFonts w:ascii="Calibri" w:hAnsi="Calibri"/>
          <w:color w:val="FF0000"/>
          <w:sz w:val="20"/>
        </w:rPr>
      </w:pPr>
    </w:p>
    <w:p w14:paraId="15DEE9F4" w14:textId="56BBD538" w:rsidR="00EC2660" w:rsidRPr="008E2150" w:rsidRDefault="00AA5E24" w:rsidP="008E2150">
      <w:pPr>
        <w:rPr>
          <w:rFonts w:ascii="Calibri" w:hAnsi="Calibri"/>
          <w:color w:val="FF0000"/>
          <w:sz w:val="20"/>
        </w:rPr>
      </w:pPr>
      <w:r w:rsidRPr="00B547CC">
        <w:rPr>
          <w:rFonts w:ascii="Calibri" w:hAnsi="Calibri"/>
          <w:sz w:val="20"/>
        </w:rPr>
        <w:t>T</w:t>
      </w:r>
      <w:r w:rsidR="00AE121B" w:rsidRPr="00B547CC">
        <w:rPr>
          <w:rFonts w:ascii="Calibri" w:hAnsi="Calibri"/>
          <w:sz w:val="20"/>
        </w:rPr>
        <w:t xml:space="preserve">he </w:t>
      </w:r>
      <w:r w:rsidR="00460543" w:rsidRPr="00B547CC">
        <w:rPr>
          <w:rFonts w:ascii="Calibri" w:hAnsi="Calibri"/>
          <w:sz w:val="20"/>
        </w:rPr>
        <w:t>Servi</w:t>
      </w:r>
      <w:r w:rsidRPr="00B547CC">
        <w:rPr>
          <w:rFonts w:ascii="Calibri" w:hAnsi="Calibri"/>
          <w:sz w:val="20"/>
        </w:rPr>
        <w:t>ce</w:t>
      </w:r>
      <w:r w:rsidR="004C7FC6" w:rsidRPr="00B547CC">
        <w:rPr>
          <w:rFonts w:ascii="Calibri" w:hAnsi="Calibri"/>
          <w:sz w:val="20"/>
        </w:rPr>
        <w:t xml:space="preserve"> Provider </w:t>
      </w:r>
      <w:r w:rsidR="00AE121B" w:rsidRPr="00B547CC">
        <w:rPr>
          <w:rFonts w:ascii="Calibri" w:hAnsi="Calibri"/>
          <w:sz w:val="20"/>
        </w:rPr>
        <w:t>intend</w:t>
      </w:r>
      <w:r w:rsidR="004C7FC6" w:rsidRPr="00B547CC">
        <w:rPr>
          <w:rFonts w:ascii="Calibri" w:hAnsi="Calibri"/>
          <w:sz w:val="20"/>
        </w:rPr>
        <w:t>s</w:t>
      </w:r>
      <w:r w:rsidR="00AE121B" w:rsidRPr="00B547CC">
        <w:rPr>
          <w:rFonts w:ascii="Calibri" w:hAnsi="Calibri"/>
          <w:sz w:val="20"/>
        </w:rPr>
        <w:t xml:space="preserve"> to undertake a </w:t>
      </w:r>
      <w:r w:rsidR="00EC2660" w:rsidRPr="00B547CC">
        <w:rPr>
          <w:rFonts w:ascii="Calibri" w:hAnsi="Calibri"/>
          <w:sz w:val="20"/>
        </w:rPr>
        <w:t>managed approach to restructuring</w:t>
      </w:r>
      <w:r w:rsidR="00AE121B" w:rsidRPr="00B547CC">
        <w:rPr>
          <w:rFonts w:ascii="Calibri" w:hAnsi="Calibri"/>
          <w:sz w:val="20"/>
        </w:rPr>
        <w:t xml:space="preserve"> with a view to </w:t>
      </w:r>
      <w:r w:rsidR="00CE4BB6" w:rsidRPr="00B547CC">
        <w:rPr>
          <w:rFonts w:ascii="Calibri" w:hAnsi="Calibri"/>
          <w:sz w:val="20"/>
        </w:rPr>
        <w:t xml:space="preserve">moving towards / </w:t>
      </w:r>
      <w:r w:rsidR="00AE121B" w:rsidRPr="00B547CC">
        <w:rPr>
          <w:rFonts w:ascii="Calibri" w:hAnsi="Calibri"/>
          <w:sz w:val="20"/>
        </w:rPr>
        <w:t>attaining</w:t>
      </w:r>
      <w:r w:rsidR="004C7FC6" w:rsidRPr="00B547CC">
        <w:rPr>
          <w:rFonts w:ascii="Calibri" w:hAnsi="Calibri"/>
          <w:sz w:val="20"/>
        </w:rPr>
        <w:t xml:space="preserve"> the following </w:t>
      </w:r>
      <w:r w:rsidR="00AE121B" w:rsidRPr="00B547CC">
        <w:rPr>
          <w:rFonts w:ascii="Calibri" w:hAnsi="Calibri"/>
          <w:sz w:val="20"/>
        </w:rPr>
        <w:t>resource model indicated below in Table 3</w:t>
      </w:r>
      <w:r w:rsidR="004C7FC6" w:rsidRPr="00B547CC">
        <w:rPr>
          <w:rFonts w:ascii="Calibri" w:hAnsi="Calibri"/>
          <w:sz w:val="20"/>
        </w:rPr>
        <w:t xml:space="preserve">A </w:t>
      </w:r>
      <w:r w:rsidR="008E2150" w:rsidRPr="008E2150">
        <w:rPr>
          <w:rFonts w:ascii="Calibri" w:hAnsi="Calibri"/>
          <w:color w:val="FF0000"/>
          <w:sz w:val="20"/>
        </w:rPr>
        <w:t>[Redacted]</w:t>
      </w:r>
    </w:p>
    <w:p w14:paraId="288775FE" w14:textId="77777777" w:rsidR="00FC39BE" w:rsidRPr="00B547CC" w:rsidRDefault="00FC39BE" w:rsidP="00EC2660">
      <w:pPr>
        <w:pStyle w:val="ParaNos"/>
        <w:tabs>
          <w:tab w:val="left" w:pos="0"/>
        </w:tabs>
        <w:spacing w:after="0"/>
        <w:ind w:right="-45"/>
        <w:rPr>
          <w:rFonts w:ascii="Calibri" w:hAnsi="Calibri"/>
          <w:sz w:val="20"/>
        </w:rPr>
      </w:pPr>
    </w:p>
    <w:p w14:paraId="25B1F125" w14:textId="75E4BA2B" w:rsidR="004C7FC6" w:rsidRPr="00B547CC" w:rsidRDefault="004C7FC6" w:rsidP="004C7FC6">
      <w:pPr>
        <w:pStyle w:val="ParaNos"/>
        <w:tabs>
          <w:tab w:val="left" w:pos="0"/>
        </w:tabs>
        <w:spacing w:after="0"/>
        <w:ind w:right="-45"/>
        <w:rPr>
          <w:rFonts w:ascii="Calibri" w:hAnsi="Calibri"/>
          <w:b/>
          <w:color w:val="0000FF"/>
          <w:sz w:val="20"/>
        </w:rPr>
      </w:pPr>
      <w:r w:rsidRPr="00B547CC">
        <w:rPr>
          <w:rFonts w:ascii="Calibri" w:hAnsi="Calibri"/>
          <w:b/>
          <w:color w:val="0000FF"/>
          <w:sz w:val="20"/>
        </w:rPr>
        <w:t xml:space="preserve">TABLE 3B  </w:t>
      </w:r>
      <w:r w:rsidRPr="00B547CC">
        <w:rPr>
          <w:rFonts w:ascii="Calibri" w:hAnsi="Calibri"/>
          <w:b/>
          <w:color w:val="0000FF"/>
          <w:sz w:val="20"/>
        </w:rPr>
        <w:tab/>
        <w:t>NON-PRICE TABLE (RESOURCE SUMMARY PER PRISON) - FOR INFORMATION ONLY</w:t>
      </w:r>
    </w:p>
    <w:p w14:paraId="3FEFBE89" w14:textId="77777777" w:rsidR="004C7FC6" w:rsidRPr="00B547CC" w:rsidRDefault="004C7FC6" w:rsidP="004C7FC6">
      <w:pPr>
        <w:pStyle w:val="ParaNos"/>
        <w:tabs>
          <w:tab w:val="left" w:pos="0"/>
        </w:tabs>
        <w:spacing w:after="0"/>
        <w:ind w:right="-45"/>
        <w:rPr>
          <w:rFonts w:ascii="Calibri" w:hAnsi="Calibri"/>
          <w:sz w:val="16"/>
        </w:rPr>
      </w:pPr>
    </w:p>
    <w:p w14:paraId="4AF4374C" w14:textId="77777777" w:rsidR="008E2150" w:rsidRPr="008E2150" w:rsidRDefault="004C7FC6" w:rsidP="008E2150">
      <w:pPr>
        <w:rPr>
          <w:rFonts w:ascii="Calibri" w:hAnsi="Calibri"/>
          <w:color w:val="FF0000"/>
          <w:sz w:val="20"/>
        </w:rPr>
      </w:pPr>
      <w:r w:rsidRPr="00B547CC">
        <w:rPr>
          <w:rFonts w:ascii="Calibri" w:hAnsi="Calibri"/>
          <w:sz w:val="20"/>
        </w:rPr>
        <w:t xml:space="preserve">The </w:t>
      </w:r>
      <w:r w:rsidR="00460543" w:rsidRPr="00B547CC">
        <w:rPr>
          <w:rFonts w:ascii="Calibri" w:hAnsi="Calibri"/>
          <w:sz w:val="20"/>
        </w:rPr>
        <w:t>Service</w:t>
      </w:r>
      <w:r w:rsidRPr="00B547CC">
        <w:rPr>
          <w:rFonts w:ascii="Calibri" w:hAnsi="Calibri"/>
          <w:sz w:val="20"/>
        </w:rPr>
        <w:t xml:space="preserve"> Provider intends to undertake a managed approach to restructuring with a view to attaining the following resource model indicated below in Table 3</w:t>
      </w:r>
      <w:r w:rsidR="004C0380" w:rsidRPr="00B547CC">
        <w:rPr>
          <w:rFonts w:ascii="Calibri" w:hAnsi="Calibri"/>
          <w:sz w:val="20"/>
        </w:rPr>
        <w:t>B</w:t>
      </w:r>
      <w:r w:rsidRPr="00B547CC">
        <w:rPr>
          <w:sz w:val="20"/>
        </w:rPr>
        <w:t xml:space="preserve"> </w:t>
      </w:r>
      <w:r w:rsidRPr="00B547CC">
        <w:rPr>
          <w:rFonts w:ascii="Calibri" w:hAnsi="Calibri"/>
          <w:sz w:val="20"/>
        </w:rPr>
        <w:t>through continuous refinement</w:t>
      </w:r>
      <w:r w:rsidR="004C0380" w:rsidRPr="00B547CC">
        <w:rPr>
          <w:rFonts w:ascii="Calibri" w:hAnsi="Calibri"/>
          <w:sz w:val="20"/>
        </w:rPr>
        <w:t xml:space="preserve"> by the end of Year 1 of the Contract</w:t>
      </w:r>
      <w:r w:rsidR="008E2150" w:rsidRPr="008E2150">
        <w:rPr>
          <w:rFonts w:ascii="Calibri" w:hAnsi="Calibri"/>
          <w:color w:val="FF0000"/>
          <w:sz w:val="20"/>
        </w:rPr>
        <w:t>[Redacted]</w:t>
      </w:r>
    </w:p>
    <w:p w14:paraId="4AE531E4" w14:textId="77777777" w:rsidR="00577E5E" w:rsidRDefault="00577E5E" w:rsidP="004C7FC6">
      <w:pPr>
        <w:rPr>
          <w:rFonts w:ascii="Calibri" w:hAnsi="Calibri"/>
          <w:sz w:val="18"/>
        </w:rPr>
      </w:pPr>
    </w:p>
    <w:p w14:paraId="55B7E48C" w14:textId="4C169653" w:rsidR="00577E5E" w:rsidRPr="00B547CC" w:rsidRDefault="004C4268" w:rsidP="004C7FC6">
      <w:pPr>
        <w:rPr>
          <w:rFonts w:ascii="Calibri" w:hAnsi="Calibri"/>
          <w:color w:val="FF0000"/>
          <w:sz w:val="18"/>
        </w:rPr>
      </w:pPr>
      <w:r>
        <w:rPr>
          <w:rFonts w:ascii="Calibri" w:hAnsi="Calibri"/>
          <w:color w:val="FF0000"/>
          <w:sz w:val="18"/>
        </w:rPr>
        <w:t>*</w:t>
      </w:r>
      <w:r w:rsidR="00B547CC" w:rsidRPr="00B547CC">
        <w:rPr>
          <w:rFonts w:ascii="Calibri" w:hAnsi="Calibri"/>
          <w:color w:val="FF0000"/>
          <w:sz w:val="18"/>
        </w:rPr>
        <w:t xml:space="preserve"> Contract Amendment (1) 15</w:t>
      </w:r>
      <w:r w:rsidR="00B547CC" w:rsidRPr="00B547CC">
        <w:rPr>
          <w:rFonts w:ascii="Calibri" w:hAnsi="Calibri"/>
          <w:color w:val="FF0000"/>
          <w:sz w:val="18"/>
          <w:vertAlign w:val="superscript"/>
        </w:rPr>
        <w:t>th</w:t>
      </w:r>
      <w:r w:rsidR="00B547CC" w:rsidRPr="00B547CC">
        <w:rPr>
          <w:rFonts w:ascii="Calibri" w:hAnsi="Calibri"/>
          <w:color w:val="FF0000"/>
          <w:sz w:val="18"/>
        </w:rPr>
        <w:t xml:space="preserve"> June 2017 reflect</w:t>
      </w:r>
      <w:r w:rsidR="008E2150">
        <w:rPr>
          <w:rFonts w:ascii="Calibri" w:hAnsi="Calibri"/>
          <w:color w:val="FF0000"/>
          <w:sz w:val="18"/>
        </w:rPr>
        <w:t>ed an</w:t>
      </w:r>
      <w:r w:rsidR="00B547CC" w:rsidRPr="00B547CC">
        <w:rPr>
          <w:rFonts w:ascii="Calibri" w:hAnsi="Calibri"/>
          <w:color w:val="FF0000"/>
          <w:sz w:val="18"/>
        </w:rPr>
        <w:t xml:space="preserve"> </w:t>
      </w:r>
      <w:r w:rsidR="00885B65">
        <w:rPr>
          <w:rFonts w:ascii="Calibri" w:hAnsi="Calibri"/>
          <w:color w:val="FF0000"/>
          <w:sz w:val="18"/>
        </w:rPr>
        <w:t>administrative u</w:t>
      </w:r>
      <w:r w:rsidR="00B547CC" w:rsidRPr="00B547CC">
        <w:rPr>
          <w:rFonts w:ascii="Calibri" w:hAnsi="Calibri"/>
          <w:color w:val="FF0000"/>
          <w:sz w:val="18"/>
        </w:rPr>
        <w:t>pdate to Tabl</w:t>
      </w:r>
      <w:r w:rsidR="00885B65">
        <w:rPr>
          <w:rFonts w:ascii="Calibri" w:hAnsi="Calibri"/>
          <w:color w:val="FF0000"/>
          <w:sz w:val="18"/>
        </w:rPr>
        <w:t>e</w:t>
      </w:r>
      <w:r w:rsidR="00B547CC" w:rsidRPr="00B547CC">
        <w:rPr>
          <w:rFonts w:ascii="Calibri" w:hAnsi="Calibri"/>
          <w:color w:val="FF0000"/>
          <w:sz w:val="18"/>
        </w:rPr>
        <w:t>s 3</w:t>
      </w:r>
      <w:r w:rsidR="00885B65">
        <w:rPr>
          <w:rFonts w:ascii="Calibri" w:hAnsi="Calibri"/>
          <w:color w:val="FF0000"/>
          <w:sz w:val="18"/>
        </w:rPr>
        <w:t>A</w:t>
      </w:r>
      <w:r w:rsidR="00B547CC" w:rsidRPr="00B547CC">
        <w:rPr>
          <w:rFonts w:ascii="Calibri" w:hAnsi="Calibri"/>
          <w:color w:val="FF0000"/>
          <w:sz w:val="18"/>
        </w:rPr>
        <w:t xml:space="preserve"> and 3B</w:t>
      </w:r>
      <w:r w:rsidR="00885B65">
        <w:rPr>
          <w:rFonts w:ascii="Calibri" w:hAnsi="Calibri"/>
          <w:color w:val="FF0000"/>
          <w:sz w:val="18"/>
        </w:rPr>
        <w:t>.</w:t>
      </w:r>
    </w:p>
    <w:p w14:paraId="0AC7BE35" w14:textId="77777777" w:rsidR="00577E5E" w:rsidRDefault="00577E5E" w:rsidP="004C7FC6">
      <w:pPr>
        <w:rPr>
          <w:rFonts w:ascii="Calibri" w:hAnsi="Calibri"/>
          <w:sz w:val="18"/>
        </w:rPr>
      </w:pPr>
    </w:p>
    <w:p w14:paraId="6294647F" w14:textId="779BCC92" w:rsidR="00EC2660" w:rsidRPr="00FD7446" w:rsidRDefault="00EC2660" w:rsidP="00EC2660">
      <w:pPr>
        <w:pStyle w:val="Heading4"/>
        <w:rPr>
          <w:rFonts w:ascii="Calibri" w:hAnsi="Calibri"/>
          <w:i w:val="0"/>
          <w:color w:val="0000FF"/>
          <w:sz w:val="20"/>
        </w:rPr>
      </w:pPr>
      <w:r w:rsidRPr="00FD7446">
        <w:rPr>
          <w:rFonts w:ascii="Calibri" w:hAnsi="Calibri"/>
          <w:i w:val="0"/>
          <w:color w:val="0000FF"/>
          <w:sz w:val="20"/>
        </w:rPr>
        <w:t xml:space="preserve">TABLE 4 </w:t>
      </w:r>
      <w:r w:rsidRPr="00FD7446">
        <w:rPr>
          <w:rFonts w:ascii="Calibri" w:hAnsi="Calibri"/>
          <w:i w:val="0"/>
          <w:color w:val="0000FF"/>
          <w:sz w:val="20"/>
        </w:rPr>
        <w:tab/>
        <w:t>PROVISION OF IT FOR LSE (FOR INFORMATION ONLY)</w:t>
      </w:r>
    </w:p>
    <w:p w14:paraId="71E054FE" w14:textId="77777777" w:rsidR="00EC2660" w:rsidRPr="00012153" w:rsidRDefault="00EC2660" w:rsidP="00EC2660">
      <w:pPr>
        <w:rPr>
          <w:rFonts w:ascii="Calibri" w:hAnsi="Calibri"/>
          <w:sz w:val="16"/>
        </w:rPr>
      </w:pPr>
    </w:p>
    <w:p w14:paraId="462993F4" w14:textId="7AD2F0F9" w:rsidR="00EC2660" w:rsidRDefault="00EC2660" w:rsidP="00012153">
      <w:pPr>
        <w:pStyle w:val="ParaNos"/>
        <w:spacing w:after="0"/>
        <w:ind w:right="-1"/>
        <w:rPr>
          <w:rFonts w:ascii="Calibri" w:hAnsi="Calibri"/>
          <w:sz w:val="20"/>
        </w:rPr>
      </w:pPr>
      <w:r>
        <w:rPr>
          <w:rFonts w:ascii="Calibri" w:hAnsi="Calibri"/>
          <w:sz w:val="20"/>
        </w:rPr>
        <w:t xml:space="preserve">The Service Provider shall, throughout the Contract Term, provide, install, maintain, support and ensure the availability of sufficient quantities of suitable IT hardware </w:t>
      </w:r>
      <w:r>
        <w:rPr>
          <w:rFonts w:ascii="Calibri" w:hAnsi="Calibri"/>
          <w:i/>
          <w:sz w:val="20"/>
        </w:rPr>
        <w:t xml:space="preserve">(personal computers </w:t>
      </w:r>
      <w:r w:rsidR="00FD7446">
        <w:rPr>
          <w:rFonts w:ascii="Calibri" w:hAnsi="Calibri"/>
          <w:i/>
          <w:sz w:val="20"/>
        </w:rPr>
        <w:t xml:space="preserve">and (where appropriate) Apple Macs </w:t>
      </w:r>
      <w:r>
        <w:rPr>
          <w:rFonts w:ascii="Calibri" w:hAnsi="Calibri"/>
          <w:i/>
          <w:sz w:val="20"/>
        </w:rPr>
        <w:t>with monitor, keyboard and mouse, printers, scanners, etc),</w:t>
      </w:r>
      <w:r>
        <w:rPr>
          <w:rFonts w:ascii="Calibri" w:hAnsi="Calibri"/>
          <w:sz w:val="20"/>
        </w:rPr>
        <w:t xml:space="preserve"> the IT servers </w:t>
      </w:r>
      <w:r>
        <w:rPr>
          <w:rFonts w:ascii="Calibri" w:hAnsi="Calibri"/>
          <w:i/>
          <w:sz w:val="20"/>
        </w:rPr>
        <w:t>(Moodle</w:t>
      </w:r>
      <w:r w:rsidR="00FD7446">
        <w:rPr>
          <w:rFonts w:ascii="Calibri" w:hAnsi="Calibri"/>
          <w:i/>
          <w:sz w:val="20"/>
        </w:rPr>
        <w:t xml:space="preserve"> / MOLE</w:t>
      </w:r>
      <w:r>
        <w:rPr>
          <w:rFonts w:ascii="Calibri" w:hAnsi="Calibri"/>
          <w:i/>
          <w:sz w:val="20"/>
        </w:rPr>
        <w:t>)</w:t>
      </w:r>
      <w:r>
        <w:rPr>
          <w:rFonts w:ascii="Calibri" w:hAnsi="Calibri"/>
          <w:sz w:val="20"/>
        </w:rPr>
        <w:t xml:space="preserve"> and local network, licensed software</w:t>
      </w:r>
      <w:r w:rsidR="005522FC">
        <w:rPr>
          <w:rFonts w:ascii="Calibri" w:hAnsi="Calibri"/>
          <w:sz w:val="20"/>
        </w:rPr>
        <w:t xml:space="preserve"> and learning packages</w:t>
      </w:r>
      <w:r>
        <w:rPr>
          <w:rFonts w:ascii="Calibri" w:hAnsi="Calibri"/>
          <w:sz w:val="20"/>
        </w:rPr>
        <w:t>, cabling</w:t>
      </w:r>
      <w:r w:rsidR="00335953">
        <w:rPr>
          <w:rFonts w:ascii="Calibri" w:hAnsi="Calibri"/>
          <w:sz w:val="20"/>
        </w:rPr>
        <w:t xml:space="preserve"> &amp; switch ports, </w:t>
      </w:r>
      <w:r>
        <w:rPr>
          <w:rFonts w:ascii="Calibri" w:hAnsi="Calibri"/>
          <w:sz w:val="20"/>
        </w:rPr>
        <w:t xml:space="preserve">servers and other miscellaneous IT equipment to each of the following Establishments to facilitate, support and enable delivery of the Services.  </w:t>
      </w:r>
    </w:p>
    <w:p w14:paraId="29C55282" w14:textId="77777777" w:rsidR="00012153" w:rsidRPr="00012153" w:rsidRDefault="00012153" w:rsidP="00012153">
      <w:pPr>
        <w:pStyle w:val="ParaNos"/>
        <w:spacing w:after="0"/>
        <w:ind w:right="-1"/>
        <w:rPr>
          <w:rFonts w:ascii="Calibri" w:hAnsi="Calibri"/>
          <w:sz w:val="16"/>
        </w:rPr>
      </w:pPr>
    </w:p>
    <w:p w14:paraId="441DBEE6" w14:textId="09337306" w:rsidR="00EC2660" w:rsidRDefault="001D6DD5" w:rsidP="00EC2660">
      <w:pPr>
        <w:pStyle w:val="ParaNos"/>
        <w:ind w:right="-1"/>
        <w:rPr>
          <w:rFonts w:ascii="Calibri" w:hAnsi="Calibri"/>
          <w:sz w:val="20"/>
        </w:rPr>
      </w:pPr>
      <w:r>
        <w:rPr>
          <w:rFonts w:ascii="Calibri" w:hAnsi="Calibri"/>
          <w:sz w:val="20"/>
        </w:rPr>
        <w:t xml:space="preserve">The </w:t>
      </w:r>
      <w:r w:rsidR="0085024A">
        <w:rPr>
          <w:rFonts w:ascii="Calibri" w:hAnsi="Calibri"/>
          <w:sz w:val="20"/>
        </w:rPr>
        <w:t>‘</w:t>
      </w:r>
      <w:r>
        <w:rPr>
          <w:rFonts w:ascii="Calibri" w:hAnsi="Calibri"/>
          <w:sz w:val="20"/>
        </w:rPr>
        <w:t>Equipment to be provided</w:t>
      </w:r>
      <w:r w:rsidR="0085024A">
        <w:rPr>
          <w:rFonts w:ascii="Calibri" w:hAnsi="Calibri"/>
          <w:sz w:val="20"/>
        </w:rPr>
        <w:t>’</w:t>
      </w:r>
      <w:r>
        <w:rPr>
          <w:rFonts w:ascii="Calibri" w:hAnsi="Calibri"/>
          <w:sz w:val="20"/>
        </w:rPr>
        <w:t xml:space="preserve"> reflects the parties intended actions at </w:t>
      </w:r>
      <w:r w:rsidR="0085024A">
        <w:rPr>
          <w:rFonts w:ascii="Calibri" w:hAnsi="Calibri"/>
          <w:sz w:val="20"/>
        </w:rPr>
        <w:t xml:space="preserve">Contract inception in </w:t>
      </w:r>
      <w:r>
        <w:rPr>
          <w:rFonts w:ascii="Calibri" w:hAnsi="Calibri"/>
          <w:sz w:val="20"/>
        </w:rPr>
        <w:t>Year 1</w:t>
      </w:r>
      <w:r w:rsidR="0085024A">
        <w:rPr>
          <w:rFonts w:ascii="Calibri" w:hAnsi="Calibri"/>
          <w:sz w:val="20"/>
        </w:rPr>
        <w:t xml:space="preserve">.  However it is acknowledged that </w:t>
      </w:r>
      <w:r w:rsidR="00982503">
        <w:rPr>
          <w:rFonts w:ascii="Calibri" w:hAnsi="Calibri"/>
          <w:sz w:val="20"/>
        </w:rPr>
        <w:t xml:space="preserve">the Service Provider </w:t>
      </w:r>
      <w:r w:rsidR="0085024A">
        <w:rPr>
          <w:rFonts w:ascii="Calibri" w:hAnsi="Calibri"/>
          <w:sz w:val="20"/>
        </w:rPr>
        <w:t xml:space="preserve">can vary the Equipment </w:t>
      </w:r>
      <w:r w:rsidR="00816AC2">
        <w:rPr>
          <w:rFonts w:ascii="Calibri" w:hAnsi="Calibri"/>
          <w:sz w:val="20"/>
        </w:rPr>
        <w:t xml:space="preserve">per Establishment during the term of the Contract </w:t>
      </w:r>
      <w:r w:rsidR="00AD6A72" w:rsidRPr="00AD6A72">
        <w:rPr>
          <w:rFonts w:ascii="Calibri" w:hAnsi="Calibri"/>
          <w:i/>
          <w:sz w:val="20"/>
        </w:rPr>
        <w:t>(</w:t>
      </w:r>
      <w:r w:rsidR="00AD6A72">
        <w:rPr>
          <w:rFonts w:ascii="Calibri" w:hAnsi="Calibri"/>
          <w:i/>
          <w:sz w:val="20"/>
        </w:rPr>
        <w:t xml:space="preserve">see </w:t>
      </w:r>
      <w:r w:rsidR="00AD6A72" w:rsidRPr="00AD6A72">
        <w:rPr>
          <w:rFonts w:ascii="Calibri" w:hAnsi="Calibri"/>
          <w:i/>
          <w:sz w:val="20"/>
        </w:rPr>
        <w:t>Note 1 to Table 4A below)</w:t>
      </w:r>
      <w:r w:rsidR="00AD6A72">
        <w:rPr>
          <w:rFonts w:ascii="Calibri" w:hAnsi="Calibri"/>
          <w:i/>
          <w:sz w:val="20"/>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134"/>
        <w:gridCol w:w="1134"/>
        <w:gridCol w:w="5103"/>
      </w:tblGrid>
      <w:tr w:rsidR="001D6DD5" w14:paraId="30CFB523" w14:textId="77777777" w:rsidTr="00863871">
        <w:trPr>
          <w:trHeight w:val="339"/>
        </w:trPr>
        <w:tc>
          <w:tcPr>
            <w:tcW w:w="426" w:type="dxa"/>
            <w:tcBorders>
              <w:top w:val="single" w:sz="4" w:space="0" w:color="auto"/>
              <w:left w:val="single" w:sz="4" w:space="0" w:color="auto"/>
              <w:bottom w:val="single" w:sz="4" w:space="0" w:color="auto"/>
              <w:right w:val="single" w:sz="4" w:space="0" w:color="auto"/>
            </w:tcBorders>
            <w:shd w:val="pct15" w:color="auto" w:fill="FFFFFF"/>
          </w:tcPr>
          <w:p w14:paraId="6D769534" w14:textId="77777777" w:rsidR="001D6DD5" w:rsidRDefault="001D6DD5" w:rsidP="001D6DD5">
            <w:pPr>
              <w:jc w:val="center"/>
              <w:rPr>
                <w:rFonts w:ascii="Calibri" w:hAnsi="Calibri"/>
                <w:b/>
                <w:sz w:val="20"/>
              </w:rPr>
            </w:pPr>
          </w:p>
        </w:tc>
        <w:tc>
          <w:tcPr>
            <w:tcW w:w="2268" w:type="dxa"/>
            <w:tcBorders>
              <w:top w:val="single" w:sz="4" w:space="0" w:color="auto"/>
              <w:left w:val="single" w:sz="4" w:space="0" w:color="auto"/>
              <w:bottom w:val="single" w:sz="4" w:space="0" w:color="auto"/>
              <w:right w:val="single" w:sz="4" w:space="0" w:color="auto"/>
            </w:tcBorders>
            <w:shd w:val="pct15" w:color="auto" w:fill="FFFFFF"/>
            <w:hideMark/>
          </w:tcPr>
          <w:p w14:paraId="7946D34A" w14:textId="77777777" w:rsidR="001D6DD5" w:rsidRDefault="001D6DD5" w:rsidP="001D6DD5">
            <w:pPr>
              <w:jc w:val="center"/>
              <w:rPr>
                <w:rFonts w:ascii="Calibri" w:hAnsi="Calibri"/>
                <w:b/>
                <w:sz w:val="20"/>
              </w:rPr>
            </w:pPr>
            <w:r>
              <w:rPr>
                <w:rFonts w:ascii="Calibri" w:hAnsi="Calibri"/>
                <w:b/>
                <w:sz w:val="20"/>
              </w:rPr>
              <w:t xml:space="preserve">Establishment </w:t>
            </w:r>
          </w:p>
        </w:tc>
        <w:tc>
          <w:tcPr>
            <w:tcW w:w="1134" w:type="dxa"/>
            <w:tcBorders>
              <w:top w:val="single" w:sz="4" w:space="0" w:color="auto"/>
              <w:left w:val="single" w:sz="4" w:space="0" w:color="auto"/>
              <w:bottom w:val="single" w:sz="4" w:space="0" w:color="auto"/>
              <w:right w:val="single" w:sz="4" w:space="0" w:color="auto"/>
            </w:tcBorders>
            <w:shd w:val="pct15" w:color="auto" w:fill="FFFFFF"/>
            <w:hideMark/>
          </w:tcPr>
          <w:p w14:paraId="2D24B133" w14:textId="77777777" w:rsidR="001D6DD5" w:rsidRDefault="001D6DD5" w:rsidP="001D6DD5">
            <w:pPr>
              <w:jc w:val="center"/>
              <w:rPr>
                <w:b/>
              </w:rPr>
            </w:pPr>
            <w:r>
              <w:rPr>
                <w:rFonts w:ascii="Calibri" w:hAnsi="Calibri"/>
                <w:b/>
                <w:sz w:val="20"/>
              </w:rPr>
              <w:t>Monthly Charge £</w:t>
            </w:r>
          </w:p>
        </w:tc>
        <w:tc>
          <w:tcPr>
            <w:tcW w:w="1134" w:type="dxa"/>
            <w:tcBorders>
              <w:top w:val="single" w:sz="4" w:space="0" w:color="auto"/>
              <w:left w:val="single" w:sz="4" w:space="0" w:color="auto"/>
              <w:bottom w:val="single" w:sz="4" w:space="0" w:color="auto"/>
              <w:right w:val="single" w:sz="4" w:space="0" w:color="auto"/>
            </w:tcBorders>
            <w:shd w:val="pct15" w:color="auto" w:fill="FFFFFF"/>
            <w:hideMark/>
          </w:tcPr>
          <w:p w14:paraId="73AEB9FB" w14:textId="77777777" w:rsidR="001D6DD5" w:rsidRPr="00EC2660" w:rsidRDefault="001D6DD5" w:rsidP="001D6DD5">
            <w:pPr>
              <w:pStyle w:val="Heading3"/>
              <w:jc w:val="center"/>
              <w:rPr>
                <w:rFonts w:ascii="Calibri" w:hAnsi="Calibri"/>
                <w:sz w:val="20"/>
              </w:rPr>
            </w:pPr>
            <w:r w:rsidRPr="00EC2660">
              <w:rPr>
                <w:rFonts w:ascii="Calibri" w:hAnsi="Calibri"/>
                <w:sz w:val="20"/>
              </w:rPr>
              <w:t>Annual Charge £</w:t>
            </w:r>
          </w:p>
        </w:tc>
        <w:tc>
          <w:tcPr>
            <w:tcW w:w="5103" w:type="dxa"/>
            <w:tcBorders>
              <w:top w:val="single" w:sz="4" w:space="0" w:color="auto"/>
              <w:left w:val="single" w:sz="4" w:space="0" w:color="auto"/>
              <w:bottom w:val="single" w:sz="4" w:space="0" w:color="auto"/>
              <w:right w:val="single" w:sz="4" w:space="0" w:color="auto"/>
            </w:tcBorders>
            <w:shd w:val="pct15" w:color="auto" w:fill="FFFFFF"/>
            <w:hideMark/>
          </w:tcPr>
          <w:p w14:paraId="1121C4D4" w14:textId="77777777" w:rsidR="001D6DD5" w:rsidRDefault="001D6DD5" w:rsidP="001D6DD5">
            <w:pPr>
              <w:pStyle w:val="Heading3"/>
              <w:jc w:val="center"/>
              <w:rPr>
                <w:rFonts w:ascii="Calibri" w:hAnsi="Calibri"/>
                <w:sz w:val="20"/>
              </w:rPr>
            </w:pPr>
            <w:r>
              <w:rPr>
                <w:rFonts w:ascii="Calibri" w:hAnsi="Calibri"/>
                <w:sz w:val="20"/>
              </w:rPr>
              <w:t xml:space="preserve">Equipment to be provided </w:t>
            </w:r>
          </w:p>
          <w:p w14:paraId="5788A932" w14:textId="0CC69E94" w:rsidR="001D6DD5" w:rsidRDefault="001D6DD5" w:rsidP="001D6DD5">
            <w:pPr>
              <w:pStyle w:val="Heading3"/>
              <w:jc w:val="center"/>
              <w:rPr>
                <w:rFonts w:ascii="Calibri" w:hAnsi="Calibri"/>
                <w:sz w:val="20"/>
              </w:rPr>
            </w:pPr>
            <w:r>
              <w:rPr>
                <w:rFonts w:ascii="Calibri" w:hAnsi="Calibri"/>
                <w:sz w:val="20"/>
              </w:rPr>
              <w:t xml:space="preserve">e.g. Number &amp; type </w:t>
            </w:r>
          </w:p>
        </w:tc>
      </w:tr>
      <w:tr w:rsidR="008E2150" w:rsidRPr="002E557B" w14:paraId="56601090" w14:textId="77777777" w:rsidTr="00863871">
        <w:trPr>
          <w:trHeight w:hRule="exact" w:val="537"/>
        </w:trPr>
        <w:tc>
          <w:tcPr>
            <w:tcW w:w="426" w:type="dxa"/>
            <w:tcBorders>
              <w:top w:val="single" w:sz="4" w:space="0" w:color="auto"/>
              <w:left w:val="single" w:sz="4" w:space="0" w:color="auto"/>
              <w:bottom w:val="single" w:sz="4" w:space="0" w:color="auto"/>
              <w:right w:val="single" w:sz="4" w:space="0" w:color="auto"/>
            </w:tcBorders>
            <w:vAlign w:val="center"/>
            <w:hideMark/>
          </w:tcPr>
          <w:p w14:paraId="2B64CE9E" w14:textId="77777777" w:rsidR="008E2150" w:rsidRDefault="008E2150" w:rsidP="00012153">
            <w:pPr>
              <w:jc w:val="center"/>
              <w:rPr>
                <w:rFonts w:ascii="Calibri" w:hAnsi="Calibri"/>
                <w:sz w:val="20"/>
              </w:rPr>
            </w:pPr>
            <w:r>
              <w:rPr>
                <w:rFonts w:ascii="Calibri" w:hAnsi="Calibri"/>
                <w:b/>
                <w:sz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55574123" w14:textId="77777777" w:rsidR="008E2150" w:rsidRPr="0085024A" w:rsidRDefault="008E2150" w:rsidP="00012153">
            <w:pPr>
              <w:jc w:val="center"/>
              <w:rPr>
                <w:rFonts w:ascii="Calibri" w:hAnsi="Calibri"/>
                <w:i/>
                <w:sz w:val="20"/>
              </w:rPr>
            </w:pPr>
            <w:r w:rsidRPr="0085024A">
              <w:rPr>
                <w:rFonts w:ascii="Calibri" w:hAnsi="Calibri"/>
                <w:b/>
                <w:i/>
                <w:sz w:val="20"/>
              </w:rPr>
              <w:t>HMP Barlinnie</w:t>
            </w:r>
          </w:p>
        </w:tc>
        <w:tc>
          <w:tcPr>
            <w:tcW w:w="1134" w:type="dxa"/>
            <w:vMerge w:val="restart"/>
            <w:tcBorders>
              <w:top w:val="single" w:sz="4" w:space="0" w:color="auto"/>
              <w:left w:val="single" w:sz="4" w:space="0" w:color="auto"/>
              <w:right w:val="single" w:sz="4" w:space="0" w:color="auto"/>
            </w:tcBorders>
            <w:vAlign w:val="center"/>
          </w:tcPr>
          <w:p w14:paraId="0F6ACF55" w14:textId="7B7D246D" w:rsidR="008E2150" w:rsidRPr="0085024A" w:rsidRDefault="008E2150" w:rsidP="00012153">
            <w:pPr>
              <w:jc w:val="center"/>
              <w:rPr>
                <w:rFonts w:ascii="Calibri" w:hAnsi="Calibri"/>
                <w:i/>
                <w:sz w:val="20"/>
              </w:rPr>
            </w:pPr>
            <w:r w:rsidRPr="008E2150">
              <w:rPr>
                <w:rFonts w:ascii="Calibri" w:hAnsi="Calibri"/>
                <w:i/>
                <w:color w:val="FF0000"/>
                <w:sz w:val="20"/>
              </w:rPr>
              <w:t xml:space="preserve">Monthly charges redacted  </w:t>
            </w:r>
          </w:p>
        </w:tc>
        <w:tc>
          <w:tcPr>
            <w:tcW w:w="1134" w:type="dxa"/>
            <w:vMerge w:val="restart"/>
            <w:tcBorders>
              <w:top w:val="single" w:sz="4" w:space="0" w:color="auto"/>
              <w:left w:val="single" w:sz="4" w:space="0" w:color="auto"/>
              <w:right w:val="single" w:sz="4" w:space="0" w:color="auto"/>
            </w:tcBorders>
            <w:vAlign w:val="center"/>
          </w:tcPr>
          <w:p w14:paraId="0FA0ADC6" w14:textId="2C3745CF" w:rsidR="008E2150" w:rsidRPr="0085024A" w:rsidRDefault="008E2150" w:rsidP="00012153">
            <w:pPr>
              <w:jc w:val="center"/>
              <w:rPr>
                <w:rFonts w:ascii="Calibri" w:hAnsi="Calibri"/>
                <w:i/>
                <w:sz w:val="20"/>
              </w:rPr>
            </w:pPr>
            <w:r w:rsidRPr="008E2150">
              <w:rPr>
                <w:rFonts w:ascii="Calibri" w:hAnsi="Calibri"/>
                <w:i/>
                <w:color w:val="FF0000"/>
                <w:sz w:val="20"/>
              </w:rPr>
              <w:t>Annu</w:t>
            </w:r>
            <w:r>
              <w:rPr>
                <w:rFonts w:ascii="Calibri" w:hAnsi="Calibri"/>
                <w:i/>
                <w:color w:val="FF0000"/>
                <w:sz w:val="20"/>
              </w:rPr>
              <w:t>a</w:t>
            </w:r>
            <w:r w:rsidRPr="008E2150">
              <w:rPr>
                <w:rFonts w:ascii="Calibri" w:hAnsi="Calibri"/>
                <w:i/>
                <w:color w:val="FF0000"/>
                <w:sz w:val="20"/>
              </w:rPr>
              <w:t xml:space="preserve">l charges = monthly figure x 12 redacted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38A2413" w14:textId="77777777" w:rsidR="00012153" w:rsidRDefault="008E2150" w:rsidP="00012153">
            <w:pPr>
              <w:jc w:val="center"/>
              <w:rPr>
                <w:rFonts w:ascii="Calibri" w:hAnsi="Calibri"/>
                <w:i/>
                <w:sz w:val="20"/>
              </w:rPr>
            </w:pPr>
            <w:r w:rsidRPr="0085024A">
              <w:rPr>
                <w:rFonts w:ascii="Calibri" w:hAnsi="Calibri"/>
                <w:i/>
                <w:sz w:val="20"/>
              </w:rPr>
              <w:t xml:space="preserve">1 x Server, 26 x PCs, 4 x Apple Macs,  2 x printers,  </w:t>
            </w:r>
          </w:p>
          <w:p w14:paraId="3BAF7D20" w14:textId="0596A554" w:rsidR="008E2150" w:rsidRPr="0085024A" w:rsidRDefault="008E2150" w:rsidP="00012153">
            <w:pPr>
              <w:jc w:val="center"/>
              <w:rPr>
                <w:rFonts w:ascii="Calibri" w:hAnsi="Calibri"/>
                <w:i/>
                <w:sz w:val="20"/>
              </w:rPr>
            </w:pPr>
            <w:r w:rsidRPr="0085024A">
              <w:rPr>
                <w:rFonts w:ascii="Calibri" w:hAnsi="Calibri"/>
                <w:i/>
                <w:sz w:val="20"/>
              </w:rPr>
              <w:t>1 x APS unit.</w:t>
            </w:r>
          </w:p>
        </w:tc>
      </w:tr>
      <w:tr w:rsidR="008E2150" w:rsidRPr="002E557B" w14:paraId="7510060F" w14:textId="77777777" w:rsidTr="00863871">
        <w:trPr>
          <w:trHeight w:hRule="exact" w:val="275"/>
        </w:trPr>
        <w:tc>
          <w:tcPr>
            <w:tcW w:w="426" w:type="dxa"/>
            <w:tcBorders>
              <w:top w:val="single" w:sz="4" w:space="0" w:color="auto"/>
              <w:left w:val="single" w:sz="4" w:space="0" w:color="auto"/>
              <w:bottom w:val="single" w:sz="4" w:space="0" w:color="auto"/>
              <w:right w:val="single" w:sz="4" w:space="0" w:color="auto"/>
            </w:tcBorders>
            <w:vAlign w:val="center"/>
            <w:hideMark/>
          </w:tcPr>
          <w:p w14:paraId="3E683948" w14:textId="77777777" w:rsidR="008E2150" w:rsidRDefault="008E2150" w:rsidP="00012153">
            <w:pPr>
              <w:jc w:val="center"/>
              <w:rPr>
                <w:rFonts w:ascii="Calibri" w:hAnsi="Calibri"/>
                <w:sz w:val="20"/>
              </w:rPr>
            </w:pPr>
            <w:r>
              <w:rPr>
                <w:rFonts w:ascii="Calibri" w:hAnsi="Calibri"/>
                <w:b/>
                <w:sz w:val="20"/>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6A583F" w14:textId="77777777" w:rsidR="008E2150" w:rsidRPr="0085024A" w:rsidRDefault="008E2150" w:rsidP="00012153">
            <w:pPr>
              <w:ind w:left="-109" w:right="-108"/>
              <w:jc w:val="center"/>
              <w:rPr>
                <w:rFonts w:ascii="Calibri" w:hAnsi="Calibri"/>
                <w:i/>
                <w:sz w:val="20"/>
              </w:rPr>
            </w:pPr>
            <w:r w:rsidRPr="0085024A">
              <w:rPr>
                <w:rFonts w:ascii="Calibri" w:hAnsi="Calibri"/>
                <w:b/>
                <w:i/>
                <w:sz w:val="20"/>
              </w:rPr>
              <w:t>HMP &amp; YOI Cornton Vale</w:t>
            </w:r>
          </w:p>
        </w:tc>
        <w:tc>
          <w:tcPr>
            <w:tcW w:w="1134" w:type="dxa"/>
            <w:vMerge/>
            <w:tcBorders>
              <w:left w:val="single" w:sz="4" w:space="0" w:color="auto"/>
              <w:right w:val="single" w:sz="4" w:space="0" w:color="auto"/>
            </w:tcBorders>
            <w:vAlign w:val="center"/>
          </w:tcPr>
          <w:p w14:paraId="6DC84199" w14:textId="5B64C0FB" w:rsidR="008E2150" w:rsidRPr="0085024A" w:rsidRDefault="008E2150" w:rsidP="00012153">
            <w:pPr>
              <w:jc w:val="center"/>
              <w:rPr>
                <w:rFonts w:ascii="Calibri" w:hAnsi="Calibri"/>
                <w:i/>
                <w:sz w:val="20"/>
              </w:rPr>
            </w:pPr>
          </w:p>
        </w:tc>
        <w:tc>
          <w:tcPr>
            <w:tcW w:w="1134" w:type="dxa"/>
            <w:vMerge/>
            <w:tcBorders>
              <w:left w:val="single" w:sz="4" w:space="0" w:color="auto"/>
              <w:right w:val="single" w:sz="4" w:space="0" w:color="auto"/>
            </w:tcBorders>
            <w:vAlign w:val="center"/>
          </w:tcPr>
          <w:p w14:paraId="36898D2F" w14:textId="340FC0D0" w:rsidR="008E2150" w:rsidRPr="0085024A" w:rsidRDefault="008E2150" w:rsidP="00012153">
            <w:pPr>
              <w:jc w:val="center"/>
              <w:rPr>
                <w:rFonts w:ascii="Calibri" w:hAnsi="Calibri"/>
                <w:i/>
                <w:sz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55FA0EA0" w14:textId="77777777" w:rsidR="008E2150" w:rsidRPr="0085024A" w:rsidRDefault="008E2150" w:rsidP="00012153">
            <w:pPr>
              <w:jc w:val="center"/>
              <w:rPr>
                <w:rFonts w:ascii="Calibri" w:hAnsi="Calibri"/>
                <w:i/>
                <w:sz w:val="20"/>
              </w:rPr>
            </w:pPr>
            <w:r w:rsidRPr="0085024A">
              <w:rPr>
                <w:rFonts w:ascii="Calibri" w:hAnsi="Calibri"/>
                <w:i/>
                <w:sz w:val="20"/>
              </w:rPr>
              <w:t>1x Server, 14 x PCs, 2 x printers, 1 x APS unit.</w:t>
            </w:r>
          </w:p>
        </w:tc>
      </w:tr>
      <w:tr w:rsidR="008E2150" w:rsidRPr="002E557B" w14:paraId="7A43DF16" w14:textId="77777777" w:rsidTr="00863871">
        <w:trPr>
          <w:trHeight w:val="347"/>
        </w:trPr>
        <w:tc>
          <w:tcPr>
            <w:tcW w:w="426" w:type="dxa"/>
            <w:tcBorders>
              <w:top w:val="single" w:sz="4" w:space="0" w:color="auto"/>
              <w:left w:val="single" w:sz="4" w:space="0" w:color="auto"/>
              <w:bottom w:val="single" w:sz="4" w:space="0" w:color="auto"/>
              <w:right w:val="single" w:sz="4" w:space="0" w:color="auto"/>
            </w:tcBorders>
            <w:vAlign w:val="center"/>
            <w:hideMark/>
          </w:tcPr>
          <w:p w14:paraId="02C569E9" w14:textId="77777777" w:rsidR="008E2150" w:rsidRDefault="008E2150" w:rsidP="00012153">
            <w:pPr>
              <w:jc w:val="center"/>
              <w:rPr>
                <w:rFonts w:ascii="Calibri" w:hAnsi="Calibri"/>
                <w:sz w:val="20"/>
              </w:rPr>
            </w:pPr>
            <w:r>
              <w:rPr>
                <w:rFonts w:ascii="Calibri" w:hAnsi="Calibri"/>
                <w:b/>
                <w:sz w:val="20"/>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7CB7E1" w14:textId="77777777" w:rsidR="008E2150" w:rsidRPr="0085024A" w:rsidRDefault="008E2150" w:rsidP="00012153">
            <w:pPr>
              <w:jc w:val="center"/>
              <w:rPr>
                <w:rFonts w:ascii="Calibri" w:hAnsi="Calibri"/>
                <w:i/>
                <w:sz w:val="20"/>
              </w:rPr>
            </w:pPr>
            <w:r w:rsidRPr="0085024A">
              <w:rPr>
                <w:rFonts w:ascii="Calibri" w:hAnsi="Calibri"/>
                <w:b/>
                <w:i/>
                <w:sz w:val="20"/>
              </w:rPr>
              <w:t>HMP Dumfries</w:t>
            </w:r>
          </w:p>
        </w:tc>
        <w:tc>
          <w:tcPr>
            <w:tcW w:w="1134" w:type="dxa"/>
            <w:vMerge/>
            <w:tcBorders>
              <w:left w:val="single" w:sz="4" w:space="0" w:color="auto"/>
              <w:right w:val="single" w:sz="4" w:space="0" w:color="auto"/>
            </w:tcBorders>
            <w:vAlign w:val="center"/>
          </w:tcPr>
          <w:p w14:paraId="4DA72156" w14:textId="5E4F2E32" w:rsidR="008E2150" w:rsidRPr="0085024A" w:rsidRDefault="008E2150" w:rsidP="00012153">
            <w:pPr>
              <w:jc w:val="center"/>
              <w:rPr>
                <w:rFonts w:ascii="Calibri" w:hAnsi="Calibri"/>
                <w:i/>
                <w:sz w:val="20"/>
              </w:rPr>
            </w:pPr>
          </w:p>
        </w:tc>
        <w:tc>
          <w:tcPr>
            <w:tcW w:w="1134" w:type="dxa"/>
            <w:vMerge/>
            <w:tcBorders>
              <w:left w:val="single" w:sz="4" w:space="0" w:color="auto"/>
              <w:right w:val="single" w:sz="4" w:space="0" w:color="auto"/>
            </w:tcBorders>
            <w:vAlign w:val="center"/>
          </w:tcPr>
          <w:p w14:paraId="1FB6AE9F" w14:textId="434C39B8" w:rsidR="008E2150" w:rsidRPr="0085024A" w:rsidRDefault="008E2150" w:rsidP="00012153">
            <w:pPr>
              <w:jc w:val="center"/>
              <w:rPr>
                <w:rFonts w:ascii="Calibri" w:hAnsi="Calibri"/>
                <w:i/>
                <w:sz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3E55BD17" w14:textId="77777777" w:rsidR="008E2150" w:rsidRPr="0085024A" w:rsidRDefault="008E2150" w:rsidP="00012153">
            <w:pPr>
              <w:jc w:val="center"/>
              <w:rPr>
                <w:rFonts w:ascii="Calibri" w:hAnsi="Calibri"/>
                <w:i/>
                <w:sz w:val="20"/>
              </w:rPr>
            </w:pPr>
            <w:r w:rsidRPr="0085024A">
              <w:rPr>
                <w:rFonts w:ascii="Calibri" w:hAnsi="Calibri"/>
                <w:i/>
                <w:sz w:val="20"/>
              </w:rPr>
              <w:t>1 x Server, 10 x PCs, 1 x printer, 1 x APS unit.</w:t>
            </w:r>
          </w:p>
        </w:tc>
      </w:tr>
      <w:tr w:rsidR="008E2150" w:rsidRPr="002E557B" w14:paraId="4062E3CE" w14:textId="77777777" w:rsidTr="00863871">
        <w:trPr>
          <w:trHeight w:val="367"/>
        </w:trPr>
        <w:tc>
          <w:tcPr>
            <w:tcW w:w="426" w:type="dxa"/>
            <w:tcBorders>
              <w:top w:val="single" w:sz="4" w:space="0" w:color="auto"/>
              <w:left w:val="single" w:sz="4" w:space="0" w:color="auto"/>
              <w:bottom w:val="single" w:sz="4" w:space="0" w:color="auto"/>
              <w:right w:val="single" w:sz="4" w:space="0" w:color="auto"/>
            </w:tcBorders>
            <w:vAlign w:val="center"/>
            <w:hideMark/>
          </w:tcPr>
          <w:p w14:paraId="18D256FD" w14:textId="77777777" w:rsidR="008E2150" w:rsidRDefault="008E2150" w:rsidP="00012153">
            <w:pPr>
              <w:jc w:val="center"/>
              <w:rPr>
                <w:rFonts w:ascii="Calibri" w:hAnsi="Calibri"/>
                <w:sz w:val="20"/>
              </w:rPr>
            </w:pPr>
            <w:r>
              <w:rPr>
                <w:rFonts w:ascii="Calibri" w:hAnsi="Calibri"/>
                <w:b/>
                <w:sz w:val="20"/>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5FF576" w14:textId="77777777" w:rsidR="008E2150" w:rsidRPr="0085024A" w:rsidRDefault="008E2150" w:rsidP="00012153">
            <w:pPr>
              <w:jc w:val="center"/>
              <w:rPr>
                <w:rFonts w:ascii="Calibri" w:hAnsi="Calibri"/>
                <w:i/>
                <w:sz w:val="20"/>
              </w:rPr>
            </w:pPr>
            <w:r w:rsidRPr="0085024A">
              <w:rPr>
                <w:rFonts w:ascii="Calibri" w:hAnsi="Calibri"/>
                <w:b/>
                <w:i/>
                <w:sz w:val="20"/>
              </w:rPr>
              <w:t>HMP Edinburgh</w:t>
            </w:r>
          </w:p>
        </w:tc>
        <w:tc>
          <w:tcPr>
            <w:tcW w:w="1134" w:type="dxa"/>
            <w:vMerge/>
            <w:tcBorders>
              <w:left w:val="single" w:sz="4" w:space="0" w:color="auto"/>
              <w:right w:val="single" w:sz="4" w:space="0" w:color="auto"/>
            </w:tcBorders>
            <w:vAlign w:val="center"/>
          </w:tcPr>
          <w:p w14:paraId="745889A1" w14:textId="4A544604" w:rsidR="008E2150" w:rsidRPr="0085024A" w:rsidRDefault="008E2150" w:rsidP="00012153">
            <w:pPr>
              <w:jc w:val="center"/>
              <w:rPr>
                <w:rFonts w:ascii="Calibri" w:hAnsi="Calibri"/>
                <w:i/>
                <w:sz w:val="20"/>
              </w:rPr>
            </w:pPr>
          </w:p>
        </w:tc>
        <w:tc>
          <w:tcPr>
            <w:tcW w:w="1134" w:type="dxa"/>
            <w:vMerge/>
            <w:tcBorders>
              <w:left w:val="single" w:sz="4" w:space="0" w:color="auto"/>
              <w:right w:val="single" w:sz="4" w:space="0" w:color="auto"/>
            </w:tcBorders>
            <w:vAlign w:val="center"/>
          </w:tcPr>
          <w:p w14:paraId="03A4D68F" w14:textId="1EAC12A7" w:rsidR="008E2150" w:rsidRPr="0085024A" w:rsidRDefault="008E2150" w:rsidP="00012153">
            <w:pPr>
              <w:jc w:val="center"/>
              <w:rPr>
                <w:rFonts w:ascii="Calibri" w:hAnsi="Calibri"/>
                <w:i/>
                <w:sz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693BADB3" w14:textId="77777777" w:rsidR="00012153" w:rsidRDefault="008E2150" w:rsidP="00012153">
            <w:pPr>
              <w:jc w:val="center"/>
              <w:rPr>
                <w:rFonts w:ascii="Calibri" w:hAnsi="Calibri"/>
                <w:i/>
                <w:sz w:val="20"/>
              </w:rPr>
            </w:pPr>
            <w:r w:rsidRPr="0085024A">
              <w:rPr>
                <w:rFonts w:ascii="Calibri" w:hAnsi="Calibri"/>
                <w:i/>
                <w:sz w:val="20"/>
              </w:rPr>
              <w:t xml:space="preserve">2 x Servers, 39 x PCs, 1 x Apple Mac, 3 x printers, </w:t>
            </w:r>
          </w:p>
          <w:p w14:paraId="65C7E32B" w14:textId="3183ACD5" w:rsidR="008E2150" w:rsidRPr="0085024A" w:rsidRDefault="008E2150" w:rsidP="00012153">
            <w:pPr>
              <w:jc w:val="center"/>
              <w:rPr>
                <w:rFonts w:ascii="Calibri" w:hAnsi="Calibri"/>
                <w:i/>
                <w:sz w:val="20"/>
              </w:rPr>
            </w:pPr>
            <w:r w:rsidRPr="0085024A">
              <w:rPr>
                <w:rFonts w:ascii="Calibri" w:hAnsi="Calibri"/>
                <w:i/>
                <w:sz w:val="20"/>
              </w:rPr>
              <w:t>2 x APS unit</w:t>
            </w:r>
            <w:r w:rsidR="00012153">
              <w:rPr>
                <w:rFonts w:ascii="Calibri" w:hAnsi="Calibri"/>
                <w:i/>
                <w:sz w:val="20"/>
              </w:rPr>
              <w:t>s</w:t>
            </w:r>
            <w:r w:rsidRPr="0085024A">
              <w:rPr>
                <w:rFonts w:ascii="Calibri" w:hAnsi="Calibri"/>
                <w:i/>
                <w:sz w:val="20"/>
              </w:rPr>
              <w:t>.</w:t>
            </w:r>
          </w:p>
        </w:tc>
      </w:tr>
      <w:tr w:rsidR="008E2150" w:rsidRPr="002E557B" w14:paraId="35D7EA81" w14:textId="77777777" w:rsidTr="00863871">
        <w:trPr>
          <w:trHeight w:val="170"/>
        </w:trPr>
        <w:tc>
          <w:tcPr>
            <w:tcW w:w="426" w:type="dxa"/>
            <w:tcBorders>
              <w:top w:val="single" w:sz="4" w:space="0" w:color="auto"/>
              <w:left w:val="single" w:sz="4" w:space="0" w:color="auto"/>
              <w:bottom w:val="single" w:sz="4" w:space="0" w:color="auto"/>
              <w:right w:val="single" w:sz="4" w:space="0" w:color="auto"/>
            </w:tcBorders>
            <w:vAlign w:val="center"/>
            <w:hideMark/>
          </w:tcPr>
          <w:p w14:paraId="2CCA20FE" w14:textId="77777777" w:rsidR="008E2150" w:rsidRDefault="008E2150" w:rsidP="00012153">
            <w:pPr>
              <w:jc w:val="center"/>
              <w:rPr>
                <w:rFonts w:ascii="Calibri" w:hAnsi="Calibri"/>
                <w:sz w:val="20"/>
              </w:rPr>
            </w:pPr>
            <w:r>
              <w:rPr>
                <w:rFonts w:ascii="Calibri" w:hAnsi="Calibri"/>
                <w:b/>
                <w:sz w:val="20"/>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606ADE" w14:textId="77777777" w:rsidR="008E2150" w:rsidRPr="0085024A" w:rsidRDefault="008E2150" w:rsidP="00012153">
            <w:pPr>
              <w:jc w:val="center"/>
              <w:rPr>
                <w:rFonts w:ascii="Calibri" w:hAnsi="Calibri"/>
                <w:i/>
                <w:sz w:val="20"/>
              </w:rPr>
            </w:pPr>
            <w:r w:rsidRPr="0085024A">
              <w:rPr>
                <w:rFonts w:ascii="Calibri" w:hAnsi="Calibri"/>
                <w:b/>
                <w:i/>
                <w:sz w:val="20"/>
              </w:rPr>
              <w:t>HMP &amp; YOI Grampian</w:t>
            </w:r>
          </w:p>
        </w:tc>
        <w:tc>
          <w:tcPr>
            <w:tcW w:w="1134" w:type="dxa"/>
            <w:vMerge/>
            <w:tcBorders>
              <w:left w:val="single" w:sz="4" w:space="0" w:color="auto"/>
              <w:right w:val="single" w:sz="4" w:space="0" w:color="auto"/>
            </w:tcBorders>
            <w:vAlign w:val="center"/>
          </w:tcPr>
          <w:p w14:paraId="4AF0A223" w14:textId="3DC8B631" w:rsidR="008E2150" w:rsidRPr="0085024A" w:rsidRDefault="008E2150" w:rsidP="00012153">
            <w:pPr>
              <w:jc w:val="center"/>
              <w:rPr>
                <w:rFonts w:ascii="Calibri" w:hAnsi="Calibri"/>
                <w:i/>
                <w:sz w:val="20"/>
              </w:rPr>
            </w:pPr>
          </w:p>
        </w:tc>
        <w:tc>
          <w:tcPr>
            <w:tcW w:w="1134" w:type="dxa"/>
            <w:vMerge/>
            <w:tcBorders>
              <w:left w:val="single" w:sz="4" w:space="0" w:color="auto"/>
              <w:right w:val="single" w:sz="4" w:space="0" w:color="auto"/>
            </w:tcBorders>
            <w:vAlign w:val="center"/>
          </w:tcPr>
          <w:p w14:paraId="0C88EA3E" w14:textId="1E0EEDE2" w:rsidR="008E2150" w:rsidRPr="0085024A" w:rsidRDefault="008E2150" w:rsidP="00012153">
            <w:pPr>
              <w:jc w:val="center"/>
              <w:rPr>
                <w:rFonts w:ascii="Calibri" w:hAnsi="Calibri"/>
                <w:i/>
                <w:sz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7B8EF19C" w14:textId="214A74E4" w:rsidR="008E2150" w:rsidRPr="0085024A" w:rsidRDefault="008E2150" w:rsidP="00012153">
            <w:pPr>
              <w:jc w:val="center"/>
              <w:rPr>
                <w:rFonts w:ascii="Calibri" w:hAnsi="Calibri"/>
                <w:i/>
                <w:sz w:val="20"/>
              </w:rPr>
            </w:pPr>
            <w:r w:rsidRPr="0085024A">
              <w:rPr>
                <w:rFonts w:ascii="Calibri" w:hAnsi="Calibri"/>
                <w:i/>
                <w:sz w:val="20"/>
              </w:rPr>
              <w:t>1 x Server, 28 x PCs, 3 x printers, 1 x Apple Mac, 1 x APS unit.</w:t>
            </w:r>
          </w:p>
        </w:tc>
      </w:tr>
      <w:tr w:rsidR="008E2150" w:rsidRPr="002E557B" w14:paraId="50FF4BD2" w14:textId="77777777" w:rsidTr="00863871">
        <w:trPr>
          <w:trHeight w:val="170"/>
        </w:trPr>
        <w:tc>
          <w:tcPr>
            <w:tcW w:w="426" w:type="dxa"/>
            <w:tcBorders>
              <w:top w:val="single" w:sz="4" w:space="0" w:color="auto"/>
              <w:left w:val="single" w:sz="4" w:space="0" w:color="auto"/>
              <w:bottom w:val="single" w:sz="4" w:space="0" w:color="auto"/>
              <w:right w:val="single" w:sz="4" w:space="0" w:color="auto"/>
            </w:tcBorders>
            <w:vAlign w:val="center"/>
            <w:hideMark/>
          </w:tcPr>
          <w:p w14:paraId="374C2204" w14:textId="77777777" w:rsidR="008E2150" w:rsidRDefault="008E2150" w:rsidP="00012153">
            <w:pPr>
              <w:jc w:val="center"/>
              <w:rPr>
                <w:rFonts w:ascii="Calibri" w:hAnsi="Calibri"/>
                <w:sz w:val="20"/>
              </w:rPr>
            </w:pPr>
            <w:r>
              <w:rPr>
                <w:rFonts w:ascii="Calibri" w:hAnsi="Calibri"/>
                <w:b/>
                <w:sz w:val="20"/>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C1D468" w14:textId="77777777" w:rsidR="008E2150" w:rsidRPr="0085024A" w:rsidRDefault="008E2150" w:rsidP="00012153">
            <w:pPr>
              <w:jc w:val="center"/>
              <w:rPr>
                <w:rFonts w:ascii="Calibri" w:hAnsi="Calibri"/>
                <w:i/>
                <w:sz w:val="20"/>
              </w:rPr>
            </w:pPr>
            <w:r w:rsidRPr="0085024A">
              <w:rPr>
                <w:rFonts w:ascii="Calibri" w:hAnsi="Calibri"/>
                <w:b/>
                <w:i/>
                <w:sz w:val="20"/>
              </w:rPr>
              <w:t>HMP Greenock</w:t>
            </w:r>
          </w:p>
        </w:tc>
        <w:tc>
          <w:tcPr>
            <w:tcW w:w="1134" w:type="dxa"/>
            <w:vMerge/>
            <w:tcBorders>
              <w:left w:val="single" w:sz="4" w:space="0" w:color="auto"/>
              <w:right w:val="single" w:sz="4" w:space="0" w:color="auto"/>
            </w:tcBorders>
            <w:vAlign w:val="center"/>
          </w:tcPr>
          <w:p w14:paraId="6CFE9BA1" w14:textId="6B5FDC21" w:rsidR="008E2150" w:rsidRPr="0085024A" w:rsidRDefault="008E2150" w:rsidP="00012153">
            <w:pPr>
              <w:jc w:val="center"/>
              <w:rPr>
                <w:rFonts w:ascii="Calibri" w:hAnsi="Calibri"/>
                <w:i/>
                <w:sz w:val="20"/>
              </w:rPr>
            </w:pPr>
          </w:p>
        </w:tc>
        <w:tc>
          <w:tcPr>
            <w:tcW w:w="1134" w:type="dxa"/>
            <w:vMerge/>
            <w:tcBorders>
              <w:left w:val="single" w:sz="4" w:space="0" w:color="auto"/>
              <w:right w:val="single" w:sz="4" w:space="0" w:color="auto"/>
            </w:tcBorders>
            <w:vAlign w:val="center"/>
          </w:tcPr>
          <w:p w14:paraId="7EA56772" w14:textId="58024D64" w:rsidR="008E2150" w:rsidRPr="0085024A" w:rsidRDefault="008E2150" w:rsidP="00012153">
            <w:pPr>
              <w:jc w:val="center"/>
              <w:rPr>
                <w:rFonts w:ascii="Calibri" w:hAnsi="Calibri"/>
                <w:i/>
                <w:sz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2A7E7946" w14:textId="77777777" w:rsidR="008E2150" w:rsidRPr="0085024A" w:rsidRDefault="008E2150" w:rsidP="00012153">
            <w:pPr>
              <w:jc w:val="center"/>
              <w:rPr>
                <w:rFonts w:ascii="Calibri" w:hAnsi="Calibri"/>
                <w:i/>
                <w:sz w:val="20"/>
              </w:rPr>
            </w:pPr>
            <w:r w:rsidRPr="0085024A">
              <w:rPr>
                <w:rFonts w:ascii="Calibri" w:hAnsi="Calibri"/>
                <w:i/>
                <w:sz w:val="20"/>
              </w:rPr>
              <w:t>1x Server, 16 x PC’s, 2 x printers, 1 x APS unit.</w:t>
            </w:r>
          </w:p>
        </w:tc>
      </w:tr>
      <w:tr w:rsidR="008E2150" w:rsidRPr="002E557B" w14:paraId="3F625A56" w14:textId="77777777" w:rsidTr="00863871">
        <w:trPr>
          <w:trHeight w:hRule="exact" w:val="372"/>
        </w:trPr>
        <w:tc>
          <w:tcPr>
            <w:tcW w:w="426" w:type="dxa"/>
            <w:tcBorders>
              <w:top w:val="single" w:sz="4" w:space="0" w:color="auto"/>
              <w:left w:val="single" w:sz="4" w:space="0" w:color="auto"/>
              <w:bottom w:val="single" w:sz="4" w:space="0" w:color="auto"/>
              <w:right w:val="single" w:sz="4" w:space="0" w:color="auto"/>
            </w:tcBorders>
            <w:vAlign w:val="center"/>
            <w:hideMark/>
          </w:tcPr>
          <w:p w14:paraId="6D0C8583" w14:textId="77777777" w:rsidR="008E2150" w:rsidRDefault="008E2150" w:rsidP="00012153">
            <w:pPr>
              <w:jc w:val="center"/>
              <w:rPr>
                <w:rFonts w:ascii="Calibri" w:hAnsi="Calibri"/>
                <w:sz w:val="20"/>
              </w:rPr>
            </w:pPr>
            <w:r>
              <w:rPr>
                <w:rFonts w:ascii="Calibri" w:hAnsi="Calibri"/>
                <w:b/>
                <w:sz w:val="20"/>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6AE4B5" w14:textId="77777777" w:rsidR="008E2150" w:rsidRPr="0085024A" w:rsidRDefault="008E2150" w:rsidP="00012153">
            <w:pPr>
              <w:jc w:val="center"/>
              <w:rPr>
                <w:rFonts w:ascii="Calibri" w:hAnsi="Calibri"/>
                <w:i/>
                <w:sz w:val="20"/>
              </w:rPr>
            </w:pPr>
            <w:r w:rsidRPr="0085024A">
              <w:rPr>
                <w:rFonts w:ascii="Calibri" w:hAnsi="Calibri"/>
                <w:b/>
                <w:i/>
                <w:sz w:val="20"/>
              </w:rPr>
              <w:t>HMP Glenochil</w:t>
            </w:r>
          </w:p>
        </w:tc>
        <w:tc>
          <w:tcPr>
            <w:tcW w:w="1134" w:type="dxa"/>
            <w:vMerge/>
            <w:tcBorders>
              <w:left w:val="single" w:sz="4" w:space="0" w:color="auto"/>
              <w:right w:val="single" w:sz="4" w:space="0" w:color="auto"/>
            </w:tcBorders>
            <w:vAlign w:val="center"/>
          </w:tcPr>
          <w:p w14:paraId="63D4BFCE" w14:textId="4DAB83CB" w:rsidR="008E2150" w:rsidRPr="0085024A" w:rsidRDefault="008E2150" w:rsidP="00012153">
            <w:pPr>
              <w:jc w:val="center"/>
              <w:rPr>
                <w:rFonts w:ascii="Calibri" w:hAnsi="Calibri"/>
                <w:i/>
                <w:sz w:val="20"/>
              </w:rPr>
            </w:pPr>
          </w:p>
        </w:tc>
        <w:tc>
          <w:tcPr>
            <w:tcW w:w="1134" w:type="dxa"/>
            <w:vMerge/>
            <w:tcBorders>
              <w:left w:val="single" w:sz="4" w:space="0" w:color="auto"/>
              <w:right w:val="single" w:sz="4" w:space="0" w:color="auto"/>
            </w:tcBorders>
            <w:vAlign w:val="center"/>
          </w:tcPr>
          <w:p w14:paraId="73CF29AF" w14:textId="578CBFEB" w:rsidR="008E2150" w:rsidRPr="0085024A" w:rsidRDefault="008E2150" w:rsidP="00012153">
            <w:pPr>
              <w:jc w:val="center"/>
              <w:rPr>
                <w:rFonts w:ascii="Calibri" w:hAnsi="Calibri"/>
                <w:i/>
                <w:sz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6D7F1555" w14:textId="45B08E28" w:rsidR="008E2150" w:rsidRPr="0085024A" w:rsidRDefault="008E2150" w:rsidP="00012153">
            <w:pPr>
              <w:jc w:val="center"/>
              <w:rPr>
                <w:rFonts w:ascii="Calibri" w:hAnsi="Calibri"/>
                <w:i/>
                <w:sz w:val="20"/>
              </w:rPr>
            </w:pPr>
            <w:r w:rsidRPr="0085024A">
              <w:rPr>
                <w:rFonts w:ascii="Calibri" w:hAnsi="Calibri"/>
                <w:i/>
                <w:sz w:val="20"/>
              </w:rPr>
              <w:t xml:space="preserve">1x Server, 32 x PCs, 2 x printers, 1 x printer,  </w:t>
            </w:r>
            <w:r w:rsidR="00012153">
              <w:rPr>
                <w:rFonts w:ascii="Calibri" w:hAnsi="Calibri"/>
                <w:i/>
                <w:sz w:val="20"/>
              </w:rPr>
              <w:t xml:space="preserve"> </w:t>
            </w:r>
            <w:r w:rsidRPr="0085024A">
              <w:rPr>
                <w:rFonts w:ascii="Calibri" w:hAnsi="Calibri"/>
                <w:i/>
                <w:sz w:val="20"/>
              </w:rPr>
              <w:t>1 x APS unit.</w:t>
            </w:r>
          </w:p>
        </w:tc>
      </w:tr>
      <w:tr w:rsidR="008E2150" w:rsidRPr="002E557B" w14:paraId="21923A13" w14:textId="77777777" w:rsidTr="00863871">
        <w:trPr>
          <w:trHeight w:hRule="exact" w:val="380"/>
        </w:trPr>
        <w:tc>
          <w:tcPr>
            <w:tcW w:w="426" w:type="dxa"/>
            <w:tcBorders>
              <w:top w:val="single" w:sz="4" w:space="0" w:color="auto"/>
              <w:left w:val="single" w:sz="4" w:space="0" w:color="auto"/>
              <w:bottom w:val="single" w:sz="4" w:space="0" w:color="auto"/>
              <w:right w:val="single" w:sz="4" w:space="0" w:color="auto"/>
            </w:tcBorders>
            <w:vAlign w:val="center"/>
            <w:hideMark/>
          </w:tcPr>
          <w:p w14:paraId="3B3063D8" w14:textId="77777777" w:rsidR="008E2150" w:rsidRDefault="008E2150" w:rsidP="00012153">
            <w:pPr>
              <w:jc w:val="center"/>
              <w:rPr>
                <w:rFonts w:ascii="Calibri" w:hAnsi="Calibri"/>
                <w:sz w:val="20"/>
              </w:rPr>
            </w:pPr>
            <w:r>
              <w:rPr>
                <w:rFonts w:ascii="Calibri" w:hAnsi="Calibri"/>
                <w:b/>
                <w:sz w:val="20"/>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731DB3" w14:textId="77777777" w:rsidR="008E2150" w:rsidRPr="0085024A" w:rsidRDefault="008E2150" w:rsidP="00012153">
            <w:pPr>
              <w:jc w:val="center"/>
              <w:rPr>
                <w:rFonts w:ascii="Calibri" w:hAnsi="Calibri"/>
                <w:i/>
                <w:sz w:val="20"/>
              </w:rPr>
            </w:pPr>
            <w:r w:rsidRPr="0085024A">
              <w:rPr>
                <w:rFonts w:ascii="Calibri" w:hAnsi="Calibri"/>
                <w:b/>
                <w:i/>
                <w:sz w:val="20"/>
              </w:rPr>
              <w:t>HMP Low Moss</w:t>
            </w:r>
          </w:p>
        </w:tc>
        <w:tc>
          <w:tcPr>
            <w:tcW w:w="1134" w:type="dxa"/>
            <w:vMerge/>
            <w:tcBorders>
              <w:left w:val="single" w:sz="4" w:space="0" w:color="auto"/>
              <w:right w:val="single" w:sz="4" w:space="0" w:color="auto"/>
            </w:tcBorders>
            <w:vAlign w:val="center"/>
          </w:tcPr>
          <w:p w14:paraId="3D4739C3" w14:textId="41BEB288" w:rsidR="008E2150" w:rsidRPr="0085024A" w:rsidRDefault="008E2150" w:rsidP="00012153">
            <w:pPr>
              <w:jc w:val="center"/>
              <w:rPr>
                <w:rFonts w:ascii="Calibri" w:hAnsi="Calibri"/>
                <w:i/>
                <w:sz w:val="20"/>
              </w:rPr>
            </w:pPr>
          </w:p>
        </w:tc>
        <w:tc>
          <w:tcPr>
            <w:tcW w:w="1134" w:type="dxa"/>
            <w:vMerge/>
            <w:tcBorders>
              <w:left w:val="single" w:sz="4" w:space="0" w:color="auto"/>
              <w:right w:val="single" w:sz="4" w:space="0" w:color="auto"/>
            </w:tcBorders>
            <w:vAlign w:val="center"/>
          </w:tcPr>
          <w:p w14:paraId="707FD098" w14:textId="47EBF264" w:rsidR="008E2150" w:rsidRPr="0085024A" w:rsidRDefault="008E2150" w:rsidP="00012153">
            <w:pPr>
              <w:jc w:val="center"/>
              <w:rPr>
                <w:rFonts w:ascii="Calibri" w:hAnsi="Calibri"/>
                <w:i/>
                <w:sz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2421038F" w14:textId="5796B4CD" w:rsidR="008E2150" w:rsidRPr="0085024A" w:rsidRDefault="008E2150" w:rsidP="00012153">
            <w:pPr>
              <w:jc w:val="center"/>
              <w:rPr>
                <w:rFonts w:ascii="Calibri" w:hAnsi="Calibri"/>
                <w:i/>
                <w:sz w:val="20"/>
              </w:rPr>
            </w:pPr>
            <w:r w:rsidRPr="0085024A">
              <w:rPr>
                <w:rFonts w:ascii="Calibri" w:hAnsi="Calibri"/>
                <w:i/>
                <w:sz w:val="20"/>
              </w:rPr>
              <w:t>1x Server, 28 x PCs, 4 x Apple Mac, 2 x printers,</w:t>
            </w:r>
            <w:r w:rsidR="00012153">
              <w:rPr>
                <w:rFonts w:ascii="Calibri" w:hAnsi="Calibri"/>
                <w:i/>
                <w:sz w:val="20"/>
              </w:rPr>
              <w:t xml:space="preserve"> </w:t>
            </w:r>
            <w:r w:rsidRPr="0085024A">
              <w:rPr>
                <w:rFonts w:ascii="Calibri" w:hAnsi="Calibri"/>
                <w:i/>
                <w:sz w:val="20"/>
              </w:rPr>
              <w:t>1 x APS unit.</w:t>
            </w:r>
          </w:p>
        </w:tc>
      </w:tr>
      <w:tr w:rsidR="008E2150" w:rsidRPr="002E557B" w14:paraId="4DB85BC6" w14:textId="77777777" w:rsidTr="00863871">
        <w:trPr>
          <w:trHeight w:hRule="exact" w:val="374"/>
        </w:trPr>
        <w:tc>
          <w:tcPr>
            <w:tcW w:w="426" w:type="dxa"/>
            <w:tcBorders>
              <w:top w:val="single" w:sz="4" w:space="0" w:color="auto"/>
              <w:left w:val="single" w:sz="4" w:space="0" w:color="auto"/>
              <w:bottom w:val="single" w:sz="4" w:space="0" w:color="auto"/>
              <w:right w:val="single" w:sz="4" w:space="0" w:color="auto"/>
            </w:tcBorders>
            <w:vAlign w:val="center"/>
            <w:hideMark/>
          </w:tcPr>
          <w:p w14:paraId="01CABC6E" w14:textId="77777777" w:rsidR="008E2150" w:rsidRDefault="008E2150" w:rsidP="00012153">
            <w:pPr>
              <w:jc w:val="center"/>
              <w:rPr>
                <w:rFonts w:ascii="Calibri" w:hAnsi="Calibri"/>
                <w:sz w:val="20"/>
              </w:rPr>
            </w:pPr>
            <w:r>
              <w:rPr>
                <w:rFonts w:ascii="Calibri" w:hAnsi="Calibri"/>
                <w:b/>
                <w:sz w:val="20"/>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AB6D0D" w14:textId="77777777" w:rsidR="008E2150" w:rsidRPr="0085024A" w:rsidRDefault="008E2150" w:rsidP="00012153">
            <w:pPr>
              <w:jc w:val="center"/>
              <w:rPr>
                <w:rFonts w:ascii="Calibri" w:hAnsi="Calibri"/>
                <w:i/>
                <w:sz w:val="20"/>
              </w:rPr>
            </w:pPr>
            <w:r w:rsidRPr="0085024A">
              <w:rPr>
                <w:rFonts w:ascii="Calibri" w:hAnsi="Calibri"/>
                <w:b/>
                <w:i/>
                <w:sz w:val="20"/>
              </w:rPr>
              <w:t>HMP Inverness</w:t>
            </w:r>
          </w:p>
        </w:tc>
        <w:tc>
          <w:tcPr>
            <w:tcW w:w="1134" w:type="dxa"/>
            <w:vMerge/>
            <w:tcBorders>
              <w:left w:val="single" w:sz="4" w:space="0" w:color="auto"/>
              <w:right w:val="single" w:sz="4" w:space="0" w:color="auto"/>
            </w:tcBorders>
            <w:vAlign w:val="center"/>
          </w:tcPr>
          <w:p w14:paraId="20836232" w14:textId="197EE58A" w:rsidR="008E2150" w:rsidRPr="0085024A" w:rsidRDefault="008E2150" w:rsidP="00012153">
            <w:pPr>
              <w:jc w:val="center"/>
              <w:rPr>
                <w:rFonts w:ascii="Calibri" w:hAnsi="Calibri"/>
                <w:i/>
                <w:sz w:val="20"/>
              </w:rPr>
            </w:pPr>
          </w:p>
        </w:tc>
        <w:tc>
          <w:tcPr>
            <w:tcW w:w="1134" w:type="dxa"/>
            <w:vMerge/>
            <w:tcBorders>
              <w:left w:val="single" w:sz="4" w:space="0" w:color="auto"/>
              <w:right w:val="single" w:sz="4" w:space="0" w:color="auto"/>
            </w:tcBorders>
            <w:vAlign w:val="center"/>
          </w:tcPr>
          <w:p w14:paraId="6B5AD3CE" w14:textId="4BD3DAD4" w:rsidR="008E2150" w:rsidRPr="0085024A" w:rsidRDefault="008E2150" w:rsidP="00012153">
            <w:pPr>
              <w:jc w:val="center"/>
              <w:rPr>
                <w:rFonts w:ascii="Calibri" w:hAnsi="Calibri"/>
                <w:i/>
                <w:sz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67C7628" w14:textId="52A4ED87" w:rsidR="008E2150" w:rsidRPr="0085024A" w:rsidRDefault="008E2150" w:rsidP="00012153">
            <w:pPr>
              <w:jc w:val="center"/>
              <w:rPr>
                <w:rFonts w:ascii="Calibri" w:hAnsi="Calibri"/>
                <w:i/>
                <w:sz w:val="20"/>
              </w:rPr>
            </w:pPr>
            <w:r w:rsidRPr="0085024A">
              <w:rPr>
                <w:rFonts w:ascii="Calibri" w:hAnsi="Calibri"/>
                <w:i/>
                <w:sz w:val="20"/>
              </w:rPr>
              <w:t>1 x Server, 13 x PCs, 1 Apple Mac, 2 x printer, 1 x APS unit.</w:t>
            </w:r>
          </w:p>
          <w:p w14:paraId="3FCD9ACC" w14:textId="77777777" w:rsidR="008E2150" w:rsidRPr="0085024A" w:rsidRDefault="008E2150" w:rsidP="00012153">
            <w:pPr>
              <w:jc w:val="center"/>
              <w:rPr>
                <w:rFonts w:ascii="Calibri" w:hAnsi="Calibri"/>
                <w:i/>
                <w:sz w:val="20"/>
              </w:rPr>
            </w:pPr>
          </w:p>
        </w:tc>
      </w:tr>
      <w:tr w:rsidR="008E2150" w:rsidRPr="002E557B" w14:paraId="110EE080" w14:textId="77777777" w:rsidTr="00863871">
        <w:trPr>
          <w:trHeight w:hRule="exact" w:val="427"/>
        </w:trPr>
        <w:tc>
          <w:tcPr>
            <w:tcW w:w="426" w:type="dxa"/>
            <w:tcBorders>
              <w:top w:val="single" w:sz="4" w:space="0" w:color="auto"/>
              <w:left w:val="single" w:sz="4" w:space="0" w:color="auto"/>
              <w:bottom w:val="single" w:sz="4" w:space="0" w:color="auto"/>
              <w:right w:val="single" w:sz="4" w:space="0" w:color="auto"/>
            </w:tcBorders>
            <w:vAlign w:val="center"/>
            <w:hideMark/>
          </w:tcPr>
          <w:p w14:paraId="34A5A8B3" w14:textId="77777777" w:rsidR="008E2150" w:rsidRDefault="008E2150" w:rsidP="00012153">
            <w:pPr>
              <w:jc w:val="center"/>
              <w:rPr>
                <w:rFonts w:ascii="Calibri" w:hAnsi="Calibri"/>
                <w:sz w:val="20"/>
              </w:rPr>
            </w:pPr>
            <w:r>
              <w:rPr>
                <w:rFonts w:ascii="Calibri" w:hAnsi="Calibri"/>
                <w:b/>
                <w:sz w:val="20"/>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45B8D6" w14:textId="77777777" w:rsidR="008E2150" w:rsidRPr="0085024A" w:rsidRDefault="008E2150" w:rsidP="00012153">
            <w:pPr>
              <w:jc w:val="center"/>
              <w:rPr>
                <w:rFonts w:ascii="Calibri" w:hAnsi="Calibri"/>
                <w:i/>
                <w:sz w:val="20"/>
              </w:rPr>
            </w:pPr>
            <w:r w:rsidRPr="0085024A">
              <w:rPr>
                <w:rFonts w:ascii="Calibri" w:hAnsi="Calibri"/>
                <w:b/>
                <w:i/>
                <w:sz w:val="20"/>
              </w:rPr>
              <w:t>The Open Estate</w:t>
            </w:r>
          </w:p>
        </w:tc>
        <w:tc>
          <w:tcPr>
            <w:tcW w:w="1134" w:type="dxa"/>
            <w:vMerge/>
            <w:tcBorders>
              <w:left w:val="single" w:sz="4" w:space="0" w:color="auto"/>
              <w:right w:val="single" w:sz="4" w:space="0" w:color="auto"/>
            </w:tcBorders>
            <w:vAlign w:val="center"/>
          </w:tcPr>
          <w:p w14:paraId="57D0D377" w14:textId="78E761A5" w:rsidR="008E2150" w:rsidRPr="0085024A" w:rsidRDefault="008E2150" w:rsidP="00012153">
            <w:pPr>
              <w:jc w:val="center"/>
              <w:rPr>
                <w:rFonts w:ascii="Calibri" w:hAnsi="Calibri"/>
                <w:i/>
                <w:sz w:val="20"/>
              </w:rPr>
            </w:pPr>
          </w:p>
        </w:tc>
        <w:tc>
          <w:tcPr>
            <w:tcW w:w="1134" w:type="dxa"/>
            <w:vMerge/>
            <w:tcBorders>
              <w:left w:val="single" w:sz="4" w:space="0" w:color="auto"/>
              <w:right w:val="single" w:sz="4" w:space="0" w:color="auto"/>
            </w:tcBorders>
            <w:vAlign w:val="center"/>
          </w:tcPr>
          <w:p w14:paraId="014D6163" w14:textId="34388F8A" w:rsidR="008E2150" w:rsidRPr="0085024A" w:rsidRDefault="008E2150" w:rsidP="00012153">
            <w:pPr>
              <w:jc w:val="center"/>
              <w:rPr>
                <w:rFonts w:ascii="Calibri" w:hAnsi="Calibri"/>
                <w:i/>
                <w:sz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09DCEB0" w14:textId="6ECFBC13" w:rsidR="008E2150" w:rsidRPr="0085024A" w:rsidRDefault="008E2150" w:rsidP="00012153">
            <w:pPr>
              <w:jc w:val="center"/>
              <w:rPr>
                <w:rFonts w:ascii="Calibri" w:hAnsi="Calibri"/>
                <w:i/>
                <w:sz w:val="20"/>
              </w:rPr>
            </w:pPr>
            <w:r w:rsidRPr="0085024A">
              <w:rPr>
                <w:rFonts w:ascii="Calibri" w:hAnsi="Calibri"/>
                <w:i/>
                <w:sz w:val="20"/>
              </w:rPr>
              <w:t>1 x Server, 20 x PCs, 2 x printer, 2 x Apple Macs, 1 x APS unit.</w:t>
            </w:r>
          </w:p>
        </w:tc>
      </w:tr>
      <w:tr w:rsidR="008E2150" w:rsidRPr="002E557B" w14:paraId="211E2BBA" w14:textId="77777777" w:rsidTr="00863871">
        <w:trPr>
          <w:trHeight w:hRule="exact" w:val="571"/>
        </w:trPr>
        <w:tc>
          <w:tcPr>
            <w:tcW w:w="426" w:type="dxa"/>
            <w:tcBorders>
              <w:top w:val="single" w:sz="4" w:space="0" w:color="auto"/>
              <w:left w:val="single" w:sz="4" w:space="0" w:color="auto"/>
              <w:bottom w:val="single" w:sz="4" w:space="0" w:color="auto"/>
              <w:right w:val="single" w:sz="4" w:space="0" w:color="auto"/>
            </w:tcBorders>
            <w:vAlign w:val="center"/>
            <w:hideMark/>
          </w:tcPr>
          <w:p w14:paraId="02C75413" w14:textId="77777777" w:rsidR="008E2150" w:rsidRDefault="008E2150" w:rsidP="00012153">
            <w:pPr>
              <w:jc w:val="center"/>
              <w:rPr>
                <w:rFonts w:ascii="Calibri" w:hAnsi="Calibri"/>
                <w:b/>
                <w:sz w:val="20"/>
              </w:rPr>
            </w:pPr>
            <w:r>
              <w:rPr>
                <w:rFonts w:ascii="Calibri" w:hAnsi="Calibri"/>
                <w:b/>
                <w:sz w:val="20"/>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F11643" w14:textId="77777777" w:rsidR="008E2150" w:rsidRPr="0085024A" w:rsidRDefault="008E2150" w:rsidP="00012153">
            <w:pPr>
              <w:jc w:val="center"/>
              <w:rPr>
                <w:rFonts w:ascii="Calibri" w:hAnsi="Calibri"/>
                <w:b/>
                <w:i/>
                <w:sz w:val="20"/>
              </w:rPr>
            </w:pPr>
            <w:r w:rsidRPr="0085024A">
              <w:rPr>
                <w:rFonts w:ascii="Calibri" w:hAnsi="Calibri"/>
                <w:b/>
                <w:i/>
                <w:sz w:val="20"/>
              </w:rPr>
              <w:t>HMP Perth</w:t>
            </w:r>
          </w:p>
        </w:tc>
        <w:tc>
          <w:tcPr>
            <w:tcW w:w="1134" w:type="dxa"/>
            <w:vMerge/>
            <w:tcBorders>
              <w:left w:val="single" w:sz="4" w:space="0" w:color="auto"/>
              <w:right w:val="single" w:sz="4" w:space="0" w:color="auto"/>
            </w:tcBorders>
            <w:vAlign w:val="center"/>
          </w:tcPr>
          <w:p w14:paraId="42EFD0C3" w14:textId="2D2D2056" w:rsidR="008E2150" w:rsidRPr="0085024A" w:rsidRDefault="008E2150" w:rsidP="00012153">
            <w:pPr>
              <w:jc w:val="center"/>
              <w:rPr>
                <w:rFonts w:ascii="Calibri" w:hAnsi="Calibri"/>
                <w:i/>
                <w:sz w:val="20"/>
              </w:rPr>
            </w:pPr>
          </w:p>
        </w:tc>
        <w:tc>
          <w:tcPr>
            <w:tcW w:w="1134" w:type="dxa"/>
            <w:vMerge/>
            <w:tcBorders>
              <w:left w:val="single" w:sz="4" w:space="0" w:color="auto"/>
              <w:right w:val="single" w:sz="4" w:space="0" w:color="auto"/>
            </w:tcBorders>
            <w:vAlign w:val="center"/>
          </w:tcPr>
          <w:p w14:paraId="05289575" w14:textId="5F99DFD7" w:rsidR="008E2150" w:rsidRPr="0085024A" w:rsidRDefault="008E2150" w:rsidP="00012153">
            <w:pPr>
              <w:jc w:val="center"/>
              <w:rPr>
                <w:rFonts w:ascii="Calibri" w:hAnsi="Calibri"/>
                <w:i/>
                <w:sz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03C0A16" w14:textId="77777777" w:rsidR="008E2150" w:rsidRPr="0085024A" w:rsidRDefault="008E2150" w:rsidP="00012153">
            <w:pPr>
              <w:jc w:val="center"/>
              <w:rPr>
                <w:rFonts w:ascii="Calibri" w:hAnsi="Calibri"/>
                <w:i/>
                <w:sz w:val="20"/>
              </w:rPr>
            </w:pPr>
            <w:r w:rsidRPr="0085024A">
              <w:rPr>
                <w:rFonts w:ascii="Calibri" w:hAnsi="Calibri"/>
                <w:i/>
                <w:sz w:val="20"/>
              </w:rPr>
              <w:t xml:space="preserve">2 x Servers, 30 x PCs, 1 x Apple Mac, 2 x printers, </w:t>
            </w:r>
          </w:p>
          <w:p w14:paraId="00FA65C0" w14:textId="6A5BAFED" w:rsidR="008E2150" w:rsidRPr="0085024A" w:rsidRDefault="008E2150" w:rsidP="00012153">
            <w:pPr>
              <w:jc w:val="center"/>
              <w:rPr>
                <w:rFonts w:ascii="Calibri" w:hAnsi="Calibri"/>
                <w:i/>
                <w:sz w:val="20"/>
              </w:rPr>
            </w:pPr>
            <w:r w:rsidRPr="0085024A">
              <w:rPr>
                <w:rFonts w:ascii="Calibri" w:hAnsi="Calibri"/>
                <w:i/>
                <w:sz w:val="20"/>
              </w:rPr>
              <w:t>1 x APS unit.</w:t>
            </w:r>
          </w:p>
        </w:tc>
      </w:tr>
      <w:tr w:rsidR="008E2150" w:rsidRPr="002E557B" w14:paraId="72233931" w14:textId="77777777" w:rsidTr="00863871">
        <w:trPr>
          <w:trHeight w:hRule="exact" w:val="322"/>
        </w:trPr>
        <w:tc>
          <w:tcPr>
            <w:tcW w:w="426" w:type="dxa"/>
            <w:tcBorders>
              <w:top w:val="single" w:sz="4" w:space="0" w:color="auto"/>
              <w:left w:val="single" w:sz="4" w:space="0" w:color="auto"/>
              <w:bottom w:val="single" w:sz="4" w:space="0" w:color="auto"/>
              <w:right w:val="single" w:sz="4" w:space="0" w:color="auto"/>
            </w:tcBorders>
            <w:vAlign w:val="center"/>
            <w:hideMark/>
          </w:tcPr>
          <w:p w14:paraId="1D804229" w14:textId="77777777" w:rsidR="008E2150" w:rsidRDefault="008E2150" w:rsidP="00012153">
            <w:pPr>
              <w:jc w:val="center"/>
              <w:rPr>
                <w:rFonts w:ascii="Calibri" w:hAnsi="Calibri"/>
                <w:sz w:val="20"/>
              </w:rPr>
            </w:pPr>
            <w:r>
              <w:rPr>
                <w:rFonts w:ascii="Calibri" w:hAnsi="Calibri"/>
                <w:b/>
                <w:sz w:val="20"/>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76D7BA" w14:textId="77777777" w:rsidR="008E2150" w:rsidRPr="0085024A" w:rsidRDefault="008E2150" w:rsidP="00012153">
            <w:pPr>
              <w:jc w:val="center"/>
              <w:rPr>
                <w:rFonts w:ascii="Calibri" w:hAnsi="Calibri"/>
                <w:i/>
                <w:sz w:val="20"/>
              </w:rPr>
            </w:pPr>
            <w:r w:rsidRPr="0085024A">
              <w:rPr>
                <w:rFonts w:ascii="Calibri" w:hAnsi="Calibri"/>
                <w:b/>
                <w:i/>
                <w:sz w:val="20"/>
              </w:rPr>
              <w:t>HMP &amp; YOI Polmont</w:t>
            </w:r>
          </w:p>
        </w:tc>
        <w:tc>
          <w:tcPr>
            <w:tcW w:w="1134" w:type="dxa"/>
            <w:vMerge/>
            <w:tcBorders>
              <w:left w:val="single" w:sz="4" w:space="0" w:color="auto"/>
              <w:right w:val="single" w:sz="4" w:space="0" w:color="auto"/>
            </w:tcBorders>
            <w:vAlign w:val="center"/>
          </w:tcPr>
          <w:p w14:paraId="563EDEF0" w14:textId="6B0D8843" w:rsidR="008E2150" w:rsidRPr="0085024A" w:rsidRDefault="008E2150" w:rsidP="00012153">
            <w:pPr>
              <w:jc w:val="center"/>
              <w:rPr>
                <w:rFonts w:ascii="Calibri" w:hAnsi="Calibri"/>
                <w:i/>
                <w:sz w:val="20"/>
              </w:rPr>
            </w:pPr>
          </w:p>
        </w:tc>
        <w:tc>
          <w:tcPr>
            <w:tcW w:w="1134" w:type="dxa"/>
            <w:vMerge/>
            <w:tcBorders>
              <w:left w:val="single" w:sz="4" w:space="0" w:color="auto"/>
              <w:right w:val="single" w:sz="4" w:space="0" w:color="auto"/>
            </w:tcBorders>
            <w:vAlign w:val="center"/>
          </w:tcPr>
          <w:p w14:paraId="44FB6F9C" w14:textId="373E45EE" w:rsidR="008E2150" w:rsidRPr="0085024A" w:rsidRDefault="008E2150" w:rsidP="00012153">
            <w:pPr>
              <w:jc w:val="center"/>
              <w:rPr>
                <w:rFonts w:ascii="Calibri" w:hAnsi="Calibri"/>
                <w:i/>
                <w:sz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7CF58604" w14:textId="5EC6EB41" w:rsidR="008E2150" w:rsidRPr="0085024A" w:rsidRDefault="008E2150" w:rsidP="00012153">
            <w:pPr>
              <w:jc w:val="center"/>
              <w:rPr>
                <w:rFonts w:ascii="Calibri" w:hAnsi="Calibri"/>
                <w:i/>
                <w:sz w:val="20"/>
              </w:rPr>
            </w:pPr>
            <w:r w:rsidRPr="0085024A">
              <w:rPr>
                <w:rFonts w:ascii="Calibri" w:hAnsi="Calibri"/>
                <w:i/>
                <w:sz w:val="20"/>
              </w:rPr>
              <w:t>2 x Servers, 36 x PC’s, 3 x printers,  2 x APS unit.</w:t>
            </w:r>
          </w:p>
        </w:tc>
      </w:tr>
      <w:tr w:rsidR="008E2150" w:rsidRPr="002E557B" w14:paraId="6BF99501" w14:textId="77777777" w:rsidTr="00863871">
        <w:trPr>
          <w:trHeight w:hRule="exact" w:val="620"/>
        </w:trPr>
        <w:tc>
          <w:tcPr>
            <w:tcW w:w="426" w:type="dxa"/>
            <w:tcBorders>
              <w:top w:val="single" w:sz="4" w:space="0" w:color="auto"/>
              <w:left w:val="single" w:sz="4" w:space="0" w:color="auto"/>
              <w:bottom w:val="single" w:sz="4" w:space="0" w:color="auto"/>
              <w:right w:val="single" w:sz="4" w:space="0" w:color="auto"/>
            </w:tcBorders>
            <w:vAlign w:val="center"/>
            <w:hideMark/>
          </w:tcPr>
          <w:p w14:paraId="4C5602D0" w14:textId="77777777" w:rsidR="008E2150" w:rsidRDefault="008E2150" w:rsidP="00012153">
            <w:pPr>
              <w:jc w:val="center"/>
              <w:rPr>
                <w:rFonts w:ascii="Calibri" w:hAnsi="Calibri"/>
                <w:sz w:val="20"/>
              </w:rPr>
            </w:pPr>
            <w:r>
              <w:rPr>
                <w:rFonts w:ascii="Calibri" w:hAnsi="Calibri"/>
                <w:b/>
                <w:sz w:val="20"/>
              </w:rPr>
              <w:t>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B6C2B3" w14:textId="77777777" w:rsidR="008E2150" w:rsidRPr="0085024A" w:rsidRDefault="008E2150" w:rsidP="00012153">
            <w:pPr>
              <w:jc w:val="center"/>
              <w:rPr>
                <w:rFonts w:ascii="Calibri" w:hAnsi="Calibri"/>
                <w:i/>
                <w:sz w:val="20"/>
              </w:rPr>
            </w:pPr>
            <w:r w:rsidRPr="0085024A">
              <w:rPr>
                <w:rFonts w:ascii="Calibri" w:hAnsi="Calibri"/>
                <w:b/>
                <w:i/>
                <w:sz w:val="20"/>
              </w:rPr>
              <w:t>HMP Shotts</w:t>
            </w:r>
          </w:p>
        </w:tc>
        <w:tc>
          <w:tcPr>
            <w:tcW w:w="1134" w:type="dxa"/>
            <w:vMerge/>
            <w:tcBorders>
              <w:left w:val="single" w:sz="4" w:space="0" w:color="auto"/>
              <w:bottom w:val="single" w:sz="4" w:space="0" w:color="auto"/>
              <w:right w:val="single" w:sz="4" w:space="0" w:color="auto"/>
            </w:tcBorders>
            <w:vAlign w:val="center"/>
          </w:tcPr>
          <w:p w14:paraId="70581E66" w14:textId="5C4FA65B" w:rsidR="008E2150" w:rsidRPr="0085024A" w:rsidRDefault="008E2150" w:rsidP="00012153">
            <w:pPr>
              <w:jc w:val="center"/>
              <w:rPr>
                <w:rFonts w:ascii="Calibri" w:hAnsi="Calibri"/>
                <w:i/>
                <w:sz w:val="20"/>
              </w:rPr>
            </w:pPr>
          </w:p>
        </w:tc>
        <w:tc>
          <w:tcPr>
            <w:tcW w:w="1134" w:type="dxa"/>
            <w:vMerge/>
            <w:tcBorders>
              <w:left w:val="single" w:sz="4" w:space="0" w:color="auto"/>
              <w:bottom w:val="single" w:sz="4" w:space="0" w:color="auto"/>
              <w:right w:val="single" w:sz="4" w:space="0" w:color="auto"/>
            </w:tcBorders>
            <w:vAlign w:val="center"/>
          </w:tcPr>
          <w:p w14:paraId="7F9312EE" w14:textId="01315327" w:rsidR="008E2150" w:rsidRPr="0085024A" w:rsidRDefault="008E2150" w:rsidP="00012153">
            <w:pPr>
              <w:jc w:val="center"/>
              <w:rPr>
                <w:rFonts w:ascii="Calibri" w:hAnsi="Calibri"/>
                <w:i/>
                <w:sz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66ED067C" w14:textId="77777777" w:rsidR="00012153" w:rsidRDefault="008E2150" w:rsidP="00012153">
            <w:pPr>
              <w:jc w:val="center"/>
              <w:rPr>
                <w:rFonts w:ascii="Calibri" w:hAnsi="Calibri"/>
                <w:i/>
                <w:sz w:val="20"/>
              </w:rPr>
            </w:pPr>
            <w:r w:rsidRPr="0085024A">
              <w:rPr>
                <w:rFonts w:ascii="Calibri" w:hAnsi="Calibri"/>
                <w:i/>
                <w:sz w:val="20"/>
              </w:rPr>
              <w:t>1 x Server, 38 x PCs, 8 x Apple Macs, 3 x printers,</w:t>
            </w:r>
            <w:r w:rsidR="00012153">
              <w:rPr>
                <w:rFonts w:ascii="Calibri" w:hAnsi="Calibri"/>
                <w:i/>
                <w:sz w:val="20"/>
              </w:rPr>
              <w:t xml:space="preserve"> </w:t>
            </w:r>
          </w:p>
          <w:p w14:paraId="6290E6F8" w14:textId="2E1EA8BA" w:rsidR="008E2150" w:rsidRPr="0085024A" w:rsidRDefault="008E2150" w:rsidP="00012153">
            <w:pPr>
              <w:jc w:val="center"/>
              <w:rPr>
                <w:rFonts w:ascii="Calibri" w:hAnsi="Calibri"/>
                <w:i/>
                <w:sz w:val="20"/>
              </w:rPr>
            </w:pPr>
            <w:r w:rsidRPr="0085024A">
              <w:rPr>
                <w:rFonts w:ascii="Calibri" w:hAnsi="Calibri"/>
                <w:i/>
                <w:sz w:val="20"/>
              </w:rPr>
              <w:t xml:space="preserve"> 1 x APS unit.</w:t>
            </w:r>
          </w:p>
        </w:tc>
      </w:tr>
    </w:tbl>
    <w:p w14:paraId="1F75C66D" w14:textId="77777777" w:rsidR="00CB0436" w:rsidRDefault="00CB0436" w:rsidP="0085024A">
      <w:pPr>
        <w:pStyle w:val="Heading4"/>
        <w:rPr>
          <w:rFonts w:ascii="Calibri" w:hAnsi="Calibri"/>
          <w:i w:val="0"/>
          <w:color w:val="0000FF"/>
          <w:sz w:val="20"/>
        </w:rPr>
      </w:pPr>
    </w:p>
    <w:p w14:paraId="267B4FD9" w14:textId="77777777" w:rsidR="00CB0436" w:rsidRDefault="00CB0436">
      <w:pPr>
        <w:rPr>
          <w:rFonts w:ascii="Calibri" w:hAnsi="Calibri"/>
          <w:b/>
          <w:color w:val="0000FF"/>
          <w:sz w:val="20"/>
        </w:rPr>
      </w:pPr>
      <w:r>
        <w:rPr>
          <w:rFonts w:ascii="Calibri" w:hAnsi="Calibri"/>
          <w:i/>
          <w:color w:val="0000FF"/>
          <w:sz w:val="20"/>
        </w:rPr>
        <w:br w:type="page"/>
      </w:r>
    </w:p>
    <w:p w14:paraId="60D62A31" w14:textId="044A03AA" w:rsidR="001D6DD5" w:rsidRDefault="0085024A" w:rsidP="0085024A">
      <w:pPr>
        <w:pStyle w:val="Heading4"/>
        <w:rPr>
          <w:rFonts w:ascii="Calibri" w:hAnsi="Calibri"/>
          <w:i w:val="0"/>
          <w:color w:val="0000FF"/>
          <w:sz w:val="20"/>
        </w:rPr>
      </w:pPr>
      <w:r w:rsidRPr="0085024A">
        <w:rPr>
          <w:rFonts w:ascii="Calibri" w:hAnsi="Calibri"/>
          <w:i w:val="0"/>
          <w:color w:val="0000FF"/>
          <w:sz w:val="20"/>
        </w:rPr>
        <w:t>T</w:t>
      </w:r>
      <w:r w:rsidR="00AD6A72">
        <w:rPr>
          <w:rFonts w:ascii="Calibri" w:hAnsi="Calibri"/>
          <w:i w:val="0"/>
          <w:color w:val="0000FF"/>
          <w:sz w:val="20"/>
        </w:rPr>
        <w:t xml:space="preserve">ABLE </w:t>
      </w:r>
      <w:r w:rsidRPr="0085024A">
        <w:rPr>
          <w:rFonts w:ascii="Calibri" w:hAnsi="Calibri"/>
          <w:i w:val="0"/>
          <w:color w:val="0000FF"/>
          <w:sz w:val="20"/>
        </w:rPr>
        <w:t>4A</w:t>
      </w:r>
      <w:r w:rsidR="00AD6A72">
        <w:rPr>
          <w:rFonts w:ascii="Calibri" w:hAnsi="Calibri"/>
          <w:i w:val="0"/>
          <w:color w:val="0000FF"/>
          <w:sz w:val="20"/>
        </w:rPr>
        <w:t xml:space="preserve">  OVERALL </w:t>
      </w:r>
      <w:r w:rsidR="00AD6A72" w:rsidRPr="00FD7446">
        <w:rPr>
          <w:rFonts w:ascii="Calibri" w:hAnsi="Calibri"/>
          <w:i w:val="0"/>
          <w:color w:val="0000FF"/>
          <w:sz w:val="20"/>
        </w:rPr>
        <w:t>PROVISION OF IT FOR LSE</w:t>
      </w:r>
    </w:p>
    <w:p w14:paraId="10CA9B38" w14:textId="77777777" w:rsidR="00AD6A72" w:rsidRPr="00982503" w:rsidRDefault="00AD6A72" w:rsidP="00AD6A72">
      <w:pPr>
        <w:rPr>
          <w:rFonts w:ascii="Calibri" w:hAnsi="Calibri"/>
          <w:sz w:val="18"/>
        </w:rPr>
      </w:pPr>
    </w:p>
    <w:tbl>
      <w:tblPr>
        <w:tblStyle w:val="TableGrid"/>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6"/>
        <w:gridCol w:w="6804"/>
      </w:tblGrid>
      <w:tr w:rsidR="001D6DD5" w14:paraId="15B29AB6" w14:textId="77777777" w:rsidTr="00024044">
        <w:tc>
          <w:tcPr>
            <w:tcW w:w="1985" w:type="dxa"/>
            <w:shd w:val="clear" w:color="auto" w:fill="D9D9D9" w:themeFill="background1" w:themeFillShade="D9"/>
          </w:tcPr>
          <w:p w14:paraId="131D8A1F" w14:textId="65B1D1BC" w:rsidR="001D6DD5" w:rsidRPr="00C66C9E" w:rsidRDefault="001D6DD5" w:rsidP="001D6DD5">
            <w:pPr>
              <w:spacing w:line="276" w:lineRule="auto"/>
              <w:jc w:val="center"/>
              <w:rPr>
                <w:rFonts w:ascii="Calibri" w:hAnsi="Calibri"/>
                <w:b/>
                <w:sz w:val="20"/>
              </w:rPr>
            </w:pPr>
            <w:r>
              <w:rPr>
                <w:rFonts w:ascii="Calibri" w:hAnsi="Calibri"/>
                <w:b/>
                <w:sz w:val="20"/>
              </w:rPr>
              <w:t>Device Type</w:t>
            </w:r>
          </w:p>
        </w:tc>
        <w:tc>
          <w:tcPr>
            <w:tcW w:w="1276" w:type="dxa"/>
            <w:shd w:val="clear" w:color="auto" w:fill="D9D9D9" w:themeFill="background1" w:themeFillShade="D9"/>
          </w:tcPr>
          <w:p w14:paraId="6F488573" w14:textId="77777777" w:rsidR="001D6DD5" w:rsidRPr="00C66C9E" w:rsidRDefault="001D6DD5" w:rsidP="001D6DD5">
            <w:pPr>
              <w:spacing w:line="276" w:lineRule="auto"/>
              <w:jc w:val="center"/>
              <w:rPr>
                <w:rFonts w:ascii="Calibri" w:hAnsi="Calibri"/>
                <w:b/>
                <w:sz w:val="20"/>
              </w:rPr>
            </w:pPr>
            <w:r>
              <w:rPr>
                <w:rFonts w:ascii="Calibri" w:hAnsi="Calibri"/>
                <w:b/>
                <w:sz w:val="20"/>
              </w:rPr>
              <w:t>Total</w:t>
            </w:r>
          </w:p>
        </w:tc>
        <w:tc>
          <w:tcPr>
            <w:tcW w:w="6804" w:type="dxa"/>
            <w:shd w:val="clear" w:color="auto" w:fill="D9D9D9" w:themeFill="background1" w:themeFillShade="D9"/>
          </w:tcPr>
          <w:p w14:paraId="4C3483D7" w14:textId="77777777" w:rsidR="001D6DD5" w:rsidRPr="00C66C9E" w:rsidRDefault="001D6DD5" w:rsidP="001D6DD5">
            <w:pPr>
              <w:spacing w:line="276" w:lineRule="auto"/>
              <w:jc w:val="center"/>
              <w:rPr>
                <w:rFonts w:ascii="Calibri" w:hAnsi="Calibri"/>
                <w:b/>
                <w:sz w:val="20"/>
              </w:rPr>
            </w:pPr>
            <w:r>
              <w:rPr>
                <w:rFonts w:ascii="Calibri" w:hAnsi="Calibri"/>
                <w:b/>
                <w:sz w:val="20"/>
              </w:rPr>
              <w:t>Comment</w:t>
            </w:r>
          </w:p>
        </w:tc>
      </w:tr>
      <w:tr w:rsidR="001D6DD5" w14:paraId="20B0D6DD" w14:textId="77777777" w:rsidTr="00024044">
        <w:tc>
          <w:tcPr>
            <w:tcW w:w="1985" w:type="dxa"/>
          </w:tcPr>
          <w:p w14:paraId="7FE5F627" w14:textId="77777777" w:rsidR="001D6DD5" w:rsidRDefault="001D6DD5" w:rsidP="001D6DD5">
            <w:pPr>
              <w:spacing w:line="276" w:lineRule="auto"/>
              <w:jc w:val="center"/>
              <w:rPr>
                <w:rFonts w:ascii="Calibri" w:hAnsi="Calibri"/>
                <w:sz w:val="20"/>
              </w:rPr>
            </w:pPr>
            <w:r w:rsidRPr="005144E2">
              <w:rPr>
                <w:rFonts w:ascii="Calibri" w:hAnsi="Calibri"/>
                <w:sz w:val="20"/>
              </w:rPr>
              <w:t>Servers</w:t>
            </w:r>
          </w:p>
          <w:p w14:paraId="342145A8" w14:textId="77777777" w:rsidR="001D6DD5" w:rsidRPr="00C87D39" w:rsidRDefault="001D6DD5" w:rsidP="001D6DD5">
            <w:pPr>
              <w:spacing w:line="276" w:lineRule="auto"/>
              <w:jc w:val="center"/>
              <w:rPr>
                <w:rFonts w:ascii="Calibri" w:hAnsi="Calibri"/>
                <w:sz w:val="20"/>
              </w:rPr>
            </w:pPr>
            <w:r>
              <w:rPr>
                <w:rFonts w:ascii="Calibri" w:hAnsi="Calibri"/>
                <w:sz w:val="20"/>
              </w:rPr>
              <w:t>(Increased capacity)</w:t>
            </w:r>
          </w:p>
        </w:tc>
        <w:tc>
          <w:tcPr>
            <w:tcW w:w="1276" w:type="dxa"/>
          </w:tcPr>
          <w:p w14:paraId="7B7A11DF" w14:textId="77777777" w:rsidR="001D6DD5" w:rsidRPr="005144E2" w:rsidRDefault="001D6DD5" w:rsidP="001D6DD5">
            <w:pPr>
              <w:spacing w:line="276" w:lineRule="auto"/>
              <w:jc w:val="center"/>
              <w:rPr>
                <w:rFonts w:ascii="Calibri" w:hAnsi="Calibri"/>
                <w:sz w:val="20"/>
              </w:rPr>
            </w:pPr>
            <w:r>
              <w:rPr>
                <w:rFonts w:ascii="Calibri" w:hAnsi="Calibri"/>
                <w:sz w:val="20"/>
              </w:rPr>
              <w:t>16</w:t>
            </w:r>
          </w:p>
        </w:tc>
        <w:tc>
          <w:tcPr>
            <w:tcW w:w="6804" w:type="dxa"/>
          </w:tcPr>
          <w:p w14:paraId="150CA208" w14:textId="43C90F8D" w:rsidR="001D6DD5" w:rsidRPr="005144E2" w:rsidRDefault="00BD68BD" w:rsidP="00C01986">
            <w:pPr>
              <w:jc w:val="both"/>
              <w:rPr>
                <w:rFonts w:ascii="Calibri" w:hAnsi="Calibri"/>
                <w:sz w:val="20"/>
              </w:rPr>
            </w:pPr>
            <w:r>
              <w:rPr>
                <w:rFonts w:ascii="Calibri" w:hAnsi="Calibri"/>
                <w:sz w:val="20"/>
              </w:rPr>
              <w:t xml:space="preserve">The Service Provider </w:t>
            </w:r>
            <w:r w:rsidR="0085024A">
              <w:rPr>
                <w:rFonts w:ascii="Calibri" w:hAnsi="Calibri"/>
                <w:sz w:val="20"/>
              </w:rPr>
              <w:t>wi</w:t>
            </w:r>
            <w:r w:rsidR="001D6DD5">
              <w:rPr>
                <w:rFonts w:ascii="Calibri" w:hAnsi="Calibri"/>
                <w:sz w:val="20"/>
              </w:rPr>
              <w:t xml:space="preserve">ll provide servers to support known networks outside the learning centres. </w:t>
            </w:r>
          </w:p>
        </w:tc>
      </w:tr>
      <w:tr w:rsidR="001D6DD5" w14:paraId="1FC52F68" w14:textId="77777777" w:rsidTr="00024044">
        <w:tc>
          <w:tcPr>
            <w:tcW w:w="1985" w:type="dxa"/>
          </w:tcPr>
          <w:p w14:paraId="3B2F9A7A" w14:textId="77777777" w:rsidR="001D6DD5" w:rsidRPr="00C66C9E" w:rsidRDefault="001D6DD5" w:rsidP="001D6DD5">
            <w:pPr>
              <w:spacing w:line="276" w:lineRule="auto"/>
              <w:jc w:val="center"/>
              <w:rPr>
                <w:rFonts w:ascii="Calibri" w:hAnsi="Calibri"/>
                <w:sz w:val="20"/>
              </w:rPr>
            </w:pPr>
            <w:r>
              <w:rPr>
                <w:rFonts w:ascii="Calibri" w:hAnsi="Calibri"/>
                <w:sz w:val="20"/>
              </w:rPr>
              <w:t>PC</w:t>
            </w:r>
          </w:p>
        </w:tc>
        <w:tc>
          <w:tcPr>
            <w:tcW w:w="1276" w:type="dxa"/>
          </w:tcPr>
          <w:p w14:paraId="2C460B05" w14:textId="77777777" w:rsidR="001D6DD5" w:rsidRPr="00C66C9E" w:rsidRDefault="001D6DD5" w:rsidP="001D6DD5">
            <w:pPr>
              <w:spacing w:line="276" w:lineRule="auto"/>
              <w:jc w:val="center"/>
              <w:rPr>
                <w:rFonts w:ascii="Calibri" w:hAnsi="Calibri"/>
                <w:sz w:val="20"/>
              </w:rPr>
            </w:pPr>
            <w:r>
              <w:rPr>
                <w:rFonts w:ascii="Calibri" w:hAnsi="Calibri"/>
                <w:sz w:val="20"/>
              </w:rPr>
              <w:t>330</w:t>
            </w:r>
          </w:p>
        </w:tc>
        <w:tc>
          <w:tcPr>
            <w:tcW w:w="6804" w:type="dxa"/>
          </w:tcPr>
          <w:p w14:paraId="16218A59" w14:textId="11EA980D" w:rsidR="001D6DD5" w:rsidRPr="00C66C9E" w:rsidRDefault="001D6DD5" w:rsidP="00C01986">
            <w:pPr>
              <w:jc w:val="both"/>
              <w:rPr>
                <w:rFonts w:ascii="Calibri" w:hAnsi="Calibri"/>
                <w:sz w:val="20"/>
              </w:rPr>
            </w:pPr>
            <w:r>
              <w:rPr>
                <w:rFonts w:ascii="Calibri" w:hAnsi="Calibri"/>
                <w:sz w:val="20"/>
              </w:rPr>
              <w:t xml:space="preserve">Reconfiguration proposed.  This is dependent upon the site visits and </w:t>
            </w:r>
            <w:r w:rsidR="0085024A">
              <w:rPr>
                <w:rFonts w:ascii="Calibri" w:hAnsi="Calibri"/>
                <w:sz w:val="20"/>
              </w:rPr>
              <w:t xml:space="preserve">will be </w:t>
            </w:r>
            <w:r>
              <w:rPr>
                <w:rFonts w:ascii="Calibri" w:hAnsi="Calibri"/>
                <w:sz w:val="20"/>
              </w:rPr>
              <w:t xml:space="preserve">agreed with </w:t>
            </w:r>
            <w:r w:rsidR="0085024A">
              <w:rPr>
                <w:rFonts w:ascii="Calibri" w:hAnsi="Calibri"/>
                <w:sz w:val="20"/>
              </w:rPr>
              <w:t xml:space="preserve">the </w:t>
            </w:r>
            <w:r>
              <w:rPr>
                <w:rFonts w:ascii="Calibri" w:hAnsi="Calibri"/>
                <w:sz w:val="20"/>
              </w:rPr>
              <w:t xml:space="preserve">SPS.  </w:t>
            </w:r>
          </w:p>
        </w:tc>
      </w:tr>
      <w:tr w:rsidR="001D6DD5" w14:paraId="6C75BD67" w14:textId="77777777" w:rsidTr="00024044">
        <w:tc>
          <w:tcPr>
            <w:tcW w:w="1985" w:type="dxa"/>
          </w:tcPr>
          <w:p w14:paraId="6AB86FA9" w14:textId="77777777" w:rsidR="001D6DD5" w:rsidRPr="00C66C9E" w:rsidRDefault="001D6DD5" w:rsidP="001D6DD5">
            <w:pPr>
              <w:spacing w:line="276" w:lineRule="auto"/>
              <w:jc w:val="center"/>
              <w:rPr>
                <w:rFonts w:ascii="Calibri" w:hAnsi="Calibri"/>
                <w:sz w:val="20"/>
              </w:rPr>
            </w:pPr>
            <w:r>
              <w:rPr>
                <w:rFonts w:ascii="Calibri" w:hAnsi="Calibri"/>
                <w:sz w:val="20"/>
              </w:rPr>
              <w:t>Apple Mac</w:t>
            </w:r>
          </w:p>
        </w:tc>
        <w:tc>
          <w:tcPr>
            <w:tcW w:w="1276" w:type="dxa"/>
          </w:tcPr>
          <w:p w14:paraId="40A0A027" w14:textId="77777777" w:rsidR="001D6DD5" w:rsidRPr="00C66C9E" w:rsidRDefault="001D6DD5" w:rsidP="001D6DD5">
            <w:pPr>
              <w:spacing w:line="276" w:lineRule="auto"/>
              <w:jc w:val="center"/>
              <w:rPr>
                <w:rFonts w:ascii="Calibri" w:hAnsi="Calibri"/>
                <w:sz w:val="20"/>
              </w:rPr>
            </w:pPr>
            <w:r>
              <w:rPr>
                <w:rFonts w:ascii="Calibri" w:hAnsi="Calibri"/>
                <w:sz w:val="20"/>
              </w:rPr>
              <w:t>22</w:t>
            </w:r>
          </w:p>
        </w:tc>
        <w:tc>
          <w:tcPr>
            <w:tcW w:w="6804" w:type="dxa"/>
          </w:tcPr>
          <w:p w14:paraId="6D2CD860" w14:textId="6FD7D295" w:rsidR="001D6DD5" w:rsidRPr="00C66C9E" w:rsidRDefault="001D6DD5" w:rsidP="00C01986">
            <w:pPr>
              <w:jc w:val="both"/>
              <w:rPr>
                <w:rFonts w:ascii="Calibri" w:hAnsi="Calibri"/>
                <w:sz w:val="20"/>
              </w:rPr>
            </w:pPr>
            <w:r>
              <w:rPr>
                <w:rFonts w:ascii="Calibri" w:hAnsi="Calibri"/>
                <w:sz w:val="20"/>
              </w:rPr>
              <w:t xml:space="preserve">Reconfiguration proposed.  This is dependent upon the site visits and as agreed with </w:t>
            </w:r>
            <w:r w:rsidR="0085024A">
              <w:rPr>
                <w:rFonts w:ascii="Calibri" w:hAnsi="Calibri"/>
                <w:sz w:val="20"/>
              </w:rPr>
              <w:t xml:space="preserve">the </w:t>
            </w:r>
            <w:r>
              <w:rPr>
                <w:rFonts w:ascii="Calibri" w:hAnsi="Calibri"/>
                <w:sz w:val="20"/>
              </w:rPr>
              <w:t xml:space="preserve">SPS.  </w:t>
            </w:r>
          </w:p>
        </w:tc>
      </w:tr>
      <w:tr w:rsidR="001D6DD5" w14:paraId="14F9A9DF" w14:textId="77777777" w:rsidTr="00024044">
        <w:tc>
          <w:tcPr>
            <w:tcW w:w="1985" w:type="dxa"/>
          </w:tcPr>
          <w:p w14:paraId="7BF01339" w14:textId="77777777" w:rsidR="001D6DD5" w:rsidRDefault="001D6DD5" w:rsidP="001D6DD5">
            <w:pPr>
              <w:spacing w:line="276" w:lineRule="auto"/>
              <w:jc w:val="center"/>
              <w:rPr>
                <w:rFonts w:ascii="Calibri" w:hAnsi="Calibri"/>
                <w:sz w:val="20"/>
              </w:rPr>
            </w:pPr>
            <w:r>
              <w:rPr>
                <w:rFonts w:ascii="Calibri" w:hAnsi="Calibri"/>
                <w:sz w:val="20"/>
              </w:rPr>
              <w:t>Printer</w:t>
            </w:r>
          </w:p>
        </w:tc>
        <w:tc>
          <w:tcPr>
            <w:tcW w:w="1276" w:type="dxa"/>
          </w:tcPr>
          <w:p w14:paraId="441E66D2" w14:textId="77777777" w:rsidR="001D6DD5" w:rsidRPr="00C66C9E" w:rsidRDefault="001D6DD5" w:rsidP="001D6DD5">
            <w:pPr>
              <w:spacing w:line="276" w:lineRule="auto"/>
              <w:jc w:val="center"/>
              <w:rPr>
                <w:rFonts w:ascii="Calibri" w:hAnsi="Calibri"/>
                <w:sz w:val="20"/>
              </w:rPr>
            </w:pPr>
            <w:r>
              <w:rPr>
                <w:rFonts w:ascii="Calibri" w:hAnsi="Calibri"/>
                <w:sz w:val="20"/>
              </w:rPr>
              <w:t>29</w:t>
            </w:r>
          </w:p>
        </w:tc>
        <w:tc>
          <w:tcPr>
            <w:tcW w:w="6804" w:type="dxa"/>
          </w:tcPr>
          <w:p w14:paraId="5D5B5C88" w14:textId="77777777" w:rsidR="001D6DD5" w:rsidRPr="00C66C9E" w:rsidRDefault="001D6DD5" w:rsidP="00C01986">
            <w:pPr>
              <w:jc w:val="both"/>
              <w:rPr>
                <w:rFonts w:ascii="Calibri" w:hAnsi="Calibri"/>
                <w:sz w:val="20"/>
              </w:rPr>
            </w:pPr>
            <w:r>
              <w:rPr>
                <w:rFonts w:ascii="Calibri" w:hAnsi="Calibri"/>
                <w:sz w:val="20"/>
              </w:rPr>
              <w:t>Replace local printers for networked laser printers. Increased cost that results in improved quality and efficiencies</w:t>
            </w:r>
          </w:p>
        </w:tc>
      </w:tr>
      <w:tr w:rsidR="001D6DD5" w14:paraId="09CDA40D" w14:textId="77777777" w:rsidTr="00024044">
        <w:tc>
          <w:tcPr>
            <w:tcW w:w="1985" w:type="dxa"/>
          </w:tcPr>
          <w:p w14:paraId="48F68908" w14:textId="77777777" w:rsidR="001D6DD5" w:rsidRDefault="001D6DD5" w:rsidP="001D6DD5">
            <w:pPr>
              <w:spacing w:line="276" w:lineRule="auto"/>
              <w:jc w:val="center"/>
              <w:rPr>
                <w:rFonts w:ascii="Calibri" w:hAnsi="Calibri"/>
                <w:sz w:val="20"/>
              </w:rPr>
            </w:pPr>
            <w:r>
              <w:rPr>
                <w:rFonts w:ascii="Calibri" w:hAnsi="Calibri"/>
                <w:sz w:val="20"/>
              </w:rPr>
              <w:t>APS</w:t>
            </w:r>
          </w:p>
        </w:tc>
        <w:tc>
          <w:tcPr>
            <w:tcW w:w="1276" w:type="dxa"/>
          </w:tcPr>
          <w:p w14:paraId="34F3DA83" w14:textId="77777777" w:rsidR="001D6DD5" w:rsidRPr="00C66C9E" w:rsidRDefault="001D6DD5" w:rsidP="001D6DD5">
            <w:pPr>
              <w:spacing w:line="276" w:lineRule="auto"/>
              <w:jc w:val="center"/>
              <w:rPr>
                <w:rFonts w:ascii="Calibri" w:hAnsi="Calibri"/>
                <w:sz w:val="20"/>
              </w:rPr>
            </w:pPr>
            <w:r>
              <w:rPr>
                <w:rFonts w:ascii="Calibri" w:hAnsi="Calibri"/>
                <w:sz w:val="20"/>
              </w:rPr>
              <w:t>16</w:t>
            </w:r>
          </w:p>
        </w:tc>
        <w:tc>
          <w:tcPr>
            <w:tcW w:w="6804" w:type="dxa"/>
          </w:tcPr>
          <w:p w14:paraId="0A12AEEE" w14:textId="77777777" w:rsidR="001D6DD5" w:rsidRPr="00C66C9E" w:rsidRDefault="001D6DD5" w:rsidP="00C01986">
            <w:pPr>
              <w:jc w:val="both"/>
              <w:rPr>
                <w:rFonts w:ascii="Calibri" w:hAnsi="Calibri"/>
                <w:sz w:val="20"/>
              </w:rPr>
            </w:pPr>
            <w:r>
              <w:rPr>
                <w:rFonts w:ascii="Calibri" w:hAnsi="Calibri"/>
                <w:sz w:val="20"/>
              </w:rPr>
              <w:t xml:space="preserve">An APS unit will be provided for every server as required.  </w:t>
            </w:r>
          </w:p>
        </w:tc>
      </w:tr>
      <w:tr w:rsidR="001D6DD5" w14:paraId="5EC4860B" w14:textId="77777777" w:rsidTr="00024044">
        <w:tc>
          <w:tcPr>
            <w:tcW w:w="1985" w:type="dxa"/>
          </w:tcPr>
          <w:p w14:paraId="311B340E" w14:textId="77777777" w:rsidR="001D6DD5" w:rsidRDefault="001D6DD5" w:rsidP="001D6DD5">
            <w:pPr>
              <w:spacing w:line="276" w:lineRule="auto"/>
              <w:jc w:val="center"/>
              <w:rPr>
                <w:rFonts w:ascii="Calibri" w:hAnsi="Calibri"/>
                <w:sz w:val="20"/>
              </w:rPr>
            </w:pPr>
            <w:r>
              <w:rPr>
                <w:rFonts w:ascii="Calibri" w:hAnsi="Calibri"/>
                <w:sz w:val="20"/>
              </w:rPr>
              <w:t>Peripherals</w:t>
            </w:r>
          </w:p>
        </w:tc>
        <w:tc>
          <w:tcPr>
            <w:tcW w:w="1276" w:type="dxa"/>
          </w:tcPr>
          <w:p w14:paraId="7BA8D2CD" w14:textId="77777777" w:rsidR="001D6DD5" w:rsidRDefault="001D6DD5" w:rsidP="001D6DD5">
            <w:pPr>
              <w:spacing w:line="276" w:lineRule="auto"/>
              <w:jc w:val="center"/>
              <w:rPr>
                <w:rFonts w:ascii="Calibri" w:hAnsi="Calibri"/>
                <w:sz w:val="20"/>
              </w:rPr>
            </w:pPr>
            <w:r>
              <w:rPr>
                <w:rFonts w:ascii="Calibri" w:hAnsi="Calibri"/>
                <w:sz w:val="20"/>
              </w:rPr>
              <w:t>As required</w:t>
            </w:r>
          </w:p>
        </w:tc>
        <w:tc>
          <w:tcPr>
            <w:tcW w:w="6804" w:type="dxa"/>
          </w:tcPr>
          <w:p w14:paraId="16ABFAE3" w14:textId="7425C429" w:rsidR="0085024A" w:rsidRDefault="001D6DD5" w:rsidP="00982503">
            <w:pPr>
              <w:jc w:val="both"/>
              <w:rPr>
                <w:rFonts w:ascii="Calibri" w:hAnsi="Calibri"/>
                <w:sz w:val="20"/>
              </w:rPr>
            </w:pPr>
            <w:r>
              <w:rPr>
                <w:rFonts w:ascii="Calibri" w:hAnsi="Calibri"/>
                <w:sz w:val="20"/>
              </w:rPr>
              <w:t xml:space="preserve">This will include scanners, graphic tablets and cameras. The requirement for this type of equipment cannot be known until site visits take place. Security will be determined by each </w:t>
            </w:r>
            <w:r w:rsidR="0085024A">
              <w:rPr>
                <w:rFonts w:ascii="Calibri" w:hAnsi="Calibri"/>
                <w:sz w:val="20"/>
              </w:rPr>
              <w:t>E</w:t>
            </w:r>
            <w:r>
              <w:rPr>
                <w:rFonts w:ascii="Calibri" w:hAnsi="Calibri"/>
                <w:sz w:val="20"/>
              </w:rPr>
              <w:t xml:space="preserve">stablishment on the permissions granted for each device of this type.  </w:t>
            </w:r>
            <w:r w:rsidR="00BD68BD">
              <w:rPr>
                <w:rFonts w:ascii="Calibri" w:hAnsi="Calibri"/>
                <w:sz w:val="20"/>
              </w:rPr>
              <w:t xml:space="preserve">The Service Provider </w:t>
            </w:r>
            <w:r>
              <w:rPr>
                <w:rFonts w:ascii="Calibri" w:hAnsi="Calibri"/>
                <w:sz w:val="20"/>
              </w:rPr>
              <w:t>will supply as required to support the local curriculum in accordance with SPS security protocols.</w:t>
            </w:r>
          </w:p>
        </w:tc>
      </w:tr>
    </w:tbl>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EC2660" w14:paraId="19946DA8" w14:textId="77777777" w:rsidTr="00012153">
        <w:trPr>
          <w:trHeight w:val="855"/>
        </w:trPr>
        <w:tc>
          <w:tcPr>
            <w:tcW w:w="10065" w:type="dxa"/>
            <w:tcBorders>
              <w:top w:val="nil"/>
              <w:left w:val="single" w:sz="4" w:space="0" w:color="auto"/>
              <w:bottom w:val="single" w:sz="4" w:space="0" w:color="auto"/>
              <w:right w:val="single" w:sz="4" w:space="0" w:color="auto"/>
            </w:tcBorders>
          </w:tcPr>
          <w:p w14:paraId="40F8C417" w14:textId="0D576094" w:rsidR="005522FC" w:rsidRDefault="00EC2660" w:rsidP="00AD6A72">
            <w:pPr>
              <w:pBdr>
                <w:top w:val="single" w:sz="4" w:space="1" w:color="auto"/>
              </w:pBdr>
              <w:jc w:val="both"/>
              <w:rPr>
                <w:rFonts w:ascii="Calibri" w:hAnsi="Calibri"/>
                <w:color w:val="0000FF"/>
                <w:sz w:val="20"/>
                <w:vertAlign w:val="superscript"/>
              </w:rPr>
            </w:pPr>
            <w:r w:rsidRPr="005522FC">
              <w:rPr>
                <w:rFonts w:ascii="Calibri" w:hAnsi="Calibri"/>
                <w:b/>
                <w:color w:val="0000FF"/>
                <w:sz w:val="20"/>
              </w:rPr>
              <w:t>Notes</w:t>
            </w:r>
            <w:r w:rsidR="00C17DAA">
              <w:rPr>
                <w:rFonts w:ascii="Calibri" w:hAnsi="Calibri"/>
                <w:b/>
                <w:color w:val="0000FF"/>
                <w:sz w:val="20"/>
              </w:rPr>
              <w:t xml:space="preserve"> to Table 4</w:t>
            </w:r>
            <w:r w:rsidR="0085024A">
              <w:rPr>
                <w:rFonts w:ascii="Calibri" w:hAnsi="Calibri"/>
                <w:b/>
                <w:color w:val="0000FF"/>
                <w:sz w:val="20"/>
              </w:rPr>
              <w:t>A</w:t>
            </w:r>
            <w:r w:rsidRPr="005522FC">
              <w:rPr>
                <w:rFonts w:ascii="Calibri" w:hAnsi="Calibri"/>
                <w:b/>
                <w:color w:val="0000FF"/>
                <w:sz w:val="20"/>
              </w:rPr>
              <w:t>:</w:t>
            </w:r>
            <w:r w:rsidRPr="005522FC">
              <w:rPr>
                <w:rFonts w:ascii="Calibri" w:hAnsi="Calibri"/>
                <w:color w:val="0000FF"/>
                <w:sz w:val="20"/>
                <w:vertAlign w:val="superscript"/>
              </w:rPr>
              <w:t xml:space="preserve">  </w:t>
            </w:r>
          </w:p>
          <w:p w14:paraId="7D994A59" w14:textId="5A9D207A" w:rsidR="00EC2660" w:rsidRPr="00024044" w:rsidRDefault="00CE4BB6" w:rsidP="00BC5FFA">
            <w:pPr>
              <w:jc w:val="both"/>
              <w:rPr>
                <w:rFonts w:ascii="Calibri" w:hAnsi="Calibri"/>
                <w:color w:val="0000FF"/>
                <w:sz w:val="18"/>
              </w:rPr>
            </w:pPr>
            <w:r w:rsidRPr="00024044">
              <w:rPr>
                <w:rFonts w:ascii="Calibri" w:hAnsi="Calibri"/>
                <w:b/>
                <w:color w:val="0000FF"/>
                <w:sz w:val="18"/>
              </w:rPr>
              <w:t>1)        I</w:t>
            </w:r>
            <w:r w:rsidR="00EC2660" w:rsidRPr="00024044">
              <w:rPr>
                <w:rFonts w:ascii="Calibri" w:hAnsi="Calibri"/>
                <w:b/>
                <w:color w:val="0000FF"/>
                <w:sz w:val="18"/>
              </w:rPr>
              <w:t>T infrastructure.</w:t>
            </w:r>
            <w:r w:rsidR="00EC2660" w:rsidRPr="00024044">
              <w:rPr>
                <w:rFonts w:ascii="Calibri" w:hAnsi="Calibri"/>
                <w:color w:val="0000FF"/>
                <w:sz w:val="18"/>
              </w:rPr>
              <w:t xml:space="preserve"> </w:t>
            </w:r>
          </w:p>
          <w:p w14:paraId="1D75E3B6" w14:textId="2D3BB08D" w:rsidR="002E557B" w:rsidRPr="00024044" w:rsidRDefault="002E557B" w:rsidP="002E557B">
            <w:pPr>
              <w:jc w:val="both"/>
              <w:rPr>
                <w:rFonts w:ascii="Calibri" w:hAnsi="Calibri"/>
                <w:sz w:val="18"/>
              </w:rPr>
            </w:pPr>
            <w:r w:rsidRPr="00024044">
              <w:rPr>
                <w:rFonts w:ascii="Calibri" w:hAnsi="Calibri"/>
                <w:sz w:val="18"/>
              </w:rPr>
              <w:t xml:space="preserve">The </w:t>
            </w:r>
            <w:r w:rsidR="00AA5E24" w:rsidRPr="00024044">
              <w:rPr>
                <w:rFonts w:ascii="Calibri" w:hAnsi="Calibri"/>
                <w:sz w:val="18"/>
              </w:rPr>
              <w:t xml:space="preserve">Service Provider </w:t>
            </w:r>
            <w:r w:rsidRPr="00024044">
              <w:rPr>
                <w:rFonts w:ascii="Calibri" w:hAnsi="Calibri"/>
                <w:sz w:val="18"/>
              </w:rPr>
              <w:t>priced</w:t>
            </w:r>
            <w:r w:rsidR="00AA5E24" w:rsidRPr="00024044">
              <w:rPr>
                <w:rFonts w:ascii="Calibri" w:hAnsi="Calibri"/>
                <w:sz w:val="18"/>
              </w:rPr>
              <w:t xml:space="preserve"> and </w:t>
            </w:r>
            <w:r w:rsidR="00E478A2" w:rsidRPr="00024044">
              <w:rPr>
                <w:rFonts w:ascii="Calibri" w:hAnsi="Calibri"/>
                <w:sz w:val="18"/>
              </w:rPr>
              <w:t>proposed</w:t>
            </w:r>
            <w:r w:rsidR="00AA5E24" w:rsidRPr="00024044">
              <w:rPr>
                <w:rFonts w:ascii="Calibri" w:hAnsi="Calibri"/>
                <w:sz w:val="18"/>
              </w:rPr>
              <w:t xml:space="preserve"> o</w:t>
            </w:r>
            <w:r w:rsidRPr="00024044">
              <w:rPr>
                <w:rFonts w:ascii="Calibri" w:hAnsi="Calibri"/>
                <w:sz w:val="18"/>
              </w:rPr>
              <w:t xml:space="preserve">n the basis that the Equipment would be replaced on a 1:1 basis across the SPS estate (subject to </w:t>
            </w:r>
            <w:r w:rsidR="005522FC" w:rsidRPr="00024044">
              <w:rPr>
                <w:rFonts w:ascii="Calibri" w:hAnsi="Calibri"/>
                <w:sz w:val="18"/>
              </w:rPr>
              <w:t>E</w:t>
            </w:r>
            <w:r w:rsidRPr="00024044">
              <w:rPr>
                <w:rFonts w:ascii="Calibri" w:hAnsi="Calibri"/>
                <w:sz w:val="18"/>
              </w:rPr>
              <w:t>stablishment survey and needs being determined th</w:t>
            </w:r>
            <w:r w:rsidR="005522FC" w:rsidRPr="00024044">
              <w:rPr>
                <w:rFonts w:ascii="Calibri" w:hAnsi="Calibri"/>
                <w:sz w:val="18"/>
              </w:rPr>
              <w:t>r</w:t>
            </w:r>
            <w:r w:rsidRPr="00024044">
              <w:rPr>
                <w:rFonts w:ascii="Calibri" w:hAnsi="Calibri"/>
                <w:sz w:val="18"/>
              </w:rPr>
              <w:t>ough</w:t>
            </w:r>
            <w:r w:rsidR="005522FC" w:rsidRPr="00024044">
              <w:rPr>
                <w:rFonts w:ascii="Calibri" w:hAnsi="Calibri"/>
                <w:sz w:val="18"/>
              </w:rPr>
              <w:t xml:space="preserve"> </w:t>
            </w:r>
            <w:r w:rsidRPr="00024044">
              <w:rPr>
                <w:rFonts w:ascii="Calibri" w:hAnsi="Calibri"/>
                <w:sz w:val="18"/>
              </w:rPr>
              <w:t>the Annu</w:t>
            </w:r>
            <w:r w:rsidR="005522FC" w:rsidRPr="00024044">
              <w:rPr>
                <w:rFonts w:ascii="Calibri" w:hAnsi="Calibri"/>
                <w:sz w:val="18"/>
              </w:rPr>
              <w:t>a</w:t>
            </w:r>
            <w:r w:rsidRPr="00024044">
              <w:rPr>
                <w:rFonts w:ascii="Calibri" w:hAnsi="Calibri"/>
                <w:sz w:val="18"/>
              </w:rPr>
              <w:t>l Learning Plan</w:t>
            </w:r>
            <w:r w:rsidR="005522FC" w:rsidRPr="00024044">
              <w:rPr>
                <w:rFonts w:ascii="Calibri" w:hAnsi="Calibri"/>
                <w:sz w:val="18"/>
              </w:rPr>
              <w:t xml:space="preserve"> process</w:t>
            </w:r>
            <w:r w:rsidRPr="00024044">
              <w:rPr>
                <w:rFonts w:ascii="Calibri" w:hAnsi="Calibri"/>
                <w:sz w:val="18"/>
              </w:rPr>
              <w:t>)</w:t>
            </w:r>
            <w:r w:rsidR="005522FC" w:rsidRPr="00024044">
              <w:rPr>
                <w:rFonts w:ascii="Calibri" w:hAnsi="Calibri"/>
                <w:sz w:val="18"/>
              </w:rPr>
              <w:t xml:space="preserve">.   </w:t>
            </w:r>
            <w:r w:rsidRPr="00024044">
              <w:rPr>
                <w:rFonts w:ascii="Calibri" w:hAnsi="Calibri"/>
                <w:sz w:val="18"/>
              </w:rPr>
              <w:t xml:space="preserve">   </w:t>
            </w:r>
          </w:p>
          <w:p w14:paraId="4EAD6E7F" w14:textId="77777777" w:rsidR="002E557B" w:rsidRPr="00024044" w:rsidRDefault="002E557B" w:rsidP="002E557B">
            <w:pPr>
              <w:jc w:val="both"/>
              <w:rPr>
                <w:rFonts w:ascii="Calibri" w:hAnsi="Calibri"/>
                <w:sz w:val="14"/>
              </w:rPr>
            </w:pPr>
          </w:p>
          <w:p w14:paraId="56574510" w14:textId="223350DB" w:rsidR="00AD6A72" w:rsidRPr="00024044" w:rsidRDefault="002E557B" w:rsidP="00AD6A72">
            <w:pPr>
              <w:pStyle w:val="ParaNos"/>
              <w:ind w:right="-1"/>
              <w:rPr>
                <w:rFonts w:ascii="Calibri" w:hAnsi="Calibri"/>
                <w:sz w:val="18"/>
              </w:rPr>
            </w:pPr>
            <w:r w:rsidRPr="00024044">
              <w:rPr>
                <w:rFonts w:ascii="Calibri" w:hAnsi="Calibri"/>
                <w:sz w:val="18"/>
              </w:rPr>
              <w:t xml:space="preserve">The actual configuration of the intranets and specific numbers of </w:t>
            </w:r>
            <w:r w:rsidR="00982503" w:rsidRPr="00024044">
              <w:rPr>
                <w:rFonts w:ascii="Calibri" w:hAnsi="Calibri"/>
                <w:sz w:val="18"/>
              </w:rPr>
              <w:t>E</w:t>
            </w:r>
            <w:r w:rsidRPr="00024044">
              <w:rPr>
                <w:rFonts w:ascii="Calibri" w:hAnsi="Calibri"/>
                <w:sz w:val="18"/>
              </w:rPr>
              <w:t>quipment (PC’s Apple Macs, Macbooks Tablets, printers, and scanners) may vary across Establishment</w:t>
            </w:r>
            <w:r w:rsidR="005522FC" w:rsidRPr="00024044">
              <w:rPr>
                <w:rFonts w:ascii="Calibri" w:hAnsi="Calibri"/>
                <w:sz w:val="18"/>
              </w:rPr>
              <w:t>s</w:t>
            </w:r>
            <w:r w:rsidRPr="00024044">
              <w:rPr>
                <w:rFonts w:ascii="Calibri" w:hAnsi="Calibri"/>
                <w:sz w:val="18"/>
              </w:rPr>
              <w:t xml:space="preserve"> from the figures shown </w:t>
            </w:r>
            <w:r w:rsidR="005522FC" w:rsidRPr="00024044">
              <w:rPr>
                <w:rFonts w:ascii="Calibri" w:hAnsi="Calibri"/>
                <w:sz w:val="18"/>
              </w:rPr>
              <w:t xml:space="preserve">above </w:t>
            </w:r>
            <w:r w:rsidR="00AD6A72" w:rsidRPr="00024044">
              <w:rPr>
                <w:rFonts w:ascii="Calibri" w:hAnsi="Calibri"/>
                <w:sz w:val="18"/>
              </w:rPr>
              <w:t xml:space="preserve">in Table 4 </w:t>
            </w:r>
            <w:r w:rsidRPr="00024044">
              <w:rPr>
                <w:rFonts w:ascii="Calibri" w:hAnsi="Calibri"/>
                <w:sz w:val="18"/>
              </w:rPr>
              <w:t xml:space="preserve">where such change is agreed by the Head of Learning &amp; Skills.  Nothing in the above precludes the Service Provider from providing additional IT Equipment to specific </w:t>
            </w:r>
            <w:r w:rsidR="00460543" w:rsidRPr="00024044">
              <w:rPr>
                <w:rFonts w:ascii="Calibri" w:hAnsi="Calibri"/>
                <w:sz w:val="18"/>
              </w:rPr>
              <w:t>E</w:t>
            </w:r>
            <w:r w:rsidRPr="00024044">
              <w:rPr>
                <w:rFonts w:ascii="Calibri" w:hAnsi="Calibri"/>
                <w:sz w:val="18"/>
              </w:rPr>
              <w:t>sta</w:t>
            </w:r>
            <w:r w:rsidR="00460543" w:rsidRPr="00024044">
              <w:rPr>
                <w:rFonts w:ascii="Calibri" w:hAnsi="Calibri"/>
                <w:sz w:val="18"/>
              </w:rPr>
              <w:t>b</w:t>
            </w:r>
            <w:r w:rsidRPr="00024044">
              <w:rPr>
                <w:rFonts w:ascii="Calibri" w:hAnsi="Calibri"/>
                <w:sz w:val="18"/>
              </w:rPr>
              <w:t>lishments or in moving / optimising equipment usage between Establishments as part of delivering an agreed Annual Learning Plan</w:t>
            </w:r>
            <w:r w:rsidR="00AD6A72" w:rsidRPr="00024044">
              <w:rPr>
                <w:rFonts w:ascii="Calibri" w:hAnsi="Calibri"/>
                <w:sz w:val="18"/>
              </w:rPr>
              <w:t xml:space="preserve"> providing that the overall Equipment provided is </w:t>
            </w:r>
            <w:r w:rsidR="00982503" w:rsidRPr="00024044">
              <w:rPr>
                <w:rFonts w:ascii="Calibri" w:hAnsi="Calibri"/>
                <w:sz w:val="18"/>
              </w:rPr>
              <w:t>‘</w:t>
            </w:r>
            <w:r w:rsidR="00AD6A72" w:rsidRPr="00024044">
              <w:rPr>
                <w:rFonts w:ascii="Calibri" w:hAnsi="Calibri"/>
                <w:sz w:val="18"/>
              </w:rPr>
              <w:t>equivalent to</w:t>
            </w:r>
            <w:r w:rsidR="00982503" w:rsidRPr="00024044">
              <w:rPr>
                <w:rFonts w:ascii="Calibri" w:hAnsi="Calibri"/>
                <w:sz w:val="18"/>
              </w:rPr>
              <w:t>’</w:t>
            </w:r>
            <w:r w:rsidR="00AD6A72" w:rsidRPr="00024044">
              <w:rPr>
                <w:rFonts w:ascii="Calibri" w:hAnsi="Calibri"/>
                <w:sz w:val="18"/>
              </w:rPr>
              <w:t xml:space="preserve"> the totals shown in Table 4A.  </w:t>
            </w:r>
          </w:p>
          <w:p w14:paraId="707668F7" w14:textId="5F88241D" w:rsidR="002E557B" w:rsidRPr="00024044" w:rsidRDefault="002E557B" w:rsidP="002E557B">
            <w:pPr>
              <w:jc w:val="both"/>
              <w:rPr>
                <w:rFonts w:ascii="Calibri" w:hAnsi="Calibri"/>
                <w:sz w:val="18"/>
              </w:rPr>
            </w:pPr>
            <w:r w:rsidRPr="00024044">
              <w:rPr>
                <w:rFonts w:ascii="Calibri" w:hAnsi="Calibri"/>
                <w:sz w:val="18"/>
              </w:rPr>
              <w:t>The configuration will consist of a mix of P</w:t>
            </w:r>
            <w:r w:rsidR="00AA5E24" w:rsidRPr="00024044">
              <w:rPr>
                <w:rFonts w:ascii="Calibri" w:hAnsi="Calibri"/>
                <w:sz w:val="18"/>
              </w:rPr>
              <w:t>C</w:t>
            </w:r>
            <w:r w:rsidRPr="00024044">
              <w:rPr>
                <w:rFonts w:ascii="Calibri" w:hAnsi="Calibri"/>
                <w:sz w:val="18"/>
              </w:rPr>
              <w:t xml:space="preserve">s, and Apple Macs.  The installation of Apple Macs will support the magazines in Shotts, Barlinnie and Open Estate. The inclusion of Apple Macs in Low Moss, Perth, Grampian, Edinburgh and Inverness will support the curriculum requirements. </w:t>
            </w:r>
          </w:p>
          <w:p w14:paraId="30CED02C" w14:textId="77777777" w:rsidR="0085024A" w:rsidRPr="00024044" w:rsidRDefault="0085024A" w:rsidP="0085024A">
            <w:pPr>
              <w:pStyle w:val="ParaNos"/>
              <w:spacing w:after="0"/>
              <w:ind w:right="-1"/>
              <w:rPr>
                <w:rFonts w:ascii="Calibri" w:hAnsi="Calibri"/>
                <w:sz w:val="16"/>
              </w:rPr>
            </w:pPr>
          </w:p>
          <w:p w14:paraId="5CEF733A" w14:textId="77777777" w:rsidR="0085024A" w:rsidRPr="00024044" w:rsidRDefault="0085024A" w:rsidP="0085024A">
            <w:pPr>
              <w:pStyle w:val="ParaNos"/>
              <w:ind w:right="-1"/>
              <w:rPr>
                <w:rFonts w:ascii="Calibri" w:hAnsi="Calibri"/>
                <w:sz w:val="18"/>
              </w:rPr>
            </w:pPr>
            <w:r w:rsidRPr="00024044">
              <w:rPr>
                <w:rFonts w:ascii="Calibri" w:hAnsi="Calibri"/>
                <w:sz w:val="18"/>
              </w:rPr>
              <w:t xml:space="preserve">For the avoidance of doubt, the personal desktop computers (PCs) provided may be a mixture of new purchased by the Service Provider or used machines </w:t>
            </w:r>
            <w:r w:rsidRPr="00024044">
              <w:rPr>
                <w:rFonts w:ascii="Calibri" w:hAnsi="Calibri"/>
                <w:i/>
                <w:sz w:val="18"/>
              </w:rPr>
              <w:t xml:space="preserve">(previously operated within the Service Provider’s own premises).  </w:t>
            </w:r>
            <w:r w:rsidRPr="00024044">
              <w:rPr>
                <w:rFonts w:ascii="Calibri" w:hAnsi="Calibri"/>
                <w:sz w:val="18"/>
              </w:rPr>
              <w:t xml:space="preserve">The IT charges indicated in this Table 4 are reflected within the monthly Service charges indicated in Table, and accordingly there shall be no separate monthly or annual charges to the Purchaser for the provision of IT by the Service Provider in each of the following Establishments.  </w:t>
            </w:r>
          </w:p>
          <w:p w14:paraId="6B7745AD" w14:textId="64092C19" w:rsidR="005522FC" w:rsidRPr="00024044" w:rsidRDefault="00CE4BB6" w:rsidP="005522FC">
            <w:pPr>
              <w:jc w:val="both"/>
              <w:rPr>
                <w:rFonts w:ascii="Calibri" w:hAnsi="Calibri"/>
                <w:b/>
                <w:sz w:val="18"/>
              </w:rPr>
            </w:pPr>
            <w:r w:rsidRPr="00024044">
              <w:rPr>
                <w:rFonts w:ascii="Calibri" w:hAnsi="Calibri"/>
                <w:b/>
                <w:color w:val="0000FF"/>
                <w:sz w:val="18"/>
              </w:rPr>
              <w:t xml:space="preserve">1.1)    </w:t>
            </w:r>
            <w:r w:rsidR="005522FC" w:rsidRPr="00024044">
              <w:rPr>
                <w:rFonts w:ascii="Calibri" w:hAnsi="Calibri"/>
                <w:b/>
                <w:color w:val="0000FF"/>
                <w:sz w:val="18"/>
              </w:rPr>
              <w:t>Tablets</w:t>
            </w:r>
          </w:p>
          <w:p w14:paraId="59B8FD39" w14:textId="0ADE3342" w:rsidR="005522FC" w:rsidRPr="00024044" w:rsidRDefault="005522FC" w:rsidP="005522FC">
            <w:pPr>
              <w:jc w:val="both"/>
              <w:rPr>
                <w:rFonts w:ascii="Calibri" w:hAnsi="Calibri"/>
                <w:sz w:val="18"/>
              </w:rPr>
            </w:pPr>
            <w:r w:rsidRPr="00024044">
              <w:rPr>
                <w:rFonts w:ascii="Calibri" w:hAnsi="Calibri" w:cs="Arial"/>
                <w:sz w:val="18"/>
              </w:rPr>
              <w:t xml:space="preserve">The Service Provider proposes a pilot in Year 2 to use tablet technology in the prisons. This would include introducing into two establishments for a 6 month period then conducting a review with a view to further roll out.  There will no be additional charges arising from the pilot or any further </w:t>
            </w:r>
            <w:r w:rsidR="00460543" w:rsidRPr="00024044">
              <w:rPr>
                <w:rFonts w:ascii="Calibri" w:hAnsi="Calibri" w:cs="Arial"/>
                <w:sz w:val="18"/>
              </w:rPr>
              <w:t>roll</w:t>
            </w:r>
            <w:r w:rsidRPr="00024044">
              <w:rPr>
                <w:rFonts w:ascii="Calibri" w:hAnsi="Calibri" w:cs="Arial"/>
                <w:sz w:val="18"/>
              </w:rPr>
              <w:t xml:space="preserve">-out of tablets within prison learning centres.   </w:t>
            </w:r>
          </w:p>
          <w:p w14:paraId="3C60CC9D" w14:textId="77777777" w:rsidR="005522FC" w:rsidRPr="00024044" w:rsidRDefault="005522FC" w:rsidP="00BC5FFA">
            <w:pPr>
              <w:jc w:val="both"/>
              <w:rPr>
                <w:rFonts w:ascii="Calibri" w:hAnsi="Calibri"/>
                <w:b/>
                <w:sz w:val="14"/>
              </w:rPr>
            </w:pPr>
          </w:p>
          <w:p w14:paraId="3B6E8103" w14:textId="54844CC9" w:rsidR="00EC2660" w:rsidRPr="00024044" w:rsidRDefault="00CE4BB6" w:rsidP="00BC5FFA">
            <w:pPr>
              <w:jc w:val="both"/>
              <w:rPr>
                <w:rFonts w:ascii="Calibri" w:hAnsi="Calibri"/>
                <w:b/>
                <w:color w:val="0000FF"/>
                <w:sz w:val="18"/>
              </w:rPr>
            </w:pPr>
            <w:r w:rsidRPr="00024044">
              <w:rPr>
                <w:rFonts w:ascii="Calibri" w:hAnsi="Calibri"/>
                <w:b/>
                <w:color w:val="0000FF"/>
                <w:sz w:val="18"/>
              </w:rPr>
              <w:t xml:space="preserve">2)      </w:t>
            </w:r>
            <w:r w:rsidR="00EC2660" w:rsidRPr="00024044">
              <w:rPr>
                <w:rFonts w:ascii="Calibri" w:hAnsi="Calibri"/>
                <w:b/>
                <w:color w:val="0000FF"/>
                <w:sz w:val="18"/>
              </w:rPr>
              <w:t>End of Contract Transition (IT).</w:t>
            </w:r>
          </w:p>
          <w:p w14:paraId="673BF666" w14:textId="485CB882" w:rsidR="00EC2660" w:rsidRPr="00024044" w:rsidRDefault="00EC2660" w:rsidP="00BC5FFA">
            <w:pPr>
              <w:jc w:val="both"/>
              <w:rPr>
                <w:rFonts w:ascii="Calibri" w:hAnsi="Calibri"/>
                <w:sz w:val="18"/>
              </w:rPr>
            </w:pPr>
            <w:r w:rsidRPr="00024044">
              <w:rPr>
                <w:rFonts w:ascii="Calibri" w:hAnsi="Calibri"/>
                <w:sz w:val="18"/>
              </w:rPr>
              <w:t xml:space="preserve">The Service Provider has agreed that the ‘as provided’ IT environment can remain available for use in prisons by prisoners and any incoming new contractor for a period of 2 months following the expiry or termination of the Contract.  This period is intended to ensure continuity of learning and to support a managed transition of IT assets within the prison estate i.e. old IT assets progressively replaced by new assets over a period of 2 months.  </w:t>
            </w:r>
          </w:p>
          <w:p w14:paraId="026883AC" w14:textId="77777777" w:rsidR="00EC2660" w:rsidRPr="00024044" w:rsidRDefault="00EC2660" w:rsidP="00BC5FFA">
            <w:pPr>
              <w:jc w:val="both"/>
              <w:rPr>
                <w:rFonts w:ascii="Calibri" w:hAnsi="Calibri"/>
                <w:sz w:val="18"/>
              </w:rPr>
            </w:pPr>
          </w:p>
          <w:p w14:paraId="7E8FFE13" w14:textId="440B1A6A" w:rsidR="00EC2660" w:rsidRPr="00024044" w:rsidRDefault="00FD7446" w:rsidP="00BC5FFA">
            <w:pPr>
              <w:jc w:val="both"/>
              <w:rPr>
                <w:rFonts w:ascii="Calibri" w:hAnsi="Calibri"/>
                <w:sz w:val="18"/>
              </w:rPr>
            </w:pPr>
            <w:r w:rsidRPr="00024044">
              <w:rPr>
                <w:rFonts w:ascii="Calibri" w:hAnsi="Calibri"/>
                <w:sz w:val="18"/>
              </w:rPr>
              <w:t xml:space="preserve">The </w:t>
            </w:r>
            <w:r w:rsidR="00EC2660" w:rsidRPr="00024044">
              <w:rPr>
                <w:rFonts w:ascii="Calibri" w:hAnsi="Calibri"/>
                <w:sz w:val="18"/>
              </w:rPr>
              <w:t>pric</w:t>
            </w:r>
            <w:r w:rsidRPr="00024044">
              <w:rPr>
                <w:rFonts w:ascii="Calibri" w:hAnsi="Calibri"/>
                <w:sz w:val="18"/>
              </w:rPr>
              <w:t xml:space="preserve">e </w:t>
            </w:r>
            <w:r w:rsidR="00EC2660" w:rsidRPr="00024044">
              <w:rPr>
                <w:rFonts w:ascii="Calibri" w:hAnsi="Calibri"/>
                <w:sz w:val="18"/>
              </w:rPr>
              <w:t xml:space="preserve">for providing this </w:t>
            </w:r>
            <w:r w:rsidRPr="00024044">
              <w:rPr>
                <w:rFonts w:ascii="Calibri" w:hAnsi="Calibri"/>
                <w:sz w:val="18"/>
              </w:rPr>
              <w:t xml:space="preserve">continuity of use of the IT environment will be: </w:t>
            </w:r>
            <w:r w:rsidR="00EC2660" w:rsidRPr="00024044">
              <w:rPr>
                <w:rFonts w:ascii="Calibri" w:hAnsi="Calibri"/>
                <w:sz w:val="18"/>
              </w:rPr>
              <w:t xml:space="preserve"> </w:t>
            </w:r>
          </w:p>
          <w:p w14:paraId="79B156A6" w14:textId="6F049F91" w:rsidR="00EC2660" w:rsidRPr="00024044" w:rsidRDefault="00EC2660" w:rsidP="00012153">
            <w:pPr>
              <w:numPr>
                <w:ilvl w:val="0"/>
                <w:numId w:val="103"/>
              </w:numPr>
              <w:jc w:val="both"/>
              <w:rPr>
                <w:rFonts w:ascii="Calibri" w:hAnsi="Calibri"/>
                <w:sz w:val="14"/>
              </w:rPr>
            </w:pPr>
            <w:r w:rsidRPr="00024044">
              <w:rPr>
                <w:rFonts w:ascii="Calibri" w:hAnsi="Calibri"/>
                <w:b/>
                <w:sz w:val="18"/>
              </w:rPr>
              <w:t>Price per month:       Month 1: £</w:t>
            </w:r>
            <w:r w:rsidR="008E2150" w:rsidRPr="00024044">
              <w:rPr>
                <w:rFonts w:ascii="Calibri" w:hAnsi="Calibri"/>
                <w:b/>
                <w:sz w:val="18"/>
              </w:rPr>
              <w:t>[redacted]</w:t>
            </w:r>
            <w:r w:rsidRPr="00024044">
              <w:rPr>
                <w:rFonts w:ascii="Calibri" w:hAnsi="Calibri"/>
                <w:b/>
                <w:sz w:val="18"/>
              </w:rPr>
              <w:t xml:space="preserve">                       Month 2: £</w:t>
            </w:r>
            <w:r w:rsidR="008E2150" w:rsidRPr="00024044">
              <w:rPr>
                <w:rFonts w:ascii="Calibri" w:hAnsi="Calibri"/>
                <w:b/>
                <w:sz w:val="18"/>
              </w:rPr>
              <w:t>[redacted]</w:t>
            </w:r>
          </w:p>
          <w:p w14:paraId="1F6A6BAC" w14:textId="77777777" w:rsidR="008E2150" w:rsidRPr="00024044" w:rsidRDefault="008E2150" w:rsidP="00012153">
            <w:pPr>
              <w:jc w:val="both"/>
              <w:rPr>
                <w:rFonts w:ascii="Calibri" w:hAnsi="Calibri"/>
                <w:sz w:val="14"/>
              </w:rPr>
            </w:pPr>
          </w:p>
          <w:p w14:paraId="71DADE41" w14:textId="2F5EA66B" w:rsidR="00EC2660" w:rsidRPr="00024044" w:rsidRDefault="00CE4BB6" w:rsidP="00BC5FFA">
            <w:pPr>
              <w:jc w:val="both"/>
              <w:rPr>
                <w:rFonts w:ascii="Calibri" w:hAnsi="Calibri"/>
                <w:sz w:val="18"/>
              </w:rPr>
            </w:pPr>
            <w:r w:rsidRPr="00024044">
              <w:rPr>
                <w:rFonts w:ascii="Calibri" w:hAnsi="Calibri"/>
                <w:sz w:val="18"/>
              </w:rPr>
              <w:t xml:space="preserve">2.2) </w:t>
            </w:r>
            <w:r w:rsidR="00EC2660" w:rsidRPr="00024044">
              <w:rPr>
                <w:rFonts w:ascii="Calibri" w:hAnsi="Calibri"/>
                <w:b/>
                <w:sz w:val="18"/>
              </w:rPr>
              <w:t xml:space="preserve">Option for SPS or the incoming Service Provider to purchase the IT </w:t>
            </w:r>
            <w:r w:rsidRPr="00024044">
              <w:rPr>
                <w:rFonts w:ascii="Calibri" w:hAnsi="Calibri"/>
                <w:b/>
                <w:sz w:val="18"/>
              </w:rPr>
              <w:t xml:space="preserve">Equipment / </w:t>
            </w:r>
            <w:r w:rsidR="00EC2660" w:rsidRPr="00024044">
              <w:rPr>
                <w:rFonts w:ascii="Calibri" w:hAnsi="Calibri"/>
                <w:b/>
                <w:sz w:val="18"/>
              </w:rPr>
              <w:t>assets</w:t>
            </w:r>
            <w:r w:rsidR="00EC2660" w:rsidRPr="00024044">
              <w:rPr>
                <w:rFonts w:ascii="Calibri" w:hAnsi="Calibri"/>
                <w:sz w:val="18"/>
              </w:rPr>
              <w:t xml:space="preserve"> (in-situ and as is condition) at the expiry of the Contract: </w:t>
            </w:r>
          </w:p>
          <w:p w14:paraId="748D5B32" w14:textId="77777777" w:rsidR="00EC2660" w:rsidRPr="00024044" w:rsidRDefault="00EC2660" w:rsidP="00BC5FFA">
            <w:pPr>
              <w:jc w:val="both"/>
              <w:rPr>
                <w:rFonts w:ascii="Calibri" w:hAnsi="Calibri"/>
                <w:sz w:val="14"/>
              </w:rPr>
            </w:pPr>
          </w:p>
          <w:p w14:paraId="3FD6A79F" w14:textId="71DE5CE6" w:rsidR="00EC2660" w:rsidRPr="00024044" w:rsidRDefault="00EC2660" w:rsidP="00363F07">
            <w:pPr>
              <w:numPr>
                <w:ilvl w:val="0"/>
                <w:numId w:val="103"/>
              </w:numPr>
              <w:jc w:val="both"/>
              <w:rPr>
                <w:rFonts w:ascii="Calibri" w:hAnsi="Calibri"/>
                <w:sz w:val="14"/>
              </w:rPr>
            </w:pPr>
            <w:r w:rsidRPr="00024044">
              <w:rPr>
                <w:rFonts w:ascii="Calibri" w:hAnsi="Calibri"/>
                <w:b/>
                <w:sz w:val="18"/>
              </w:rPr>
              <w:t xml:space="preserve">Depreciated Purchase </w:t>
            </w:r>
            <w:r w:rsidR="0033240D" w:rsidRPr="00024044">
              <w:rPr>
                <w:rFonts w:ascii="Calibri" w:hAnsi="Calibri"/>
                <w:b/>
                <w:sz w:val="18"/>
              </w:rPr>
              <w:t>O</w:t>
            </w:r>
            <w:r w:rsidRPr="00024044">
              <w:rPr>
                <w:rFonts w:ascii="Calibri" w:hAnsi="Calibri"/>
                <w:b/>
                <w:sz w:val="18"/>
              </w:rPr>
              <w:t xml:space="preserve">ption </w:t>
            </w:r>
          </w:p>
          <w:p w14:paraId="7571F87B" w14:textId="77777777" w:rsidR="00024044" w:rsidRDefault="00EC2660" w:rsidP="00CB0436">
            <w:pPr>
              <w:jc w:val="both"/>
              <w:rPr>
                <w:rFonts w:ascii="Calibri" w:hAnsi="Calibri"/>
                <w:sz w:val="18"/>
              </w:rPr>
            </w:pPr>
            <w:r w:rsidRPr="00024044">
              <w:rPr>
                <w:rFonts w:ascii="Calibri" w:hAnsi="Calibri"/>
                <w:sz w:val="18"/>
              </w:rPr>
              <w:t>Th</w:t>
            </w:r>
            <w:r w:rsidR="00CE4BB6" w:rsidRPr="00024044">
              <w:rPr>
                <w:rFonts w:ascii="Calibri" w:hAnsi="Calibri"/>
                <w:sz w:val="18"/>
              </w:rPr>
              <w:t>e price and condition of the IT</w:t>
            </w:r>
            <w:r w:rsidRPr="00024044">
              <w:rPr>
                <w:rFonts w:ascii="Calibri" w:hAnsi="Calibri"/>
                <w:sz w:val="18"/>
              </w:rPr>
              <w:t xml:space="preserve"> </w:t>
            </w:r>
            <w:r w:rsidR="00CE4BB6" w:rsidRPr="00024044">
              <w:rPr>
                <w:rFonts w:ascii="Calibri" w:hAnsi="Calibri"/>
                <w:sz w:val="18"/>
              </w:rPr>
              <w:t xml:space="preserve">Equipment will be considered at the date of </w:t>
            </w:r>
            <w:r w:rsidR="008B6F83" w:rsidRPr="00024044">
              <w:rPr>
                <w:rFonts w:ascii="Calibri" w:hAnsi="Calibri"/>
                <w:sz w:val="18"/>
              </w:rPr>
              <w:t>any proposed</w:t>
            </w:r>
            <w:r w:rsidR="00CE4BB6" w:rsidRPr="00024044">
              <w:rPr>
                <w:rFonts w:ascii="Calibri" w:hAnsi="Calibri"/>
                <w:sz w:val="18"/>
              </w:rPr>
              <w:t xml:space="preserve"> transfer.  A valuation   is </w:t>
            </w:r>
            <w:r w:rsidRPr="00024044">
              <w:rPr>
                <w:rFonts w:ascii="Calibri" w:hAnsi="Calibri"/>
                <w:sz w:val="18"/>
              </w:rPr>
              <w:t xml:space="preserve">unknown at this time and will </w:t>
            </w:r>
            <w:r w:rsidR="00CE4BB6" w:rsidRPr="00024044">
              <w:rPr>
                <w:rFonts w:ascii="Calibri" w:hAnsi="Calibri"/>
                <w:sz w:val="18"/>
              </w:rPr>
              <w:t xml:space="preserve">further </w:t>
            </w:r>
            <w:r w:rsidRPr="00024044">
              <w:rPr>
                <w:rFonts w:ascii="Calibri" w:hAnsi="Calibri"/>
                <w:sz w:val="18"/>
              </w:rPr>
              <w:t xml:space="preserve">depend on the </w:t>
            </w:r>
            <w:r w:rsidR="00CE4BB6" w:rsidRPr="00024044">
              <w:rPr>
                <w:rFonts w:ascii="Calibri" w:hAnsi="Calibri"/>
                <w:sz w:val="18"/>
              </w:rPr>
              <w:t xml:space="preserve">terms of the </w:t>
            </w:r>
            <w:r w:rsidRPr="00024044">
              <w:rPr>
                <w:rFonts w:ascii="Calibri" w:hAnsi="Calibri"/>
                <w:sz w:val="18"/>
              </w:rPr>
              <w:t>Lease Agreement</w:t>
            </w:r>
            <w:r w:rsidR="00CE4BB6" w:rsidRPr="00024044">
              <w:rPr>
                <w:rFonts w:ascii="Calibri" w:hAnsi="Calibri"/>
                <w:sz w:val="18"/>
              </w:rPr>
              <w:t xml:space="preserve"> entered into by the Service Provider. </w:t>
            </w:r>
            <w:r w:rsidR="00363179" w:rsidRPr="00024044">
              <w:rPr>
                <w:rFonts w:ascii="Calibri" w:hAnsi="Calibri"/>
                <w:sz w:val="18"/>
              </w:rPr>
              <w:t>The parties agree to work co-operatively and reasonably to provide a priced option (where requested) whereby the SPS or any incoming new service provider ha</w:t>
            </w:r>
            <w:r w:rsidR="00CE4BB6" w:rsidRPr="00024044">
              <w:rPr>
                <w:rFonts w:ascii="Calibri" w:hAnsi="Calibri"/>
                <w:sz w:val="18"/>
              </w:rPr>
              <w:t>s</w:t>
            </w:r>
            <w:r w:rsidR="00363179" w:rsidRPr="00024044">
              <w:rPr>
                <w:rFonts w:ascii="Calibri" w:hAnsi="Calibri"/>
                <w:sz w:val="18"/>
              </w:rPr>
              <w:t xml:space="preserve"> the option of purchasing some or all of the IT Equipment supplied th</w:t>
            </w:r>
            <w:r w:rsidR="00BA189D" w:rsidRPr="00024044">
              <w:rPr>
                <w:rFonts w:ascii="Calibri" w:hAnsi="Calibri"/>
                <w:sz w:val="18"/>
              </w:rPr>
              <w:t>ro</w:t>
            </w:r>
            <w:r w:rsidR="00363179" w:rsidRPr="00024044">
              <w:rPr>
                <w:rFonts w:ascii="Calibri" w:hAnsi="Calibri"/>
                <w:sz w:val="18"/>
              </w:rPr>
              <w:t>ugh Fife Coll</w:t>
            </w:r>
            <w:r w:rsidR="000870B8" w:rsidRPr="00024044">
              <w:rPr>
                <w:rFonts w:ascii="Calibri" w:hAnsi="Calibri"/>
                <w:sz w:val="18"/>
              </w:rPr>
              <w:t>e</w:t>
            </w:r>
            <w:r w:rsidR="00363179" w:rsidRPr="00024044">
              <w:rPr>
                <w:rFonts w:ascii="Calibri" w:hAnsi="Calibri"/>
                <w:sz w:val="18"/>
              </w:rPr>
              <w:t>ge at any agreed price re</w:t>
            </w:r>
            <w:r w:rsidR="00832F39" w:rsidRPr="00024044">
              <w:rPr>
                <w:rFonts w:ascii="Calibri" w:hAnsi="Calibri"/>
                <w:sz w:val="18"/>
              </w:rPr>
              <w:t>f</w:t>
            </w:r>
            <w:r w:rsidR="00363179" w:rsidRPr="00024044">
              <w:rPr>
                <w:rFonts w:ascii="Calibri" w:hAnsi="Calibri"/>
                <w:sz w:val="18"/>
              </w:rPr>
              <w:t xml:space="preserve">lecting the depreciated valuation based on the age and condition of the IT Equipment.   </w:t>
            </w:r>
          </w:p>
          <w:p w14:paraId="28E94F50" w14:textId="30567820" w:rsidR="00C17DAA" w:rsidRPr="00C17DAA" w:rsidRDefault="00363179" w:rsidP="00CB0436">
            <w:pPr>
              <w:jc w:val="both"/>
              <w:rPr>
                <w:rFonts w:ascii="Calibri" w:hAnsi="Calibri"/>
                <w:sz w:val="14"/>
              </w:rPr>
            </w:pPr>
            <w:r w:rsidRPr="00024044">
              <w:rPr>
                <w:rFonts w:ascii="Calibri" w:hAnsi="Calibri"/>
                <w:sz w:val="18"/>
              </w:rPr>
              <w:t xml:space="preserve">  </w:t>
            </w:r>
          </w:p>
        </w:tc>
      </w:tr>
    </w:tbl>
    <w:p w14:paraId="0DDD795F" w14:textId="77777777" w:rsidR="001449C9" w:rsidRDefault="001449C9" w:rsidP="001449C9">
      <w:pPr>
        <w:pStyle w:val="Heading4"/>
        <w:rPr>
          <w:rFonts w:ascii="Calibri" w:hAnsi="Calibri"/>
          <w:i w:val="0"/>
          <w:color w:val="0000FF"/>
          <w:sz w:val="20"/>
        </w:rPr>
      </w:pPr>
    </w:p>
    <w:p w14:paraId="1E2B56DE" w14:textId="198D274C" w:rsidR="00975EF6" w:rsidRDefault="001449C9" w:rsidP="00435E14">
      <w:pPr>
        <w:pStyle w:val="ParaNos"/>
        <w:jc w:val="center"/>
        <w:rPr>
          <w:rFonts w:ascii="Calibri" w:hAnsi="Calibri" w:cs="Arial"/>
          <w:b/>
          <w:color w:val="0000FF"/>
          <w:sz w:val="20"/>
        </w:rPr>
      </w:pPr>
      <w:r w:rsidRPr="009459D5">
        <w:rPr>
          <w:rFonts w:ascii="Calibri" w:hAnsi="Calibri" w:cs="Arial"/>
          <w:b/>
          <w:color w:val="0000FF"/>
          <w:sz w:val="20"/>
        </w:rPr>
        <w:t>End of Schedule C</w:t>
      </w:r>
    </w:p>
    <w:sectPr w:rsidR="00975EF6" w:rsidSect="007770D5">
      <w:headerReference w:type="even" r:id="rId22"/>
      <w:headerReference w:type="default" r:id="rId23"/>
      <w:footerReference w:type="even" r:id="rId24"/>
      <w:footerReference w:type="default" r:id="rId25"/>
      <w:headerReference w:type="first" r:id="rId26"/>
      <w:footerReference w:type="first" r:id="rId27"/>
      <w:pgSz w:w="11907" w:h="16840"/>
      <w:pgMar w:top="851" w:right="1134" w:bottom="136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23FA7" w14:textId="77777777" w:rsidR="00012153" w:rsidRDefault="00012153">
      <w:r>
        <w:separator/>
      </w:r>
    </w:p>
  </w:endnote>
  <w:endnote w:type="continuationSeparator" w:id="0">
    <w:p w14:paraId="39B23FA8" w14:textId="77777777" w:rsidR="00012153" w:rsidRDefault="00012153">
      <w:r>
        <w:continuationSeparator/>
      </w:r>
    </w:p>
  </w:endnote>
  <w:endnote w:type="continuationNotice" w:id="1">
    <w:p w14:paraId="39B23FA9" w14:textId="77777777" w:rsidR="00012153" w:rsidRDefault="00012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578282705"/>
      <w:docPartObj>
        <w:docPartGallery w:val="Page Numbers (Bottom of Page)"/>
        <w:docPartUnique/>
      </w:docPartObj>
    </w:sdtPr>
    <w:sdtEndPr>
      <w:rPr>
        <w:rFonts w:ascii="Calibri" w:hAnsi="Calibri"/>
        <w:sz w:val="18"/>
        <w:szCs w:val="18"/>
      </w:rPr>
    </w:sdtEndPr>
    <w:sdtContent>
      <w:sdt>
        <w:sdtPr>
          <w:rPr>
            <w:rFonts w:ascii="Calibri" w:hAnsi="Calibri"/>
            <w:sz w:val="18"/>
            <w:szCs w:val="18"/>
          </w:rPr>
          <w:id w:val="552672196"/>
          <w:docPartObj>
            <w:docPartGallery w:val="Page Numbers (Top of Page)"/>
            <w:docPartUnique/>
          </w:docPartObj>
        </w:sdtPr>
        <w:sdtEndPr/>
        <w:sdtContent>
          <w:p w14:paraId="33012DB9" w14:textId="593A9340" w:rsidR="00012153" w:rsidRPr="00175F5C" w:rsidRDefault="00012153" w:rsidP="00175F5C">
            <w:pPr>
              <w:pStyle w:val="Footer"/>
              <w:tabs>
                <w:tab w:val="clear" w:pos="8306"/>
                <w:tab w:val="right" w:pos="9639"/>
              </w:tabs>
              <w:ind w:left="-142" w:right="-142"/>
              <w:rPr>
                <w:rFonts w:ascii="Calibri" w:hAnsi="Calibri"/>
                <w:sz w:val="18"/>
                <w:szCs w:val="18"/>
              </w:rPr>
            </w:pPr>
            <w:r w:rsidRPr="00175F5C">
              <w:rPr>
                <w:rFonts w:ascii="Calibri" w:hAnsi="Calibri"/>
                <w:sz w:val="18"/>
                <w:szCs w:val="18"/>
              </w:rPr>
              <w:t>Learning &amp; Skills Contract 01313</w:t>
            </w:r>
            <w:r>
              <w:rPr>
                <w:rFonts w:ascii="Calibri" w:hAnsi="Calibri"/>
                <w:sz w:val="18"/>
                <w:szCs w:val="18"/>
              </w:rPr>
              <w:t xml:space="preserve">, FOI Published  </w:t>
            </w:r>
            <w:r w:rsidRPr="00175F5C">
              <w:rPr>
                <w:rFonts w:ascii="Calibri" w:hAnsi="Calibri"/>
                <w:sz w:val="18"/>
                <w:szCs w:val="18"/>
              </w:rPr>
              <w:tab/>
            </w:r>
            <w:r w:rsidRPr="00175F5C">
              <w:rPr>
                <w:rFonts w:ascii="Calibri" w:hAnsi="Calibri"/>
                <w:sz w:val="18"/>
                <w:szCs w:val="18"/>
              </w:rPr>
              <w:tab/>
              <w:t xml:space="preserve"> </w:t>
            </w:r>
            <w:r>
              <w:rPr>
                <w:rFonts w:ascii="Calibri" w:hAnsi="Calibri"/>
                <w:sz w:val="18"/>
                <w:szCs w:val="18"/>
              </w:rPr>
              <w:t xml:space="preserve">                   </w:t>
            </w:r>
            <w:r w:rsidRPr="00175F5C">
              <w:rPr>
                <w:rFonts w:ascii="Calibri" w:hAnsi="Calibri"/>
                <w:sz w:val="18"/>
                <w:szCs w:val="18"/>
              </w:rPr>
              <w:t xml:space="preserve">Page </w:t>
            </w:r>
            <w:r w:rsidRPr="00175F5C">
              <w:rPr>
                <w:rFonts w:ascii="Calibri" w:hAnsi="Calibri"/>
                <w:bCs/>
                <w:sz w:val="18"/>
                <w:szCs w:val="18"/>
              </w:rPr>
              <w:fldChar w:fldCharType="begin"/>
            </w:r>
            <w:r w:rsidRPr="00175F5C">
              <w:rPr>
                <w:rFonts w:ascii="Calibri" w:hAnsi="Calibri"/>
                <w:bCs/>
                <w:sz w:val="18"/>
                <w:szCs w:val="18"/>
              </w:rPr>
              <w:instrText xml:space="preserve"> PAGE </w:instrText>
            </w:r>
            <w:r w:rsidRPr="00175F5C">
              <w:rPr>
                <w:rFonts w:ascii="Calibri" w:hAnsi="Calibri"/>
                <w:bCs/>
                <w:sz w:val="18"/>
                <w:szCs w:val="18"/>
              </w:rPr>
              <w:fldChar w:fldCharType="separate"/>
            </w:r>
            <w:r w:rsidR="000E205D">
              <w:rPr>
                <w:rFonts w:ascii="Calibri" w:hAnsi="Calibri"/>
                <w:bCs/>
                <w:noProof/>
                <w:sz w:val="18"/>
                <w:szCs w:val="18"/>
              </w:rPr>
              <w:t>1</w:t>
            </w:r>
            <w:r w:rsidRPr="00175F5C">
              <w:rPr>
                <w:rFonts w:ascii="Calibri" w:hAnsi="Calibri"/>
                <w:bCs/>
                <w:sz w:val="18"/>
                <w:szCs w:val="18"/>
              </w:rPr>
              <w:fldChar w:fldCharType="end"/>
            </w:r>
            <w:r w:rsidRPr="00175F5C">
              <w:rPr>
                <w:rFonts w:ascii="Calibri" w:hAnsi="Calibri"/>
                <w:sz w:val="18"/>
                <w:szCs w:val="18"/>
              </w:rPr>
              <w:t xml:space="preserve"> of </w:t>
            </w:r>
            <w:r w:rsidRPr="00175F5C">
              <w:rPr>
                <w:rFonts w:ascii="Calibri" w:hAnsi="Calibri"/>
                <w:bCs/>
                <w:sz w:val="18"/>
                <w:szCs w:val="18"/>
              </w:rPr>
              <w:fldChar w:fldCharType="begin"/>
            </w:r>
            <w:r w:rsidRPr="00175F5C">
              <w:rPr>
                <w:rFonts w:ascii="Calibri" w:hAnsi="Calibri"/>
                <w:bCs/>
                <w:sz w:val="18"/>
                <w:szCs w:val="18"/>
              </w:rPr>
              <w:instrText xml:space="preserve"> NUMPAGES  </w:instrText>
            </w:r>
            <w:r w:rsidRPr="00175F5C">
              <w:rPr>
                <w:rFonts w:ascii="Calibri" w:hAnsi="Calibri"/>
                <w:bCs/>
                <w:sz w:val="18"/>
                <w:szCs w:val="18"/>
              </w:rPr>
              <w:fldChar w:fldCharType="separate"/>
            </w:r>
            <w:r w:rsidR="000E205D">
              <w:rPr>
                <w:rFonts w:ascii="Calibri" w:hAnsi="Calibri"/>
                <w:bCs/>
                <w:noProof/>
                <w:sz w:val="18"/>
                <w:szCs w:val="18"/>
              </w:rPr>
              <w:t>112</w:t>
            </w:r>
            <w:r w:rsidRPr="00175F5C">
              <w:rPr>
                <w:rFonts w:ascii="Calibri" w:hAnsi="Calibri"/>
                <w:bCs/>
                <w:sz w:val="18"/>
                <w:szCs w:val="18"/>
              </w:rPr>
              <w:fldChar w:fldCharType="end"/>
            </w:r>
          </w:p>
        </w:sdtContent>
      </w:sdt>
    </w:sdtContent>
  </w:sdt>
  <w:p w14:paraId="30C7454F" w14:textId="77777777" w:rsidR="00012153" w:rsidRDefault="00012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24000" w14:textId="77777777" w:rsidR="00012153" w:rsidRDefault="000121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7209787"/>
      <w:docPartObj>
        <w:docPartGallery w:val="Page Numbers (Bottom of Page)"/>
        <w:docPartUnique/>
      </w:docPartObj>
    </w:sdtPr>
    <w:sdtEndPr>
      <w:rPr>
        <w:rFonts w:ascii="Calibri" w:hAnsi="Calibri"/>
        <w:sz w:val="18"/>
        <w:szCs w:val="18"/>
      </w:rPr>
    </w:sdtEndPr>
    <w:sdtContent>
      <w:sdt>
        <w:sdtPr>
          <w:rPr>
            <w:rFonts w:ascii="Calibri" w:hAnsi="Calibri"/>
            <w:sz w:val="18"/>
            <w:szCs w:val="18"/>
          </w:rPr>
          <w:id w:val="431791292"/>
          <w:docPartObj>
            <w:docPartGallery w:val="Page Numbers (Top of Page)"/>
            <w:docPartUnique/>
          </w:docPartObj>
        </w:sdtPr>
        <w:sdtEndPr/>
        <w:sdtContent>
          <w:p w14:paraId="138326FF" w14:textId="0D6C1CFF" w:rsidR="00012153" w:rsidRPr="00175F5C" w:rsidRDefault="00012153" w:rsidP="0094385D">
            <w:pPr>
              <w:pStyle w:val="Footer"/>
              <w:tabs>
                <w:tab w:val="clear" w:pos="8306"/>
                <w:tab w:val="right" w:pos="9639"/>
              </w:tabs>
              <w:ind w:left="-142" w:right="-142"/>
              <w:rPr>
                <w:rFonts w:ascii="Calibri" w:hAnsi="Calibri"/>
                <w:sz w:val="18"/>
                <w:szCs w:val="18"/>
              </w:rPr>
            </w:pPr>
            <w:r w:rsidRPr="00175F5C">
              <w:rPr>
                <w:rFonts w:ascii="Calibri" w:hAnsi="Calibri"/>
                <w:sz w:val="18"/>
                <w:szCs w:val="18"/>
              </w:rPr>
              <w:t>Learning &amp; Skills Contract 01313</w:t>
            </w:r>
            <w:r>
              <w:rPr>
                <w:rFonts w:ascii="Calibri" w:hAnsi="Calibri"/>
                <w:sz w:val="18"/>
                <w:szCs w:val="18"/>
              </w:rPr>
              <w:t xml:space="preserve">, </w:t>
            </w:r>
            <w:r w:rsidR="000D4BF3">
              <w:rPr>
                <w:rFonts w:ascii="Calibri" w:hAnsi="Calibri"/>
                <w:sz w:val="18"/>
                <w:szCs w:val="18"/>
              </w:rPr>
              <w:t>FOI Published.</w:t>
            </w:r>
            <w:r>
              <w:rPr>
                <w:rFonts w:ascii="Calibri" w:hAnsi="Calibri"/>
                <w:sz w:val="18"/>
                <w:szCs w:val="18"/>
              </w:rPr>
              <w:t xml:space="preserve">  </w:t>
            </w:r>
            <w:r w:rsidRPr="00175F5C">
              <w:rPr>
                <w:rFonts w:ascii="Calibri" w:hAnsi="Calibri"/>
                <w:sz w:val="18"/>
                <w:szCs w:val="18"/>
              </w:rPr>
              <w:tab/>
            </w:r>
            <w:r w:rsidRPr="00175F5C">
              <w:rPr>
                <w:rFonts w:ascii="Calibri" w:hAnsi="Calibri"/>
                <w:sz w:val="18"/>
                <w:szCs w:val="18"/>
              </w:rPr>
              <w:tab/>
              <w:t xml:space="preserve"> </w:t>
            </w:r>
            <w:r>
              <w:rPr>
                <w:rFonts w:ascii="Calibri" w:hAnsi="Calibri"/>
                <w:sz w:val="18"/>
                <w:szCs w:val="18"/>
              </w:rPr>
              <w:t xml:space="preserve">                   </w:t>
            </w:r>
            <w:r w:rsidRPr="00175F5C">
              <w:rPr>
                <w:rFonts w:ascii="Calibri" w:hAnsi="Calibri"/>
                <w:sz w:val="18"/>
                <w:szCs w:val="18"/>
              </w:rPr>
              <w:t xml:space="preserve">Page </w:t>
            </w:r>
            <w:r w:rsidRPr="00175F5C">
              <w:rPr>
                <w:rFonts w:ascii="Calibri" w:hAnsi="Calibri"/>
                <w:bCs/>
                <w:sz w:val="18"/>
                <w:szCs w:val="18"/>
              </w:rPr>
              <w:fldChar w:fldCharType="begin"/>
            </w:r>
            <w:r w:rsidRPr="00175F5C">
              <w:rPr>
                <w:rFonts w:ascii="Calibri" w:hAnsi="Calibri"/>
                <w:bCs/>
                <w:sz w:val="18"/>
                <w:szCs w:val="18"/>
              </w:rPr>
              <w:instrText xml:space="preserve"> PAGE </w:instrText>
            </w:r>
            <w:r w:rsidRPr="00175F5C">
              <w:rPr>
                <w:rFonts w:ascii="Calibri" w:hAnsi="Calibri"/>
                <w:bCs/>
                <w:sz w:val="18"/>
                <w:szCs w:val="18"/>
              </w:rPr>
              <w:fldChar w:fldCharType="separate"/>
            </w:r>
            <w:r w:rsidR="000E205D">
              <w:rPr>
                <w:rFonts w:ascii="Calibri" w:hAnsi="Calibri"/>
                <w:bCs/>
                <w:noProof/>
                <w:sz w:val="18"/>
                <w:szCs w:val="18"/>
              </w:rPr>
              <w:t>112</w:t>
            </w:r>
            <w:r w:rsidRPr="00175F5C">
              <w:rPr>
                <w:rFonts w:ascii="Calibri" w:hAnsi="Calibri"/>
                <w:bCs/>
                <w:sz w:val="18"/>
                <w:szCs w:val="18"/>
              </w:rPr>
              <w:fldChar w:fldCharType="end"/>
            </w:r>
            <w:r w:rsidRPr="00175F5C">
              <w:rPr>
                <w:rFonts w:ascii="Calibri" w:hAnsi="Calibri"/>
                <w:sz w:val="18"/>
                <w:szCs w:val="18"/>
              </w:rPr>
              <w:t xml:space="preserve"> of </w:t>
            </w:r>
            <w:r w:rsidRPr="00175F5C">
              <w:rPr>
                <w:rFonts w:ascii="Calibri" w:hAnsi="Calibri"/>
                <w:bCs/>
                <w:sz w:val="18"/>
                <w:szCs w:val="18"/>
              </w:rPr>
              <w:fldChar w:fldCharType="begin"/>
            </w:r>
            <w:r w:rsidRPr="00175F5C">
              <w:rPr>
                <w:rFonts w:ascii="Calibri" w:hAnsi="Calibri"/>
                <w:bCs/>
                <w:sz w:val="18"/>
                <w:szCs w:val="18"/>
              </w:rPr>
              <w:instrText xml:space="preserve"> NUMPAGES  </w:instrText>
            </w:r>
            <w:r w:rsidRPr="00175F5C">
              <w:rPr>
                <w:rFonts w:ascii="Calibri" w:hAnsi="Calibri"/>
                <w:bCs/>
                <w:sz w:val="18"/>
                <w:szCs w:val="18"/>
              </w:rPr>
              <w:fldChar w:fldCharType="separate"/>
            </w:r>
            <w:r w:rsidR="000E205D">
              <w:rPr>
                <w:rFonts w:ascii="Calibri" w:hAnsi="Calibri"/>
                <w:bCs/>
                <w:noProof/>
                <w:sz w:val="18"/>
                <w:szCs w:val="18"/>
              </w:rPr>
              <w:t>112</w:t>
            </w:r>
            <w:r w:rsidRPr="00175F5C">
              <w:rPr>
                <w:rFonts w:ascii="Calibri" w:hAnsi="Calibri"/>
                <w:bCs/>
                <w:sz w:val="18"/>
                <w:szCs w:val="18"/>
              </w:rPr>
              <w:fldChar w:fldCharType="end"/>
            </w:r>
          </w:p>
        </w:sdtContent>
      </w:sdt>
    </w:sdtContent>
  </w:sdt>
  <w:p w14:paraId="39B24001" w14:textId="77777777" w:rsidR="00012153" w:rsidRPr="00B561B0" w:rsidRDefault="00012153" w:rsidP="00684E85">
    <w:pPr>
      <w:pStyle w:val="Footer"/>
      <w:jc w:val="right"/>
      <w:rPr>
        <w:b/>
        <w:bCs/>
        <w:i/>
        <w:color w:val="808080"/>
        <w:sz w:val="18"/>
      </w:rPr>
    </w:pPr>
    <w:r w:rsidRPr="00B561B0">
      <w:rPr>
        <w:b/>
        <w:bCs/>
        <w:i/>
        <w:color w:val="808080"/>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24003" w14:textId="77777777" w:rsidR="00012153" w:rsidRDefault="00012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23FA4" w14:textId="77777777" w:rsidR="00012153" w:rsidRDefault="00012153">
      <w:r>
        <w:separator/>
      </w:r>
    </w:p>
  </w:footnote>
  <w:footnote w:type="continuationSeparator" w:id="0">
    <w:p w14:paraId="39B23FA5" w14:textId="77777777" w:rsidR="00012153" w:rsidRDefault="00012153">
      <w:r>
        <w:continuationSeparator/>
      </w:r>
    </w:p>
  </w:footnote>
  <w:footnote w:type="continuationNotice" w:id="1">
    <w:p w14:paraId="39B23FA6" w14:textId="77777777" w:rsidR="00012153" w:rsidRDefault="00012153"/>
  </w:footnote>
  <w:footnote w:id="2">
    <w:p w14:paraId="77E866D8" w14:textId="38C29E11" w:rsidR="00012153" w:rsidRPr="0062738C" w:rsidRDefault="00012153">
      <w:pPr>
        <w:pStyle w:val="FootnoteText"/>
        <w:rPr>
          <w:rFonts w:ascii="Calibri" w:hAnsi="Calibri"/>
        </w:rPr>
      </w:pPr>
      <w:r w:rsidRPr="00267755">
        <w:rPr>
          <w:rStyle w:val="FootnoteReference"/>
          <w:rFonts w:ascii="Calibri" w:hAnsi="Calibri"/>
        </w:rPr>
        <w:footnoteRef/>
      </w:r>
      <w:r w:rsidRPr="0062738C">
        <w:t xml:space="preserve"> </w:t>
      </w:r>
      <w:r w:rsidRPr="0003770A">
        <w:rPr>
          <w:sz w:val="18"/>
        </w:rPr>
        <w:t>“</w:t>
      </w:r>
      <w:r w:rsidRPr="0003770A">
        <w:rPr>
          <w:rFonts w:ascii="Calibri" w:hAnsi="Calibri"/>
          <w:sz w:val="18"/>
        </w:rPr>
        <w:t xml:space="preserve">Adult Learning in Scotland Statement of Ambition” by Education Scotland: </w:t>
      </w:r>
      <w:r>
        <w:rPr>
          <w:rFonts w:ascii="Calibri" w:hAnsi="Calibri"/>
          <w:sz w:val="18"/>
        </w:rPr>
        <w:t xml:space="preserve"> </w:t>
      </w:r>
      <w:hyperlink r:id="rId1" w:history="1">
        <w:r w:rsidRPr="0003770A">
          <w:rPr>
            <w:rStyle w:val="Hyperlink"/>
            <w:rFonts w:ascii="Calibri" w:hAnsi="Calibri"/>
            <w:sz w:val="18"/>
          </w:rPr>
          <w:t>https://www.education.gov.scot/Documents/adult-learning-statement.pdf</w:t>
        </w:r>
      </w:hyperlink>
    </w:p>
  </w:footnote>
  <w:footnote w:id="3">
    <w:p w14:paraId="07677F82" w14:textId="3B85099B" w:rsidR="00012153" w:rsidRDefault="00012153" w:rsidP="00A75850">
      <w:pPr>
        <w:spacing w:before="240" w:line="276" w:lineRule="auto"/>
        <w:jc w:val="both"/>
      </w:pPr>
      <w:r w:rsidRPr="00267755">
        <w:rPr>
          <w:rStyle w:val="FootnoteReference"/>
          <w:rFonts w:ascii="Calibri" w:hAnsi="Calibri"/>
          <w:sz w:val="22"/>
        </w:rPr>
        <w:footnoteRef/>
      </w:r>
      <w:r w:rsidRPr="00267755">
        <w:rPr>
          <w:rFonts w:ascii="Calibri" w:hAnsi="Calibri"/>
          <w:sz w:val="22"/>
        </w:rPr>
        <w:t xml:space="preserve"> </w:t>
      </w:r>
      <w:r>
        <w:t xml:space="preserve"> </w:t>
      </w:r>
      <w:r w:rsidRPr="00B06457">
        <w:rPr>
          <w:rFonts w:ascii="Calibri" w:hAnsi="Calibri"/>
          <w:sz w:val="18"/>
          <w:szCs w:val="18"/>
        </w:rPr>
        <w:t>For information</w:t>
      </w:r>
      <w:r>
        <w:rPr>
          <w:rFonts w:ascii="Calibri" w:hAnsi="Calibri"/>
          <w:sz w:val="18"/>
          <w:szCs w:val="18"/>
        </w:rPr>
        <w:t>, the Establishment Profiles (Appendix 3 to Schedule B) also reference SQA accredited qualifications achieved.  T</w:t>
      </w:r>
      <w:r w:rsidRPr="00B06457">
        <w:rPr>
          <w:rFonts w:ascii="Calibri" w:hAnsi="Calibri"/>
          <w:sz w:val="18"/>
          <w:szCs w:val="18"/>
        </w:rPr>
        <w:t xml:space="preserve">he aggregate 3 year average for the period 2013-14 to 2015-16 is </w:t>
      </w:r>
      <w:r>
        <w:rPr>
          <w:rFonts w:ascii="Calibri" w:hAnsi="Calibri"/>
          <w:sz w:val="18"/>
          <w:szCs w:val="18"/>
        </w:rPr>
        <w:t xml:space="preserve">4,300 SQA accredited qualifications per annum.  Other qualifications were also achieved in this period.  The Service Provider recording and MI reporting will track the qualifications achieved per annum by prisoners engaging with the Services. </w:t>
      </w:r>
    </w:p>
    <w:p w14:paraId="3C1AF541" w14:textId="550A4E37" w:rsidR="00012153" w:rsidRDefault="00012153">
      <w:pPr>
        <w:pStyle w:val="FootnoteText"/>
      </w:pPr>
    </w:p>
  </w:footnote>
  <w:footnote w:id="4">
    <w:p w14:paraId="63BF2000" w14:textId="6B14E346" w:rsidR="00012153" w:rsidRPr="00515318" w:rsidRDefault="00012153" w:rsidP="00267755">
      <w:pPr>
        <w:pStyle w:val="FootnoteText"/>
        <w:spacing w:line="276" w:lineRule="auto"/>
        <w:rPr>
          <w:sz w:val="18"/>
        </w:rPr>
      </w:pPr>
      <w:r>
        <w:rPr>
          <w:rStyle w:val="FootnoteReference"/>
        </w:rPr>
        <w:footnoteRef/>
      </w:r>
      <w:r>
        <w:t xml:space="preserve"> </w:t>
      </w:r>
      <w:r w:rsidRPr="00515318">
        <w:rPr>
          <w:rFonts w:ascii="Calibri" w:hAnsi="Calibri"/>
          <w:sz w:val="18"/>
        </w:rPr>
        <w:t>The SPS intent is to engage with a specialist from Education Scotland to create a standardised Screening tool that is deployable in prisons for persons where English may be a second language (ESOL)</w:t>
      </w:r>
      <w:r w:rsidRPr="00515318">
        <w:rPr>
          <w:sz w:val="18"/>
        </w:rPr>
        <w:t xml:space="preserve">. </w:t>
      </w:r>
      <w:r w:rsidRPr="00515318">
        <w:rPr>
          <w:rFonts w:ascii="Calibri" w:hAnsi="Calibri"/>
          <w:sz w:val="18"/>
        </w:rPr>
        <w:t xml:space="preserve">The ESOL Screening tool will be determined by the SPS, and Screening tool / process then implemented / employed by the Service Provider within the Services.    </w:t>
      </w:r>
    </w:p>
  </w:footnote>
  <w:footnote w:id="5">
    <w:p w14:paraId="5FF8E65A" w14:textId="6DB7358F" w:rsidR="00012153" w:rsidRDefault="00012153" w:rsidP="00FF700F">
      <w:pPr>
        <w:pStyle w:val="FootnoteText"/>
        <w:spacing w:line="276" w:lineRule="auto"/>
      </w:pPr>
      <w:r>
        <w:rPr>
          <w:rStyle w:val="FootnoteReference"/>
        </w:rPr>
        <w:footnoteRef/>
      </w:r>
      <w:r w:rsidRPr="000849CF">
        <w:rPr>
          <w:rFonts w:ascii="Calibri" w:hAnsi="Calibri"/>
          <w:sz w:val="18"/>
        </w:rPr>
        <w:t xml:space="preserve"> </w:t>
      </w:r>
      <w:r>
        <w:rPr>
          <w:rFonts w:ascii="Calibri" w:hAnsi="Calibri"/>
          <w:sz w:val="18"/>
        </w:rPr>
        <w:t xml:space="preserve">The Service Provider </w:t>
      </w:r>
      <w:r w:rsidRPr="000849CF">
        <w:rPr>
          <w:rFonts w:ascii="Calibri" w:hAnsi="Calibri"/>
          <w:sz w:val="18"/>
        </w:rPr>
        <w:t>note</w:t>
      </w:r>
      <w:r>
        <w:rPr>
          <w:rFonts w:ascii="Calibri" w:hAnsi="Calibri"/>
          <w:sz w:val="18"/>
        </w:rPr>
        <w:t>s</w:t>
      </w:r>
      <w:r w:rsidRPr="000849CF">
        <w:rPr>
          <w:rFonts w:ascii="Calibri" w:hAnsi="Calibri"/>
          <w:sz w:val="18"/>
        </w:rPr>
        <w:t xml:space="preserve"> that DWP </w:t>
      </w:r>
      <w:r w:rsidRPr="00331593">
        <w:rPr>
          <w:rFonts w:ascii="Calibri" w:hAnsi="Calibri"/>
          <w:color w:val="000000"/>
          <w:sz w:val="18"/>
          <w:szCs w:val="18"/>
          <w:lang w:eastAsia="en-GB"/>
        </w:rPr>
        <w:t>Work Coaches</w:t>
      </w:r>
      <w:r w:rsidRPr="00331593">
        <w:rPr>
          <w:rFonts w:ascii="Calibri" w:hAnsi="Calibri"/>
          <w:sz w:val="18"/>
          <w:szCs w:val="18"/>
        </w:rPr>
        <w:t xml:space="preserve"> operate within Scottish prisons</w:t>
      </w:r>
      <w:r w:rsidRPr="000849CF">
        <w:rPr>
          <w:rFonts w:ascii="Calibri" w:hAnsi="Calibri"/>
          <w:sz w:val="18"/>
        </w:rPr>
        <w:t xml:space="preserve"> and have a requirement at the pre-liberation phase to gather employability information about prisoners and/or to address benefit issues. </w:t>
      </w:r>
      <w:r>
        <w:rPr>
          <w:rFonts w:ascii="Calibri" w:hAnsi="Calibri"/>
          <w:sz w:val="18"/>
        </w:rPr>
        <w:t xml:space="preserve">  </w:t>
      </w:r>
      <w:r w:rsidRPr="000849CF">
        <w:rPr>
          <w:rFonts w:ascii="Calibri" w:hAnsi="Calibri"/>
          <w:sz w:val="18"/>
        </w:rPr>
        <w:t>D</w:t>
      </w:r>
      <w:r>
        <w:rPr>
          <w:rFonts w:ascii="Calibri" w:hAnsi="Calibri"/>
          <w:sz w:val="18"/>
        </w:rPr>
        <w:t xml:space="preserve">WP has </w:t>
      </w:r>
      <w:r w:rsidRPr="000849CF">
        <w:rPr>
          <w:rFonts w:ascii="Calibri" w:hAnsi="Calibri"/>
          <w:sz w:val="18"/>
        </w:rPr>
        <w:t>review</w:t>
      </w:r>
      <w:r>
        <w:rPr>
          <w:rFonts w:ascii="Calibri" w:hAnsi="Calibri"/>
          <w:sz w:val="18"/>
        </w:rPr>
        <w:t>ed</w:t>
      </w:r>
      <w:r w:rsidRPr="000849CF">
        <w:rPr>
          <w:rFonts w:ascii="Calibri" w:hAnsi="Calibri"/>
          <w:sz w:val="18"/>
        </w:rPr>
        <w:t xml:space="preserve"> the role and scope of </w:t>
      </w:r>
      <w:r>
        <w:rPr>
          <w:rFonts w:ascii="Calibri" w:hAnsi="Calibri"/>
          <w:sz w:val="18"/>
        </w:rPr>
        <w:t xml:space="preserve">Work Coach Activity </w:t>
      </w:r>
      <w:r w:rsidRPr="000849CF">
        <w:rPr>
          <w:rFonts w:ascii="Calibri" w:hAnsi="Calibri"/>
          <w:sz w:val="18"/>
        </w:rPr>
        <w:t xml:space="preserve">within prisons and </w:t>
      </w:r>
      <w:r>
        <w:rPr>
          <w:rFonts w:ascii="Calibri" w:hAnsi="Calibri"/>
          <w:sz w:val="18"/>
        </w:rPr>
        <w:t xml:space="preserve">will seek to engage with, and interview </w:t>
      </w:r>
      <w:r w:rsidRPr="000849CF">
        <w:rPr>
          <w:rFonts w:ascii="Calibri" w:hAnsi="Calibri"/>
          <w:sz w:val="18"/>
        </w:rPr>
        <w:t>those in custody at an earlier stage of their sentence</w:t>
      </w:r>
      <w:r>
        <w:rPr>
          <w:rFonts w:ascii="Calibri" w:hAnsi="Calibri"/>
          <w:sz w:val="18"/>
        </w:rPr>
        <w:t xml:space="preserve"> and also at a pre-liberation stage</w:t>
      </w:r>
      <w:r w:rsidRPr="000849CF">
        <w:rPr>
          <w:rFonts w:ascii="Calibri" w:hAnsi="Calibri"/>
          <w:sz w:val="18"/>
        </w:rPr>
        <w:t xml:space="preserve">. </w:t>
      </w:r>
      <w:r>
        <w:rPr>
          <w:rFonts w:ascii="Calibri" w:hAnsi="Calibri"/>
          <w:sz w:val="18"/>
        </w:rPr>
        <w:t xml:space="preserve">  </w:t>
      </w:r>
      <w:r w:rsidRPr="000849CF">
        <w:rPr>
          <w:rFonts w:ascii="Calibri" w:hAnsi="Calibri"/>
          <w:sz w:val="18"/>
        </w:rPr>
        <w:t xml:space="preserve">DWP </w:t>
      </w:r>
      <w:r>
        <w:rPr>
          <w:rFonts w:ascii="Calibri" w:hAnsi="Calibri"/>
          <w:sz w:val="18"/>
        </w:rPr>
        <w:t xml:space="preserve">may consequently refer prisoners to the in-prison learning &amp; skills activity.   </w:t>
      </w:r>
      <w:r w:rsidRPr="000849CF">
        <w:rPr>
          <w:rFonts w:ascii="Calibri" w:hAnsi="Calibri"/>
          <w:sz w:val="18"/>
        </w:rPr>
        <w:t xml:space="preserve">     </w:t>
      </w:r>
    </w:p>
  </w:footnote>
  <w:footnote w:id="6">
    <w:p w14:paraId="40B7AA32" w14:textId="0FCE31F1" w:rsidR="00012153" w:rsidRPr="00E910AE" w:rsidRDefault="00012153" w:rsidP="00267755">
      <w:pPr>
        <w:pStyle w:val="FootnoteText"/>
        <w:spacing w:line="276" w:lineRule="auto"/>
        <w:rPr>
          <w:rFonts w:ascii="Calibri" w:hAnsi="Calibri"/>
          <w:sz w:val="22"/>
        </w:rPr>
      </w:pPr>
      <w:r w:rsidRPr="00E910AE">
        <w:rPr>
          <w:rStyle w:val="FootnoteReference"/>
          <w:rFonts w:ascii="Calibri" w:hAnsi="Calibri"/>
        </w:rPr>
        <w:footnoteRef/>
      </w:r>
      <w:r w:rsidRPr="00E910AE">
        <w:rPr>
          <w:rFonts w:ascii="Calibri" w:hAnsi="Calibri"/>
        </w:rPr>
        <w:t xml:space="preserve"> </w:t>
      </w:r>
      <w:r w:rsidRPr="00E910AE">
        <w:rPr>
          <w:rFonts w:ascii="Calibri" w:hAnsi="Calibri"/>
          <w:sz w:val="18"/>
          <w:szCs w:val="16"/>
        </w:rPr>
        <w:t xml:space="preserve">PR2 – Prisoner Records (Second Generation) stores details of all prisoners held in custody. The system has capacity to record the individual outcome from a literacy and numeracy </w:t>
      </w:r>
      <w:r>
        <w:rPr>
          <w:rFonts w:ascii="Calibri" w:hAnsi="Calibri"/>
          <w:sz w:val="18"/>
          <w:szCs w:val="16"/>
        </w:rPr>
        <w:t>Screen</w:t>
      </w:r>
      <w:r w:rsidRPr="00E910AE">
        <w:rPr>
          <w:rFonts w:ascii="Calibri" w:hAnsi="Calibri"/>
          <w:sz w:val="18"/>
          <w:szCs w:val="16"/>
        </w:rPr>
        <w:t xml:space="preserve">ing and to record future follow up, engagement and progress. </w:t>
      </w:r>
      <w:r>
        <w:rPr>
          <w:rFonts w:ascii="Calibri" w:hAnsi="Calibri"/>
          <w:sz w:val="18"/>
          <w:szCs w:val="16"/>
        </w:rPr>
        <w:t xml:space="preserve"> </w:t>
      </w:r>
      <w:r w:rsidRPr="00E910AE">
        <w:rPr>
          <w:rFonts w:ascii="Calibri" w:hAnsi="Calibri"/>
          <w:sz w:val="18"/>
          <w:szCs w:val="16"/>
        </w:rPr>
        <w:t xml:space="preserve">Prior to undertaking a literacy and numeracy </w:t>
      </w:r>
      <w:r>
        <w:rPr>
          <w:rFonts w:ascii="Calibri" w:hAnsi="Calibri"/>
          <w:sz w:val="18"/>
          <w:szCs w:val="16"/>
        </w:rPr>
        <w:t>Screen</w:t>
      </w:r>
      <w:r w:rsidRPr="00E910AE">
        <w:rPr>
          <w:rFonts w:ascii="Calibri" w:hAnsi="Calibri"/>
          <w:sz w:val="18"/>
          <w:szCs w:val="16"/>
        </w:rPr>
        <w:t xml:space="preserve">ing, PR2 needs to be checked for previous records of identified levels and engagement and if records exist these should be used as the starting point for follow up rather than automatically undertaking a new literacy and numeracy </w:t>
      </w:r>
      <w:r>
        <w:rPr>
          <w:rFonts w:ascii="Calibri" w:hAnsi="Calibri"/>
          <w:sz w:val="18"/>
          <w:szCs w:val="16"/>
        </w:rPr>
        <w:t>Screen</w:t>
      </w:r>
      <w:r w:rsidRPr="00E910AE">
        <w:rPr>
          <w:rFonts w:ascii="Calibri" w:hAnsi="Calibri"/>
          <w:sz w:val="18"/>
          <w:szCs w:val="16"/>
        </w:rPr>
        <w:t>ing.</w:t>
      </w:r>
    </w:p>
  </w:footnote>
  <w:footnote w:id="7">
    <w:p w14:paraId="6A6FA76C" w14:textId="4A0371BF" w:rsidR="00012153" w:rsidRPr="00B16052" w:rsidRDefault="00012153" w:rsidP="00267755">
      <w:pPr>
        <w:pStyle w:val="FootnoteText"/>
        <w:spacing w:line="276" w:lineRule="auto"/>
        <w:rPr>
          <w:rFonts w:ascii="Calibri" w:hAnsi="Calibri"/>
          <w:sz w:val="18"/>
        </w:rPr>
      </w:pPr>
      <w:r w:rsidRPr="00AB242F">
        <w:rPr>
          <w:rStyle w:val="FootnoteReference"/>
        </w:rPr>
        <w:footnoteRef/>
      </w:r>
      <w:r w:rsidRPr="00AB242F">
        <w:t xml:space="preserve"> </w:t>
      </w:r>
      <w:r w:rsidRPr="00AB242F">
        <w:rPr>
          <w:rFonts w:ascii="Calibri" w:hAnsi="Calibri"/>
        </w:rPr>
        <w:t>T</w:t>
      </w:r>
      <w:r w:rsidRPr="00AB242F">
        <w:rPr>
          <w:rFonts w:ascii="Calibri" w:hAnsi="Calibri"/>
          <w:sz w:val="18"/>
        </w:rPr>
        <w:t xml:space="preserve">he Service Provider’s </w:t>
      </w:r>
      <w:r>
        <w:rPr>
          <w:rFonts w:ascii="Calibri" w:hAnsi="Calibri"/>
          <w:sz w:val="18"/>
        </w:rPr>
        <w:t xml:space="preserve">proposal </w:t>
      </w:r>
      <w:r w:rsidRPr="00AB242F">
        <w:rPr>
          <w:rFonts w:ascii="Calibri" w:hAnsi="Calibri"/>
          <w:sz w:val="18"/>
        </w:rPr>
        <w:t>listed as Schedule D is noted to reflect a description and exemplar of both a ‘Brief’ and ‘Detailed’ Personal Development Plan.  These exemplars reflect the required minimum standard / baseline that the parties shall utilise when undertaking any qualitative review of the PDPs being completed by the Service Provider as part of the Services.</w:t>
      </w:r>
      <w:r w:rsidRPr="00B16052">
        <w:rPr>
          <w:rFonts w:ascii="Calibri" w:hAnsi="Calibri"/>
          <w:sz w:val="18"/>
        </w:rPr>
        <w:t xml:space="preserve"> </w:t>
      </w:r>
    </w:p>
    <w:p w14:paraId="214683A2" w14:textId="5876D26B" w:rsidR="00012153" w:rsidRDefault="00012153" w:rsidP="00267755">
      <w:pPr>
        <w:pStyle w:val="FootnoteText"/>
        <w:spacing w:line="276" w:lineRule="auto"/>
        <w:rPr>
          <w:sz w:val="18"/>
        </w:rPr>
      </w:pPr>
      <w:r w:rsidRPr="006160BC">
        <w:rPr>
          <w:sz w:val="18"/>
        </w:rPr>
        <w:t xml:space="preserve">    </w:t>
      </w:r>
    </w:p>
    <w:p w14:paraId="723FCC09" w14:textId="77777777" w:rsidR="00012153" w:rsidRDefault="00012153">
      <w:pPr>
        <w:pStyle w:val="FootnoteText"/>
      </w:pPr>
    </w:p>
  </w:footnote>
  <w:footnote w:id="8">
    <w:p w14:paraId="562D2225" w14:textId="56FAC2C6" w:rsidR="00012153" w:rsidRPr="00696F5F" w:rsidRDefault="00012153" w:rsidP="00267755">
      <w:pPr>
        <w:spacing w:line="276" w:lineRule="auto"/>
        <w:ind w:left="34"/>
        <w:jc w:val="both"/>
        <w:rPr>
          <w:rFonts w:ascii="Calibri" w:hAnsi="Calibri"/>
          <w:sz w:val="18"/>
          <w:szCs w:val="18"/>
        </w:rPr>
      </w:pPr>
      <w:r w:rsidRPr="00267755">
        <w:rPr>
          <w:rStyle w:val="FootnoteReference"/>
          <w:rFonts w:ascii="Calibri" w:hAnsi="Calibri"/>
          <w:sz w:val="20"/>
        </w:rPr>
        <w:footnoteRef/>
      </w:r>
      <w:r>
        <w:t xml:space="preserve"> </w:t>
      </w:r>
      <w:r w:rsidRPr="00696F5F">
        <w:rPr>
          <w:rFonts w:ascii="Calibri" w:hAnsi="Calibri"/>
          <w:sz w:val="18"/>
          <w:szCs w:val="18"/>
        </w:rPr>
        <w:t xml:space="preserve">The Purchaser may elect to pilot a specific Learning Difficulty and/or Disability (LDD) </w:t>
      </w:r>
      <w:r>
        <w:rPr>
          <w:rFonts w:ascii="Calibri" w:hAnsi="Calibri"/>
          <w:sz w:val="18"/>
          <w:szCs w:val="18"/>
        </w:rPr>
        <w:t>Screen</w:t>
      </w:r>
      <w:r w:rsidRPr="00696F5F">
        <w:rPr>
          <w:rFonts w:ascii="Calibri" w:hAnsi="Calibri"/>
          <w:sz w:val="18"/>
          <w:szCs w:val="18"/>
        </w:rPr>
        <w:t xml:space="preserve">ing tool(s) within selected </w:t>
      </w:r>
      <w:r>
        <w:rPr>
          <w:rFonts w:ascii="Calibri" w:hAnsi="Calibri"/>
          <w:sz w:val="18"/>
          <w:szCs w:val="18"/>
        </w:rPr>
        <w:t>Establishments</w:t>
      </w:r>
      <w:r w:rsidRPr="00696F5F">
        <w:rPr>
          <w:rFonts w:ascii="Calibri" w:hAnsi="Calibri"/>
          <w:sz w:val="18"/>
          <w:szCs w:val="18"/>
        </w:rPr>
        <w:t xml:space="preserve"> in Scotland during the term of this Contract.  The Service Provider will be expected to contribute towards </w:t>
      </w:r>
      <w:r>
        <w:rPr>
          <w:rFonts w:ascii="Calibri" w:hAnsi="Calibri"/>
          <w:sz w:val="18"/>
          <w:szCs w:val="18"/>
        </w:rPr>
        <w:t xml:space="preserve">the </w:t>
      </w:r>
      <w:r w:rsidRPr="00696F5F">
        <w:rPr>
          <w:rFonts w:ascii="Calibri" w:hAnsi="Calibri"/>
          <w:sz w:val="18"/>
          <w:szCs w:val="18"/>
        </w:rPr>
        <w:t>SPS</w:t>
      </w:r>
      <w:r>
        <w:rPr>
          <w:rFonts w:ascii="Calibri" w:hAnsi="Calibri"/>
          <w:sz w:val="18"/>
          <w:szCs w:val="18"/>
        </w:rPr>
        <w:t xml:space="preserve"> </w:t>
      </w:r>
      <w:r w:rsidRPr="00696F5F">
        <w:rPr>
          <w:rFonts w:ascii="Calibri" w:hAnsi="Calibri"/>
          <w:sz w:val="18"/>
          <w:szCs w:val="18"/>
        </w:rPr>
        <w:t xml:space="preserve">strategy for support of Learners with </w:t>
      </w:r>
      <w:r>
        <w:rPr>
          <w:rFonts w:ascii="Calibri" w:hAnsi="Calibri"/>
          <w:sz w:val="18"/>
          <w:szCs w:val="18"/>
        </w:rPr>
        <w:t xml:space="preserve">suspected or </w:t>
      </w:r>
      <w:r w:rsidRPr="00696F5F">
        <w:rPr>
          <w:rFonts w:ascii="Calibri" w:hAnsi="Calibri"/>
          <w:sz w:val="18"/>
          <w:szCs w:val="18"/>
        </w:rPr>
        <w:t>identified LDD.</w:t>
      </w:r>
      <w:r>
        <w:rPr>
          <w:rFonts w:ascii="Calibri" w:hAnsi="Calibri"/>
          <w:sz w:val="18"/>
          <w:szCs w:val="18"/>
        </w:rPr>
        <w:t xml:space="preserve">  </w:t>
      </w:r>
      <w:r w:rsidRPr="00696F5F">
        <w:rPr>
          <w:rFonts w:ascii="Calibri" w:hAnsi="Calibri"/>
          <w:sz w:val="18"/>
          <w:szCs w:val="18"/>
        </w:rPr>
        <w:t xml:space="preserve">Any pilot and use of an LDD tool by the Service Provider within the Services would be subject to agreement of a Contract Amendment.   </w:t>
      </w:r>
    </w:p>
  </w:footnote>
  <w:footnote w:id="9">
    <w:p w14:paraId="552F2E46" w14:textId="319828D5" w:rsidR="00012153" w:rsidRDefault="00012153" w:rsidP="00267755">
      <w:pPr>
        <w:pStyle w:val="FootnoteText"/>
        <w:spacing w:line="276" w:lineRule="auto"/>
      </w:pPr>
      <w:r w:rsidRPr="00267755">
        <w:rPr>
          <w:rStyle w:val="FootnoteReference"/>
          <w:rFonts w:ascii="Calibri" w:hAnsi="Calibri"/>
        </w:rPr>
        <w:footnoteRef/>
      </w:r>
      <w:r w:rsidRPr="00267755">
        <w:rPr>
          <w:rFonts w:ascii="Calibri" w:hAnsi="Calibri"/>
        </w:rPr>
        <w:t xml:space="preserve"> </w:t>
      </w:r>
      <w:r w:rsidRPr="006F2E5E">
        <w:rPr>
          <w:rFonts w:ascii="Calibri" w:hAnsi="Calibri"/>
          <w:sz w:val="18"/>
        </w:rPr>
        <w:t xml:space="preserve">Staff currently engaged in delivering prison </w:t>
      </w:r>
      <w:r>
        <w:rPr>
          <w:rFonts w:ascii="Calibri" w:hAnsi="Calibri"/>
          <w:sz w:val="18"/>
        </w:rPr>
        <w:t xml:space="preserve">based </w:t>
      </w:r>
      <w:r w:rsidRPr="006F2E5E">
        <w:rPr>
          <w:rFonts w:ascii="Calibri" w:hAnsi="Calibri"/>
          <w:sz w:val="18"/>
        </w:rPr>
        <w:t xml:space="preserve">learning &amp; skills activities and who had previously </w:t>
      </w:r>
      <w:r>
        <w:rPr>
          <w:rFonts w:ascii="Calibri" w:hAnsi="Calibri"/>
          <w:sz w:val="18"/>
        </w:rPr>
        <w:t xml:space="preserve">undertaken </w:t>
      </w:r>
      <w:r w:rsidRPr="006F2E5E">
        <w:rPr>
          <w:rFonts w:ascii="Calibri" w:hAnsi="Calibri"/>
          <w:sz w:val="18"/>
        </w:rPr>
        <w:t>the Act 2 Care training should have be</w:t>
      </w:r>
      <w:r>
        <w:rPr>
          <w:rFonts w:ascii="Calibri" w:hAnsi="Calibri"/>
          <w:sz w:val="18"/>
        </w:rPr>
        <w:t>en</w:t>
      </w:r>
      <w:r w:rsidRPr="006F2E5E">
        <w:rPr>
          <w:rFonts w:ascii="Calibri" w:hAnsi="Calibri"/>
          <w:sz w:val="18"/>
        </w:rPr>
        <w:t xml:space="preserve"> provided with the opportunity to undertake the Talk to Me conversion course</w:t>
      </w:r>
      <w:r>
        <w:rPr>
          <w:rFonts w:ascii="Calibri" w:hAnsi="Calibri"/>
          <w:sz w:val="18"/>
        </w:rPr>
        <w:t xml:space="preserve">.  Where the Talk to Me conversion course and any associated e-learning has been demonstrably completed (name and date) in the past year the relevant members of Staff can revert to the Talk to Me refresher training cycle.  </w:t>
      </w:r>
      <w:r w:rsidRPr="006F2E5E">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B01D5" w14:textId="12506BE1" w:rsidR="00012153" w:rsidRPr="004C4268" w:rsidRDefault="000D4BF3" w:rsidP="004C4268">
    <w:pPr>
      <w:pStyle w:val="Header"/>
      <w:jc w:val="center"/>
      <w:rPr>
        <w:rFonts w:ascii="Calibri" w:hAnsi="Calibri"/>
        <w:color w:val="FF0000"/>
        <w:sz w:val="28"/>
      </w:rPr>
    </w:pPr>
    <w:r>
      <w:rPr>
        <w:rFonts w:ascii="Calibri" w:hAnsi="Calibri"/>
        <w:color w:val="FF0000"/>
        <w:sz w:val="28"/>
      </w:rPr>
      <w:t xml:space="preserve">FOI PUBLISHED – NOT </w:t>
    </w:r>
    <w:r w:rsidR="00012153" w:rsidRPr="004C4268">
      <w:rPr>
        <w:rFonts w:ascii="Calibri" w:hAnsi="Calibri"/>
        <w:color w:val="FF0000"/>
        <w:sz w:val="28"/>
      </w:rPr>
      <w:t>PROTECT</w:t>
    </w:r>
    <w:r>
      <w:rPr>
        <w:rFonts w:ascii="Calibri" w:hAnsi="Calibri"/>
        <w:color w:val="FF0000"/>
        <w:sz w:val="28"/>
      </w:rPr>
      <w:t>IVELY MARKED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23FFE" w14:textId="77777777" w:rsidR="00012153" w:rsidRDefault="000121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23FFF" w14:textId="77777777" w:rsidR="00012153" w:rsidRDefault="000121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24002" w14:textId="77777777" w:rsidR="00012153" w:rsidRDefault="000121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1" w15:restartNumberingAfterBreak="0">
    <w:nsid w:val="01A7196A"/>
    <w:multiLevelType w:val="hybridMultilevel"/>
    <w:tmpl w:val="4DE49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E60B30"/>
    <w:multiLevelType w:val="hybridMultilevel"/>
    <w:tmpl w:val="DC7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F2450"/>
    <w:multiLevelType w:val="hybridMultilevel"/>
    <w:tmpl w:val="296EAC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AC7D17"/>
    <w:multiLevelType w:val="hybridMultilevel"/>
    <w:tmpl w:val="577E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B54E36"/>
    <w:multiLevelType w:val="hybridMultilevel"/>
    <w:tmpl w:val="4F20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BF4B5A"/>
    <w:multiLevelType w:val="hybridMultilevel"/>
    <w:tmpl w:val="18ACE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29354B"/>
    <w:multiLevelType w:val="hybridMultilevel"/>
    <w:tmpl w:val="9F224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B059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744CCC"/>
    <w:multiLevelType w:val="hybridMultilevel"/>
    <w:tmpl w:val="9F0E7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490A8C"/>
    <w:multiLevelType w:val="hybridMultilevel"/>
    <w:tmpl w:val="8A926F58"/>
    <w:lvl w:ilvl="0" w:tplc="0809000F">
      <w:start w:val="1"/>
      <w:numFmt w:val="decimal"/>
      <w:lvlText w:val="%1."/>
      <w:lvlJc w:val="left"/>
      <w:pPr>
        <w:ind w:left="644"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8763E05"/>
    <w:multiLevelType w:val="hybridMultilevel"/>
    <w:tmpl w:val="2EEA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B513AC"/>
    <w:multiLevelType w:val="hybridMultilevel"/>
    <w:tmpl w:val="9130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D85473"/>
    <w:multiLevelType w:val="hybridMultilevel"/>
    <w:tmpl w:val="1388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18725E"/>
    <w:multiLevelType w:val="hybridMultilevel"/>
    <w:tmpl w:val="A0E4E6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6B6237"/>
    <w:multiLevelType w:val="hybridMultilevel"/>
    <w:tmpl w:val="A46A0148"/>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0AB622F9"/>
    <w:multiLevelType w:val="hybridMultilevel"/>
    <w:tmpl w:val="AD6CB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D337DD7"/>
    <w:multiLevelType w:val="hybridMultilevel"/>
    <w:tmpl w:val="CD98D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BF6E62"/>
    <w:multiLevelType w:val="hybridMultilevel"/>
    <w:tmpl w:val="EB18B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F112B72"/>
    <w:multiLevelType w:val="hybridMultilevel"/>
    <w:tmpl w:val="BB10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642128"/>
    <w:multiLevelType w:val="hybridMultilevel"/>
    <w:tmpl w:val="68481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B13265"/>
    <w:multiLevelType w:val="hybridMultilevel"/>
    <w:tmpl w:val="01186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FC82485"/>
    <w:multiLevelType w:val="hybridMultilevel"/>
    <w:tmpl w:val="5866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1950C3"/>
    <w:multiLevelType w:val="hybridMultilevel"/>
    <w:tmpl w:val="5724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802267"/>
    <w:multiLevelType w:val="hybridMultilevel"/>
    <w:tmpl w:val="0E82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0D153D3"/>
    <w:multiLevelType w:val="hybridMultilevel"/>
    <w:tmpl w:val="22547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112A348B"/>
    <w:multiLevelType w:val="hybridMultilevel"/>
    <w:tmpl w:val="F5A8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1633091"/>
    <w:multiLevelType w:val="hybridMultilevel"/>
    <w:tmpl w:val="C59C8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26313FC"/>
    <w:multiLevelType w:val="singleLevel"/>
    <w:tmpl w:val="BF7A1B5A"/>
    <w:lvl w:ilvl="0">
      <w:start w:val="1"/>
      <w:numFmt w:val="decimal"/>
      <w:pStyle w:val="SectionHeading"/>
      <w:lvlText w:val="A%1"/>
      <w:lvlJc w:val="left"/>
      <w:pPr>
        <w:tabs>
          <w:tab w:val="num" w:pos="720"/>
        </w:tabs>
        <w:ind w:left="360" w:hanging="360"/>
      </w:pPr>
    </w:lvl>
  </w:abstractNum>
  <w:abstractNum w:abstractNumId="29" w15:restartNumberingAfterBreak="0">
    <w:nsid w:val="1397464E"/>
    <w:multiLevelType w:val="hybridMultilevel"/>
    <w:tmpl w:val="CAC20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5C67B29"/>
    <w:multiLevelType w:val="hybridMultilevel"/>
    <w:tmpl w:val="014C2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6EE4FE2"/>
    <w:multiLevelType w:val="hybridMultilevel"/>
    <w:tmpl w:val="D0A0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7816DE8"/>
    <w:multiLevelType w:val="hybridMultilevel"/>
    <w:tmpl w:val="349CA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1890142B"/>
    <w:multiLevelType w:val="multilevel"/>
    <w:tmpl w:val="E780DEEC"/>
    <w:lvl w:ilvl="0">
      <w:start w:val="2"/>
      <w:numFmt w:val="decimal"/>
      <w:lvlText w:val="%1"/>
      <w:lvlJc w:val="left"/>
      <w:pPr>
        <w:ind w:left="405" w:hanging="405"/>
      </w:pPr>
    </w:lvl>
    <w:lvl w:ilvl="1">
      <w:start w:val="2"/>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199D56D2"/>
    <w:multiLevelType w:val="hybridMultilevel"/>
    <w:tmpl w:val="FF68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9EE7231"/>
    <w:multiLevelType w:val="hybridMultilevel"/>
    <w:tmpl w:val="3DDC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9EF2089"/>
    <w:multiLevelType w:val="hybridMultilevel"/>
    <w:tmpl w:val="1764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A2E7C29"/>
    <w:multiLevelType w:val="hybridMultilevel"/>
    <w:tmpl w:val="6B70178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8" w15:restartNumberingAfterBreak="0">
    <w:nsid w:val="1B484692"/>
    <w:multiLevelType w:val="hybridMultilevel"/>
    <w:tmpl w:val="5EC2A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B5422DB"/>
    <w:multiLevelType w:val="hybridMultilevel"/>
    <w:tmpl w:val="ABA67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1B5A7760"/>
    <w:multiLevelType w:val="hybridMultilevel"/>
    <w:tmpl w:val="EBA0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C45482C"/>
    <w:multiLevelType w:val="hybridMultilevel"/>
    <w:tmpl w:val="2BF27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CC029C7"/>
    <w:multiLevelType w:val="hybridMultilevel"/>
    <w:tmpl w:val="40243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CCB5A81"/>
    <w:multiLevelType w:val="hybridMultilevel"/>
    <w:tmpl w:val="FD36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E167668"/>
    <w:multiLevelType w:val="hybridMultilevel"/>
    <w:tmpl w:val="0A28D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E403C0C"/>
    <w:multiLevelType w:val="hybridMultilevel"/>
    <w:tmpl w:val="C070F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1E926D04"/>
    <w:multiLevelType w:val="hybridMultilevel"/>
    <w:tmpl w:val="1BEA6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FAB1890"/>
    <w:multiLevelType w:val="hybridMultilevel"/>
    <w:tmpl w:val="1BE6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FB0660E"/>
    <w:multiLevelType w:val="hybridMultilevel"/>
    <w:tmpl w:val="4C6EA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226B0E87"/>
    <w:multiLevelType w:val="hybridMultilevel"/>
    <w:tmpl w:val="21200DE2"/>
    <w:lvl w:ilvl="0" w:tplc="1C5434AE">
      <w:start w:val="1"/>
      <w:numFmt w:val="bullet"/>
      <w:lvlText w:val=""/>
      <w:lvlJc w:val="left"/>
      <w:pPr>
        <w:tabs>
          <w:tab w:val="num" w:pos="720"/>
        </w:tabs>
        <w:ind w:left="720" w:hanging="360"/>
      </w:pPr>
      <w:rPr>
        <w:rFonts w:ascii="Symbol" w:hAnsi="Symbol" w:hint="default"/>
      </w:rPr>
    </w:lvl>
    <w:lvl w:ilvl="1" w:tplc="6D06D9EA">
      <w:start w:val="1"/>
      <w:numFmt w:val="bullet"/>
      <w:lvlText w:val="o"/>
      <w:lvlJc w:val="left"/>
      <w:pPr>
        <w:tabs>
          <w:tab w:val="num" w:pos="1440"/>
        </w:tabs>
        <w:ind w:left="1440" w:hanging="360"/>
      </w:pPr>
      <w:rPr>
        <w:rFonts w:ascii="Courier New" w:hAnsi="Courier New" w:hint="default"/>
      </w:rPr>
    </w:lvl>
    <w:lvl w:ilvl="2" w:tplc="9C5E47B2" w:tentative="1">
      <w:start w:val="1"/>
      <w:numFmt w:val="bullet"/>
      <w:lvlText w:val=""/>
      <w:lvlJc w:val="left"/>
      <w:pPr>
        <w:tabs>
          <w:tab w:val="num" w:pos="2160"/>
        </w:tabs>
        <w:ind w:left="2160" w:hanging="360"/>
      </w:pPr>
      <w:rPr>
        <w:rFonts w:ascii="Wingdings" w:hAnsi="Wingdings" w:hint="default"/>
      </w:rPr>
    </w:lvl>
    <w:lvl w:ilvl="3" w:tplc="C3B6C432" w:tentative="1">
      <w:start w:val="1"/>
      <w:numFmt w:val="bullet"/>
      <w:lvlText w:val=""/>
      <w:lvlJc w:val="left"/>
      <w:pPr>
        <w:tabs>
          <w:tab w:val="num" w:pos="2880"/>
        </w:tabs>
        <w:ind w:left="2880" w:hanging="360"/>
      </w:pPr>
      <w:rPr>
        <w:rFonts w:ascii="Symbol" w:hAnsi="Symbol" w:hint="default"/>
      </w:rPr>
    </w:lvl>
    <w:lvl w:ilvl="4" w:tplc="51CA04EE" w:tentative="1">
      <w:start w:val="1"/>
      <w:numFmt w:val="bullet"/>
      <w:lvlText w:val="o"/>
      <w:lvlJc w:val="left"/>
      <w:pPr>
        <w:tabs>
          <w:tab w:val="num" w:pos="3600"/>
        </w:tabs>
        <w:ind w:left="3600" w:hanging="360"/>
      </w:pPr>
      <w:rPr>
        <w:rFonts w:ascii="Courier New" w:hAnsi="Courier New" w:hint="default"/>
      </w:rPr>
    </w:lvl>
    <w:lvl w:ilvl="5" w:tplc="6DD05666" w:tentative="1">
      <w:start w:val="1"/>
      <w:numFmt w:val="bullet"/>
      <w:lvlText w:val=""/>
      <w:lvlJc w:val="left"/>
      <w:pPr>
        <w:tabs>
          <w:tab w:val="num" w:pos="4320"/>
        </w:tabs>
        <w:ind w:left="4320" w:hanging="360"/>
      </w:pPr>
      <w:rPr>
        <w:rFonts w:ascii="Wingdings" w:hAnsi="Wingdings" w:hint="default"/>
      </w:rPr>
    </w:lvl>
    <w:lvl w:ilvl="6" w:tplc="1D9E77AE" w:tentative="1">
      <w:start w:val="1"/>
      <w:numFmt w:val="bullet"/>
      <w:lvlText w:val=""/>
      <w:lvlJc w:val="left"/>
      <w:pPr>
        <w:tabs>
          <w:tab w:val="num" w:pos="5040"/>
        </w:tabs>
        <w:ind w:left="5040" w:hanging="360"/>
      </w:pPr>
      <w:rPr>
        <w:rFonts w:ascii="Symbol" w:hAnsi="Symbol" w:hint="default"/>
      </w:rPr>
    </w:lvl>
    <w:lvl w:ilvl="7" w:tplc="D0CEFAAE" w:tentative="1">
      <w:start w:val="1"/>
      <w:numFmt w:val="bullet"/>
      <w:lvlText w:val="o"/>
      <w:lvlJc w:val="left"/>
      <w:pPr>
        <w:tabs>
          <w:tab w:val="num" w:pos="5760"/>
        </w:tabs>
        <w:ind w:left="5760" w:hanging="360"/>
      </w:pPr>
      <w:rPr>
        <w:rFonts w:ascii="Courier New" w:hAnsi="Courier New" w:hint="default"/>
      </w:rPr>
    </w:lvl>
    <w:lvl w:ilvl="8" w:tplc="9ECA199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3C72F8F"/>
    <w:multiLevelType w:val="hybridMultilevel"/>
    <w:tmpl w:val="8D54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3CF7961"/>
    <w:multiLevelType w:val="hybridMultilevel"/>
    <w:tmpl w:val="6AA485A4"/>
    <w:lvl w:ilvl="0" w:tplc="08090001">
      <w:start w:val="1"/>
      <w:numFmt w:val="bullet"/>
      <w:lvlText w:val=""/>
      <w:lvlJc w:val="left"/>
      <w:pPr>
        <w:ind w:left="720" w:hanging="360"/>
      </w:pPr>
      <w:rPr>
        <w:rFonts w:ascii="Symbol" w:hAnsi="Symbol" w:hint="default"/>
      </w:rPr>
    </w:lvl>
    <w:lvl w:ilvl="1" w:tplc="4F54BAA0">
      <w:numFmt w:val="bullet"/>
      <w:lvlText w:val="-"/>
      <w:lvlJc w:val="left"/>
      <w:pPr>
        <w:ind w:left="1440" w:hanging="360"/>
      </w:pPr>
      <w:rPr>
        <w:rFonts w:ascii="Candara" w:eastAsia="Calibri" w:hAnsi="Candara"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240C072C"/>
    <w:multiLevelType w:val="hybridMultilevel"/>
    <w:tmpl w:val="B60C6A3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4" w15:restartNumberingAfterBreak="0">
    <w:nsid w:val="24CD0ACA"/>
    <w:multiLevelType w:val="multilevel"/>
    <w:tmpl w:val="2C8A0194"/>
    <w:lvl w:ilvl="0">
      <w:start w:val="2"/>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24D11561"/>
    <w:multiLevelType w:val="hybridMultilevel"/>
    <w:tmpl w:val="E0829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250021EE"/>
    <w:multiLevelType w:val="hybridMultilevel"/>
    <w:tmpl w:val="B95EB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5444E35"/>
    <w:multiLevelType w:val="hybridMultilevel"/>
    <w:tmpl w:val="33D2515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291660EF"/>
    <w:multiLevelType w:val="hybridMultilevel"/>
    <w:tmpl w:val="172A1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2A596038"/>
    <w:multiLevelType w:val="hybridMultilevel"/>
    <w:tmpl w:val="0DE0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B516D76"/>
    <w:multiLevelType w:val="hybridMultilevel"/>
    <w:tmpl w:val="2E48D2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2BB85A1F"/>
    <w:multiLevelType w:val="multilevel"/>
    <w:tmpl w:val="4A4E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DF145B5"/>
    <w:multiLevelType w:val="hybridMultilevel"/>
    <w:tmpl w:val="DD90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E5C3C32"/>
    <w:multiLevelType w:val="hybridMultilevel"/>
    <w:tmpl w:val="4E208690"/>
    <w:lvl w:ilvl="0" w:tplc="08090001">
      <w:start w:val="1"/>
      <w:numFmt w:val="bullet"/>
      <w:lvlText w:val=""/>
      <w:lvlJc w:val="left"/>
      <w:pPr>
        <w:ind w:left="720" w:hanging="360"/>
      </w:pPr>
      <w:rPr>
        <w:rFonts w:ascii="Symbol" w:hAnsi="Symbol" w:hint="default"/>
      </w:rPr>
    </w:lvl>
    <w:lvl w:ilvl="1" w:tplc="D0CE2418">
      <w:start w:val="1"/>
      <w:numFmt w:val="bullet"/>
      <w:lvlText w:val="-"/>
      <w:lvlJc w:val="left"/>
      <w:pPr>
        <w:ind w:left="1440" w:hanging="360"/>
      </w:pPr>
      <w:rPr>
        <w:rFonts w:ascii="Candara" w:eastAsia="Calibri" w:hAnsi="Candar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F447ADE"/>
    <w:multiLevelType w:val="hybridMultilevel"/>
    <w:tmpl w:val="D30CE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1BA5D49"/>
    <w:multiLevelType w:val="hybridMultilevel"/>
    <w:tmpl w:val="147C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3E10F1A"/>
    <w:multiLevelType w:val="hybridMultilevel"/>
    <w:tmpl w:val="C7C2D1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4030F46"/>
    <w:multiLevelType w:val="multilevel"/>
    <w:tmpl w:val="31423EF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8" w15:restartNumberingAfterBreak="0">
    <w:nsid w:val="347E0B00"/>
    <w:multiLevelType w:val="hybridMultilevel"/>
    <w:tmpl w:val="4FF00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4F3098A"/>
    <w:multiLevelType w:val="hybridMultilevel"/>
    <w:tmpl w:val="5DA6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5181DD7"/>
    <w:multiLevelType w:val="hybridMultilevel"/>
    <w:tmpl w:val="F6CA53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368D0DE1"/>
    <w:multiLevelType w:val="hybridMultilevel"/>
    <w:tmpl w:val="95623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37353263"/>
    <w:multiLevelType w:val="hybridMultilevel"/>
    <w:tmpl w:val="30A69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76C5DCF"/>
    <w:multiLevelType w:val="hybridMultilevel"/>
    <w:tmpl w:val="368E5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37980B51"/>
    <w:multiLevelType w:val="hybridMultilevel"/>
    <w:tmpl w:val="B0CAD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7E62C65"/>
    <w:multiLevelType w:val="hybridMultilevel"/>
    <w:tmpl w:val="2D1E671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6" w15:restartNumberingAfterBreak="0">
    <w:nsid w:val="3885115B"/>
    <w:multiLevelType w:val="hybridMultilevel"/>
    <w:tmpl w:val="20A25170"/>
    <w:lvl w:ilvl="0" w:tplc="08090001">
      <w:start w:val="1"/>
      <w:numFmt w:val="bullet"/>
      <w:lvlText w:val=""/>
      <w:lvlJc w:val="left"/>
      <w:pPr>
        <w:ind w:left="318" w:hanging="360"/>
      </w:pPr>
      <w:rPr>
        <w:rFonts w:ascii="Symbol" w:hAnsi="Symbol" w:hint="default"/>
      </w:rPr>
    </w:lvl>
    <w:lvl w:ilvl="1" w:tplc="08090003" w:tentative="1">
      <w:start w:val="1"/>
      <w:numFmt w:val="bullet"/>
      <w:lvlText w:val="o"/>
      <w:lvlJc w:val="left"/>
      <w:pPr>
        <w:ind w:left="1038" w:hanging="360"/>
      </w:pPr>
      <w:rPr>
        <w:rFonts w:ascii="Courier New" w:hAnsi="Courier New" w:cs="Courier New" w:hint="default"/>
      </w:rPr>
    </w:lvl>
    <w:lvl w:ilvl="2" w:tplc="08090005" w:tentative="1">
      <w:start w:val="1"/>
      <w:numFmt w:val="bullet"/>
      <w:lvlText w:val=""/>
      <w:lvlJc w:val="left"/>
      <w:pPr>
        <w:ind w:left="1758" w:hanging="360"/>
      </w:pPr>
      <w:rPr>
        <w:rFonts w:ascii="Wingdings" w:hAnsi="Wingdings" w:hint="default"/>
      </w:rPr>
    </w:lvl>
    <w:lvl w:ilvl="3" w:tplc="08090001" w:tentative="1">
      <w:start w:val="1"/>
      <w:numFmt w:val="bullet"/>
      <w:lvlText w:val=""/>
      <w:lvlJc w:val="left"/>
      <w:pPr>
        <w:ind w:left="2478" w:hanging="360"/>
      </w:pPr>
      <w:rPr>
        <w:rFonts w:ascii="Symbol" w:hAnsi="Symbol" w:hint="default"/>
      </w:rPr>
    </w:lvl>
    <w:lvl w:ilvl="4" w:tplc="08090003" w:tentative="1">
      <w:start w:val="1"/>
      <w:numFmt w:val="bullet"/>
      <w:lvlText w:val="o"/>
      <w:lvlJc w:val="left"/>
      <w:pPr>
        <w:ind w:left="3198" w:hanging="360"/>
      </w:pPr>
      <w:rPr>
        <w:rFonts w:ascii="Courier New" w:hAnsi="Courier New" w:cs="Courier New" w:hint="default"/>
      </w:rPr>
    </w:lvl>
    <w:lvl w:ilvl="5" w:tplc="08090005" w:tentative="1">
      <w:start w:val="1"/>
      <w:numFmt w:val="bullet"/>
      <w:lvlText w:val=""/>
      <w:lvlJc w:val="left"/>
      <w:pPr>
        <w:ind w:left="3918" w:hanging="360"/>
      </w:pPr>
      <w:rPr>
        <w:rFonts w:ascii="Wingdings" w:hAnsi="Wingdings" w:hint="default"/>
      </w:rPr>
    </w:lvl>
    <w:lvl w:ilvl="6" w:tplc="08090001" w:tentative="1">
      <w:start w:val="1"/>
      <w:numFmt w:val="bullet"/>
      <w:lvlText w:val=""/>
      <w:lvlJc w:val="left"/>
      <w:pPr>
        <w:ind w:left="4638" w:hanging="360"/>
      </w:pPr>
      <w:rPr>
        <w:rFonts w:ascii="Symbol" w:hAnsi="Symbol" w:hint="default"/>
      </w:rPr>
    </w:lvl>
    <w:lvl w:ilvl="7" w:tplc="08090003" w:tentative="1">
      <w:start w:val="1"/>
      <w:numFmt w:val="bullet"/>
      <w:lvlText w:val="o"/>
      <w:lvlJc w:val="left"/>
      <w:pPr>
        <w:ind w:left="5358" w:hanging="360"/>
      </w:pPr>
      <w:rPr>
        <w:rFonts w:ascii="Courier New" w:hAnsi="Courier New" w:cs="Courier New" w:hint="default"/>
      </w:rPr>
    </w:lvl>
    <w:lvl w:ilvl="8" w:tplc="08090005" w:tentative="1">
      <w:start w:val="1"/>
      <w:numFmt w:val="bullet"/>
      <w:lvlText w:val=""/>
      <w:lvlJc w:val="left"/>
      <w:pPr>
        <w:ind w:left="6078" w:hanging="360"/>
      </w:pPr>
      <w:rPr>
        <w:rFonts w:ascii="Wingdings" w:hAnsi="Wingdings" w:hint="default"/>
      </w:rPr>
    </w:lvl>
  </w:abstractNum>
  <w:abstractNum w:abstractNumId="77" w15:restartNumberingAfterBreak="0">
    <w:nsid w:val="39234590"/>
    <w:multiLevelType w:val="hybridMultilevel"/>
    <w:tmpl w:val="D5E656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3A85447B"/>
    <w:multiLevelType w:val="hybridMultilevel"/>
    <w:tmpl w:val="33F233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3BCE1E19"/>
    <w:multiLevelType w:val="hybridMultilevel"/>
    <w:tmpl w:val="D796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C252453"/>
    <w:multiLevelType w:val="hybridMultilevel"/>
    <w:tmpl w:val="7086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C7B7A71"/>
    <w:multiLevelType w:val="multilevel"/>
    <w:tmpl w:val="DEC27982"/>
    <w:lvl w:ilvl="0">
      <w:start w:val="1"/>
      <w:numFmt w:val="bullet"/>
      <w:lvlText w:val=""/>
      <w:lvlJc w:val="left"/>
      <w:pPr>
        <w:tabs>
          <w:tab w:val="num" w:pos="709"/>
        </w:tabs>
        <w:ind w:left="709" w:hanging="709"/>
      </w:pPr>
      <w:rPr>
        <w:rFonts w:ascii="Symbol" w:hAnsi="Symbol" w:hint="default"/>
        <w:b w:val="0"/>
        <w:i w:val="0"/>
      </w:rPr>
    </w:lvl>
    <w:lvl w:ilvl="1">
      <w:start w:val="1"/>
      <w:numFmt w:val="decimal"/>
      <w:isLgl/>
      <w:lvlText w:val="1.%1.%2"/>
      <w:lvlJc w:val="left"/>
      <w:pPr>
        <w:tabs>
          <w:tab w:val="num" w:pos="1276"/>
        </w:tabs>
        <w:ind w:left="1276" w:hanging="567"/>
      </w:pPr>
      <w:rPr>
        <w:b w:val="0"/>
        <w:i w:val="0"/>
      </w:rPr>
    </w:lvl>
    <w:lvl w:ilvl="2">
      <w:start w:val="1"/>
      <w:numFmt w:val="decimal"/>
      <w:isLgl/>
      <w:lvlText w:val="6.%1.%2.%3"/>
      <w:lvlJc w:val="left"/>
      <w:pPr>
        <w:tabs>
          <w:tab w:val="num" w:pos="1701"/>
        </w:tabs>
        <w:ind w:left="1701" w:hanging="850"/>
      </w:pPr>
      <w:rPr>
        <w:rFonts w:hint="default"/>
      </w:rPr>
    </w:lvl>
    <w:lvl w:ilvl="3">
      <w:start w:val="1"/>
      <w:numFmt w:val="decimal"/>
      <w:isLgl/>
      <w:lvlText w:val="B%1.%2.%3.%4"/>
      <w:lvlJc w:val="left"/>
      <w:pPr>
        <w:tabs>
          <w:tab w:val="num" w:pos="3402"/>
        </w:tabs>
        <w:ind w:left="3402" w:hanging="1134"/>
      </w:pPr>
      <w:rPr>
        <w:rFonts w:hint="default"/>
      </w:rPr>
    </w:lvl>
    <w:lvl w:ilvl="4">
      <w:start w:val="1"/>
      <w:numFmt w:val="decimal"/>
      <w:isLgl/>
      <w:lvlText w:val="B%1.%2.%3.%4.%5"/>
      <w:lvlJc w:val="left"/>
      <w:pPr>
        <w:tabs>
          <w:tab w:val="num" w:pos="1517"/>
        </w:tabs>
        <w:ind w:left="1517" w:hanging="1080"/>
      </w:pPr>
      <w:rPr>
        <w:rFonts w:hint="default"/>
      </w:rPr>
    </w:lvl>
    <w:lvl w:ilvl="5">
      <w:start w:val="1"/>
      <w:numFmt w:val="decimal"/>
      <w:isLgl/>
      <w:lvlText w:val="A%1.%2.%3.%4.%5.%6"/>
      <w:lvlJc w:val="left"/>
      <w:pPr>
        <w:tabs>
          <w:tab w:val="num" w:pos="1877"/>
        </w:tabs>
        <w:ind w:left="1517" w:hanging="1080"/>
      </w:pPr>
      <w:rPr>
        <w:rFonts w:hint="default"/>
      </w:rPr>
    </w:lvl>
    <w:lvl w:ilvl="6">
      <w:start w:val="1"/>
      <w:numFmt w:val="decimal"/>
      <w:isLgl/>
      <w:lvlText w:val="A%1.%2.%3.%4.%5.%6.%7"/>
      <w:lvlJc w:val="left"/>
      <w:pPr>
        <w:tabs>
          <w:tab w:val="num" w:pos="1877"/>
        </w:tabs>
        <w:ind w:left="1877" w:hanging="1440"/>
      </w:pPr>
      <w:rPr>
        <w:rFonts w:hint="default"/>
      </w:rPr>
    </w:lvl>
    <w:lvl w:ilvl="7">
      <w:start w:val="1"/>
      <w:numFmt w:val="decimal"/>
      <w:isLgl/>
      <w:lvlText w:val="A%1.%2.%3.%4.%5.%6.%7.%8"/>
      <w:lvlJc w:val="left"/>
      <w:pPr>
        <w:tabs>
          <w:tab w:val="num" w:pos="2237"/>
        </w:tabs>
        <w:ind w:left="1877" w:hanging="1440"/>
      </w:pPr>
      <w:rPr>
        <w:rFonts w:hint="default"/>
      </w:rPr>
    </w:lvl>
    <w:lvl w:ilvl="8">
      <w:start w:val="1"/>
      <w:numFmt w:val="decimal"/>
      <w:isLgl/>
      <w:lvlText w:val="%1.%2.%3.%4.%5.%6.%7.%8.%9"/>
      <w:lvlJc w:val="left"/>
      <w:pPr>
        <w:tabs>
          <w:tab w:val="num" w:pos="2237"/>
        </w:tabs>
        <w:ind w:left="1877" w:hanging="1440"/>
      </w:pPr>
      <w:rPr>
        <w:rFonts w:hint="default"/>
      </w:rPr>
    </w:lvl>
  </w:abstractNum>
  <w:abstractNum w:abstractNumId="82" w15:restartNumberingAfterBreak="0">
    <w:nsid w:val="3C902776"/>
    <w:multiLevelType w:val="hybridMultilevel"/>
    <w:tmpl w:val="2FE24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3CA37FED"/>
    <w:multiLevelType w:val="hybridMultilevel"/>
    <w:tmpl w:val="D5025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CC938B8"/>
    <w:multiLevelType w:val="hybridMultilevel"/>
    <w:tmpl w:val="59AE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CD508A1"/>
    <w:multiLevelType w:val="hybridMultilevel"/>
    <w:tmpl w:val="4D66D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DA117B3"/>
    <w:multiLevelType w:val="hybridMultilevel"/>
    <w:tmpl w:val="E0A2368E"/>
    <w:lvl w:ilvl="0" w:tplc="A1A6C5D0">
      <w:start w:val="1"/>
      <w:numFmt w:val="bullet"/>
      <w:lvlText w:val=""/>
      <w:lvlJc w:val="left"/>
      <w:pPr>
        <w:tabs>
          <w:tab w:val="num" w:pos="720"/>
        </w:tabs>
        <w:ind w:left="720" w:hanging="360"/>
      </w:pPr>
      <w:rPr>
        <w:rFonts w:ascii="Symbol" w:hAnsi="Symbol" w:hint="default"/>
      </w:rPr>
    </w:lvl>
    <w:lvl w:ilvl="1" w:tplc="04090001" w:tentative="1">
      <w:start w:val="1"/>
      <w:numFmt w:val="bullet"/>
      <w:pStyle w:val="paranos3"/>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E837527"/>
    <w:multiLevelType w:val="hybridMultilevel"/>
    <w:tmpl w:val="3A4E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EB6076A"/>
    <w:multiLevelType w:val="hybridMultilevel"/>
    <w:tmpl w:val="1FC06A5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9" w15:restartNumberingAfterBreak="0">
    <w:nsid w:val="3F01592A"/>
    <w:multiLevelType w:val="hybridMultilevel"/>
    <w:tmpl w:val="C8E8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F097230"/>
    <w:multiLevelType w:val="hybridMultilevel"/>
    <w:tmpl w:val="DCC4F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414F2B0B"/>
    <w:multiLevelType w:val="hybridMultilevel"/>
    <w:tmpl w:val="23E09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1896068"/>
    <w:multiLevelType w:val="hybridMultilevel"/>
    <w:tmpl w:val="A0206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41953DE7"/>
    <w:multiLevelType w:val="hybridMultilevel"/>
    <w:tmpl w:val="6F1AB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5" w15:restartNumberingAfterBreak="0">
    <w:nsid w:val="42CE13F3"/>
    <w:multiLevelType w:val="hybridMultilevel"/>
    <w:tmpl w:val="13F0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3793671"/>
    <w:multiLevelType w:val="hybridMultilevel"/>
    <w:tmpl w:val="78969994"/>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97" w15:restartNumberingAfterBreak="0">
    <w:nsid w:val="43817583"/>
    <w:multiLevelType w:val="hybridMultilevel"/>
    <w:tmpl w:val="87703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44215F08"/>
    <w:multiLevelType w:val="hybridMultilevel"/>
    <w:tmpl w:val="2202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610272D"/>
    <w:multiLevelType w:val="hybridMultilevel"/>
    <w:tmpl w:val="65282F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0" w15:restartNumberingAfterBreak="0">
    <w:nsid w:val="46660B65"/>
    <w:multiLevelType w:val="hybridMultilevel"/>
    <w:tmpl w:val="44807652"/>
    <w:lvl w:ilvl="0" w:tplc="08090001">
      <w:start w:val="1"/>
      <w:numFmt w:val="bullet"/>
      <w:lvlText w:val=""/>
      <w:lvlJc w:val="left"/>
      <w:pPr>
        <w:ind w:left="720" w:hanging="360"/>
      </w:pPr>
      <w:rPr>
        <w:rFonts w:ascii="Symbol" w:hAnsi="Symbol" w:hint="default"/>
      </w:rPr>
    </w:lvl>
    <w:lvl w:ilvl="1" w:tplc="C6484C36">
      <w:numFmt w:val="bullet"/>
      <w:lvlText w:val="•"/>
      <w:lvlJc w:val="left"/>
      <w:pPr>
        <w:ind w:left="1800" w:hanging="720"/>
      </w:pPr>
      <w:rPr>
        <w:rFonts w:ascii="Candara" w:eastAsia="Calibri" w:hAnsi="Candar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1064C4"/>
    <w:multiLevelType w:val="hybridMultilevel"/>
    <w:tmpl w:val="E9C2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838499F"/>
    <w:multiLevelType w:val="hybridMultilevel"/>
    <w:tmpl w:val="157C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A9B5F4E"/>
    <w:multiLevelType w:val="hybridMultilevel"/>
    <w:tmpl w:val="F69C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B5820A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5" w15:restartNumberingAfterBreak="0">
    <w:nsid w:val="4B7D3566"/>
    <w:multiLevelType w:val="hybridMultilevel"/>
    <w:tmpl w:val="6FAC96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4C022B64"/>
    <w:multiLevelType w:val="multilevel"/>
    <w:tmpl w:val="CE38BF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7" w15:restartNumberingAfterBreak="0">
    <w:nsid w:val="4D016A1A"/>
    <w:multiLevelType w:val="multilevel"/>
    <w:tmpl w:val="B9207128"/>
    <w:lvl w:ilvl="0">
      <w:start w:val="1"/>
      <w:numFmt w:val="decimal"/>
      <w:lvlText w:val="%1."/>
      <w:lvlJc w:val="left"/>
      <w:pPr>
        <w:tabs>
          <w:tab w:val="num" w:pos="1296"/>
        </w:tabs>
        <w:ind w:left="1296" w:hanging="1296"/>
      </w:pPr>
      <w:rPr>
        <w:b/>
        <w:i w:val="0"/>
        <w:sz w:val="20"/>
      </w:rPr>
    </w:lvl>
    <w:lvl w:ilvl="1">
      <w:start w:val="1"/>
      <w:numFmt w:val="decimal"/>
      <w:lvlText w:val="B%1.%2"/>
      <w:lvlJc w:val="left"/>
      <w:pPr>
        <w:tabs>
          <w:tab w:val="num" w:pos="964"/>
        </w:tabs>
        <w:ind w:left="964" w:hanging="964"/>
      </w:pPr>
      <w:rPr>
        <w:rFonts w:ascii="Times New Roman" w:hAnsi="Times New Roman" w:cs="Times New Roman" w:hint="default"/>
        <w:b w:val="0"/>
        <w:i w:val="0"/>
        <w:sz w:val="24"/>
      </w:rPr>
    </w:lvl>
    <w:lvl w:ilvl="2">
      <w:start w:val="1"/>
      <w:numFmt w:val="decimal"/>
      <w:lvlText w:val="B%1.%2.%3"/>
      <w:lvlJc w:val="left"/>
      <w:pPr>
        <w:tabs>
          <w:tab w:val="num" w:pos="2098"/>
        </w:tabs>
        <w:ind w:left="2098" w:hanging="1134"/>
      </w:pPr>
    </w:lvl>
    <w:lvl w:ilvl="3">
      <w:start w:val="1"/>
      <w:numFmt w:val="decimal"/>
      <w:lvlText w:val="B%1.%2.%3.%4"/>
      <w:lvlJc w:val="left"/>
      <w:pPr>
        <w:tabs>
          <w:tab w:val="num" w:pos="1296"/>
        </w:tabs>
        <w:ind w:left="1296" w:hanging="1296"/>
      </w:pPr>
    </w:lvl>
    <w:lvl w:ilvl="4">
      <w:start w:val="1"/>
      <w:numFmt w:val="none"/>
      <w:suff w:val="nothing"/>
      <w:lvlText w:val=""/>
      <w:lvlJc w:val="left"/>
      <w:pPr>
        <w:ind w:left="1296" w:firstLine="0"/>
      </w:pPr>
    </w:lvl>
    <w:lvl w:ilvl="5">
      <w:start w:val="1"/>
      <w:numFmt w:val="lowerLetter"/>
      <w:lvlText w:val="%6)"/>
      <w:lvlJc w:val="left"/>
      <w:pPr>
        <w:tabs>
          <w:tab w:val="num" w:pos="0"/>
        </w:tabs>
        <w:ind w:left="1872" w:hanging="576"/>
      </w:pPr>
    </w:lvl>
    <w:lvl w:ilvl="6">
      <w:start w:val="1"/>
      <w:numFmt w:val="lowerRoman"/>
      <w:lvlText w:val="%7)"/>
      <w:lvlJc w:val="left"/>
      <w:pPr>
        <w:tabs>
          <w:tab w:val="num" w:pos="0"/>
        </w:tabs>
        <w:ind w:left="2304" w:hanging="432"/>
      </w:pPr>
    </w:lvl>
    <w:lvl w:ilvl="7">
      <w:start w:val="1"/>
      <w:numFmt w:val="none"/>
      <w:lvlText w:val="-"/>
      <w:lvlJc w:val="left"/>
      <w:pPr>
        <w:tabs>
          <w:tab w:val="num" w:pos="0"/>
        </w:tabs>
        <w:ind w:left="2592" w:hanging="288"/>
      </w:pPr>
    </w:lvl>
    <w:lvl w:ilvl="8">
      <w:start w:val="1"/>
      <w:numFmt w:val="decimal"/>
      <w:lvlText w:val="%9)"/>
      <w:lvlJc w:val="left"/>
      <w:pPr>
        <w:tabs>
          <w:tab w:val="num" w:pos="0"/>
        </w:tabs>
        <w:ind w:left="1872" w:hanging="576"/>
      </w:pPr>
    </w:lvl>
  </w:abstractNum>
  <w:abstractNum w:abstractNumId="108" w15:restartNumberingAfterBreak="0">
    <w:nsid w:val="4E765472"/>
    <w:multiLevelType w:val="hybridMultilevel"/>
    <w:tmpl w:val="DD5A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FD13AA9"/>
    <w:multiLevelType w:val="hybridMultilevel"/>
    <w:tmpl w:val="5814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01D2722"/>
    <w:multiLevelType w:val="hybridMultilevel"/>
    <w:tmpl w:val="1DA6B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0BF704F"/>
    <w:multiLevelType w:val="hybridMultilevel"/>
    <w:tmpl w:val="AA04E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5276455B"/>
    <w:multiLevelType w:val="hybridMultilevel"/>
    <w:tmpl w:val="DCE0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35D5B58"/>
    <w:multiLevelType w:val="hybridMultilevel"/>
    <w:tmpl w:val="0CAEDA7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4" w15:restartNumberingAfterBreak="0">
    <w:nsid w:val="56E30F00"/>
    <w:multiLevelType w:val="hybridMultilevel"/>
    <w:tmpl w:val="67CED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57191724"/>
    <w:multiLevelType w:val="multilevel"/>
    <w:tmpl w:val="E626E0F0"/>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581C35"/>
    <w:multiLevelType w:val="hybridMultilevel"/>
    <w:tmpl w:val="853CB62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7" w15:restartNumberingAfterBreak="0">
    <w:nsid w:val="578D0666"/>
    <w:multiLevelType w:val="singleLevel"/>
    <w:tmpl w:val="E52EB250"/>
    <w:lvl w:ilvl="0">
      <w:start w:val="1"/>
      <w:numFmt w:val="lowerLetter"/>
      <w:pStyle w:val="IanSubpoint"/>
      <w:lvlText w:val="%1)"/>
      <w:lvlJc w:val="left"/>
      <w:pPr>
        <w:tabs>
          <w:tab w:val="num" w:pos="1701"/>
        </w:tabs>
        <w:ind w:left="1701" w:hanging="851"/>
      </w:pPr>
      <w:rPr>
        <w:rFonts w:ascii="Times New Roman" w:hAnsi="Times New Roman"/>
        <w:b w:val="0"/>
        <w:i w:val="0"/>
        <w:sz w:val="24"/>
        <w:u w:val="none"/>
      </w:rPr>
    </w:lvl>
  </w:abstractNum>
  <w:abstractNum w:abstractNumId="118" w15:restartNumberingAfterBreak="0">
    <w:nsid w:val="57D964DD"/>
    <w:multiLevelType w:val="hybridMultilevel"/>
    <w:tmpl w:val="9F2C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90F67D3"/>
    <w:multiLevelType w:val="singleLevel"/>
    <w:tmpl w:val="08090001"/>
    <w:lvl w:ilvl="0">
      <w:start w:val="1"/>
      <w:numFmt w:val="bullet"/>
      <w:pStyle w:val="ListBullet"/>
      <w:lvlText w:val=""/>
      <w:lvlJc w:val="left"/>
      <w:pPr>
        <w:ind w:left="720" w:hanging="360"/>
      </w:pPr>
      <w:rPr>
        <w:rFonts w:ascii="Symbol" w:hAnsi="Symbol" w:hint="default"/>
      </w:rPr>
    </w:lvl>
  </w:abstractNum>
  <w:abstractNum w:abstractNumId="120" w15:restartNumberingAfterBreak="0">
    <w:nsid w:val="59F43640"/>
    <w:multiLevelType w:val="hybridMultilevel"/>
    <w:tmpl w:val="02BE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A2E67F1"/>
    <w:multiLevelType w:val="singleLevel"/>
    <w:tmpl w:val="08090001"/>
    <w:lvl w:ilvl="0">
      <w:start w:val="1"/>
      <w:numFmt w:val="bullet"/>
      <w:lvlText w:val=""/>
      <w:lvlJc w:val="left"/>
      <w:pPr>
        <w:ind w:left="720" w:hanging="360"/>
      </w:pPr>
      <w:rPr>
        <w:rFonts w:ascii="Symbol" w:hAnsi="Symbol" w:hint="default"/>
      </w:rPr>
    </w:lvl>
  </w:abstractNum>
  <w:abstractNum w:abstractNumId="1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3" w15:restartNumberingAfterBreak="0">
    <w:nsid w:val="5CC2518A"/>
    <w:multiLevelType w:val="hybridMultilevel"/>
    <w:tmpl w:val="8256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D710B82"/>
    <w:multiLevelType w:val="hybridMultilevel"/>
    <w:tmpl w:val="5F34B8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5" w15:restartNumberingAfterBreak="0">
    <w:nsid w:val="5E0111C0"/>
    <w:multiLevelType w:val="hybridMultilevel"/>
    <w:tmpl w:val="3FB0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F3541D3"/>
    <w:multiLevelType w:val="hybridMultilevel"/>
    <w:tmpl w:val="1F7E8496"/>
    <w:lvl w:ilvl="0" w:tplc="1C5434AE">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7" w15:restartNumberingAfterBreak="0">
    <w:nsid w:val="60AC6309"/>
    <w:multiLevelType w:val="hybridMultilevel"/>
    <w:tmpl w:val="33E0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10B2E41"/>
    <w:multiLevelType w:val="hybridMultilevel"/>
    <w:tmpl w:val="ABE29C0C"/>
    <w:lvl w:ilvl="0" w:tplc="08090001">
      <w:start w:val="1"/>
      <w:numFmt w:val="bullet"/>
      <w:lvlText w:val=""/>
      <w:lvlJc w:val="left"/>
      <w:pPr>
        <w:ind w:left="720" w:hanging="360"/>
      </w:pPr>
      <w:rPr>
        <w:rFonts w:ascii="Symbol" w:hAnsi="Symbol" w:hint="default"/>
      </w:rPr>
    </w:lvl>
    <w:lvl w:ilvl="1" w:tplc="0F9C0F2A">
      <w:start w:val="3"/>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1C17A33"/>
    <w:multiLevelType w:val="hybridMultilevel"/>
    <w:tmpl w:val="7D3CE69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0" w15:restartNumberingAfterBreak="0">
    <w:nsid w:val="6205162D"/>
    <w:multiLevelType w:val="hybridMultilevel"/>
    <w:tmpl w:val="E742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2B915DD"/>
    <w:multiLevelType w:val="hybridMultilevel"/>
    <w:tmpl w:val="F9606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63B575C7"/>
    <w:multiLevelType w:val="hybridMultilevel"/>
    <w:tmpl w:val="95988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63D40FE2"/>
    <w:multiLevelType w:val="hybridMultilevel"/>
    <w:tmpl w:val="2752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4155409"/>
    <w:multiLevelType w:val="multilevel"/>
    <w:tmpl w:val="3CC816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49C0D8F"/>
    <w:multiLevelType w:val="hybridMultilevel"/>
    <w:tmpl w:val="13C8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37" w15:restartNumberingAfterBreak="0">
    <w:nsid w:val="673943F5"/>
    <w:multiLevelType w:val="hybridMultilevel"/>
    <w:tmpl w:val="AEEAC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68F30895"/>
    <w:multiLevelType w:val="hybridMultilevel"/>
    <w:tmpl w:val="D38AE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9" w15:restartNumberingAfterBreak="0">
    <w:nsid w:val="691A4E9D"/>
    <w:multiLevelType w:val="hybridMultilevel"/>
    <w:tmpl w:val="5A9EF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9D02F70"/>
    <w:multiLevelType w:val="hybridMultilevel"/>
    <w:tmpl w:val="4B22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A922B95"/>
    <w:multiLevelType w:val="hybridMultilevel"/>
    <w:tmpl w:val="503ED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6C2B7685"/>
    <w:multiLevelType w:val="hybridMultilevel"/>
    <w:tmpl w:val="20CC8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6DFF0CEE"/>
    <w:multiLevelType w:val="hybridMultilevel"/>
    <w:tmpl w:val="41A2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EE340B9"/>
    <w:multiLevelType w:val="hybridMultilevel"/>
    <w:tmpl w:val="97620E3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048432A"/>
    <w:multiLevelType w:val="hybridMultilevel"/>
    <w:tmpl w:val="6B8C478E"/>
    <w:lvl w:ilvl="0" w:tplc="08090001">
      <w:start w:val="1"/>
      <w:numFmt w:val="bullet"/>
      <w:lvlText w:val=""/>
      <w:lvlJc w:val="left"/>
      <w:pPr>
        <w:ind w:left="720" w:hanging="360"/>
      </w:pPr>
      <w:rPr>
        <w:rFonts w:ascii="Symbol" w:hAnsi="Symbol" w:hint="default"/>
      </w:rPr>
    </w:lvl>
    <w:lvl w:ilvl="1" w:tplc="8FD0B11C">
      <w:start w:val="1"/>
      <w:numFmt w:val="bullet"/>
      <w:lvlText w:val="-"/>
      <w:lvlJc w:val="left"/>
      <w:pPr>
        <w:ind w:left="1440" w:hanging="360"/>
      </w:pPr>
      <w:rPr>
        <w:rFonts w:ascii="Candara" w:eastAsia="Calibri" w:hAnsi="Candar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1593C4C"/>
    <w:multiLevelType w:val="hybridMultilevel"/>
    <w:tmpl w:val="BED6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2AB617F"/>
    <w:multiLevelType w:val="hybridMultilevel"/>
    <w:tmpl w:val="0628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316756F"/>
    <w:multiLevelType w:val="hybridMultilevel"/>
    <w:tmpl w:val="F67EF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754063CD"/>
    <w:multiLevelType w:val="hybridMultilevel"/>
    <w:tmpl w:val="F3DE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5B165A4"/>
    <w:multiLevelType w:val="hybridMultilevel"/>
    <w:tmpl w:val="3F145AE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1" w15:restartNumberingAfterBreak="0">
    <w:nsid w:val="75F5060F"/>
    <w:multiLevelType w:val="hybridMultilevel"/>
    <w:tmpl w:val="3AB809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2" w15:restartNumberingAfterBreak="0">
    <w:nsid w:val="76A018D8"/>
    <w:multiLevelType w:val="hybridMultilevel"/>
    <w:tmpl w:val="A4EE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6AC74F6"/>
    <w:multiLevelType w:val="hybridMultilevel"/>
    <w:tmpl w:val="C408F6B2"/>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54" w15:restartNumberingAfterBreak="0">
    <w:nsid w:val="76FB5C55"/>
    <w:multiLevelType w:val="hybridMultilevel"/>
    <w:tmpl w:val="EFBE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73C031C"/>
    <w:multiLevelType w:val="hybridMultilevel"/>
    <w:tmpl w:val="EB84B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6" w15:restartNumberingAfterBreak="0">
    <w:nsid w:val="77DE4AFB"/>
    <w:multiLevelType w:val="hybridMultilevel"/>
    <w:tmpl w:val="72465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79DE0B28"/>
    <w:multiLevelType w:val="hybridMultilevel"/>
    <w:tmpl w:val="4C96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A6B31C3"/>
    <w:multiLevelType w:val="hybridMultilevel"/>
    <w:tmpl w:val="8D0EB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9" w15:restartNumberingAfterBreak="0">
    <w:nsid w:val="7B1C363F"/>
    <w:multiLevelType w:val="hybridMultilevel"/>
    <w:tmpl w:val="59E663E0"/>
    <w:lvl w:ilvl="0" w:tplc="516CFE54">
      <w:start w:val="1"/>
      <w:numFmt w:val="bullet"/>
      <w:lvlText w:val=""/>
      <w:lvlJc w:val="left"/>
      <w:pPr>
        <w:tabs>
          <w:tab w:val="num" w:pos="1460"/>
        </w:tabs>
        <w:ind w:left="1460" w:hanging="360"/>
      </w:pPr>
      <w:rPr>
        <w:rFonts w:ascii="Symbol" w:hAnsi="Symbol" w:hint="default"/>
      </w:rPr>
    </w:lvl>
    <w:lvl w:ilvl="1" w:tplc="08090019">
      <w:start w:val="1"/>
      <w:numFmt w:val="bullet"/>
      <w:lvlText w:val="o"/>
      <w:lvlJc w:val="left"/>
      <w:pPr>
        <w:tabs>
          <w:tab w:val="num" w:pos="2180"/>
        </w:tabs>
        <w:ind w:left="2180" w:hanging="360"/>
      </w:pPr>
      <w:rPr>
        <w:rFonts w:ascii="Courier New" w:hAnsi="Courier New" w:hint="default"/>
      </w:rPr>
    </w:lvl>
    <w:lvl w:ilvl="2" w:tplc="0809001B" w:tentative="1">
      <w:start w:val="1"/>
      <w:numFmt w:val="bullet"/>
      <w:lvlText w:val=""/>
      <w:lvlJc w:val="left"/>
      <w:pPr>
        <w:tabs>
          <w:tab w:val="num" w:pos="2900"/>
        </w:tabs>
        <w:ind w:left="2900" w:hanging="360"/>
      </w:pPr>
      <w:rPr>
        <w:rFonts w:ascii="Wingdings" w:hAnsi="Wingdings" w:hint="default"/>
      </w:rPr>
    </w:lvl>
    <w:lvl w:ilvl="3" w:tplc="0809000F" w:tentative="1">
      <w:start w:val="1"/>
      <w:numFmt w:val="bullet"/>
      <w:lvlText w:val=""/>
      <w:lvlJc w:val="left"/>
      <w:pPr>
        <w:tabs>
          <w:tab w:val="num" w:pos="3620"/>
        </w:tabs>
        <w:ind w:left="3620" w:hanging="360"/>
      </w:pPr>
      <w:rPr>
        <w:rFonts w:ascii="Symbol" w:hAnsi="Symbol" w:hint="default"/>
      </w:rPr>
    </w:lvl>
    <w:lvl w:ilvl="4" w:tplc="08090019" w:tentative="1">
      <w:start w:val="1"/>
      <w:numFmt w:val="bullet"/>
      <w:lvlText w:val="o"/>
      <w:lvlJc w:val="left"/>
      <w:pPr>
        <w:tabs>
          <w:tab w:val="num" w:pos="4340"/>
        </w:tabs>
        <w:ind w:left="4340" w:hanging="360"/>
      </w:pPr>
      <w:rPr>
        <w:rFonts w:ascii="Courier New" w:hAnsi="Courier New" w:hint="default"/>
      </w:rPr>
    </w:lvl>
    <w:lvl w:ilvl="5" w:tplc="0809001B" w:tentative="1">
      <w:start w:val="1"/>
      <w:numFmt w:val="bullet"/>
      <w:lvlText w:val=""/>
      <w:lvlJc w:val="left"/>
      <w:pPr>
        <w:tabs>
          <w:tab w:val="num" w:pos="5060"/>
        </w:tabs>
        <w:ind w:left="5060" w:hanging="360"/>
      </w:pPr>
      <w:rPr>
        <w:rFonts w:ascii="Wingdings" w:hAnsi="Wingdings" w:hint="default"/>
      </w:rPr>
    </w:lvl>
    <w:lvl w:ilvl="6" w:tplc="0809000F" w:tentative="1">
      <w:start w:val="1"/>
      <w:numFmt w:val="bullet"/>
      <w:lvlText w:val=""/>
      <w:lvlJc w:val="left"/>
      <w:pPr>
        <w:tabs>
          <w:tab w:val="num" w:pos="5780"/>
        </w:tabs>
        <w:ind w:left="5780" w:hanging="360"/>
      </w:pPr>
      <w:rPr>
        <w:rFonts w:ascii="Symbol" w:hAnsi="Symbol" w:hint="default"/>
      </w:rPr>
    </w:lvl>
    <w:lvl w:ilvl="7" w:tplc="08090019" w:tentative="1">
      <w:start w:val="1"/>
      <w:numFmt w:val="bullet"/>
      <w:lvlText w:val="o"/>
      <w:lvlJc w:val="left"/>
      <w:pPr>
        <w:tabs>
          <w:tab w:val="num" w:pos="6500"/>
        </w:tabs>
        <w:ind w:left="6500" w:hanging="360"/>
      </w:pPr>
      <w:rPr>
        <w:rFonts w:ascii="Courier New" w:hAnsi="Courier New" w:hint="default"/>
      </w:rPr>
    </w:lvl>
    <w:lvl w:ilvl="8" w:tplc="0809001B" w:tentative="1">
      <w:start w:val="1"/>
      <w:numFmt w:val="bullet"/>
      <w:lvlText w:val=""/>
      <w:lvlJc w:val="left"/>
      <w:pPr>
        <w:tabs>
          <w:tab w:val="num" w:pos="7220"/>
        </w:tabs>
        <w:ind w:left="7220" w:hanging="360"/>
      </w:pPr>
      <w:rPr>
        <w:rFonts w:ascii="Wingdings" w:hAnsi="Wingdings" w:hint="default"/>
      </w:rPr>
    </w:lvl>
  </w:abstractNum>
  <w:abstractNum w:abstractNumId="160" w15:restartNumberingAfterBreak="0">
    <w:nsid w:val="7B721515"/>
    <w:multiLevelType w:val="hybridMultilevel"/>
    <w:tmpl w:val="D2A6C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1" w15:restartNumberingAfterBreak="0">
    <w:nsid w:val="7BBE7C4F"/>
    <w:multiLevelType w:val="hybridMultilevel"/>
    <w:tmpl w:val="80DAA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7C465B48"/>
    <w:multiLevelType w:val="hybridMultilevel"/>
    <w:tmpl w:val="4B660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CBF6C01"/>
    <w:multiLevelType w:val="hybridMultilevel"/>
    <w:tmpl w:val="71DE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D3D521E"/>
    <w:multiLevelType w:val="hybridMultilevel"/>
    <w:tmpl w:val="1AB2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DC84878"/>
    <w:multiLevelType w:val="hybridMultilevel"/>
    <w:tmpl w:val="B242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DFA3252"/>
    <w:multiLevelType w:val="hybridMultilevel"/>
    <w:tmpl w:val="7470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7E1C5330"/>
    <w:multiLevelType w:val="hybridMultilevel"/>
    <w:tmpl w:val="916ED212"/>
    <w:lvl w:ilvl="0" w:tplc="08090001">
      <w:start w:val="1"/>
      <w:numFmt w:val="bullet"/>
      <w:lvlText w:val=""/>
      <w:lvlJc w:val="left"/>
      <w:pPr>
        <w:ind w:left="720" w:hanging="360"/>
      </w:pPr>
      <w:rPr>
        <w:rFonts w:ascii="Symbol" w:hAnsi="Symbol" w:hint="default"/>
      </w:rPr>
    </w:lvl>
    <w:lvl w:ilvl="1" w:tplc="A7748EA6">
      <w:numFmt w:val="bullet"/>
      <w:lvlText w:val="•"/>
      <w:lvlJc w:val="left"/>
      <w:pPr>
        <w:ind w:left="1440" w:hanging="360"/>
      </w:pPr>
      <w:rPr>
        <w:rFonts w:ascii="Calibri" w:eastAsia="Calibri" w:hAnsi="Calibri" w:cs="Aria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E781D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7E80567A"/>
    <w:multiLevelType w:val="hybridMultilevel"/>
    <w:tmpl w:val="84D4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ED210E0"/>
    <w:multiLevelType w:val="hybridMultilevel"/>
    <w:tmpl w:val="41642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7FFD63AD"/>
    <w:multiLevelType w:val="hybridMultilevel"/>
    <w:tmpl w:val="6ECC0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9"/>
  </w:num>
  <w:num w:numId="2">
    <w:abstractNumId w:val="28"/>
    <w:lvlOverride w:ilvl="0">
      <w:startOverride w:val="1"/>
    </w:lvlOverride>
  </w:num>
  <w:num w:numId="3">
    <w:abstractNumId w:val="136"/>
  </w:num>
  <w:num w:numId="4">
    <w:abstractNumId w:val="122"/>
    <w:lvlOverride w:ilvl="0">
      <w:startOverride w:val="1"/>
    </w:lvlOverride>
  </w:num>
  <w:num w:numId="5">
    <w:abstractNumId w:val="50"/>
  </w:num>
  <w:num w:numId="6">
    <w:abstractNumId w:val="94"/>
    <w:lvlOverride w:ilvl="0">
      <w:startOverride w:val="1"/>
    </w:lvlOverride>
  </w:num>
  <w:num w:numId="7">
    <w:abstractNumId w:val="0"/>
  </w:num>
  <w:num w:numId="8">
    <w:abstractNumId w:val="38"/>
  </w:num>
  <w:num w:numId="9">
    <w:abstractNumId w:val="117"/>
  </w:num>
  <w:num w:numId="10">
    <w:abstractNumId w:val="104"/>
  </w:num>
  <w:num w:numId="11">
    <w:abstractNumId w:val="86"/>
  </w:num>
  <w:num w:numId="12">
    <w:abstractNumId w:val="78"/>
  </w:num>
  <w:num w:numId="13">
    <w:abstractNumId w:val="20"/>
  </w:num>
  <w:num w:numId="14">
    <w:abstractNumId w:val="113"/>
  </w:num>
  <w:num w:numId="15">
    <w:abstractNumId w:val="45"/>
  </w:num>
  <w:num w:numId="16">
    <w:abstractNumId w:val="55"/>
  </w:num>
  <w:num w:numId="17">
    <w:abstractNumId w:val="158"/>
  </w:num>
  <w:num w:numId="18">
    <w:abstractNumId w:val="32"/>
  </w:num>
  <w:num w:numId="19">
    <w:abstractNumId w:val="48"/>
  </w:num>
  <w:num w:numId="20">
    <w:abstractNumId w:val="155"/>
  </w:num>
  <w:num w:numId="21">
    <w:abstractNumId w:val="25"/>
  </w:num>
  <w:num w:numId="22">
    <w:abstractNumId w:val="129"/>
  </w:num>
  <w:num w:numId="23">
    <w:abstractNumId w:val="88"/>
  </w:num>
  <w:num w:numId="24">
    <w:abstractNumId w:val="151"/>
  </w:num>
  <w:num w:numId="25">
    <w:abstractNumId w:val="67"/>
  </w:num>
  <w:num w:numId="26">
    <w:abstractNumId w:val="49"/>
  </w:num>
  <w:num w:numId="27">
    <w:abstractNumId w:val="81"/>
  </w:num>
  <w:num w:numId="28">
    <w:abstractNumId w:val="8"/>
  </w:num>
  <w:num w:numId="29">
    <w:abstractNumId w:val="168"/>
  </w:num>
  <w:num w:numId="30">
    <w:abstractNumId w:val="121"/>
  </w:num>
  <w:num w:numId="31">
    <w:abstractNumId w:val="153"/>
  </w:num>
  <w:num w:numId="32">
    <w:abstractNumId w:val="39"/>
  </w:num>
  <w:num w:numId="33">
    <w:abstractNumId w:val="72"/>
  </w:num>
  <w:num w:numId="34">
    <w:abstractNumId w:val="96"/>
  </w:num>
  <w:num w:numId="35">
    <w:abstractNumId w:val="159"/>
  </w:num>
  <w:num w:numId="36">
    <w:abstractNumId w:val="126"/>
  </w:num>
  <w:num w:numId="37">
    <w:abstractNumId w:val="107"/>
  </w:num>
  <w:num w:numId="38">
    <w:abstractNumId w:val="15"/>
  </w:num>
  <w:num w:numId="39">
    <w:abstractNumId w:val="138"/>
  </w:num>
  <w:num w:numId="40">
    <w:abstractNumId w:val="106"/>
  </w:num>
  <w:num w:numId="41">
    <w:abstractNumId w:val="73"/>
  </w:num>
  <w:num w:numId="42">
    <w:abstractNumId w:val="58"/>
  </w:num>
  <w:num w:numId="43">
    <w:abstractNumId w:val="71"/>
  </w:num>
  <w:num w:numId="44">
    <w:abstractNumId w:val="3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num>
  <w:num w:numId="46">
    <w:abstractNumId w:val="60"/>
  </w:num>
  <w:num w:numId="47">
    <w:abstractNumId w:val="149"/>
  </w:num>
  <w:num w:numId="48">
    <w:abstractNumId w:val="11"/>
  </w:num>
  <w:num w:numId="49">
    <w:abstractNumId w:val="154"/>
  </w:num>
  <w:num w:numId="50">
    <w:abstractNumId w:val="61"/>
  </w:num>
  <w:num w:numId="51">
    <w:abstractNumId w:val="134"/>
  </w:num>
  <w:num w:numId="52">
    <w:abstractNumId w:val="69"/>
  </w:num>
  <w:num w:numId="53">
    <w:abstractNumId w:val="144"/>
  </w:num>
  <w:num w:numId="54">
    <w:abstractNumId w:val="43"/>
  </w:num>
  <w:num w:numId="55">
    <w:abstractNumId w:val="35"/>
  </w:num>
  <w:num w:numId="56">
    <w:abstractNumId w:val="123"/>
  </w:num>
  <w:num w:numId="57">
    <w:abstractNumId w:val="30"/>
  </w:num>
  <w:num w:numId="58">
    <w:abstractNumId w:val="87"/>
  </w:num>
  <w:num w:numId="59">
    <w:abstractNumId w:val="125"/>
  </w:num>
  <w:num w:numId="60">
    <w:abstractNumId w:val="13"/>
  </w:num>
  <w:num w:numId="61">
    <w:abstractNumId w:val="163"/>
  </w:num>
  <w:num w:numId="62">
    <w:abstractNumId w:val="56"/>
  </w:num>
  <w:num w:numId="63">
    <w:abstractNumId w:val="120"/>
  </w:num>
  <w:num w:numId="64">
    <w:abstractNumId w:val="74"/>
  </w:num>
  <w:num w:numId="65">
    <w:abstractNumId w:val="133"/>
  </w:num>
  <w:num w:numId="66">
    <w:abstractNumId w:val="118"/>
  </w:num>
  <w:num w:numId="67">
    <w:abstractNumId w:val="22"/>
  </w:num>
  <w:num w:numId="68">
    <w:abstractNumId w:val="42"/>
  </w:num>
  <w:num w:numId="69">
    <w:abstractNumId w:val="23"/>
  </w:num>
  <w:num w:numId="70">
    <w:abstractNumId w:val="16"/>
  </w:num>
  <w:num w:numId="71">
    <w:abstractNumId w:val="110"/>
  </w:num>
  <w:num w:numId="72">
    <w:abstractNumId w:val="115"/>
  </w:num>
  <w:num w:numId="73">
    <w:abstractNumId w:val="76"/>
  </w:num>
  <w:num w:numId="74">
    <w:abstractNumId w:val="70"/>
  </w:num>
  <w:num w:numId="75">
    <w:abstractNumId w:val="93"/>
  </w:num>
  <w:num w:numId="76">
    <w:abstractNumId w:val="3"/>
  </w:num>
  <w:num w:numId="77">
    <w:abstractNumId w:val="18"/>
  </w:num>
  <w:num w:numId="78">
    <w:abstractNumId w:val="152"/>
  </w:num>
  <w:num w:numId="79">
    <w:abstractNumId w:val="12"/>
  </w:num>
  <w:num w:numId="80">
    <w:abstractNumId w:val="29"/>
  </w:num>
  <w:num w:numId="81">
    <w:abstractNumId w:val="142"/>
  </w:num>
  <w:num w:numId="82">
    <w:abstractNumId w:val="156"/>
  </w:num>
  <w:num w:numId="83">
    <w:abstractNumId w:val="90"/>
  </w:num>
  <w:num w:numId="84">
    <w:abstractNumId w:val="137"/>
  </w:num>
  <w:num w:numId="85">
    <w:abstractNumId w:val="161"/>
  </w:num>
  <w:num w:numId="86">
    <w:abstractNumId w:val="92"/>
  </w:num>
  <w:num w:numId="87">
    <w:abstractNumId w:val="82"/>
  </w:num>
  <w:num w:numId="88">
    <w:abstractNumId w:val="41"/>
  </w:num>
  <w:num w:numId="89">
    <w:abstractNumId w:val="68"/>
  </w:num>
  <w:num w:numId="90">
    <w:abstractNumId w:val="91"/>
  </w:num>
  <w:num w:numId="91">
    <w:abstractNumId w:val="7"/>
  </w:num>
  <w:num w:numId="92">
    <w:abstractNumId w:val="44"/>
  </w:num>
  <w:num w:numId="93">
    <w:abstractNumId w:val="114"/>
  </w:num>
  <w:num w:numId="94">
    <w:abstractNumId w:val="75"/>
  </w:num>
  <w:num w:numId="95">
    <w:abstractNumId w:val="27"/>
  </w:num>
  <w:num w:numId="96">
    <w:abstractNumId w:val="9"/>
  </w:num>
  <w:num w:numId="97">
    <w:abstractNumId w:val="139"/>
  </w:num>
  <w:num w:numId="98">
    <w:abstractNumId w:val="6"/>
  </w:num>
  <w:num w:numId="99">
    <w:abstractNumId w:val="166"/>
  </w:num>
  <w:num w:numId="100">
    <w:abstractNumId w:val="37"/>
  </w:num>
  <w:num w:numId="101">
    <w:abstractNumId w:val="141"/>
  </w:num>
  <w:num w:numId="102">
    <w:abstractNumId w:val="132"/>
  </w:num>
  <w:num w:numId="103">
    <w:abstractNumId w:val="66"/>
  </w:num>
  <w:num w:numId="104">
    <w:abstractNumId w:val="111"/>
  </w:num>
  <w:num w:numId="105">
    <w:abstractNumId w:val="53"/>
  </w:num>
  <w:num w:numId="106">
    <w:abstractNumId w:val="10"/>
  </w:num>
  <w:num w:numId="107">
    <w:abstractNumId w:val="116"/>
  </w:num>
  <w:num w:numId="108">
    <w:abstractNumId w:val="171"/>
  </w:num>
  <w:num w:numId="109">
    <w:abstractNumId w:val="131"/>
  </w:num>
  <w:num w:numId="110">
    <w:abstractNumId w:val="148"/>
  </w:num>
  <w:num w:numId="111">
    <w:abstractNumId w:val="147"/>
  </w:num>
  <w:num w:numId="112">
    <w:abstractNumId w:val="84"/>
  </w:num>
  <w:num w:numId="113">
    <w:abstractNumId w:val="85"/>
  </w:num>
  <w:num w:numId="114">
    <w:abstractNumId w:val="140"/>
  </w:num>
  <w:num w:numId="115">
    <w:abstractNumId w:val="130"/>
  </w:num>
  <w:num w:numId="116">
    <w:abstractNumId w:val="150"/>
  </w:num>
  <w:num w:numId="117">
    <w:abstractNumId w:val="64"/>
  </w:num>
  <w:num w:numId="118">
    <w:abstractNumId w:val="105"/>
  </w:num>
  <w:num w:numId="119">
    <w:abstractNumId w:val="62"/>
  </w:num>
  <w:num w:numId="120">
    <w:abstractNumId w:val="83"/>
  </w:num>
  <w:num w:numId="121">
    <w:abstractNumId w:val="98"/>
  </w:num>
  <w:num w:numId="122">
    <w:abstractNumId w:val="24"/>
  </w:num>
  <w:num w:numId="123">
    <w:abstractNumId w:val="21"/>
  </w:num>
  <w:num w:numId="124">
    <w:abstractNumId w:val="19"/>
  </w:num>
  <w:num w:numId="125">
    <w:abstractNumId w:val="103"/>
  </w:num>
  <w:num w:numId="126">
    <w:abstractNumId w:val="124"/>
  </w:num>
  <w:num w:numId="127">
    <w:abstractNumId w:val="127"/>
  </w:num>
  <w:num w:numId="128">
    <w:abstractNumId w:val="57"/>
  </w:num>
  <w:num w:numId="129">
    <w:abstractNumId w:val="97"/>
  </w:num>
  <w:num w:numId="130">
    <w:abstractNumId w:val="52"/>
  </w:num>
  <w:num w:numId="131">
    <w:abstractNumId w:val="160"/>
  </w:num>
  <w:num w:numId="132">
    <w:abstractNumId w:val="5"/>
  </w:num>
  <w:num w:numId="133">
    <w:abstractNumId w:val="63"/>
  </w:num>
  <w:num w:numId="134">
    <w:abstractNumId w:val="80"/>
  </w:num>
  <w:num w:numId="135">
    <w:abstractNumId w:val="169"/>
  </w:num>
  <w:num w:numId="136">
    <w:abstractNumId w:val="157"/>
  </w:num>
  <w:num w:numId="137">
    <w:abstractNumId w:val="2"/>
  </w:num>
  <w:num w:numId="138">
    <w:abstractNumId w:val="100"/>
  </w:num>
  <w:num w:numId="139">
    <w:abstractNumId w:val="26"/>
  </w:num>
  <w:num w:numId="140">
    <w:abstractNumId w:val="167"/>
  </w:num>
  <w:num w:numId="141">
    <w:abstractNumId w:val="164"/>
  </w:num>
  <w:num w:numId="142">
    <w:abstractNumId w:val="112"/>
  </w:num>
  <w:num w:numId="143">
    <w:abstractNumId w:val="51"/>
  </w:num>
  <w:num w:numId="144">
    <w:abstractNumId w:val="47"/>
  </w:num>
  <w:num w:numId="145">
    <w:abstractNumId w:val="145"/>
  </w:num>
  <w:num w:numId="146">
    <w:abstractNumId w:val="95"/>
  </w:num>
  <w:num w:numId="147">
    <w:abstractNumId w:val="31"/>
  </w:num>
  <w:num w:numId="148">
    <w:abstractNumId w:val="109"/>
  </w:num>
  <w:num w:numId="149">
    <w:abstractNumId w:val="79"/>
  </w:num>
  <w:num w:numId="150">
    <w:abstractNumId w:val="17"/>
  </w:num>
  <w:num w:numId="151">
    <w:abstractNumId w:val="89"/>
  </w:num>
  <w:num w:numId="152">
    <w:abstractNumId w:val="4"/>
  </w:num>
  <w:num w:numId="153">
    <w:abstractNumId w:val="108"/>
  </w:num>
  <w:num w:numId="154">
    <w:abstractNumId w:val="143"/>
  </w:num>
  <w:num w:numId="155">
    <w:abstractNumId w:val="1"/>
  </w:num>
  <w:num w:numId="156">
    <w:abstractNumId w:val="135"/>
  </w:num>
  <w:num w:numId="157">
    <w:abstractNumId w:val="128"/>
  </w:num>
  <w:num w:numId="158">
    <w:abstractNumId w:val="165"/>
  </w:num>
  <w:num w:numId="159">
    <w:abstractNumId w:val="40"/>
  </w:num>
  <w:num w:numId="160">
    <w:abstractNumId w:val="46"/>
  </w:num>
  <w:num w:numId="161">
    <w:abstractNumId w:val="59"/>
  </w:num>
  <w:num w:numId="162">
    <w:abstractNumId w:val="170"/>
  </w:num>
  <w:num w:numId="163">
    <w:abstractNumId w:val="102"/>
  </w:num>
  <w:num w:numId="164">
    <w:abstractNumId w:val="101"/>
  </w:num>
  <w:num w:numId="165">
    <w:abstractNumId w:val="77"/>
  </w:num>
  <w:num w:numId="166">
    <w:abstractNumId w:val="162"/>
  </w:num>
  <w:num w:numId="167">
    <w:abstractNumId w:val="65"/>
  </w:num>
  <w:num w:numId="168">
    <w:abstractNumId w:val="34"/>
  </w:num>
  <w:num w:numId="169">
    <w:abstractNumId w:val="36"/>
  </w:num>
  <w:num w:numId="170">
    <w:abstractNumId w:val="99"/>
  </w:num>
  <w:num w:numId="171">
    <w:abstractNumId w:val="146"/>
  </w:num>
  <w:num w:numId="172">
    <w:abstractNumId w:val="14"/>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intFractionalCharacterWidth/>
  <w:hideSpellingErrors/>
  <w:hideGrammaticalErrors/>
  <w:mailMerge>
    <w:mainDocumentType w:val="formLetters"/>
    <w:linkToQuery/>
    <w:dataType w:val="textFile"/>
    <w:query w:val="SELECT * FROM H:\EDUCATIO\addrsstupe3.doc"/>
    <w:activeRecord w:val="7"/>
    <w:odso/>
  </w:mailMerge>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10593">
      <o:colormru v:ext="edit" colors="#6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C8C"/>
    <w:rsid w:val="00000848"/>
    <w:rsid w:val="00002568"/>
    <w:rsid w:val="00003987"/>
    <w:rsid w:val="000059F0"/>
    <w:rsid w:val="00006448"/>
    <w:rsid w:val="00007810"/>
    <w:rsid w:val="00011439"/>
    <w:rsid w:val="00011CFF"/>
    <w:rsid w:val="00012153"/>
    <w:rsid w:val="00012945"/>
    <w:rsid w:val="00012D88"/>
    <w:rsid w:val="00014DF6"/>
    <w:rsid w:val="00015064"/>
    <w:rsid w:val="00015385"/>
    <w:rsid w:val="00015AAF"/>
    <w:rsid w:val="000163CD"/>
    <w:rsid w:val="00016BAA"/>
    <w:rsid w:val="00020C97"/>
    <w:rsid w:val="000211C9"/>
    <w:rsid w:val="00024044"/>
    <w:rsid w:val="0002446B"/>
    <w:rsid w:val="00024929"/>
    <w:rsid w:val="00024F29"/>
    <w:rsid w:val="00025B15"/>
    <w:rsid w:val="000264A6"/>
    <w:rsid w:val="00026956"/>
    <w:rsid w:val="00027AAA"/>
    <w:rsid w:val="000302BE"/>
    <w:rsid w:val="0003048C"/>
    <w:rsid w:val="00031479"/>
    <w:rsid w:val="0003160C"/>
    <w:rsid w:val="00032B5A"/>
    <w:rsid w:val="00032CCC"/>
    <w:rsid w:val="00034E10"/>
    <w:rsid w:val="00036C43"/>
    <w:rsid w:val="00037189"/>
    <w:rsid w:val="0003770A"/>
    <w:rsid w:val="00037874"/>
    <w:rsid w:val="000407D1"/>
    <w:rsid w:val="00040B34"/>
    <w:rsid w:val="000417B3"/>
    <w:rsid w:val="00044942"/>
    <w:rsid w:val="00044C66"/>
    <w:rsid w:val="00045580"/>
    <w:rsid w:val="000457A9"/>
    <w:rsid w:val="000504E8"/>
    <w:rsid w:val="00050F5A"/>
    <w:rsid w:val="0005137F"/>
    <w:rsid w:val="00051A00"/>
    <w:rsid w:val="00052541"/>
    <w:rsid w:val="0005286A"/>
    <w:rsid w:val="00054C45"/>
    <w:rsid w:val="000565CB"/>
    <w:rsid w:val="00056F47"/>
    <w:rsid w:val="0005739C"/>
    <w:rsid w:val="00057DB8"/>
    <w:rsid w:val="00061FE0"/>
    <w:rsid w:val="00062461"/>
    <w:rsid w:val="00062577"/>
    <w:rsid w:val="00063797"/>
    <w:rsid w:val="00064024"/>
    <w:rsid w:val="0006404D"/>
    <w:rsid w:val="00065555"/>
    <w:rsid w:val="00066C2C"/>
    <w:rsid w:val="00070262"/>
    <w:rsid w:val="00071977"/>
    <w:rsid w:val="00080FDD"/>
    <w:rsid w:val="000811C3"/>
    <w:rsid w:val="000816B4"/>
    <w:rsid w:val="00083013"/>
    <w:rsid w:val="000831A3"/>
    <w:rsid w:val="00083BB4"/>
    <w:rsid w:val="0008481F"/>
    <w:rsid w:val="00084CC5"/>
    <w:rsid w:val="00085155"/>
    <w:rsid w:val="00085C23"/>
    <w:rsid w:val="00085CD7"/>
    <w:rsid w:val="00086156"/>
    <w:rsid w:val="000870B8"/>
    <w:rsid w:val="00087A75"/>
    <w:rsid w:val="00087F5B"/>
    <w:rsid w:val="000906AE"/>
    <w:rsid w:val="00091B42"/>
    <w:rsid w:val="00091E02"/>
    <w:rsid w:val="0009228A"/>
    <w:rsid w:val="000927FD"/>
    <w:rsid w:val="00093704"/>
    <w:rsid w:val="00095610"/>
    <w:rsid w:val="0009565B"/>
    <w:rsid w:val="00095AA4"/>
    <w:rsid w:val="000A0E74"/>
    <w:rsid w:val="000A15C9"/>
    <w:rsid w:val="000A16B7"/>
    <w:rsid w:val="000A3115"/>
    <w:rsid w:val="000A356A"/>
    <w:rsid w:val="000A413D"/>
    <w:rsid w:val="000A4204"/>
    <w:rsid w:val="000A4FBA"/>
    <w:rsid w:val="000A5B2D"/>
    <w:rsid w:val="000A6B55"/>
    <w:rsid w:val="000A74E5"/>
    <w:rsid w:val="000B02CA"/>
    <w:rsid w:val="000B05BC"/>
    <w:rsid w:val="000B05E6"/>
    <w:rsid w:val="000B12B5"/>
    <w:rsid w:val="000B3D23"/>
    <w:rsid w:val="000B4ADB"/>
    <w:rsid w:val="000B51FF"/>
    <w:rsid w:val="000B5C33"/>
    <w:rsid w:val="000B648D"/>
    <w:rsid w:val="000B6979"/>
    <w:rsid w:val="000B7A17"/>
    <w:rsid w:val="000C3F81"/>
    <w:rsid w:val="000C5F47"/>
    <w:rsid w:val="000C5F48"/>
    <w:rsid w:val="000C7CFC"/>
    <w:rsid w:val="000D0FA1"/>
    <w:rsid w:val="000D2AFF"/>
    <w:rsid w:val="000D38EC"/>
    <w:rsid w:val="000D3E76"/>
    <w:rsid w:val="000D4BF3"/>
    <w:rsid w:val="000E08D0"/>
    <w:rsid w:val="000E0DB5"/>
    <w:rsid w:val="000E1747"/>
    <w:rsid w:val="000E205D"/>
    <w:rsid w:val="000E23EF"/>
    <w:rsid w:val="000E2F74"/>
    <w:rsid w:val="000E4315"/>
    <w:rsid w:val="000E54A2"/>
    <w:rsid w:val="000E6794"/>
    <w:rsid w:val="000E7BE3"/>
    <w:rsid w:val="000E7CE7"/>
    <w:rsid w:val="000F09F1"/>
    <w:rsid w:val="000F12A9"/>
    <w:rsid w:val="000F1992"/>
    <w:rsid w:val="000F20C6"/>
    <w:rsid w:val="000F2A6D"/>
    <w:rsid w:val="000F2ECD"/>
    <w:rsid w:val="000F5F6A"/>
    <w:rsid w:val="000F687F"/>
    <w:rsid w:val="000F6A98"/>
    <w:rsid w:val="000F7A52"/>
    <w:rsid w:val="001005FB"/>
    <w:rsid w:val="001010C9"/>
    <w:rsid w:val="00105735"/>
    <w:rsid w:val="00105DE5"/>
    <w:rsid w:val="0010706A"/>
    <w:rsid w:val="0011052D"/>
    <w:rsid w:val="00110878"/>
    <w:rsid w:val="00111333"/>
    <w:rsid w:val="00112A1F"/>
    <w:rsid w:val="00116D7F"/>
    <w:rsid w:val="00117076"/>
    <w:rsid w:val="00117297"/>
    <w:rsid w:val="00117AD0"/>
    <w:rsid w:val="0012010A"/>
    <w:rsid w:val="0012257B"/>
    <w:rsid w:val="00123911"/>
    <w:rsid w:val="00124868"/>
    <w:rsid w:val="00125883"/>
    <w:rsid w:val="00125FB4"/>
    <w:rsid w:val="00126455"/>
    <w:rsid w:val="0012721F"/>
    <w:rsid w:val="00127D5D"/>
    <w:rsid w:val="00127D5F"/>
    <w:rsid w:val="0013064B"/>
    <w:rsid w:val="001306DB"/>
    <w:rsid w:val="00132CBD"/>
    <w:rsid w:val="0013332B"/>
    <w:rsid w:val="00134147"/>
    <w:rsid w:val="00134402"/>
    <w:rsid w:val="001345D3"/>
    <w:rsid w:val="001360B2"/>
    <w:rsid w:val="001361FE"/>
    <w:rsid w:val="00136473"/>
    <w:rsid w:val="0013648A"/>
    <w:rsid w:val="0013698B"/>
    <w:rsid w:val="00136C07"/>
    <w:rsid w:val="00140586"/>
    <w:rsid w:val="001419D4"/>
    <w:rsid w:val="00141B7B"/>
    <w:rsid w:val="00142560"/>
    <w:rsid w:val="00142B2B"/>
    <w:rsid w:val="00142DAF"/>
    <w:rsid w:val="00142E96"/>
    <w:rsid w:val="001449C9"/>
    <w:rsid w:val="00144C13"/>
    <w:rsid w:val="00144C7E"/>
    <w:rsid w:val="00145745"/>
    <w:rsid w:val="00147215"/>
    <w:rsid w:val="00147958"/>
    <w:rsid w:val="001501A4"/>
    <w:rsid w:val="00150DEE"/>
    <w:rsid w:val="001516A9"/>
    <w:rsid w:val="00151B26"/>
    <w:rsid w:val="001525F8"/>
    <w:rsid w:val="00153CDC"/>
    <w:rsid w:val="00155BD6"/>
    <w:rsid w:val="00157288"/>
    <w:rsid w:val="0015798A"/>
    <w:rsid w:val="001615C8"/>
    <w:rsid w:val="001624AA"/>
    <w:rsid w:val="0016256C"/>
    <w:rsid w:val="001625A6"/>
    <w:rsid w:val="001632BF"/>
    <w:rsid w:val="00164B64"/>
    <w:rsid w:val="001661E5"/>
    <w:rsid w:val="0016636C"/>
    <w:rsid w:val="00170A8D"/>
    <w:rsid w:val="00170E3B"/>
    <w:rsid w:val="001713AA"/>
    <w:rsid w:val="00171CEC"/>
    <w:rsid w:val="00171FA4"/>
    <w:rsid w:val="00174AAF"/>
    <w:rsid w:val="0017509F"/>
    <w:rsid w:val="001753EA"/>
    <w:rsid w:val="00175AAC"/>
    <w:rsid w:val="00175F5C"/>
    <w:rsid w:val="0017730E"/>
    <w:rsid w:val="0017798E"/>
    <w:rsid w:val="001801B5"/>
    <w:rsid w:val="00180B9A"/>
    <w:rsid w:val="0018128F"/>
    <w:rsid w:val="00181428"/>
    <w:rsid w:val="001827B4"/>
    <w:rsid w:val="001832E9"/>
    <w:rsid w:val="0018522A"/>
    <w:rsid w:val="0018570E"/>
    <w:rsid w:val="00185B40"/>
    <w:rsid w:val="00185BA4"/>
    <w:rsid w:val="00185CBB"/>
    <w:rsid w:val="0018636C"/>
    <w:rsid w:val="0018687C"/>
    <w:rsid w:val="00186F07"/>
    <w:rsid w:val="00187CE4"/>
    <w:rsid w:val="00190E28"/>
    <w:rsid w:val="0019233D"/>
    <w:rsid w:val="001938B0"/>
    <w:rsid w:val="00193CCD"/>
    <w:rsid w:val="00194D7E"/>
    <w:rsid w:val="00195E36"/>
    <w:rsid w:val="001A05AB"/>
    <w:rsid w:val="001A0BA4"/>
    <w:rsid w:val="001A1DFB"/>
    <w:rsid w:val="001A21C4"/>
    <w:rsid w:val="001A5A45"/>
    <w:rsid w:val="001A6E09"/>
    <w:rsid w:val="001A760C"/>
    <w:rsid w:val="001B0286"/>
    <w:rsid w:val="001B0EC7"/>
    <w:rsid w:val="001B0FFC"/>
    <w:rsid w:val="001B1756"/>
    <w:rsid w:val="001B2562"/>
    <w:rsid w:val="001B3799"/>
    <w:rsid w:val="001B3CCE"/>
    <w:rsid w:val="001B40DB"/>
    <w:rsid w:val="001B474C"/>
    <w:rsid w:val="001B526D"/>
    <w:rsid w:val="001B538E"/>
    <w:rsid w:val="001B5976"/>
    <w:rsid w:val="001B6BB8"/>
    <w:rsid w:val="001C2F0C"/>
    <w:rsid w:val="001C3E49"/>
    <w:rsid w:val="001C52BE"/>
    <w:rsid w:val="001C6DCB"/>
    <w:rsid w:val="001D0284"/>
    <w:rsid w:val="001D047A"/>
    <w:rsid w:val="001D18A4"/>
    <w:rsid w:val="001D1ADE"/>
    <w:rsid w:val="001D2612"/>
    <w:rsid w:val="001D2F0F"/>
    <w:rsid w:val="001D3578"/>
    <w:rsid w:val="001D55DE"/>
    <w:rsid w:val="001D6D2E"/>
    <w:rsid w:val="001D6DD5"/>
    <w:rsid w:val="001D6DFA"/>
    <w:rsid w:val="001D6F98"/>
    <w:rsid w:val="001E0FF6"/>
    <w:rsid w:val="001E2260"/>
    <w:rsid w:val="001E24F5"/>
    <w:rsid w:val="001E3C53"/>
    <w:rsid w:val="001E3DFD"/>
    <w:rsid w:val="001E4567"/>
    <w:rsid w:val="001E54B4"/>
    <w:rsid w:val="001E581C"/>
    <w:rsid w:val="001E5B74"/>
    <w:rsid w:val="001E605E"/>
    <w:rsid w:val="001F0912"/>
    <w:rsid w:val="001F1264"/>
    <w:rsid w:val="001F14DC"/>
    <w:rsid w:val="001F1E1F"/>
    <w:rsid w:val="001F2BE5"/>
    <w:rsid w:val="001F2E54"/>
    <w:rsid w:val="001F4FDF"/>
    <w:rsid w:val="001F606D"/>
    <w:rsid w:val="001F6963"/>
    <w:rsid w:val="00200A61"/>
    <w:rsid w:val="002031E8"/>
    <w:rsid w:val="002036FB"/>
    <w:rsid w:val="00203C41"/>
    <w:rsid w:val="00205FE8"/>
    <w:rsid w:val="00207E02"/>
    <w:rsid w:val="00210936"/>
    <w:rsid w:val="00210F09"/>
    <w:rsid w:val="0021209E"/>
    <w:rsid w:val="002121BD"/>
    <w:rsid w:val="00213351"/>
    <w:rsid w:val="00215568"/>
    <w:rsid w:val="00216DD5"/>
    <w:rsid w:val="00216DF8"/>
    <w:rsid w:val="0021779C"/>
    <w:rsid w:val="00217AFF"/>
    <w:rsid w:val="00221CED"/>
    <w:rsid w:val="00221DBF"/>
    <w:rsid w:val="002235AB"/>
    <w:rsid w:val="00223F5C"/>
    <w:rsid w:val="0022456D"/>
    <w:rsid w:val="0022595C"/>
    <w:rsid w:val="00226CE8"/>
    <w:rsid w:val="002318E5"/>
    <w:rsid w:val="00232AAE"/>
    <w:rsid w:val="002331AF"/>
    <w:rsid w:val="0023332A"/>
    <w:rsid w:val="00235CB5"/>
    <w:rsid w:val="002362AD"/>
    <w:rsid w:val="00236AC2"/>
    <w:rsid w:val="00240686"/>
    <w:rsid w:val="0024106B"/>
    <w:rsid w:val="00241214"/>
    <w:rsid w:val="00242039"/>
    <w:rsid w:val="00242A63"/>
    <w:rsid w:val="00242C1D"/>
    <w:rsid w:val="00243D59"/>
    <w:rsid w:val="0024486D"/>
    <w:rsid w:val="00247623"/>
    <w:rsid w:val="002478F5"/>
    <w:rsid w:val="0025005C"/>
    <w:rsid w:val="002529D2"/>
    <w:rsid w:val="00253465"/>
    <w:rsid w:val="00253A8F"/>
    <w:rsid w:val="00254DB1"/>
    <w:rsid w:val="002554A5"/>
    <w:rsid w:val="00260A34"/>
    <w:rsid w:val="00261537"/>
    <w:rsid w:val="00261F68"/>
    <w:rsid w:val="00262264"/>
    <w:rsid w:val="002626D9"/>
    <w:rsid w:val="00262E72"/>
    <w:rsid w:val="0026487B"/>
    <w:rsid w:val="00265930"/>
    <w:rsid w:val="00265A03"/>
    <w:rsid w:val="00266090"/>
    <w:rsid w:val="00267755"/>
    <w:rsid w:val="00267D83"/>
    <w:rsid w:val="00271132"/>
    <w:rsid w:val="00274447"/>
    <w:rsid w:val="00274640"/>
    <w:rsid w:val="00274E43"/>
    <w:rsid w:val="0027510B"/>
    <w:rsid w:val="0027533D"/>
    <w:rsid w:val="00275ACE"/>
    <w:rsid w:val="00276A2A"/>
    <w:rsid w:val="00280A47"/>
    <w:rsid w:val="00281994"/>
    <w:rsid w:val="002843A1"/>
    <w:rsid w:val="0028660E"/>
    <w:rsid w:val="002868D5"/>
    <w:rsid w:val="00291445"/>
    <w:rsid w:val="002919D8"/>
    <w:rsid w:val="0029375B"/>
    <w:rsid w:val="002943FE"/>
    <w:rsid w:val="00294514"/>
    <w:rsid w:val="002969DF"/>
    <w:rsid w:val="00296FAC"/>
    <w:rsid w:val="00297882"/>
    <w:rsid w:val="002979B5"/>
    <w:rsid w:val="002A1521"/>
    <w:rsid w:val="002A2295"/>
    <w:rsid w:val="002A2618"/>
    <w:rsid w:val="002A3131"/>
    <w:rsid w:val="002A3F04"/>
    <w:rsid w:val="002A4B90"/>
    <w:rsid w:val="002A4C14"/>
    <w:rsid w:val="002A5262"/>
    <w:rsid w:val="002A62B6"/>
    <w:rsid w:val="002B064C"/>
    <w:rsid w:val="002B10B8"/>
    <w:rsid w:val="002B2045"/>
    <w:rsid w:val="002B2E5F"/>
    <w:rsid w:val="002B3D31"/>
    <w:rsid w:val="002B412C"/>
    <w:rsid w:val="002B49C2"/>
    <w:rsid w:val="002B4DE5"/>
    <w:rsid w:val="002B5930"/>
    <w:rsid w:val="002B650A"/>
    <w:rsid w:val="002B69EF"/>
    <w:rsid w:val="002B6B2F"/>
    <w:rsid w:val="002C1A03"/>
    <w:rsid w:val="002C3079"/>
    <w:rsid w:val="002C474A"/>
    <w:rsid w:val="002C60A8"/>
    <w:rsid w:val="002C6238"/>
    <w:rsid w:val="002C6AE4"/>
    <w:rsid w:val="002C6F54"/>
    <w:rsid w:val="002C71AA"/>
    <w:rsid w:val="002C76E7"/>
    <w:rsid w:val="002C7BAF"/>
    <w:rsid w:val="002C7C76"/>
    <w:rsid w:val="002D3254"/>
    <w:rsid w:val="002D328D"/>
    <w:rsid w:val="002D4770"/>
    <w:rsid w:val="002D4D12"/>
    <w:rsid w:val="002D5BF6"/>
    <w:rsid w:val="002D6055"/>
    <w:rsid w:val="002D6639"/>
    <w:rsid w:val="002D713F"/>
    <w:rsid w:val="002D75A3"/>
    <w:rsid w:val="002E0CAD"/>
    <w:rsid w:val="002E1644"/>
    <w:rsid w:val="002E36CE"/>
    <w:rsid w:val="002E3C6A"/>
    <w:rsid w:val="002E3F64"/>
    <w:rsid w:val="002E557B"/>
    <w:rsid w:val="002E5B6E"/>
    <w:rsid w:val="002E66EF"/>
    <w:rsid w:val="002E6F71"/>
    <w:rsid w:val="002E7733"/>
    <w:rsid w:val="002E7F27"/>
    <w:rsid w:val="002F0936"/>
    <w:rsid w:val="002F53BC"/>
    <w:rsid w:val="002F5D8B"/>
    <w:rsid w:val="002F6FCD"/>
    <w:rsid w:val="002F73ED"/>
    <w:rsid w:val="002F75B2"/>
    <w:rsid w:val="002F7E20"/>
    <w:rsid w:val="002F7FF0"/>
    <w:rsid w:val="00300BBB"/>
    <w:rsid w:val="0030245E"/>
    <w:rsid w:val="00303A6C"/>
    <w:rsid w:val="00303DB0"/>
    <w:rsid w:val="00304176"/>
    <w:rsid w:val="00304AB6"/>
    <w:rsid w:val="00304C81"/>
    <w:rsid w:val="00305EC4"/>
    <w:rsid w:val="00305FA8"/>
    <w:rsid w:val="00307C5A"/>
    <w:rsid w:val="003105C9"/>
    <w:rsid w:val="0031084B"/>
    <w:rsid w:val="00310EC3"/>
    <w:rsid w:val="003114E9"/>
    <w:rsid w:val="00311C6C"/>
    <w:rsid w:val="00311F90"/>
    <w:rsid w:val="00312BC6"/>
    <w:rsid w:val="003158D0"/>
    <w:rsid w:val="00315D2D"/>
    <w:rsid w:val="00317063"/>
    <w:rsid w:val="00317B51"/>
    <w:rsid w:val="00320B80"/>
    <w:rsid w:val="00320DFF"/>
    <w:rsid w:val="003213B9"/>
    <w:rsid w:val="00321DDE"/>
    <w:rsid w:val="0032219E"/>
    <w:rsid w:val="00322608"/>
    <w:rsid w:val="00323CA1"/>
    <w:rsid w:val="00324294"/>
    <w:rsid w:val="00324A00"/>
    <w:rsid w:val="00327655"/>
    <w:rsid w:val="003316F3"/>
    <w:rsid w:val="0033240D"/>
    <w:rsid w:val="003331CF"/>
    <w:rsid w:val="00335580"/>
    <w:rsid w:val="00335953"/>
    <w:rsid w:val="00335B5A"/>
    <w:rsid w:val="003364A5"/>
    <w:rsid w:val="00340B25"/>
    <w:rsid w:val="00340EC8"/>
    <w:rsid w:val="003414F0"/>
    <w:rsid w:val="00341B66"/>
    <w:rsid w:val="00341D89"/>
    <w:rsid w:val="00342172"/>
    <w:rsid w:val="00345D46"/>
    <w:rsid w:val="003471AA"/>
    <w:rsid w:val="00352C33"/>
    <w:rsid w:val="003539A6"/>
    <w:rsid w:val="00355433"/>
    <w:rsid w:val="0035552A"/>
    <w:rsid w:val="00357374"/>
    <w:rsid w:val="00357E67"/>
    <w:rsid w:val="00357E82"/>
    <w:rsid w:val="00360D2C"/>
    <w:rsid w:val="00360F8D"/>
    <w:rsid w:val="003610CC"/>
    <w:rsid w:val="003623DF"/>
    <w:rsid w:val="00363179"/>
    <w:rsid w:val="00363821"/>
    <w:rsid w:val="00363F07"/>
    <w:rsid w:val="003641FA"/>
    <w:rsid w:val="0036420E"/>
    <w:rsid w:val="00364261"/>
    <w:rsid w:val="00365097"/>
    <w:rsid w:val="003657C7"/>
    <w:rsid w:val="003661AB"/>
    <w:rsid w:val="00367284"/>
    <w:rsid w:val="003716B7"/>
    <w:rsid w:val="00371C8C"/>
    <w:rsid w:val="00371FB4"/>
    <w:rsid w:val="00372D65"/>
    <w:rsid w:val="00373339"/>
    <w:rsid w:val="00373517"/>
    <w:rsid w:val="00373920"/>
    <w:rsid w:val="00375FAD"/>
    <w:rsid w:val="00376904"/>
    <w:rsid w:val="00380193"/>
    <w:rsid w:val="003803E9"/>
    <w:rsid w:val="00380608"/>
    <w:rsid w:val="003809F9"/>
    <w:rsid w:val="00380DA6"/>
    <w:rsid w:val="003815DC"/>
    <w:rsid w:val="00381C5A"/>
    <w:rsid w:val="00381EFC"/>
    <w:rsid w:val="00382991"/>
    <w:rsid w:val="00383E4D"/>
    <w:rsid w:val="00384229"/>
    <w:rsid w:val="0038666D"/>
    <w:rsid w:val="00387056"/>
    <w:rsid w:val="0038772C"/>
    <w:rsid w:val="00387FE4"/>
    <w:rsid w:val="003900EF"/>
    <w:rsid w:val="00391534"/>
    <w:rsid w:val="00394AE9"/>
    <w:rsid w:val="003955B4"/>
    <w:rsid w:val="0039562C"/>
    <w:rsid w:val="00396550"/>
    <w:rsid w:val="00396593"/>
    <w:rsid w:val="00396808"/>
    <w:rsid w:val="0039786A"/>
    <w:rsid w:val="003A0CF5"/>
    <w:rsid w:val="003A2A11"/>
    <w:rsid w:val="003A2CEE"/>
    <w:rsid w:val="003A4637"/>
    <w:rsid w:val="003A52B6"/>
    <w:rsid w:val="003A5881"/>
    <w:rsid w:val="003A58D5"/>
    <w:rsid w:val="003A6314"/>
    <w:rsid w:val="003A6E47"/>
    <w:rsid w:val="003A7843"/>
    <w:rsid w:val="003A7E3F"/>
    <w:rsid w:val="003B057F"/>
    <w:rsid w:val="003B3BFA"/>
    <w:rsid w:val="003B3D93"/>
    <w:rsid w:val="003B465F"/>
    <w:rsid w:val="003B54BD"/>
    <w:rsid w:val="003B5747"/>
    <w:rsid w:val="003B591D"/>
    <w:rsid w:val="003B72E1"/>
    <w:rsid w:val="003B7F61"/>
    <w:rsid w:val="003C19E2"/>
    <w:rsid w:val="003C37D2"/>
    <w:rsid w:val="003C7B01"/>
    <w:rsid w:val="003D0E96"/>
    <w:rsid w:val="003D1F19"/>
    <w:rsid w:val="003D2897"/>
    <w:rsid w:val="003D2F38"/>
    <w:rsid w:val="003D3022"/>
    <w:rsid w:val="003D3805"/>
    <w:rsid w:val="003D38AB"/>
    <w:rsid w:val="003D4511"/>
    <w:rsid w:val="003D4BDA"/>
    <w:rsid w:val="003D4E8F"/>
    <w:rsid w:val="003D5FD6"/>
    <w:rsid w:val="003D6121"/>
    <w:rsid w:val="003D635E"/>
    <w:rsid w:val="003D7521"/>
    <w:rsid w:val="003E00F5"/>
    <w:rsid w:val="003E06B9"/>
    <w:rsid w:val="003E0DF0"/>
    <w:rsid w:val="003E16FD"/>
    <w:rsid w:val="003E2299"/>
    <w:rsid w:val="003E4203"/>
    <w:rsid w:val="003E47A6"/>
    <w:rsid w:val="003E4A79"/>
    <w:rsid w:val="003E605C"/>
    <w:rsid w:val="003F038D"/>
    <w:rsid w:val="003F278B"/>
    <w:rsid w:val="003F2A37"/>
    <w:rsid w:val="003F34BC"/>
    <w:rsid w:val="003F3E88"/>
    <w:rsid w:val="003F57A1"/>
    <w:rsid w:val="003F5E06"/>
    <w:rsid w:val="00402513"/>
    <w:rsid w:val="004028C1"/>
    <w:rsid w:val="004038A6"/>
    <w:rsid w:val="00403D1B"/>
    <w:rsid w:val="00404C39"/>
    <w:rsid w:val="00406A68"/>
    <w:rsid w:val="00406B82"/>
    <w:rsid w:val="00406C1E"/>
    <w:rsid w:val="0041054F"/>
    <w:rsid w:val="00411065"/>
    <w:rsid w:val="004136AA"/>
    <w:rsid w:val="00414191"/>
    <w:rsid w:val="004146F5"/>
    <w:rsid w:val="004173FD"/>
    <w:rsid w:val="00424739"/>
    <w:rsid w:val="00425185"/>
    <w:rsid w:val="0042583C"/>
    <w:rsid w:val="0042671C"/>
    <w:rsid w:val="00426CFA"/>
    <w:rsid w:val="00427B7C"/>
    <w:rsid w:val="004303A7"/>
    <w:rsid w:val="004308FF"/>
    <w:rsid w:val="00430D24"/>
    <w:rsid w:val="00430D7F"/>
    <w:rsid w:val="004328E0"/>
    <w:rsid w:val="004333BB"/>
    <w:rsid w:val="004340A8"/>
    <w:rsid w:val="00434483"/>
    <w:rsid w:val="0043475B"/>
    <w:rsid w:val="00435D14"/>
    <w:rsid w:val="00435E14"/>
    <w:rsid w:val="00437B0E"/>
    <w:rsid w:val="00441396"/>
    <w:rsid w:val="00441458"/>
    <w:rsid w:val="00443C22"/>
    <w:rsid w:val="0044505D"/>
    <w:rsid w:val="004477BF"/>
    <w:rsid w:val="0044780C"/>
    <w:rsid w:val="00447AA0"/>
    <w:rsid w:val="00447F14"/>
    <w:rsid w:val="004505A7"/>
    <w:rsid w:val="004507D7"/>
    <w:rsid w:val="00450B77"/>
    <w:rsid w:val="0045257A"/>
    <w:rsid w:val="00453E1A"/>
    <w:rsid w:val="004549EA"/>
    <w:rsid w:val="004566C6"/>
    <w:rsid w:val="00457296"/>
    <w:rsid w:val="00457D02"/>
    <w:rsid w:val="00460543"/>
    <w:rsid w:val="00460628"/>
    <w:rsid w:val="004646E4"/>
    <w:rsid w:val="004653E1"/>
    <w:rsid w:val="00465566"/>
    <w:rsid w:val="00466561"/>
    <w:rsid w:val="00466C6C"/>
    <w:rsid w:val="00470DF6"/>
    <w:rsid w:val="004711DD"/>
    <w:rsid w:val="004715E2"/>
    <w:rsid w:val="004719B7"/>
    <w:rsid w:val="004758BA"/>
    <w:rsid w:val="00475F4B"/>
    <w:rsid w:val="00480386"/>
    <w:rsid w:val="00480A51"/>
    <w:rsid w:val="00481CDF"/>
    <w:rsid w:val="00482025"/>
    <w:rsid w:val="00482C67"/>
    <w:rsid w:val="00483734"/>
    <w:rsid w:val="004840E4"/>
    <w:rsid w:val="00484819"/>
    <w:rsid w:val="00485C59"/>
    <w:rsid w:val="00486255"/>
    <w:rsid w:val="00486724"/>
    <w:rsid w:val="0048694B"/>
    <w:rsid w:val="00486B2F"/>
    <w:rsid w:val="00486F7C"/>
    <w:rsid w:val="0048727E"/>
    <w:rsid w:val="004900E3"/>
    <w:rsid w:val="00491570"/>
    <w:rsid w:val="0049229B"/>
    <w:rsid w:val="004943DA"/>
    <w:rsid w:val="004946D4"/>
    <w:rsid w:val="00494B96"/>
    <w:rsid w:val="00497914"/>
    <w:rsid w:val="00497F0D"/>
    <w:rsid w:val="004A1001"/>
    <w:rsid w:val="004A1ED4"/>
    <w:rsid w:val="004A2A23"/>
    <w:rsid w:val="004A2ED3"/>
    <w:rsid w:val="004A35E5"/>
    <w:rsid w:val="004A53F9"/>
    <w:rsid w:val="004A5809"/>
    <w:rsid w:val="004A6497"/>
    <w:rsid w:val="004A6850"/>
    <w:rsid w:val="004A6C18"/>
    <w:rsid w:val="004B0145"/>
    <w:rsid w:val="004B03A1"/>
    <w:rsid w:val="004B0D7E"/>
    <w:rsid w:val="004B1DA6"/>
    <w:rsid w:val="004B2451"/>
    <w:rsid w:val="004B3477"/>
    <w:rsid w:val="004B4823"/>
    <w:rsid w:val="004B4C7E"/>
    <w:rsid w:val="004B57C6"/>
    <w:rsid w:val="004B6430"/>
    <w:rsid w:val="004C0380"/>
    <w:rsid w:val="004C0EF8"/>
    <w:rsid w:val="004C1D13"/>
    <w:rsid w:val="004C20AC"/>
    <w:rsid w:val="004C278D"/>
    <w:rsid w:val="004C3AD9"/>
    <w:rsid w:val="004C3EA7"/>
    <w:rsid w:val="004C3F7E"/>
    <w:rsid w:val="004C4268"/>
    <w:rsid w:val="004C4407"/>
    <w:rsid w:val="004C57C8"/>
    <w:rsid w:val="004C70CA"/>
    <w:rsid w:val="004C7B2D"/>
    <w:rsid w:val="004C7FC6"/>
    <w:rsid w:val="004D0500"/>
    <w:rsid w:val="004D286C"/>
    <w:rsid w:val="004D29D5"/>
    <w:rsid w:val="004D45EE"/>
    <w:rsid w:val="004D5BD2"/>
    <w:rsid w:val="004D5C49"/>
    <w:rsid w:val="004D5EE4"/>
    <w:rsid w:val="004D615D"/>
    <w:rsid w:val="004D6572"/>
    <w:rsid w:val="004D67F3"/>
    <w:rsid w:val="004D6807"/>
    <w:rsid w:val="004D6F56"/>
    <w:rsid w:val="004D70B3"/>
    <w:rsid w:val="004D7849"/>
    <w:rsid w:val="004D7970"/>
    <w:rsid w:val="004E0100"/>
    <w:rsid w:val="004E253F"/>
    <w:rsid w:val="004E2C52"/>
    <w:rsid w:val="004E3835"/>
    <w:rsid w:val="004E3DEB"/>
    <w:rsid w:val="004E4B86"/>
    <w:rsid w:val="004E73AA"/>
    <w:rsid w:val="004F13EB"/>
    <w:rsid w:val="004F163C"/>
    <w:rsid w:val="004F1941"/>
    <w:rsid w:val="004F386F"/>
    <w:rsid w:val="004F5173"/>
    <w:rsid w:val="004F5DA0"/>
    <w:rsid w:val="004F6D96"/>
    <w:rsid w:val="004F72BB"/>
    <w:rsid w:val="004F731A"/>
    <w:rsid w:val="004F7763"/>
    <w:rsid w:val="004F7E47"/>
    <w:rsid w:val="00503BA9"/>
    <w:rsid w:val="00503EFA"/>
    <w:rsid w:val="00504A2D"/>
    <w:rsid w:val="00504DA6"/>
    <w:rsid w:val="005062F5"/>
    <w:rsid w:val="00506724"/>
    <w:rsid w:val="00506CB0"/>
    <w:rsid w:val="00510F8F"/>
    <w:rsid w:val="0051149D"/>
    <w:rsid w:val="00512232"/>
    <w:rsid w:val="005130DC"/>
    <w:rsid w:val="005142F7"/>
    <w:rsid w:val="00515318"/>
    <w:rsid w:val="00515388"/>
    <w:rsid w:val="00516730"/>
    <w:rsid w:val="00520556"/>
    <w:rsid w:val="00521051"/>
    <w:rsid w:val="00521D97"/>
    <w:rsid w:val="00523213"/>
    <w:rsid w:val="0052353D"/>
    <w:rsid w:val="00524718"/>
    <w:rsid w:val="0052471E"/>
    <w:rsid w:val="00525DA2"/>
    <w:rsid w:val="0052641B"/>
    <w:rsid w:val="00527BB8"/>
    <w:rsid w:val="00530076"/>
    <w:rsid w:val="005319BF"/>
    <w:rsid w:val="005321D1"/>
    <w:rsid w:val="0053246D"/>
    <w:rsid w:val="005333A5"/>
    <w:rsid w:val="00533AF5"/>
    <w:rsid w:val="00533D92"/>
    <w:rsid w:val="00534906"/>
    <w:rsid w:val="00534C0A"/>
    <w:rsid w:val="00534D89"/>
    <w:rsid w:val="00535D05"/>
    <w:rsid w:val="00535FCA"/>
    <w:rsid w:val="005370C8"/>
    <w:rsid w:val="00537309"/>
    <w:rsid w:val="00537E11"/>
    <w:rsid w:val="00537E3A"/>
    <w:rsid w:val="00540CF0"/>
    <w:rsid w:val="00541E9C"/>
    <w:rsid w:val="005420DC"/>
    <w:rsid w:val="005425C7"/>
    <w:rsid w:val="00542A12"/>
    <w:rsid w:val="005445A7"/>
    <w:rsid w:val="00544E15"/>
    <w:rsid w:val="0054641B"/>
    <w:rsid w:val="00547F29"/>
    <w:rsid w:val="005501CF"/>
    <w:rsid w:val="005512DC"/>
    <w:rsid w:val="00551D63"/>
    <w:rsid w:val="005522FC"/>
    <w:rsid w:val="005526B7"/>
    <w:rsid w:val="005528C8"/>
    <w:rsid w:val="00552C48"/>
    <w:rsid w:val="0055505C"/>
    <w:rsid w:val="005556E1"/>
    <w:rsid w:val="005558E8"/>
    <w:rsid w:val="005570BF"/>
    <w:rsid w:val="005572FA"/>
    <w:rsid w:val="00560243"/>
    <w:rsid w:val="005612A5"/>
    <w:rsid w:val="005620FA"/>
    <w:rsid w:val="0056222D"/>
    <w:rsid w:val="00562D67"/>
    <w:rsid w:val="00563921"/>
    <w:rsid w:val="00564249"/>
    <w:rsid w:val="00564BC5"/>
    <w:rsid w:val="005658F6"/>
    <w:rsid w:val="00565A30"/>
    <w:rsid w:val="00566C8A"/>
    <w:rsid w:val="00567168"/>
    <w:rsid w:val="005672D1"/>
    <w:rsid w:val="0057040C"/>
    <w:rsid w:val="00570E4A"/>
    <w:rsid w:val="005712B9"/>
    <w:rsid w:val="0057158C"/>
    <w:rsid w:val="0057343B"/>
    <w:rsid w:val="00573701"/>
    <w:rsid w:val="00574041"/>
    <w:rsid w:val="00575906"/>
    <w:rsid w:val="00575A15"/>
    <w:rsid w:val="00575FA1"/>
    <w:rsid w:val="00577C6D"/>
    <w:rsid w:val="00577E5E"/>
    <w:rsid w:val="005815B6"/>
    <w:rsid w:val="005827A4"/>
    <w:rsid w:val="0058472A"/>
    <w:rsid w:val="00584AE9"/>
    <w:rsid w:val="00585054"/>
    <w:rsid w:val="005860DC"/>
    <w:rsid w:val="00586772"/>
    <w:rsid w:val="005867FF"/>
    <w:rsid w:val="00586ADB"/>
    <w:rsid w:val="005875C0"/>
    <w:rsid w:val="00587610"/>
    <w:rsid w:val="00587732"/>
    <w:rsid w:val="00587D87"/>
    <w:rsid w:val="00587E9D"/>
    <w:rsid w:val="005910E5"/>
    <w:rsid w:val="00591B87"/>
    <w:rsid w:val="00592258"/>
    <w:rsid w:val="00593198"/>
    <w:rsid w:val="00594CEF"/>
    <w:rsid w:val="00595E31"/>
    <w:rsid w:val="00596E87"/>
    <w:rsid w:val="005A0901"/>
    <w:rsid w:val="005A2745"/>
    <w:rsid w:val="005A2991"/>
    <w:rsid w:val="005A2D27"/>
    <w:rsid w:val="005A2D62"/>
    <w:rsid w:val="005A2E8E"/>
    <w:rsid w:val="005A3EC4"/>
    <w:rsid w:val="005A4360"/>
    <w:rsid w:val="005A51E6"/>
    <w:rsid w:val="005A5631"/>
    <w:rsid w:val="005A6CF3"/>
    <w:rsid w:val="005A7375"/>
    <w:rsid w:val="005A7A40"/>
    <w:rsid w:val="005B0CA5"/>
    <w:rsid w:val="005B2D30"/>
    <w:rsid w:val="005B32DF"/>
    <w:rsid w:val="005B353A"/>
    <w:rsid w:val="005B3E0C"/>
    <w:rsid w:val="005B47E3"/>
    <w:rsid w:val="005B4BE7"/>
    <w:rsid w:val="005B5D3B"/>
    <w:rsid w:val="005B6834"/>
    <w:rsid w:val="005B6AA2"/>
    <w:rsid w:val="005B770D"/>
    <w:rsid w:val="005B7CA6"/>
    <w:rsid w:val="005C007D"/>
    <w:rsid w:val="005C00D6"/>
    <w:rsid w:val="005C0CF1"/>
    <w:rsid w:val="005C1274"/>
    <w:rsid w:val="005C1D36"/>
    <w:rsid w:val="005C52DC"/>
    <w:rsid w:val="005C66AC"/>
    <w:rsid w:val="005C7556"/>
    <w:rsid w:val="005D033E"/>
    <w:rsid w:val="005D1BDA"/>
    <w:rsid w:val="005D2670"/>
    <w:rsid w:val="005D32F9"/>
    <w:rsid w:val="005D3D44"/>
    <w:rsid w:val="005D5F0E"/>
    <w:rsid w:val="005D6A3C"/>
    <w:rsid w:val="005D7BF1"/>
    <w:rsid w:val="005D7D27"/>
    <w:rsid w:val="005E10DB"/>
    <w:rsid w:val="005E1E61"/>
    <w:rsid w:val="005E2A71"/>
    <w:rsid w:val="005E5DFB"/>
    <w:rsid w:val="005E5FE1"/>
    <w:rsid w:val="005E77D3"/>
    <w:rsid w:val="005F038B"/>
    <w:rsid w:val="005F07D3"/>
    <w:rsid w:val="005F12E3"/>
    <w:rsid w:val="005F1523"/>
    <w:rsid w:val="005F1D02"/>
    <w:rsid w:val="005F200D"/>
    <w:rsid w:val="005F333A"/>
    <w:rsid w:val="005F3C65"/>
    <w:rsid w:val="005F3EA7"/>
    <w:rsid w:val="005F4F74"/>
    <w:rsid w:val="005F71CF"/>
    <w:rsid w:val="006002CF"/>
    <w:rsid w:val="006007EA"/>
    <w:rsid w:val="00601A5A"/>
    <w:rsid w:val="00601B9E"/>
    <w:rsid w:val="006022E1"/>
    <w:rsid w:val="0060244E"/>
    <w:rsid w:val="006027B2"/>
    <w:rsid w:val="0060323A"/>
    <w:rsid w:val="006036A3"/>
    <w:rsid w:val="00603D2B"/>
    <w:rsid w:val="00605E08"/>
    <w:rsid w:val="006066D0"/>
    <w:rsid w:val="00606EE1"/>
    <w:rsid w:val="00610A7D"/>
    <w:rsid w:val="0061246A"/>
    <w:rsid w:val="00612DC7"/>
    <w:rsid w:val="00612E61"/>
    <w:rsid w:val="00615D65"/>
    <w:rsid w:val="006160BC"/>
    <w:rsid w:val="006174DE"/>
    <w:rsid w:val="00621B4F"/>
    <w:rsid w:val="00622FCB"/>
    <w:rsid w:val="00623EC0"/>
    <w:rsid w:val="00624EE8"/>
    <w:rsid w:val="00625E17"/>
    <w:rsid w:val="00626E89"/>
    <w:rsid w:val="00626FFF"/>
    <w:rsid w:val="0062738C"/>
    <w:rsid w:val="006308A1"/>
    <w:rsid w:val="006318C1"/>
    <w:rsid w:val="0063207A"/>
    <w:rsid w:val="006320D9"/>
    <w:rsid w:val="006344A1"/>
    <w:rsid w:val="00635CE3"/>
    <w:rsid w:val="00635DE0"/>
    <w:rsid w:val="00636874"/>
    <w:rsid w:val="00636C35"/>
    <w:rsid w:val="00636D47"/>
    <w:rsid w:val="00636D50"/>
    <w:rsid w:val="00637089"/>
    <w:rsid w:val="006377E1"/>
    <w:rsid w:val="00640D0C"/>
    <w:rsid w:val="006414B1"/>
    <w:rsid w:val="00641954"/>
    <w:rsid w:val="00641B1E"/>
    <w:rsid w:val="00641EA6"/>
    <w:rsid w:val="00643F75"/>
    <w:rsid w:val="00644B21"/>
    <w:rsid w:val="006456EF"/>
    <w:rsid w:val="00645786"/>
    <w:rsid w:val="00645828"/>
    <w:rsid w:val="0064671E"/>
    <w:rsid w:val="0064708F"/>
    <w:rsid w:val="00647D8E"/>
    <w:rsid w:val="0065101E"/>
    <w:rsid w:val="0065128A"/>
    <w:rsid w:val="0065291E"/>
    <w:rsid w:val="00652E59"/>
    <w:rsid w:val="006550A1"/>
    <w:rsid w:val="00655A93"/>
    <w:rsid w:val="00655B4C"/>
    <w:rsid w:val="00655CE7"/>
    <w:rsid w:val="00657044"/>
    <w:rsid w:val="00657A88"/>
    <w:rsid w:val="00657AFD"/>
    <w:rsid w:val="00657F8D"/>
    <w:rsid w:val="00661904"/>
    <w:rsid w:val="00663785"/>
    <w:rsid w:val="0066451E"/>
    <w:rsid w:val="00665C45"/>
    <w:rsid w:val="00665C4E"/>
    <w:rsid w:val="00666A27"/>
    <w:rsid w:val="006673D4"/>
    <w:rsid w:val="006674CB"/>
    <w:rsid w:val="0066798D"/>
    <w:rsid w:val="00667BE1"/>
    <w:rsid w:val="00667F5C"/>
    <w:rsid w:val="00670C67"/>
    <w:rsid w:val="00670F16"/>
    <w:rsid w:val="0067146F"/>
    <w:rsid w:val="006717F2"/>
    <w:rsid w:val="00671825"/>
    <w:rsid w:val="00672E73"/>
    <w:rsid w:val="006749D5"/>
    <w:rsid w:val="00675BB0"/>
    <w:rsid w:val="00676B9D"/>
    <w:rsid w:val="00676C92"/>
    <w:rsid w:val="00676E47"/>
    <w:rsid w:val="00676F03"/>
    <w:rsid w:val="00677ACD"/>
    <w:rsid w:val="00677EE6"/>
    <w:rsid w:val="00680C10"/>
    <w:rsid w:val="006821DD"/>
    <w:rsid w:val="00682597"/>
    <w:rsid w:val="0068299B"/>
    <w:rsid w:val="00684065"/>
    <w:rsid w:val="006842DF"/>
    <w:rsid w:val="00684984"/>
    <w:rsid w:val="00684E85"/>
    <w:rsid w:val="006854D6"/>
    <w:rsid w:val="006857C1"/>
    <w:rsid w:val="00685F4D"/>
    <w:rsid w:val="00686E35"/>
    <w:rsid w:val="006871F4"/>
    <w:rsid w:val="00687524"/>
    <w:rsid w:val="00690A25"/>
    <w:rsid w:val="00690AF9"/>
    <w:rsid w:val="006921EA"/>
    <w:rsid w:val="0069343A"/>
    <w:rsid w:val="00693D17"/>
    <w:rsid w:val="00694B56"/>
    <w:rsid w:val="00694C49"/>
    <w:rsid w:val="00695791"/>
    <w:rsid w:val="00697FB2"/>
    <w:rsid w:val="006A0244"/>
    <w:rsid w:val="006A0875"/>
    <w:rsid w:val="006A1063"/>
    <w:rsid w:val="006A16A7"/>
    <w:rsid w:val="006A1D51"/>
    <w:rsid w:val="006A3EC2"/>
    <w:rsid w:val="006A40EB"/>
    <w:rsid w:val="006A758A"/>
    <w:rsid w:val="006B079C"/>
    <w:rsid w:val="006B2A8E"/>
    <w:rsid w:val="006B35D9"/>
    <w:rsid w:val="006B3617"/>
    <w:rsid w:val="006B3E81"/>
    <w:rsid w:val="006B517B"/>
    <w:rsid w:val="006B5466"/>
    <w:rsid w:val="006B603E"/>
    <w:rsid w:val="006B6665"/>
    <w:rsid w:val="006B6B9D"/>
    <w:rsid w:val="006B7286"/>
    <w:rsid w:val="006B7D42"/>
    <w:rsid w:val="006C032C"/>
    <w:rsid w:val="006C063F"/>
    <w:rsid w:val="006C0D84"/>
    <w:rsid w:val="006C2851"/>
    <w:rsid w:val="006C2F1F"/>
    <w:rsid w:val="006C3B6A"/>
    <w:rsid w:val="006C3C1D"/>
    <w:rsid w:val="006C5444"/>
    <w:rsid w:val="006C5E48"/>
    <w:rsid w:val="006D0696"/>
    <w:rsid w:val="006D0A9E"/>
    <w:rsid w:val="006D27EC"/>
    <w:rsid w:val="006D3C58"/>
    <w:rsid w:val="006D475A"/>
    <w:rsid w:val="006D6130"/>
    <w:rsid w:val="006D655B"/>
    <w:rsid w:val="006D664E"/>
    <w:rsid w:val="006D6658"/>
    <w:rsid w:val="006D694C"/>
    <w:rsid w:val="006D6C31"/>
    <w:rsid w:val="006D6DC2"/>
    <w:rsid w:val="006D713E"/>
    <w:rsid w:val="006E1732"/>
    <w:rsid w:val="006E180E"/>
    <w:rsid w:val="006E2012"/>
    <w:rsid w:val="006E26FD"/>
    <w:rsid w:val="006E2755"/>
    <w:rsid w:val="006E3335"/>
    <w:rsid w:val="006E37D0"/>
    <w:rsid w:val="006E5296"/>
    <w:rsid w:val="006E60DA"/>
    <w:rsid w:val="006E66C5"/>
    <w:rsid w:val="006F0775"/>
    <w:rsid w:val="006F1468"/>
    <w:rsid w:val="006F19F7"/>
    <w:rsid w:val="006F1A58"/>
    <w:rsid w:val="006F1B41"/>
    <w:rsid w:val="006F1C8D"/>
    <w:rsid w:val="006F1FB7"/>
    <w:rsid w:val="006F2448"/>
    <w:rsid w:val="006F2A1C"/>
    <w:rsid w:val="006F2E5E"/>
    <w:rsid w:val="006F3F42"/>
    <w:rsid w:val="006F41B2"/>
    <w:rsid w:val="006F4F85"/>
    <w:rsid w:val="006F4FF6"/>
    <w:rsid w:val="006F55AB"/>
    <w:rsid w:val="006F7B80"/>
    <w:rsid w:val="00702020"/>
    <w:rsid w:val="0070256B"/>
    <w:rsid w:val="0070267A"/>
    <w:rsid w:val="0070309A"/>
    <w:rsid w:val="00704D5A"/>
    <w:rsid w:val="00706411"/>
    <w:rsid w:val="0070732A"/>
    <w:rsid w:val="00707855"/>
    <w:rsid w:val="007115B5"/>
    <w:rsid w:val="00711AF9"/>
    <w:rsid w:val="00712FF9"/>
    <w:rsid w:val="007134D6"/>
    <w:rsid w:val="00713863"/>
    <w:rsid w:val="00714A43"/>
    <w:rsid w:val="00714CC1"/>
    <w:rsid w:val="00714EB5"/>
    <w:rsid w:val="007153C3"/>
    <w:rsid w:val="00720673"/>
    <w:rsid w:val="0072126D"/>
    <w:rsid w:val="007213E5"/>
    <w:rsid w:val="007219CA"/>
    <w:rsid w:val="00721B07"/>
    <w:rsid w:val="00722793"/>
    <w:rsid w:val="00723630"/>
    <w:rsid w:val="00723B29"/>
    <w:rsid w:val="0072460F"/>
    <w:rsid w:val="007246B9"/>
    <w:rsid w:val="00724E21"/>
    <w:rsid w:val="0072578C"/>
    <w:rsid w:val="00726E3A"/>
    <w:rsid w:val="00727F60"/>
    <w:rsid w:val="00727FEC"/>
    <w:rsid w:val="00730328"/>
    <w:rsid w:val="00730DD9"/>
    <w:rsid w:val="0073251A"/>
    <w:rsid w:val="0073348A"/>
    <w:rsid w:val="0073359B"/>
    <w:rsid w:val="007352FF"/>
    <w:rsid w:val="00736296"/>
    <w:rsid w:val="00740A3F"/>
    <w:rsid w:val="00740B7E"/>
    <w:rsid w:val="007417AF"/>
    <w:rsid w:val="00741B68"/>
    <w:rsid w:val="00741CD0"/>
    <w:rsid w:val="00743016"/>
    <w:rsid w:val="00743AF4"/>
    <w:rsid w:val="00743CDF"/>
    <w:rsid w:val="00743FEA"/>
    <w:rsid w:val="00744FBB"/>
    <w:rsid w:val="0074503C"/>
    <w:rsid w:val="00745B49"/>
    <w:rsid w:val="00745E7A"/>
    <w:rsid w:val="00750465"/>
    <w:rsid w:val="00750A9C"/>
    <w:rsid w:val="00750EB2"/>
    <w:rsid w:val="007530C2"/>
    <w:rsid w:val="00753538"/>
    <w:rsid w:val="0075370C"/>
    <w:rsid w:val="0075398C"/>
    <w:rsid w:val="007561E4"/>
    <w:rsid w:val="00756255"/>
    <w:rsid w:val="0075792E"/>
    <w:rsid w:val="00757F3B"/>
    <w:rsid w:val="00760747"/>
    <w:rsid w:val="00760FEA"/>
    <w:rsid w:val="007611B6"/>
    <w:rsid w:val="00761522"/>
    <w:rsid w:val="00761735"/>
    <w:rsid w:val="00762122"/>
    <w:rsid w:val="007636AB"/>
    <w:rsid w:val="00764534"/>
    <w:rsid w:val="0076459C"/>
    <w:rsid w:val="00764C51"/>
    <w:rsid w:val="00765347"/>
    <w:rsid w:val="007653D2"/>
    <w:rsid w:val="00765439"/>
    <w:rsid w:val="007662D1"/>
    <w:rsid w:val="00766909"/>
    <w:rsid w:val="00767660"/>
    <w:rsid w:val="007679B7"/>
    <w:rsid w:val="00767C57"/>
    <w:rsid w:val="00770321"/>
    <w:rsid w:val="007712C6"/>
    <w:rsid w:val="00771553"/>
    <w:rsid w:val="00771DB6"/>
    <w:rsid w:val="00774B9A"/>
    <w:rsid w:val="00774C6A"/>
    <w:rsid w:val="007761AD"/>
    <w:rsid w:val="007770D5"/>
    <w:rsid w:val="0078055C"/>
    <w:rsid w:val="00780BC3"/>
    <w:rsid w:val="00782396"/>
    <w:rsid w:val="0078309B"/>
    <w:rsid w:val="007845C0"/>
    <w:rsid w:val="00784F16"/>
    <w:rsid w:val="007855B9"/>
    <w:rsid w:val="00786228"/>
    <w:rsid w:val="007910E2"/>
    <w:rsid w:val="00792462"/>
    <w:rsid w:val="00793438"/>
    <w:rsid w:val="007940E7"/>
    <w:rsid w:val="007943C6"/>
    <w:rsid w:val="00794F73"/>
    <w:rsid w:val="00795A24"/>
    <w:rsid w:val="00795E07"/>
    <w:rsid w:val="00795F29"/>
    <w:rsid w:val="0079651A"/>
    <w:rsid w:val="00796B8C"/>
    <w:rsid w:val="007A0EB8"/>
    <w:rsid w:val="007A24FD"/>
    <w:rsid w:val="007A4A0C"/>
    <w:rsid w:val="007A4C3E"/>
    <w:rsid w:val="007A4E14"/>
    <w:rsid w:val="007A579C"/>
    <w:rsid w:val="007A61E3"/>
    <w:rsid w:val="007A68B8"/>
    <w:rsid w:val="007A6A6F"/>
    <w:rsid w:val="007A75B1"/>
    <w:rsid w:val="007B04F9"/>
    <w:rsid w:val="007B0975"/>
    <w:rsid w:val="007B1E2F"/>
    <w:rsid w:val="007B2858"/>
    <w:rsid w:val="007B2B28"/>
    <w:rsid w:val="007B5322"/>
    <w:rsid w:val="007B543F"/>
    <w:rsid w:val="007C11A9"/>
    <w:rsid w:val="007C21A3"/>
    <w:rsid w:val="007C22A8"/>
    <w:rsid w:val="007C2EC7"/>
    <w:rsid w:val="007C2FA0"/>
    <w:rsid w:val="007C2FCC"/>
    <w:rsid w:val="007C323C"/>
    <w:rsid w:val="007C3258"/>
    <w:rsid w:val="007C34AE"/>
    <w:rsid w:val="007C3532"/>
    <w:rsid w:val="007C4407"/>
    <w:rsid w:val="007C4942"/>
    <w:rsid w:val="007C68CF"/>
    <w:rsid w:val="007C7471"/>
    <w:rsid w:val="007D0EF4"/>
    <w:rsid w:val="007D1681"/>
    <w:rsid w:val="007D17AB"/>
    <w:rsid w:val="007D2321"/>
    <w:rsid w:val="007D267E"/>
    <w:rsid w:val="007D2A29"/>
    <w:rsid w:val="007D2EC1"/>
    <w:rsid w:val="007D454E"/>
    <w:rsid w:val="007D6348"/>
    <w:rsid w:val="007D6E5A"/>
    <w:rsid w:val="007D72BC"/>
    <w:rsid w:val="007D78DA"/>
    <w:rsid w:val="007E0117"/>
    <w:rsid w:val="007E057C"/>
    <w:rsid w:val="007E11F5"/>
    <w:rsid w:val="007E2914"/>
    <w:rsid w:val="007E3849"/>
    <w:rsid w:val="007E3952"/>
    <w:rsid w:val="007E462A"/>
    <w:rsid w:val="007E4A6E"/>
    <w:rsid w:val="007E524F"/>
    <w:rsid w:val="007E5980"/>
    <w:rsid w:val="007E6BE0"/>
    <w:rsid w:val="007E722A"/>
    <w:rsid w:val="007E768F"/>
    <w:rsid w:val="007F0A90"/>
    <w:rsid w:val="007F1377"/>
    <w:rsid w:val="007F2E45"/>
    <w:rsid w:val="007F40ED"/>
    <w:rsid w:val="007F4D5E"/>
    <w:rsid w:val="007F732B"/>
    <w:rsid w:val="008007A5"/>
    <w:rsid w:val="00802C24"/>
    <w:rsid w:val="00803E42"/>
    <w:rsid w:val="008040FA"/>
    <w:rsid w:val="00804155"/>
    <w:rsid w:val="00804A65"/>
    <w:rsid w:val="00805111"/>
    <w:rsid w:val="008054AF"/>
    <w:rsid w:val="008073F9"/>
    <w:rsid w:val="0081038F"/>
    <w:rsid w:val="00810A33"/>
    <w:rsid w:val="00811190"/>
    <w:rsid w:val="008123E5"/>
    <w:rsid w:val="00813027"/>
    <w:rsid w:val="0081332C"/>
    <w:rsid w:val="00813971"/>
    <w:rsid w:val="00813E06"/>
    <w:rsid w:val="00813E8D"/>
    <w:rsid w:val="00815E83"/>
    <w:rsid w:val="00816A9C"/>
    <w:rsid w:val="00816AC2"/>
    <w:rsid w:val="00817A9E"/>
    <w:rsid w:val="00820574"/>
    <w:rsid w:val="00821146"/>
    <w:rsid w:val="00821FEB"/>
    <w:rsid w:val="008235C6"/>
    <w:rsid w:val="00823A71"/>
    <w:rsid w:val="00825112"/>
    <w:rsid w:val="00825A1F"/>
    <w:rsid w:val="00825B15"/>
    <w:rsid w:val="0082614E"/>
    <w:rsid w:val="00826531"/>
    <w:rsid w:val="0082717A"/>
    <w:rsid w:val="0083298F"/>
    <w:rsid w:val="00832F39"/>
    <w:rsid w:val="00833304"/>
    <w:rsid w:val="0083333F"/>
    <w:rsid w:val="00833660"/>
    <w:rsid w:val="00834ABF"/>
    <w:rsid w:val="00834C22"/>
    <w:rsid w:val="0083545D"/>
    <w:rsid w:val="00836119"/>
    <w:rsid w:val="00836DDB"/>
    <w:rsid w:val="008405A6"/>
    <w:rsid w:val="0084231C"/>
    <w:rsid w:val="00843875"/>
    <w:rsid w:val="00843C9D"/>
    <w:rsid w:val="00844234"/>
    <w:rsid w:val="00844D69"/>
    <w:rsid w:val="008458C6"/>
    <w:rsid w:val="00845A71"/>
    <w:rsid w:val="00846347"/>
    <w:rsid w:val="00846410"/>
    <w:rsid w:val="00847205"/>
    <w:rsid w:val="00847708"/>
    <w:rsid w:val="0085024A"/>
    <w:rsid w:val="00852119"/>
    <w:rsid w:val="00852232"/>
    <w:rsid w:val="00852CA3"/>
    <w:rsid w:val="00854111"/>
    <w:rsid w:val="00854404"/>
    <w:rsid w:val="00855434"/>
    <w:rsid w:val="00855539"/>
    <w:rsid w:val="00855F0A"/>
    <w:rsid w:val="00857670"/>
    <w:rsid w:val="00857870"/>
    <w:rsid w:val="008603F1"/>
    <w:rsid w:val="00861627"/>
    <w:rsid w:val="008625E9"/>
    <w:rsid w:val="0086283C"/>
    <w:rsid w:val="00862AF9"/>
    <w:rsid w:val="0086365E"/>
    <w:rsid w:val="00863871"/>
    <w:rsid w:val="00863F04"/>
    <w:rsid w:val="0086445B"/>
    <w:rsid w:val="00866135"/>
    <w:rsid w:val="008705FF"/>
    <w:rsid w:val="00870F42"/>
    <w:rsid w:val="008720C0"/>
    <w:rsid w:val="00872654"/>
    <w:rsid w:val="00872B3F"/>
    <w:rsid w:val="0087308A"/>
    <w:rsid w:val="0087435A"/>
    <w:rsid w:val="00874FD5"/>
    <w:rsid w:val="0087508D"/>
    <w:rsid w:val="00876190"/>
    <w:rsid w:val="0087739F"/>
    <w:rsid w:val="00881986"/>
    <w:rsid w:val="00881B00"/>
    <w:rsid w:val="00881D39"/>
    <w:rsid w:val="008836A2"/>
    <w:rsid w:val="00883F84"/>
    <w:rsid w:val="00884072"/>
    <w:rsid w:val="00885B65"/>
    <w:rsid w:val="008869C8"/>
    <w:rsid w:val="00886E99"/>
    <w:rsid w:val="0088782C"/>
    <w:rsid w:val="00887B69"/>
    <w:rsid w:val="00891302"/>
    <w:rsid w:val="00893D6E"/>
    <w:rsid w:val="00894577"/>
    <w:rsid w:val="0089567B"/>
    <w:rsid w:val="00896C94"/>
    <w:rsid w:val="008A1B0D"/>
    <w:rsid w:val="008A2929"/>
    <w:rsid w:val="008A343C"/>
    <w:rsid w:val="008A374D"/>
    <w:rsid w:val="008A4AEC"/>
    <w:rsid w:val="008A4E13"/>
    <w:rsid w:val="008A6B0B"/>
    <w:rsid w:val="008A7F1C"/>
    <w:rsid w:val="008B0E1B"/>
    <w:rsid w:val="008B2C0E"/>
    <w:rsid w:val="008B36D1"/>
    <w:rsid w:val="008B3B72"/>
    <w:rsid w:val="008B5282"/>
    <w:rsid w:val="008B6B3B"/>
    <w:rsid w:val="008B6F83"/>
    <w:rsid w:val="008C0870"/>
    <w:rsid w:val="008C0C65"/>
    <w:rsid w:val="008C0CD4"/>
    <w:rsid w:val="008C0DC6"/>
    <w:rsid w:val="008C3667"/>
    <w:rsid w:val="008C4688"/>
    <w:rsid w:val="008C7B12"/>
    <w:rsid w:val="008D0226"/>
    <w:rsid w:val="008D0AD4"/>
    <w:rsid w:val="008D17C3"/>
    <w:rsid w:val="008D248A"/>
    <w:rsid w:val="008D2719"/>
    <w:rsid w:val="008D27E7"/>
    <w:rsid w:val="008D29EF"/>
    <w:rsid w:val="008D35C1"/>
    <w:rsid w:val="008D6E24"/>
    <w:rsid w:val="008D7BB9"/>
    <w:rsid w:val="008D7F9F"/>
    <w:rsid w:val="008E17BB"/>
    <w:rsid w:val="008E1EA6"/>
    <w:rsid w:val="008E20DB"/>
    <w:rsid w:val="008E2150"/>
    <w:rsid w:val="008E2A7E"/>
    <w:rsid w:val="008E3A13"/>
    <w:rsid w:val="008E6873"/>
    <w:rsid w:val="008E6D42"/>
    <w:rsid w:val="008F0687"/>
    <w:rsid w:val="008F0F38"/>
    <w:rsid w:val="008F27C1"/>
    <w:rsid w:val="008F2871"/>
    <w:rsid w:val="008F3358"/>
    <w:rsid w:val="008F4307"/>
    <w:rsid w:val="008F455F"/>
    <w:rsid w:val="008F51A8"/>
    <w:rsid w:val="008F57D1"/>
    <w:rsid w:val="008F5F53"/>
    <w:rsid w:val="008F5FDA"/>
    <w:rsid w:val="008F6947"/>
    <w:rsid w:val="008F760D"/>
    <w:rsid w:val="008F7A0F"/>
    <w:rsid w:val="008F7D1E"/>
    <w:rsid w:val="009020A4"/>
    <w:rsid w:val="009026F6"/>
    <w:rsid w:val="009047D8"/>
    <w:rsid w:val="0091020C"/>
    <w:rsid w:val="00911C52"/>
    <w:rsid w:val="00912005"/>
    <w:rsid w:val="00913C49"/>
    <w:rsid w:val="00915532"/>
    <w:rsid w:val="009213C0"/>
    <w:rsid w:val="009227E1"/>
    <w:rsid w:val="00923827"/>
    <w:rsid w:val="0092403B"/>
    <w:rsid w:val="00925903"/>
    <w:rsid w:val="009262BD"/>
    <w:rsid w:val="00927789"/>
    <w:rsid w:val="00932131"/>
    <w:rsid w:val="00932163"/>
    <w:rsid w:val="00932FA4"/>
    <w:rsid w:val="00933367"/>
    <w:rsid w:val="00933FBB"/>
    <w:rsid w:val="00936522"/>
    <w:rsid w:val="00937227"/>
    <w:rsid w:val="0094081A"/>
    <w:rsid w:val="00940D9C"/>
    <w:rsid w:val="00941E13"/>
    <w:rsid w:val="009424B0"/>
    <w:rsid w:val="009427A0"/>
    <w:rsid w:val="00943003"/>
    <w:rsid w:val="00943272"/>
    <w:rsid w:val="009436FC"/>
    <w:rsid w:val="0094385D"/>
    <w:rsid w:val="00944159"/>
    <w:rsid w:val="0094493E"/>
    <w:rsid w:val="009449CD"/>
    <w:rsid w:val="00945378"/>
    <w:rsid w:val="00945720"/>
    <w:rsid w:val="009458EF"/>
    <w:rsid w:val="009459D5"/>
    <w:rsid w:val="00945B5C"/>
    <w:rsid w:val="00946421"/>
    <w:rsid w:val="0094707C"/>
    <w:rsid w:val="00947F22"/>
    <w:rsid w:val="0095528A"/>
    <w:rsid w:val="00955BC1"/>
    <w:rsid w:val="00955E32"/>
    <w:rsid w:val="009564D5"/>
    <w:rsid w:val="009605F1"/>
    <w:rsid w:val="00960791"/>
    <w:rsid w:val="00960AD4"/>
    <w:rsid w:val="00960EC9"/>
    <w:rsid w:val="009626D3"/>
    <w:rsid w:val="0096441A"/>
    <w:rsid w:val="0096540D"/>
    <w:rsid w:val="009654D1"/>
    <w:rsid w:val="00966B6F"/>
    <w:rsid w:val="00967CA3"/>
    <w:rsid w:val="00970AF0"/>
    <w:rsid w:val="00972353"/>
    <w:rsid w:val="00972780"/>
    <w:rsid w:val="00972966"/>
    <w:rsid w:val="009731C9"/>
    <w:rsid w:val="009732B4"/>
    <w:rsid w:val="0097376B"/>
    <w:rsid w:val="009757B0"/>
    <w:rsid w:val="00975CE3"/>
    <w:rsid w:val="00975EF6"/>
    <w:rsid w:val="0097764E"/>
    <w:rsid w:val="00980002"/>
    <w:rsid w:val="009801BD"/>
    <w:rsid w:val="009822B4"/>
    <w:rsid w:val="00982503"/>
    <w:rsid w:val="00984328"/>
    <w:rsid w:val="009858FE"/>
    <w:rsid w:val="00985F1C"/>
    <w:rsid w:val="00986B19"/>
    <w:rsid w:val="00987122"/>
    <w:rsid w:val="0098751A"/>
    <w:rsid w:val="00990EC5"/>
    <w:rsid w:val="00992356"/>
    <w:rsid w:val="00992EC1"/>
    <w:rsid w:val="00994EAB"/>
    <w:rsid w:val="00995CD8"/>
    <w:rsid w:val="00995F19"/>
    <w:rsid w:val="0099657D"/>
    <w:rsid w:val="0099699D"/>
    <w:rsid w:val="0099713F"/>
    <w:rsid w:val="009A0AC0"/>
    <w:rsid w:val="009A114E"/>
    <w:rsid w:val="009A2DF3"/>
    <w:rsid w:val="009A3145"/>
    <w:rsid w:val="009A37BC"/>
    <w:rsid w:val="009A6038"/>
    <w:rsid w:val="009A6656"/>
    <w:rsid w:val="009A7C7F"/>
    <w:rsid w:val="009B018E"/>
    <w:rsid w:val="009B03C7"/>
    <w:rsid w:val="009B0707"/>
    <w:rsid w:val="009B2421"/>
    <w:rsid w:val="009B287A"/>
    <w:rsid w:val="009B2D0E"/>
    <w:rsid w:val="009B329B"/>
    <w:rsid w:val="009B3A2E"/>
    <w:rsid w:val="009B3B56"/>
    <w:rsid w:val="009B3FB9"/>
    <w:rsid w:val="009B64E8"/>
    <w:rsid w:val="009B6584"/>
    <w:rsid w:val="009B661F"/>
    <w:rsid w:val="009B6F60"/>
    <w:rsid w:val="009B734D"/>
    <w:rsid w:val="009B783F"/>
    <w:rsid w:val="009B7C8B"/>
    <w:rsid w:val="009C126E"/>
    <w:rsid w:val="009C2742"/>
    <w:rsid w:val="009C3197"/>
    <w:rsid w:val="009C37BF"/>
    <w:rsid w:val="009C3F17"/>
    <w:rsid w:val="009C54A2"/>
    <w:rsid w:val="009C5858"/>
    <w:rsid w:val="009C5D91"/>
    <w:rsid w:val="009C6837"/>
    <w:rsid w:val="009C6935"/>
    <w:rsid w:val="009C77A2"/>
    <w:rsid w:val="009C7FA3"/>
    <w:rsid w:val="009D0142"/>
    <w:rsid w:val="009D0BFE"/>
    <w:rsid w:val="009D19F9"/>
    <w:rsid w:val="009D3393"/>
    <w:rsid w:val="009D3D66"/>
    <w:rsid w:val="009D43FE"/>
    <w:rsid w:val="009D4B7C"/>
    <w:rsid w:val="009D59DD"/>
    <w:rsid w:val="009D6DF3"/>
    <w:rsid w:val="009E1A31"/>
    <w:rsid w:val="009E1D7F"/>
    <w:rsid w:val="009E20F4"/>
    <w:rsid w:val="009E2327"/>
    <w:rsid w:val="009E2ADC"/>
    <w:rsid w:val="009E328A"/>
    <w:rsid w:val="009E47AB"/>
    <w:rsid w:val="009E4AEC"/>
    <w:rsid w:val="009E6536"/>
    <w:rsid w:val="009E6FBC"/>
    <w:rsid w:val="009F024D"/>
    <w:rsid w:val="009F0976"/>
    <w:rsid w:val="009F32BB"/>
    <w:rsid w:val="009F40A2"/>
    <w:rsid w:val="009F4170"/>
    <w:rsid w:val="009F420A"/>
    <w:rsid w:val="009F47FF"/>
    <w:rsid w:val="009F5098"/>
    <w:rsid w:val="009F5222"/>
    <w:rsid w:val="00A00CD0"/>
    <w:rsid w:val="00A039F9"/>
    <w:rsid w:val="00A03F1A"/>
    <w:rsid w:val="00A04F44"/>
    <w:rsid w:val="00A067D5"/>
    <w:rsid w:val="00A10183"/>
    <w:rsid w:val="00A105DA"/>
    <w:rsid w:val="00A10902"/>
    <w:rsid w:val="00A11B07"/>
    <w:rsid w:val="00A12092"/>
    <w:rsid w:val="00A12A24"/>
    <w:rsid w:val="00A13483"/>
    <w:rsid w:val="00A138AC"/>
    <w:rsid w:val="00A15953"/>
    <w:rsid w:val="00A159A3"/>
    <w:rsid w:val="00A16417"/>
    <w:rsid w:val="00A16B45"/>
    <w:rsid w:val="00A1756A"/>
    <w:rsid w:val="00A17BD3"/>
    <w:rsid w:val="00A21771"/>
    <w:rsid w:val="00A22259"/>
    <w:rsid w:val="00A2267A"/>
    <w:rsid w:val="00A22F34"/>
    <w:rsid w:val="00A22F8F"/>
    <w:rsid w:val="00A23FE7"/>
    <w:rsid w:val="00A245DF"/>
    <w:rsid w:val="00A24E15"/>
    <w:rsid w:val="00A2563D"/>
    <w:rsid w:val="00A258D1"/>
    <w:rsid w:val="00A25D7D"/>
    <w:rsid w:val="00A26235"/>
    <w:rsid w:val="00A27CF2"/>
    <w:rsid w:val="00A305F8"/>
    <w:rsid w:val="00A30BDB"/>
    <w:rsid w:val="00A30EB4"/>
    <w:rsid w:val="00A30F60"/>
    <w:rsid w:val="00A30F64"/>
    <w:rsid w:val="00A316E6"/>
    <w:rsid w:val="00A32350"/>
    <w:rsid w:val="00A326BB"/>
    <w:rsid w:val="00A32AB9"/>
    <w:rsid w:val="00A32D88"/>
    <w:rsid w:val="00A343B2"/>
    <w:rsid w:val="00A34C09"/>
    <w:rsid w:val="00A35025"/>
    <w:rsid w:val="00A35229"/>
    <w:rsid w:val="00A352AB"/>
    <w:rsid w:val="00A35347"/>
    <w:rsid w:val="00A35565"/>
    <w:rsid w:val="00A3598B"/>
    <w:rsid w:val="00A367D5"/>
    <w:rsid w:val="00A369A2"/>
    <w:rsid w:val="00A408C0"/>
    <w:rsid w:val="00A40EC3"/>
    <w:rsid w:val="00A42818"/>
    <w:rsid w:val="00A44A54"/>
    <w:rsid w:val="00A458C6"/>
    <w:rsid w:val="00A46D28"/>
    <w:rsid w:val="00A46DA2"/>
    <w:rsid w:val="00A46F70"/>
    <w:rsid w:val="00A4711C"/>
    <w:rsid w:val="00A47ADA"/>
    <w:rsid w:val="00A512A5"/>
    <w:rsid w:val="00A514C2"/>
    <w:rsid w:val="00A51733"/>
    <w:rsid w:val="00A51D4A"/>
    <w:rsid w:val="00A531CF"/>
    <w:rsid w:val="00A533F3"/>
    <w:rsid w:val="00A53C17"/>
    <w:rsid w:val="00A54AE5"/>
    <w:rsid w:val="00A55A41"/>
    <w:rsid w:val="00A55D99"/>
    <w:rsid w:val="00A5617B"/>
    <w:rsid w:val="00A56ED9"/>
    <w:rsid w:val="00A57B1B"/>
    <w:rsid w:val="00A57DBC"/>
    <w:rsid w:val="00A604A6"/>
    <w:rsid w:val="00A61A53"/>
    <w:rsid w:val="00A61F21"/>
    <w:rsid w:val="00A6206F"/>
    <w:rsid w:val="00A62305"/>
    <w:rsid w:val="00A62E3C"/>
    <w:rsid w:val="00A657F7"/>
    <w:rsid w:val="00A65DB5"/>
    <w:rsid w:val="00A660DC"/>
    <w:rsid w:val="00A6612C"/>
    <w:rsid w:val="00A6666A"/>
    <w:rsid w:val="00A67569"/>
    <w:rsid w:val="00A67DF1"/>
    <w:rsid w:val="00A67DFD"/>
    <w:rsid w:val="00A67F65"/>
    <w:rsid w:val="00A7051E"/>
    <w:rsid w:val="00A71F8F"/>
    <w:rsid w:val="00A72176"/>
    <w:rsid w:val="00A721FF"/>
    <w:rsid w:val="00A7257D"/>
    <w:rsid w:val="00A72E1C"/>
    <w:rsid w:val="00A73193"/>
    <w:rsid w:val="00A73F34"/>
    <w:rsid w:val="00A745F5"/>
    <w:rsid w:val="00A75850"/>
    <w:rsid w:val="00A758FA"/>
    <w:rsid w:val="00A75940"/>
    <w:rsid w:val="00A767B2"/>
    <w:rsid w:val="00A7696B"/>
    <w:rsid w:val="00A804EE"/>
    <w:rsid w:val="00A8082B"/>
    <w:rsid w:val="00A80AC9"/>
    <w:rsid w:val="00A80ED5"/>
    <w:rsid w:val="00A82ED7"/>
    <w:rsid w:val="00A84A14"/>
    <w:rsid w:val="00A84D13"/>
    <w:rsid w:val="00A856A9"/>
    <w:rsid w:val="00A869D7"/>
    <w:rsid w:val="00A917B7"/>
    <w:rsid w:val="00A92153"/>
    <w:rsid w:val="00A92416"/>
    <w:rsid w:val="00A93927"/>
    <w:rsid w:val="00A93E4F"/>
    <w:rsid w:val="00A94044"/>
    <w:rsid w:val="00A9515B"/>
    <w:rsid w:val="00A954DD"/>
    <w:rsid w:val="00A96524"/>
    <w:rsid w:val="00A97412"/>
    <w:rsid w:val="00AA0406"/>
    <w:rsid w:val="00AA17E6"/>
    <w:rsid w:val="00AA1B33"/>
    <w:rsid w:val="00AA1DFF"/>
    <w:rsid w:val="00AA20A1"/>
    <w:rsid w:val="00AA3431"/>
    <w:rsid w:val="00AA5092"/>
    <w:rsid w:val="00AA5E24"/>
    <w:rsid w:val="00AA73DC"/>
    <w:rsid w:val="00AA7826"/>
    <w:rsid w:val="00AB0874"/>
    <w:rsid w:val="00AB242F"/>
    <w:rsid w:val="00AB2777"/>
    <w:rsid w:val="00AB2FE6"/>
    <w:rsid w:val="00AB574E"/>
    <w:rsid w:val="00AB5F0A"/>
    <w:rsid w:val="00AB7F36"/>
    <w:rsid w:val="00AC259E"/>
    <w:rsid w:val="00AC4D3B"/>
    <w:rsid w:val="00AC4E5E"/>
    <w:rsid w:val="00AC739D"/>
    <w:rsid w:val="00AC7AAA"/>
    <w:rsid w:val="00AD0332"/>
    <w:rsid w:val="00AD1B81"/>
    <w:rsid w:val="00AD29A0"/>
    <w:rsid w:val="00AD29BF"/>
    <w:rsid w:val="00AD2D3A"/>
    <w:rsid w:val="00AD4F5F"/>
    <w:rsid w:val="00AD54A5"/>
    <w:rsid w:val="00AD59EE"/>
    <w:rsid w:val="00AD5AD5"/>
    <w:rsid w:val="00AD5F3B"/>
    <w:rsid w:val="00AD6A72"/>
    <w:rsid w:val="00AD6FBE"/>
    <w:rsid w:val="00AD74DD"/>
    <w:rsid w:val="00AD7DC8"/>
    <w:rsid w:val="00AE028A"/>
    <w:rsid w:val="00AE085C"/>
    <w:rsid w:val="00AE0FB9"/>
    <w:rsid w:val="00AE102B"/>
    <w:rsid w:val="00AE121B"/>
    <w:rsid w:val="00AE2A07"/>
    <w:rsid w:val="00AE3A8D"/>
    <w:rsid w:val="00AE4291"/>
    <w:rsid w:val="00AE54F2"/>
    <w:rsid w:val="00AE7102"/>
    <w:rsid w:val="00AE78D6"/>
    <w:rsid w:val="00AE7AB8"/>
    <w:rsid w:val="00AF148B"/>
    <w:rsid w:val="00AF210C"/>
    <w:rsid w:val="00AF2679"/>
    <w:rsid w:val="00AF2991"/>
    <w:rsid w:val="00AF2ECE"/>
    <w:rsid w:val="00AF5720"/>
    <w:rsid w:val="00B004DB"/>
    <w:rsid w:val="00B008E2"/>
    <w:rsid w:val="00B01747"/>
    <w:rsid w:val="00B025CF"/>
    <w:rsid w:val="00B040E5"/>
    <w:rsid w:val="00B04726"/>
    <w:rsid w:val="00B05192"/>
    <w:rsid w:val="00B06457"/>
    <w:rsid w:val="00B10389"/>
    <w:rsid w:val="00B113BE"/>
    <w:rsid w:val="00B12435"/>
    <w:rsid w:val="00B12F23"/>
    <w:rsid w:val="00B13507"/>
    <w:rsid w:val="00B13DF4"/>
    <w:rsid w:val="00B16052"/>
    <w:rsid w:val="00B164F7"/>
    <w:rsid w:val="00B166B9"/>
    <w:rsid w:val="00B214A3"/>
    <w:rsid w:val="00B2337E"/>
    <w:rsid w:val="00B244F1"/>
    <w:rsid w:val="00B2533F"/>
    <w:rsid w:val="00B25FC7"/>
    <w:rsid w:val="00B268B1"/>
    <w:rsid w:val="00B270B1"/>
    <w:rsid w:val="00B27105"/>
    <w:rsid w:val="00B3092A"/>
    <w:rsid w:val="00B30E1E"/>
    <w:rsid w:val="00B329B1"/>
    <w:rsid w:val="00B33CC3"/>
    <w:rsid w:val="00B36003"/>
    <w:rsid w:val="00B36779"/>
    <w:rsid w:val="00B369DF"/>
    <w:rsid w:val="00B36E91"/>
    <w:rsid w:val="00B40751"/>
    <w:rsid w:val="00B41918"/>
    <w:rsid w:val="00B41CB3"/>
    <w:rsid w:val="00B423B9"/>
    <w:rsid w:val="00B43194"/>
    <w:rsid w:val="00B44118"/>
    <w:rsid w:val="00B44C3F"/>
    <w:rsid w:val="00B44D55"/>
    <w:rsid w:val="00B45DFB"/>
    <w:rsid w:val="00B473C1"/>
    <w:rsid w:val="00B524BB"/>
    <w:rsid w:val="00B532AD"/>
    <w:rsid w:val="00B538AC"/>
    <w:rsid w:val="00B53BF4"/>
    <w:rsid w:val="00B547CC"/>
    <w:rsid w:val="00B55117"/>
    <w:rsid w:val="00B55E32"/>
    <w:rsid w:val="00B55F81"/>
    <w:rsid w:val="00B561B0"/>
    <w:rsid w:val="00B575E2"/>
    <w:rsid w:val="00B57950"/>
    <w:rsid w:val="00B602E9"/>
    <w:rsid w:val="00B609BA"/>
    <w:rsid w:val="00B62697"/>
    <w:rsid w:val="00B64023"/>
    <w:rsid w:val="00B646FC"/>
    <w:rsid w:val="00B6586C"/>
    <w:rsid w:val="00B65E42"/>
    <w:rsid w:val="00B676F1"/>
    <w:rsid w:val="00B67DD5"/>
    <w:rsid w:val="00B7178C"/>
    <w:rsid w:val="00B728B4"/>
    <w:rsid w:val="00B73377"/>
    <w:rsid w:val="00B73386"/>
    <w:rsid w:val="00B73D30"/>
    <w:rsid w:val="00B73E4E"/>
    <w:rsid w:val="00B753E2"/>
    <w:rsid w:val="00B755D1"/>
    <w:rsid w:val="00B756DB"/>
    <w:rsid w:val="00B75EE7"/>
    <w:rsid w:val="00B7703C"/>
    <w:rsid w:val="00B77D7C"/>
    <w:rsid w:val="00B802D3"/>
    <w:rsid w:val="00B808A4"/>
    <w:rsid w:val="00B80B98"/>
    <w:rsid w:val="00B8210C"/>
    <w:rsid w:val="00B839DC"/>
    <w:rsid w:val="00B83A5C"/>
    <w:rsid w:val="00B83B8C"/>
    <w:rsid w:val="00B83E10"/>
    <w:rsid w:val="00B848FD"/>
    <w:rsid w:val="00B84CB9"/>
    <w:rsid w:val="00B873A5"/>
    <w:rsid w:val="00B87937"/>
    <w:rsid w:val="00B87C66"/>
    <w:rsid w:val="00B90D56"/>
    <w:rsid w:val="00B91F0B"/>
    <w:rsid w:val="00B97012"/>
    <w:rsid w:val="00B971E9"/>
    <w:rsid w:val="00B97896"/>
    <w:rsid w:val="00BA0309"/>
    <w:rsid w:val="00BA0D8E"/>
    <w:rsid w:val="00BA136E"/>
    <w:rsid w:val="00BA164A"/>
    <w:rsid w:val="00BA189D"/>
    <w:rsid w:val="00BA2625"/>
    <w:rsid w:val="00BA3058"/>
    <w:rsid w:val="00BA325F"/>
    <w:rsid w:val="00BA5A4C"/>
    <w:rsid w:val="00BA68B9"/>
    <w:rsid w:val="00BA6912"/>
    <w:rsid w:val="00BA6CC3"/>
    <w:rsid w:val="00BA7162"/>
    <w:rsid w:val="00BA74B4"/>
    <w:rsid w:val="00BB18AE"/>
    <w:rsid w:val="00BB2684"/>
    <w:rsid w:val="00BB4D02"/>
    <w:rsid w:val="00BB5342"/>
    <w:rsid w:val="00BB6679"/>
    <w:rsid w:val="00BB7302"/>
    <w:rsid w:val="00BB73ED"/>
    <w:rsid w:val="00BB7BD7"/>
    <w:rsid w:val="00BC086A"/>
    <w:rsid w:val="00BC14F0"/>
    <w:rsid w:val="00BC1781"/>
    <w:rsid w:val="00BC1D41"/>
    <w:rsid w:val="00BC2B3A"/>
    <w:rsid w:val="00BC2FCF"/>
    <w:rsid w:val="00BC3C59"/>
    <w:rsid w:val="00BC47A0"/>
    <w:rsid w:val="00BC49CB"/>
    <w:rsid w:val="00BC5412"/>
    <w:rsid w:val="00BC5DF9"/>
    <w:rsid w:val="00BC5FFA"/>
    <w:rsid w:val="00BC679B"/>
    <w:rsid w:val="00BC7AEB"/>
    <w:rsid w:val="00BC7D78"/>
    <w:rsid w:val="00BD0022"/>
    <w:rsid w:val="00BD08BA"/>
    <w:rsid w:val="00BD1DCB"/>
    <w:rsid w:val="00BD1F37"/>
    <w:rsid w:val="00BD20D1"/>
    <w:rsid w:val="00BD280F"/>
    <w:rsid w:val="00BD2C78"/>
    <w:rsid w:val="00BD3414"/>
    <w:rsid w:val="00BD35F0"/>
    <w:rsid w:val="00BD36A2"/>
    <w:rsid w:val="00BD3CF8"/>
    <w:rsid w:val="00BD5690"/>
    <w:rsid w:val="00BD68BD"/>
    <w:rsid w:val="00BE06A5"/>
    <w:rsid w:val="00BE07D7"/>
    <w:rsid w:val="00BE1B49"/>
    <w:rsid w:val="00BE2F2D"/>
    <w:rsid w:val="00BE3C2E"/>
    <w:rsid w:val="00BE3E17"/>
    <w:rsid w:val="00BE3E6E"/>
    <w:rsid w:val="00BE4356"/>
    <w:rsid w:val="00BE49DF"/>
    <w:rsid w:val="00BE5D1A"/>
    <w:rsid w:val="00BE6048"/>
    <w:rsid w:val="00BE6D0F"/>
    <w:rsid w:val="00BE71B4"/>
    <w:rsid w:val="00BF036C"/>
    <w:rsid w:val="00BF0C1D"/>
    <w:rsid w:val="00BF0DB6"/>
    <w:rsid w:val="00BF0EE7"/>
    <w:rsid w:val="00BF1033"/>
    <w:rsid w:val="00BF105B"/>
    <w:rsid w:val="00BF2323"/>
    <w:rsid w:val="00BF3BC9"/>
    <w:rsid w:val="00BF3CEE"/>
    <w:rsid w:val="00BF4350"/>
    <w:rsid w:val="00BF6BD6"/>
    <w:rsid w:val="00BF7717"/>
    <w:rsid w:val="00C01323"/>
    <w:rsid w:val="00C017CC"/>
    <w:rsid w:val="00C017E3"/>
    <w:rsid w:val="00C01901"/>
    <w:rsid w:val="00C01986"/>
    <w:rsid w:val="00C01B90"/>
    <w:rsid w:val="00C01C72"/>
    <w:rsid w:val="00C02AEA"/>
    <w:rsid w:val="00C02CD2"/>
    <w:rsid w:val="00C04841"/>
    <w:rsid w:val="00C05DBC"/>
    <w:rsid w:val="00C06AE3"/>
    <w:rsid w:val="00C07342"/>
    <w:rsid w:val="00C10079"/>
    <w:rsid w:val="00C10CBB"/>
    <w:rsid w:val="00C11768"/>
    <w:rsid w:val="00C11D11"/>
    <w:rsid w:val="00C1240F"/>
    <w:rsid w:val="00C13E0E"/>
    <w:rsid w:val="00C1455B"/>
    <w:rsid w:val="00C15B21"/>
    <w:rsid w:val="00C17DAA"/>
    <w:rsid w:val="00C20311"/>
    <w:rsid w:val="00C2072A"/>
    <w:rsid w:val="00C21679"/>
    <w:rsid w:val="00C216AD"/>
    <w:rsid w:val="00C216EA"/>
    <w:rsid w:val="00C2235E"/>
    <w:rsid w:val="00C249FF"/>
    <w:rsid w:val="00C259ED"/>
    <w:rsid w:val="00C25C27"/>
    <w:rsid w:val="00C26975"/>
    <w:rsid w:val="00C27846"/>
    <w:rsid w:val="00C27E70"/>
    <w:rsid w:val="00C31E2B"/>
    <w:rsid w:val="00C34C3D"/>
    <w:rsid w:val="00C35010"/>
    <w:rsid w:val="00C36B84"/>
    <w:rsid w:val="00C402D8"/>
    <w:rsid w:val="00C40421"/>
    <w:rsid w:val="00C41887"/>
    <w:rsid w:val="00C42454"/>
    <w:rsid w:val="00C429EF"/>
    <w:rsid w:val="00C43079"/>
    <w:rsid w:val="00C435AE"/>
    <w:rsid w:val="00C43B44"/>
    <w:rsid w:val="00C453AD"/>
    <w:rsid w:val="00C458DC"/>
    <w:rsid w:val="00C47E56"/>
    <w:rsid w:val="00C502D7"/>
    <w:rsid w:val="00C5043C"/>
    <w:rsid w:val="00C50529"/>
    <w:rsid w:val="00C505DF"/>
    <w:rsid w:val="00C506F2"/>
    <w:rsid w:val="00C509ED"/>
    <w:rsid w:val="00C50DB9"/>
    <w:rsid w:val="00C530BF"/>
    <w:rsid w:val="00C53570"/>
    <w:rsid w:val="00C53F42"/>
    <w:rsid w:val="00C56A0A"/>
    <w:rsid w:val="00C608D7"/>
    <w:rsid w:val="00C60957"/>
    <w:rsid w:val="00C60D43"/>
    <w:rsid w:val="00C60FE3"/>
    <w:rsid w:val="00C62044"/>
    <w:rsid w:val="00C627A9"/>
    <w:rsid w:val="00C635C6"/>
    <w:rsid w:val="00C640A7"/>
    <w:rsid w:val="00C65F37"/>
    <w:rsid w:val="00C66062"/>
    <w:rsid w:val="00C66699"/>
    <w:rsid w:val="00C6680A"/>
    <w:rsid w:val="00C66C1A"/>
    <w:rsid w:val="00C671DB"/>
    <w:rsid w:val="00C6766C"/>
    <w:rsid w:val="00C67D74"/>
    <w:rsid w:val="00C72F5D"/>
    <w:rsid w:val="00C730C8"/>
    <w:rsid w:val="00C73975"/>
    <w:rsid w:val="00C74CA3"/>
    <w:rsid w:val="00C74D16"/>
    <w:rsid w:val="00C75462"/>
    <w:rsid w:val="00C75968"/>
    <w:rsid w:val="00C75F64"/>
    <w:rsid w:val="00C77848"/>
    <w:rsid w:val="00C80766"/>
    <w:rsid w:val="00C81FC9"/>
    <w:rsid w:val="00C828AD"/>
    <w:rsid w:val="00C82EE9"/>
    <w:rsid w:val="00C83432"/>
    <w:rsid w:val="00C83448"/>
    <w:rsid w:val="00C843AB"/>
    <w:rsid w:val="00C8477F"/>
    <w:rsid w:val="00C86117"/>
    <w:rsid w:val="00C86866"/>
    <w:rsid w:val="00C87F5E"/>
    <w:rsid w:val="00C90947"/>
    <w:rsid w:val="00C91810"/>
    <w:rsid w:val="00C92253"/>
    <w:rsid w:val="00C926DB"/>
    <w:rsid w:val="00C93BE4"/>
    <w:rsid w:val="00C95E3A"/>
    <w:rsid w:val="00C9663F"/>
    <w:rsid w:val="00C96804"/>
    <w:rsid w:val="00CA19C2"/>
    <w:rsid w:val="00CA31E4"/>
    <w:rsid w:val="00CA36FE"/>
    <w:rsid w:val="00CA57C4"/>
    <w:rsid w:val="00CA5DB3"/>
    <w:rsid w:val="00CA6777"/>
    <w:rsid w:val="00CA7B57"/>
    <w:rsid w:val="00CB01DF"/>
    <w:rsid w:val="00CB0436"/>
    <w:rsid w:val="00CB0A08"/>
    <w:rsid w:val="00CB1389"/>
    <w:rsid w:val="00CB38D5"/>
    <w:rsid w:val="00CB406F"/>
    <w:rsid w:val="00CB5690"/>
    <w:rsid w:val="00CB73BF"/>
    <w:rsid w:val="00CC05B3"/>
    <w:rsid w:val="00CC05FD"/>
    <w:rsid w:val="00CC1478"/>
    <w:rsid w:val="00CC2774"/>
    <w:rsid w:val="00CC7631"/>
    <w:rsid w:val="00CD025E"/>
    <w:rsid w:val="00CD0C2B"/>
    <w:rsid w:val="00CD2BD5"/>
    <w:rsid w:val="00CD3419"/>
    <w:rsid w:val="00CD4162"/>
    <w:rsid w:val="00CD4391"/>
    <w:rsid w:val="00CD4592"/>
    <w:rsid w:val="00CD634E"/>
    <w:rsid w:val="00CD6770"/>
    <w:rsid w:val="00CD721F"/>
    <w:rsid w:val="00CD77A9"/>
    <w:rsid w:val="00CD7F12"/>
    <w:rsid w:val="00CE0F3C"/>
    <w:rsid w:val="00CE1ECA"/>
    <w:rsid w:val="00CE215C"/>
    <w:rsid w:val="00CE3936"/>
    <w:rsid w:val="00CE464D"/>
    <w:rsid w:val="00CE4B9C"/>
    <w:rsid w:val="00CE4BB6"/>
    <w:rsid w:val="00CE55CA"/>
    <w:rsid w:val="00CE75FA"/>
    <w:rsid w:val="00CE7637"/>
    <w:rsid w:val="00CF0983"/>
    <w:rsid w:val="00CF29DB"/>
    <w:rsid w:val="00CF345D"/>
    <w:rsid w:val="00CF4DBF"/>
    <w:rsid w:val="00CF5676"/>
    <w:rsid w:val="00CF72D6"/>
    <w:rsid w:val="00CF7CA2"/>
    <w:rsid w:val="00D029B8"/>
    <w:rsid w:val="00D0327A"/>
    <w:rsid w:val="00D03C24"/>
    <w:rsid w:val="00D03CA6"/>
    <w:rsid w:val="00D03F36"/>
    <w:rsid w:val="00D0405F"/>
    <w:rsid w:val="00D041EA"/>
    <w:rsid w:val="00D0448D"/>
    <w:rsid w:val="00D04848"/>
    <w:rsid w:val="00D05207"/>
    <w:rsid w:val="00D059CC"/>
    <w:rsid w:val="00D06A30"/>
    <w:rsid w:val="00D07E0E"/>
    <w:rsid w:val="00D10CDA"/>
    <w:rsid w:val="00D10E6A"/>
    <w:rsid w:val="00D114F4"/>
    <w:rsid w:val="00D123AC"/>
    <w:rsid w:val="00D1293E"/>
    <w:rsid w:val="00D12CF8"/>
    <w:rsid w:val="00D138B0"/>
    <w:rsid w:val="00D1399A"/>
    <w:rsid w:val="00D152F3"/>
    <w:rsid w:val="00D20A4C"/>
    <w:rsid w:val="00D20E97"/>
    <w:rsid w:val="00D22467"/>
    <w:rsid w:val="00D22E3E"/>
    <w:rsid w:val="00D2319B"/>
    <w:rsid w:val="00D2394D"/>
    <w:rsid w:val="00D245AF"/>
    <w:rsid w:val="00D24FB2"/>
    <w:rsid w:val="00D25536"/>
    <w:rsid w:val="00D264D5"/>
    <w:rsid w:val="00D30049"/>
    <w:rsid w:val="00D3112B"/>
    <w:rsid w:val="00D332FB"/>
    <w:rsid w:val="00D35C13"/>
    <w:rsid w:val="00D35CBA"/>
    <w:rsid w:val="00D35FF1"/>
    <w:rsid w:val="00D37F97"/>
    <w:rsid w:val="00D4191F"/>
    <w:rsid w:val="00D44283"/>
    <w:rsid w:val="00D44B33"/>
    <w:rsid w:val="00D44B5B"/>
    <w:rsid w:val="00D475BA"/>
    <w:rsid w:val="00D47DC3"/>
    <w:rsid w:val="00D503E9"/>
    <w:rsid w:val="00D50673"/>
    <w:rsid w:val="00D51F49"/>
    <w:rsid w:val="00D524F0"/>
    <w:rsid w:val="00D527F5"/>
    <w:rsid w:val="00D52977"/>
    <w:rsid w:val="00D52D8D"/>
    <w:rsid w:val="00D536D2"/>
    <w:rsid w:val="00D53710"/>
    <w:rsid w:val="00D5424C"/>
    <w:rsid w:val="00D546F1"/>
    <w:rsid w:val="00D55AC9"/>
    <w:rsid w:val="00D55F81"/>
    <w:rsid w:val="00D57435"/>
    <w:rsid w:val="00D60AC1"/>
    <w:rsid w:val="00D61E5A"/>
    <w:rsid w:val="00D629A7"/>
    <w:rsid w:val="00D62BDD"/>
    <w:rsid w:val="00D62D89"/>
    <w:rsid w:val="00D6360A"/>
    <w:rsid w:val="00D638B2"/>
    <w:rsid w:val="00D6503A"/>
    <w:rsid w:val="00D65291"/>
    <w:rsid w:val="00D654C7"/>
    <w:rsid w:val="00D65747"/>
    <w:rsid w:val="00D71FF9"/>
    <w:rsid w:val="00D73E9C"/>
    <w:rsid w:val="00D73F8D"/>
    <w:rsid w:val="00D7491D"/>
    <w:rsid w:val="00D74DB8"/>
    <w:rsid w:val="00D75E9E"/>
    <w:rsid w:val="00D76C0B"/>
    <w:rsid w:val="00D77C2A"/>
    <w:rsid w:val="00D8192B"/>
    <w:rsid w:val="00D822FB"/>
    <w:rsid w:val="00D8382C"/>
    <w:rsid w:val="00D83945"/>
    <w:rsid w:val="00D84831"/>
    <w:rsid w:val="00D85210"/>
    <w:rsid w:val="00D862C6"/>
    <w:rsid w:val="00D87FE2"/>
    <w:rsid w:val="00D9002F"/>
    <w:rsid w:val="00D90A63"/>
    <w:rsid w:val="00D90C9E"/>
    <w:rsid w:val="00D9115B"/>
    <w:rsid w:val="00D9172E"/>
    <w:rsid w:val="00D91EFD"/>
    <w:rsid w:val="00D93491"/>
    <w:rsid w:val="00D936D9"/>
    <w:rsid w:val="00D93D66"/>
    <w:rsid w:val="00D97E49"/>
    <w:rsid w:val="00DA3CF5"/>
    <w:rsid w:val="00DA3F0F"/>
    <w:rsid w:val="00DA442C"/>
    <w:rsid w:val="00DA4DB6"/>
    <w:rsid w:val="00DA5C96"/>
    <w:rsid w:val="00DA6B5C"/>
    <w:rsid w:val="00DA732C"/>
    <w:rsid w:val="00DB09E6"/>
    <w:rsid w:val="00DB1BEF"/>
    <w:rsid w:val="00DB236F"/>
    <w:rsid w:val="00DB6C90"/>
    <w:rsid w:val="00DB748C"/>
    <w:rsid w:val="00DB7947"/>
    <w:rsid w:val="00DC027C"/>
    <w:rsid w:val="00DC1FE6"/>
    <w:rsid w:val="00DC2C02"/>
    <w:rsid w:val="00DC337D"/>
    <w:rsid w:val="00DC3C76"/>
    <w:rsid w:val="00DC401C"/>
    <w:rsid w:val="00DC4267"/>
    <w:rsid w:val="00DC49FC"/>
    <w:rsid w:val="00DC4B0A"/>
    <w:rsid w:val="00DC5446"/>
    <w:rsid w:val="00DC5F07"/>
    <w:rsid w:val="00DC67A9"/>
    <w:rsid w:val="00DC6B41"/>
    <w:rsid w:val="00DC6DAA"/>
    <w:rsid w:val="00DD2200"/>
    <w:rsid w:val="00DD3252"/>
    <w:rsid w:val="00DD5377"/>
    <w:rsid w:val="00DD62CE"/>
    <w:rsid w:val="00DD7632"/>
    <w:rsid w:val="00DD7D11"/>
    <w:rsid w:val="00DE04B3"/>
    <w:rsid w:val="00DE099E"/>
    <w:rsid w:val="00DE2AFC"/>
    <w:rsid w:val="00DE375F"/>
    <w:rsid w:val="00DE3ACA"/>
    <w:rsid w:val="00DE4894"/>
    <w:rsid w:val="00DE6289"/>
    <w:rsid w:val="00DE73B6"/>
    <w:rsid w:val="00DF0729"/>
    <w:rsid w:val="00DF0853"/>
    <w:rsid w:val="00DF093C"/>
    <w:rsid w:val="00DF1695"/>
    <w:rsid w:val="00DF2405"/>
    <w:rsid w:val="00DF36D9"/>
    <w:rsid w:val="00DF3A5A"/>
    <w:rsid w:val="00DF4229"/>
    <w:rsid w:val="00DF4265"/>
    <w:rsid w:val="00DF44C1"/>
    <w:rsid w:val="00DF460C"/>
    <w:rsid w:val="00DF48BA"/>
    <w:rsid w:val="00DF4CAA"/>
    <w:rsid w:val="00DF5F55"/>
    <w:rsid w:val="00DF6652"/>
    <w:rsid w:val="00DF67B0"/>
    <w:rsid w:val="00E000F5"/>
    <w:rsid w:val="00E00453"/>
    <w:rsid w:val="00E018A4"/>
    <w:rsid w:val="00E01B73"/>
    <w:rsid w:val="00E01D3D"/>
    <w:rsid w:val="00E01D70"/>
    <w:rsid w:val="00E0248C"/>
    <w:rsid w:val="00E029D7"/>
    <w:rsid w:val="00E044D6"/>
    <w:rsid w:val="00E05ACF"/>
    <w:rsid w:val="00E062DC"/>
    <w:rsid w:val="00E0674D"/>
    <w:rsid w:val="00E11543"/>
    <w:rsid w:val="00E11629"/>
    <w:rsid w:val="00E118F2"/>
    <w:rsid w:val="00E12E51"/>
    <w:rsid w:val="00E13B7B"/>
    <w:rsid w:val="00E14770"/>
    <w:rsid w:val="00E14A72"/>
    <w:rsid w:val="00E16CD8"/>
    <w:rsid w:val="00E17254"/>
    <w:rsid w:val="00E17F89"/>
    <w:rsid w:val="00E20370"/>
    <w:rsid w:val="00E21A64"/>
    <w:rsid w:val="00E21C79"/>
    <w:rsid w:val="00E226F6"/>
    <w:rsid w:val="00E22AAF"/>
    <w:rsid w:val="00E2308E"/>
    <w:rsid w:val="00E23706"/>
    <w:rsid w:val="00E23A5E"/>
    <w:rsid w:val="00E24175"/>
    <w:rsid w:val="00E24346"/>
    <w:rsid w:val="00E245A9"/>
    <w:rsid w:val="00E25150"/>
    <w:rsid w:val="00E27CBF"/>
    <w:rsid w:val="00E30C8D"/>
    <w:rsid w:val="00E329F0"/>
    <w:rsid w:val="00E32C8C"/>
    <w:rsid w:val="00E3388F"/>
    <w:rsid w:val="00E34435"/>
    <w:rsid w:val="00E35A95"/>
    <w:rsid w:val="00E3630B"/>
    <w:rsid w:val="00E368AC"/>
    <w:rsid w:val="00E37112"/>
    <w:rsid w:val="00E3738A"/>
    <w:rsid w:val="00E37647"/>
    <w:rsid w:val="00E41669"/>
    <w:rsid w:val="00E4319A"/>
    <w:rsid w:val="00E44009"/>
    <w:rsid w:val="00E44234"/>
    <w:rsid w:val="00E445DD"/>
    <w:rsid w:val="00E46A81"/>
    <w:rsid w:val="00E46CC4"/>
    <w:rsid w:val="00E47231"/>
    <w:rsid w:val="00E478A2"/>
    <w:rsid w:val="00E47AD1"/>
    <w:rsid w:val="00E47EDC"/>
    <w:rsid w:val="00E5215A"/>
    <w:rsid w:val="00E524E0"/>
    <w:rsid w:val="00E53BF2"/>
    <w:rsid w:val="00E55CBB"/>
    <w:rsid w:val="00E56C64"/>
    <w:rsid w:val="00E57542"/>
    <w:rsid w:val="00E57C2A"/>
    <w:rsid w:val="00E60D15"/>
    <w:rsid w:val="00E61052"/>
    <w:rsid w:val="00E616AF"/>
    <w:rsid w:val="00E61EAD"/>
    <w:rsid w:val="00E6253E"/>
    <w:rsid w:val="00E62F7D"/>
    <w:rsid w:val="00E63769"/>
    <w:rsid w:val="00E65AFE"/>
    <w:rsid w:val="00E65FEE"/>
    <w:rsid w:val="00E70187"/>
    <w:rsid w:val="00E7083F"/>
    <w:rsid w:val="00E71CD0"/>
    <w:rsid w:val="00E725F9"/>
    <w:rsid w:val="00E72798"/>
    <w:rsid w:val="00E7555B"/>
    <w:rsid w:val="00E7679D"/>
    <w:rsid w:val="00E76A06"/>
    <w:rsid w:val="00E76A21"/>
    <w:rsid w:val="00E77CF0"/>
    <w:rsid w:val="00E80F91"/>
    <w:rsid w:val="00E80F9D"/>
    <w:rsid w:val="00E81C35"/>
    <w:rsid w:val="00E8200B"/>
    <w:rsid w:val="00E84E2F"/>
    <w:rsid w:val="00E850AF"/>
    <w:rsid w:val="00E8593A"/>
    <w:rsid w:val="00E8717A"/>
    <w:rsid w:val="00E910AE"/>
    <w:rsid w:val="00E91CF3"/>
    <w:rsid w:val="00E93089"/>
    <w:rsid w:val="00E94422"/>
    <w:rsid w:val="00E94F99"/>
    <w:rsid w:val="00E9514E"/>
    <w:rsid w:val="00E96ACA"/>
    <w:rsid w:val="00EA1011"/>
    <w:rsid w:val="00EA11C1"/>
    <w:rsid w:val="00EA2BAB"/>
    <w:rsid w:val="00EA2FAB"/>
    <w:rsid w:val="00EA37EA"/>
    <w:rsid w:val="00EA3C2A"/>
    <w:rsid w:val="00EA416A"/>
    <w:rsid w:val="00EA6449"/>
    <w:rsid w:val="00EB0585"/>
    <w:rsid w:val="00EB09CB"/>
    <w:rsid w:val="00EB16B8"/>
    <w:rsid w:val="00EB26FC"/>
    <w:rsid w:val="00EB2F76"/>
    <w:rsid w:val="00EB3601"/>
    <w:rsid w:val="00EB3AD1"/>
    <w:rsid w:val="00EB5C5E"/>
    <w:rsid w:val="00EB6A65"/>
    <w:rsid w:val="00EB7787"/>
    <w:rsid w:val="00EC0E4B"/>
    <w:rsid w:val="00EC19F2"/>
    <w:rsid w:val="00EC2660"/>
    <w:rsid w:val="00EC3296"/>
    <w:rsid w:val="00EC3689"/>
    <w:rsid w:val="00EC45EB"/>
    <w:rsid w:val="00ED5FA7"/>
    <w:rsid w:val="00ED6D0E"/>
    <w:rsid w:val="00ED7061"/>
    <w:rsid w:val="00ED77C4"/>
    <w:rsid w:val="00ED7BED"/>
    <w:rsid w:val="00ED7F36"/>
    <w:rsid w:val="00EE086E"/>
    <w:rsid w:val="00EE08E2"/>
    <w:rsid w:val="00EE0AD8"/>
    <w:rsid w:val="00EE1450"/>
    <w:rsid w:val="00EE27F0"/>
    <w:rsid w:val="00EE438D"/>
    <w:rsid w:val="00EE496D"/>
    <w:rsid w:val="00EE5A2C"/>
    <w:rsid w:val="00EE7555"/>
    <w:rsid w:val="00EF056E"/>
    <w:rsid w:val="00EF1064"/>
    <w:rsid w:val="00EF53A3"/>
    <w:rsid w:val="00EF67DF"/>
    <w:rsid w:val="00F0112B"/>
    <w:rsid w:val="00F015BE"/>
    <w:rsid w:val="00F019EE"/>
    <w:rsid w:val="00F024A4"/>
    <w:rsid w:val="00F024BE"/>
    <w:rsid w:val="00F02624"/>
    <w:rsid w:val="00F02666"/>
    <w:rsid w:val="00F03283"/>
    <w:rsid w:val="00F03CC1"/>
    <w:rsid w:val="00F04E68"/>
    <w:rsid w:val="00F04FE4"/>
    <w:rsid w:val="00F051F0"/>
    <w:rsid w:val="00F0646D"/>
    <w:rsid w:val="00F06A0B"/>
    <w:rsid w:val="00F06C8B"/>
    <w:rsid w:val="00F0710A"/>
    <w:rsid w:val="00F10E8A"/>
    <w:rsid w:val="00F1168E"/>
    <w:rsid w:val="00F1177C"/>
    <w:rsid w:val="00F12A79"/>
    <w:rsid w:val="00F158D1"/>
    <w:rsid w:val="00F1684E"/>
    <w:rsid w:val="00F178E0"/>
    <w:rsid w:val="00F179F8"/>
    <w:rsid w:val="00F21372"/>
    <w:rsid w:val="00F234D7"/>
    <w:rsid w:val="00F2369B"/>
    <w:rsid w:val="00F23CC4"/>
    <w:rsid w:val="00F24160"/>
    <w:rsid w:val="00F246AF"/>
    <w:rsid w:val="00F248C9"/>
    <w:rsid w:val="00F26114"/>
    <w:rsid w:val="00F26498"/>
    <w:rsid w:val="00F26A30"/>
    <w:rsid w:val="00F3038D"/>
    <w:rsid w:val="00F30C46"/>
    <w:rsid w:val="00F310B0"/>
    <w:rsid w:val="00F3162E"/>
    <w:rsid w:val="00F33323"/>
    <w:rsid w:val="00F3373E"/>
    <w:rsid w:val="00F343DB"/>
    <w:rsid w:val="00F34B89"/>
    <w:rsid w:val="00F3536A"/>
    <w:rsid w:val="00F3639F"/>
    <w:rsid w:val="00F40297"/>
    <w:rsid w:val="00F430D3"/>
    <w:rsid w:val="00F436D3"/>
    <w:rsid w:val="00F43F13"/>
    <w:rsid w:val="00F43F8E"/>
    <w:rsid w:val="00F44469"/>
    <w:rsid w:val="00F44D60"/>
    <w:rsid w:val="00F4517D"/>
    <w:rsid w:val="00F468B2"/>
    <w:rsid w:val="00F4700F"/>
    <w:rsid w:val="00F50866"/>
    <w:rsid w:val="00F51292"/>
    <w:rsid w:val="00F518FA"/>
    <w:rsid w:val="00F52A00"/>
    <w:rsid w:val="00F53F4C"/>
    <w:rsid w:val="00F54F51"/>
    <w:rsid w:val="00F55531"/>
    <w:rsid w:val="00F560FB"/>
    <w:rsid w:val="00F563BE"/>
    <w:rsid w:val="00F5765D"/>
    <w:rsid w:val="00F57A27"/>
    <w:rsid w:val="00F61B5B"/>
    <w:rsid w:val="00F61D67"/>
    <w:rsid w:val="00F6403C"/>
    <w:rsid w:val="00F6424D"/>
    <w:rsid w:val="00F6452B"/>
    <w:rsid w:val="00F65FF6"/>
    <w:rsid w:val="00F663BB"/>
    <w:rsid w:val="00F669DE"/>
    <w:rsid w:val="00F676C6"/>
    <w:rsid w:val="00F723D8"/>
    <w:rsid w:val="00F74088"/>
    <w:rsid w:val="00F744D2"/>
    <w:rsid w:val="00F762E4"/>
    <w:rsid w:val="00F76BAC"/>
    <w:rsid w:val="00F82838"/>
    <w:rsid w:val="00F83028"/>
    <w:rsid w:val="00F8322A"/>
    <w:rsid w:val="00F84256"/>
    <w:rsid w:val="00F842E8"/>
    <w:rsid w:val="00F858AC"/>
    <w:rsid w:val="00F8628A"/>
    <w:rsid w:val="00F900C0"/>
    <w:rsid w:val="00F903BC"/>
    <w:rsid w:val="00F91F11"/>
    <w:rsid w:val="00F9218A"/>
    <w:rsid w:val="00F922C4"/>
    <w:rsid w:val="00F92413"/>
    <w:rsid w:val="00F93497"/>
    <w:rsid w:val="00F956C7"/>
    <w:rsid w:val="00F957B8"/>
    <w:rsid w:val="00F969BC"/>
    <w:rsid w:val="00F97C69"/>
    <w:rsid w:val="00FA0E35"/>
    <w:rsid w:val="00FA183A"/>
    <w:rsid w:val="00FA2736"/>
    <w:rsid w:val="00FA490F"/>
    <w:rsid w:val="00FA4EEF"/>
    <w:rsid w:val="00FA580B"/>
    <w:rsid w:val="00FA637B"/>
    <w:rsid w:val="00FA7360"/>
    <w:rsid w:val="00FA755B"/>
    <w:rsid w:val="00FA7584"/>
    <w:rsid w:val="00FB1492"/>
    <w:rsid w:val="00FB58DC"/>
    <w:rsid w:val="00FC0485"/>
    <w:rsid w:val="00FC10B5"/>
    <w:rsid w:val="00FC1577"/>
    <w:rsid w:val="00FC39BE"/>
    <w:rsid w:val="00FC3B6F"/>
    <w:rsid w:val="00FC649C"/>
    <w:rsid w:val="00FC7344"/>
    <w:rsid w:val="00FD063D"/>
    <w:rsid w:val="00FD16F4"/>
    <w:rsid w:val="00FD3281"/>
    <w:rsid w:val="00FD6181"/>
    <w:rsid w:val="00FD7446"/>
    <w:rsid w:val="00FD75D2"/>
    <w:rsid w:val="00FE0674"/>
    <w:rsid w:val="00FE15C9"/>
    <w:rsid w:val="00FE1826"/>
    <w:rsid w:val="00FE1A31"/>
    <w:rsid w:val="00FE1D2A"/>
    <w:rsid w:val="00FE229A"/>
    <w:rsid w:val="00FE3351"/>
    <w:rsid w:val="00FE3742"/>
    <w:rsid w:val="00FE402B"/>
    <w:rsid w:val="00FE4091"/>
    <w:rsid w:val="00FE43EC"/>
    <w:rsid w:val="00FE4639"/>
    <w:rsid w:val="00FE56EB"/>
    <w:rsid w:val="00FE5ECC"/>
    <w:rsid w:val="00FE6C63"/>
    <w:rsid w:val="00FE79B2"/>
    <w:rsid w:val="00FF00F8"/>
    <w:rsid w:val="00FF0C73"/>
    <w:rsid w:val="00FF0E24"/>
    <w:rsid w:val="00FF161C"/>
    <w:rsid w:val="00FF164B"/>
    <w:rsid w:val="00FF1868"/>
    <w:rsid w:val="00FF2832"/>
    <w:rsid w:val="00FF2D41"/>
    <w:rsid w:val="00FF3F41"/>
    <w:rsid w:val="00FF41B6"/>
    <w:rsid w:val="00FF4293"/>
    <w:rsid w:val="00FF46D7"/>
    <w:rsid w:val="00FF4EA3"/>
    <w:rsid w:val="00FF4EEC"/>
    <w:rsid w:val="00FF700F"/>
    <w:rsid w:val="00FF71F2"/>
    <w:rsid w:val="00FF7331"/>
    <w:rsid w:val="00FF7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110593">
      <o:colormru v:ext="edit" colors="#6cf"/>
    </o:shapedefaults>
    <o:shapelayout v:ext="edit">
      <o:idmap v:ext="edit" data="1"/>
    </o:shapelayout>
  </w:shapeDefaults>
  <w:decimalSymbol w:val="."/>
  <w:listSeparator w:val=","/>
  <w14:docId w14:val="39B2335F"/>
  <w15:docId w15:val="{15546D6F-5EFA-4963-9DD9-B18325E9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770"/>
    <w:rPr>
      <w:sz w:val="24"/>
      <w:lang w:eastAsia="en-US"/>
    </w:rPr>
  </w:style>
  <w:style w:type="paragraph" w:styleId="Heading1">
    <w:name w:val="heading 1"/>
    <w:aliases w:val="Outline1,Tempo Heading 1,h1,Part,Chapter Headline,H1,Heading A,H1-Heading 1,1,Header 1,l1,Legal Line 1,head 1,list 1,II+,I,Head 1 (Chapter heading),Heading No. L1,1st level,I1,heading 1,Chapter title,l1+toc 1,Level 11,Head 1,Head 11,a"/>
    <w:basedOn w:val="Normal"/>
    <w:next w:val="Normal"/>
    <w:link w:val="Heading1Char"/>
    <w:uiPriority w:val="9"/>
    <w:qFormat/>
    <w:rsid w:val="00E14770"/>
    <w:pPr>
      <w:keepNext/>
      <w:outlineLvl w:val="0"/>
    </w:pPr>
    <w:rPr>
      <w:lang w:val="en-US"/>
    </w:rPr>
  </w:style>
  <w:style w:type="paragraph" w:styleId="Heading2">
    <w:name w:val="heading 2"/>
    <w:aliases w:val="Outline2,Reset numbering,Major heading"/>
    <w:basedOn w:val="Normal"/>
    <w:next w:val="Normal"/>
    <w:link w:val="Heading2Char"/>
    <w:qFormat/>
    <w:rsid w:val="00E14770"/>
    <w:pPr>
      <w:keepNext/>
      <w:tabs>
        <w:tab w:val="left" w:pos="7797"/>
      </w:tabs>
      <w:ind w:right="-1752"/>
      <w:jc w:val="both"/>
      <w:outlineLvl w:val="1"/>
    </w:pPr>
    <w:rPr>
      <w:b/>
    </w:rPr>
  </w:style>
  <w:style w:type="paragraph" w:styleId="Heading3">
    <w:name w:val="heading 3"/>
    <w:aliases w:val="Outline3,Level 1 - 1,Minor heading"/>
    <w:basedOn w:val="Normal"/>
    <w:next w:val="Normal"/>
    <w:link w:val="Heading3Char"/>
    <w:qFormat/>
    <w:rsid w:val="00E14770"/>
    <w:pPr>
      <w:keepNext/>
      <w:outlineLvl w:val="2"/>
    </w:pPr>
    <w:rPr>
      <w:b/>
    </w:rPr>
  </w:style>
  <w:style w:type="paragraph" w:styleId="Heading4">
    <w:name w:val="heading 4"/>
    <w:aliases w:val="Numbered - 4,Te,(i),Level 2 - a,Sub-Minor"/>
    <w:basedOn w:val="Normal"/>
    <w:next w:val="Normal"/>
    <w:link w:val="Heading4Char"/>
    <w:qFormat/>
    <w:rsid w:val="00E14770"/>
    <w:pPr>
      <w:keepNext/>
      <w:outlineLvl w:val="3"/>
    </w:pPr>
    <w:rPr>
      <w:b/>
      <w:i/>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E14770"/>
    <w:pPr>
      <w:keepNext/>
      <w:tabs>
        <w:tab w:val="left" w:pos="7797"/>
      </w:tabs>
      <w:ind w:right="-1752"/>
      <w:jc w:val="right"/>
      <w:outlineLvl w:val="4"/>
    </w:pPr>
    <w:rPr>
      <w:b/>
      <w:i/>
      <w:color w:val="000000"/>
      <w:u w:val="single"/>
    </w:rPr>
  </w:style>
  <w:style w:type="paragraph" w:styleId="Heading6">
    <w:name w:val="heading 6"/>
    <w:basedOn w:val="Normal"/>
    <w:next w:val="Normal"/>
    <w:qFormat/>
    <w:rsid w:val="00E14770"/>
    <w:pPr>
      <w:keepNext/>
      <w:tabs>
        <w:tab w:val="left" w:pos="7797"/>
      </w:tabs>
      <w:ind w:right="-1752"/>
      <w:jc w:val="center"/>
      <w:outlineLvl w:val="5"/>
    </w:pPr>
    <w:rPr>
      <w:i/>
      <w:color w:val="808080"/>
    </w:rPr>
  </w:style>
  <w:style w:type="paragraph" w:styleId="Heading7">
    <w:name w:val="heading 7"/>
    <w:basedOn w:val="Normal"/>
    <w:next w:val="Normal"/>
    <w:qFormat/>
    <w:rsid w:val="00E14770"/>
    <w:pPr>
      <w:keepNext/>
      <w:tabs>
        <w:tab w:val="left" w:pos="7797"/>
      </w:tabs>
      <w:ind w:right="-1752"/>
      <w:outlineLvl w:val="6"/>
    </w:pPr>
    <w:rPr>
      <w:rFonts w:ascii="High Tower Text" w:hAnsi="High Tower Text"/>
      <w:color w:val="000000"/>
      <w:sz w:val="28"/>
    </w:rPr>
  </w:style>
  <w:style w:type="paragraph" w:styleId="Heading8">
    <w:name w:val="heading 8"/>
    <w:basedOn w:val="Normal"/>
    <w:next w:val="Normal"/>
    <w:qFormat/>
    <w:rsid w:val="00E14770"/>
    <w:pPr>
      <w:keepNext/>
      <w:outlineLvl w:val="7"/>
    </w:pPr>
    <w:rPr>
      <w:rFonts w:ascii="High Tower Text" w:hAnsi="High Tower Text"/>
      <w:sz w:val="28"/>
    </w:rPr>
  </w:style>
  <w:style w:type="paragraph" w:styleId="Heading9">
    <w:name w:val="heading 9"/>
    <w:basedOn w:val="Normal"/>
    <w:next w:val="Normal"/>
    <w:qFormat/>
    <w:rsid w:val="00E14770"/>
    <w:pPr>
      <w:keepNext/>
      <w:outlineLvl w:val="8"/>
    </w:pPr>
    <w:rPr>
      <w:rFonts w:ascii="High Tower Text" w:hAnsi="High Tower Text"/>
      <w:b/>
      <w:bCs/>
      <w:color w:val="80808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14770"/>
    <w:pPr>
      <w:tabs>
        <w:tab w:val="left" w:pos="720"/>
        <w:tab w:val="left" w:pos="1440"/>
        <w:tab w:val="left" w:pos="2160"/>
        <w:tab w:val="right" w:pos="8460"/>
      </w:tabs>
      <w:spacing w:line="360" w:lineRule="auto"/>
      <w:jc w:val="both"/>
    </w:pPr>
    <w:rPr>
      <w:lang w:val="en-US"/>
    </w:rPr>
  </w:style>
  <w:style w:type="paragraph" w:styleId="BodyText2">
    <w:name w:val="Body Text 2"/>
    <w:basedOn w:val="Normal"/>
    <w:link w:val="BodyText2Char"/>
    <w:uiPriority w:val="99"/>
    <w:rsid w:val="00E14770"/>
    <w:pPr>
      <w:spacing w:line="360" w:lineRule="auto"/>
    </w:pPr>
    <w:rPr>
      <w:lang w:val="en-US"/>
    </w:rPr>
  </w:style>
  <w:style w:type="character" w:styleId="Hyperlink">
    <w:name w:val="Hyperlink"/>
    <w:uiPriority w:val="99"/>
    <w:rsid w:val="00E14770"/>
    <w:rPr>
      <w:color w:val="0000FF"/>
      <w:u w:val="single"/>
    </w:rPr>
  </w:style>
  <w:style w:type="paragraph" w:styleId="Caption">
    <w:name w:val="caption"/>
    <w:basedOn w:val="Normal"/>
    <w:next w:val="Normal"/>
    <w:qFormat/>
    <w:rsid w:val="00E14770"/>
    <w:rPr>
      <w:b/>
    </w:rPr>
  </w:style>
  <w:style w:type="paragraph" w:styleId="Header">
    <w:name w:val="header"/>
    <w:aliases w:val="Header Char1 Char,Header Char Char Char,Header Char1 Char Char Char,Header Char Char Char Char Char,Header Char1 Char1 Char Char Char Char,Header Char Char Char1 Char Char Char Char,Header Char1 Char Char Char Char Char Char,h"/>
    <w:basedOn w:val="Normal"/>
    <w:link w:val="HeaderChar"/>
    <w:uiPriority w:val="99"/>
    <w:rsid w:val="00B473C1"/>
    <w:pPr>
      <w:tabs>
        <w:tab w:val="center" w:pos="4153"/>
        <w:tab w:val="right" w:pos="8306"/>
      </w:tabs>
    </w:pPr>
  </w:style>
  <w:style w:type="paragraph" w:styleId="Footer">
    <w:name w:val="footer"/>
    <w:basedOn w:val="Normal"/>
    <w:link w:val="FooterChar"/>
    <w:uiPriority w:val="99"/>
    <w:rsid w:val="00E14770"/>
    <w:pPr>
      <w:tabs>
        <w:tab w:val="center" w:pos="4153"/>
        <w:tab w:val="right" w:pos="8306"/>
      </w:tabs>
    </w:pPr>
  </w:style>
  <w:style w:type="paragraph" w:styleId="BodyText3">
    <w:name w:val="Body Text 3"/>
    <w:basedOn w:val="Normal"/>
    <w:link w:val="BodyText3Char"/>
    <w:rsid w:val="00E14770"/>
    <w:pPr>
      <w:ind w:right="396"/>
      <w:jc w:val="both"/>
    </w:pPr>
    <w:rPr>
      <w:sz w:val="22"/>
    </w:rPr>
  </w:style>
  <w:style w:type="paragraph" w:styleId="BodyTextIndent2">
    <w:name w:val="Body Text Indent 2"/>
    <w:basedOn w:val="Normal"/>
    <w:link w:val="BodyTextIndent2Char"/>
    <w:uiPriority w:val="99"/>
    <w:unhideWhenUsed/>
    <w:rsid w:val="003B72E1"/>
    <w:pPr>
      <w:spacing w:after="120" w:line="480" w:lineRule="auto"/>
      <w:ind w:left="283"/>
    </w:pPr>
  </w:style>
  <w:style w:type="character" w:customStyle="1" w:styleId="BodyTextIndent2Char">
    <w:name w:val="Body Text Indent 2 Char"/>
    <w:link w:val="BodyTextIndent2"/>
    <w:uiPriority w:val="99"/>
    <w:rsid w:val="003B72E1"/>
    <w:rPr>
      <w:sz w:val="24"/>
      <w:lang w:eastAsia="en-US"/>
    </w:rPr>
  </w:style>
  <w:style w:type="character" w:styleId="PageNumber">
    <w:name w:val="page number"/>
    <w:basedOn w:val="DefaultParagraphFont"/>
    <w:rsid w:val="003B72E1"/>
  </w:style>
  <w:style w:type="paragraph" w:customStyle="1" w:styleId="Bullet1">
    <w:name w:val="Bullet 1"/>
    <w:rsid w:val="003B72E1"/>
    <w:rPr>
      <w:color w:val="000000"/>
      <w:sz w:val="24"/>
      <w:lang w:val="en-US" w:eastAsia="en-US"/>
    </w:rPr>
  </w:style>
  <w:style w:type="paragraph" w:customStyle="1" w:styleId="TClause">
    <w:name w:val="T&amp;Clause"/>
    <w:basedOn w:val="Normal"/>
    <w:rsid w:val="003B72E1"/>
    <w:pPr>
      <w:shd w:val="clear" w:color="auto" w:fill="0000FF"/>
      <w:tabs>
        <w:tab w:val="num" w:pos="284"/>
        <w:tab w:val="left" w:pos="720"/>
        <w:tab w:val="left" w:pos="1440"/>
        <w:tab w:val="left" w:pos="2160"/>
        <w:tab w:val="left" w:pos="2880"/>
        <w:tab w:val="left" w:pos="4680"/>
        <w:tab w:val="left" w:pos="5400"/>
        <w:tab w:val="right" w:pos="9000"/>
      </w:tabs>
      <w:jc w:val="both"/>
    </w:pPr>
    <w:rPr>
      <w:b/>
      <w:caps/>
      <w:color w:val="FFFFFF"/>
      <w:sz w:val="22"/>
    </w:rPr>
  </w:style>
  <w:style w:type="paragraph" w:customStyle="1" w:styleId="Bullet1Indented">
    <w:name w:val="Bullet 1 Indented"/>
    <w:rsid w:val="003B72E1"/>
    <w:pPr>
      <w:widowControl w:val="0"/>
      <w:tabs>
        <w:tab w:val="left" w:pos="864"/>
        <w:tab w:val="left" w:pos="1296"/>
      </w:tabs>
      <w:spacing w:after="300" w:line="312" w:lineRule="auto"/>
      <w:ind w:left="396" w:firstLine="36"/>
      <w:jc w:val="both"/>
    </w:pPr>
    <w:rPr>
      <w:snapToGrid w:val="0"/>
      <w:sz w:val="23"/>
      <w:lang w:eastAsia="en-US"/>
    </w:rPr>
  </w:style>
  <w:style w:type="paragraph" w:customStyle="1" w:styleId="Heading10">
    <w:name w:val="Heading1"/>
    <w:basedOn w:val="Normal"/>
    <w:rsid w:val="003B72E1"/>
    <w:pPr>
      <w:spacing w:before="120" w:after="240"/>
      <w:jc w:val="both"/>
    </w:pPr>
    <w:rPr>
      <w:b/>
      <w:caps/>
      <w:sz w:val="22"/>
    </w:rPr>
  </w:style>
  <w:style w:type="paragraph" w:customStyle="1" w:styleId="TClause2">
    <w:name w:val="T&amp;Clause2"/>
    <w:basedOn w:val="Normal"/>
    <w:rsid w:val="003B72E1"/>
    <w:pPr>
      <w:shd w:val="clear" w:color="auto" w:fill="000080"/>
      <w:ind w:right="-1"/>
      <w:jc w:val="both"/>
    </w:pPr>
    <w:rPr>
      <w:b/>
      <w:color w:val="FFFFFF"/>
      <w:sz w:val="23"/>
    </w:rPr>
  </w:style>
  <w:style w:type="paragraph" w:customStyle="1" w:styleId="BulletedList">
    <w:name w:val="Bulleted List"/>
    <w:basedOn w:val="Normal"/>
    <w:rsid w:val="003B72E1"/>
    <w:pPr>
      <w:tabs>
        <w:tab w:val="num" w:pos="360"/>
      </w:tabs>
      <w:spacing w:after="60"/>
      <w:ind w:left="360" w:hanging="360"/>
      <w:jc w:val="both"/>
    </w:pPr>
    <w:rPr>
      <w:rFonts w:ascii="Palatino" w:hAnsi="Palatino"/>
      <w:sz w:val="22"/>
    </w:rPr>
  </w:style>
  <w:style w:type="paragraph" w:styleId="BodyTextIndent">
    <w:name w:val="Body Text Indent"/>
    <w:basedOn w:val="Normal"/>
    <w:link w:val="BodyTextIndentChar"/>
    <w:uiPriority w:val="99"/>
    <w:rsid w:val="00B473C1"/>
    <w:pPr>
      <w:ind w:left="567"/>
      <w:jc w:val="both"/>
    </w:pPr>
  </w:style>
  <w:style w:type="character" w:customStyle="1" w:styleId="BodyTextIndentChar">
    <w:name w:val="Body Text Indent Char"/>
    <w:link w:val="BodyTextIndent"/>
    <w:uiPriority w:val="99"/>
    <w:rsid w:val="003B72E1"/>
    <w:rPr>
      <w:sz w:val="24"/>
      <w:lang w:eastAsia="en-US"/>
    </w:rPr>
  </w:style>
  <w:style w:type="paragraph" w:customStyle="1" w:styleId="HeaderFirst">
    <w:name w:val="Header First"/>
    <w:basedOn w:val="Header"/>
    <w:rsid w:val="003B72E1"/>
    <w:pPr>
      <w:keepLines/>
      <w:tabs>
        <w:tab w:val="clear" w:pos="4153"/>
        <w:tab w:val="clear" w:pos="8306"/>
        <w:tab w:val="center" w:pos="4320"/>
      </w:tabs>
      <w:jc w:val="both"/>
    </w:pPr>
    <w:rPr>
      <w:rFonts w:ascii="Garamond" w:hAnsi="Garamond"/>
      <w:sz w:val="20"/>
    </w:rPr>
  </w:style>
  <w:style w:type="paragraph" w:styleId="BlockText">
    <w:name w:val="Block Text"/>
    <w:basedOn w:val="Normal"/>
    <w:uiPriority w:val="99"/>
    <w:rsid w:val="00B473C1"/>
    <w:pPr>
      <w:suppressAutoHyphens/>
      <w:ind w:left="567" w:right="45" w:hanging="567"/>
      <w:jc w:val="both"/>
    </w:pPr>
    <w:rPr>
      <w:sz w:val="22"/>
    </w:rPr>
  </w:style>
  <w:style w:type="paragraph" w:customStyle="1" w:styleId="ParaNos">
    <w:name w:val="Para Nos"/>
    <w:basedOn w:val="Normal"/>
    <w:rsid w:val="003B72E1"/>
    <w:pPr>
      <w:tabs>
        <w:tab w:val="num" w:pos="284"/>
      </w:tabs>
      <w:spacing w:after="240"/>
      <w:jc w:val="both"/>
    </w:pPr>
    <w:rPr>
      <w:snapToGrid w:val="0"/>
      <w:sz w:val="23"/>
    </w:rPr>
  </w:style>
  <w:style w:type="paragraph" w:styleId="BodyTextIndent3">
    <w:name w:val="Body Text Indent 3"/>
    <w:basedOn w:val="Normal"/>
    <w:link w:val="BodyTextIndent3Char"/>
    <w:uiPriority w:val="99"/>
    <w:rsid w:val="003B72E1"/>
    <w:pPr>
      <w:ind w:left="709" w:hanging="709"/>
      <w:jc w:val="both"/>
    </w:pPr>
    <w:rPr>
      <w:sz w:val="22"/>
    </w:rPr>
  </w:style>
  <w:style w:type="character" w:customStyle="1" w:styleId="BodyTextIndent3Char">
    <w:name w:val="Body Text Indent 3 Char"/>
    <w:link w:val="BodyTextIndent3"/>
    <w:uiPriority w:val="99"/>
    <w:rsid w:val="003B72E1"/>
    <w:rPr>
      <w:sz w:val="22"/>
      <w:lang w:eastAsia="en-US"/>
    </w:rPr>
  </w:style>
  <w:style w:type="paragraph" w:customStyle="1" w:styleId="Level4">
    <w:name w:val="Level 4"/>
    <w:basedOn w:val="Normal"/>
    <w:rsid w:val="003B72E1"/>
    <w:pPr>
      <w:tabs>
        <w:tab w:val="right" w:pos="284"/>
        <w:tab w:val="right" w:pos="6946"/>
        <w:tab w:val="left" w:pos="7371"/>
        <w:tab w:val="right" w:pos="8618"/>
        <w:tab w:val="right" w:pos="9923"/>
        <w:tab w:val="right" w:pos="10773"/>
      </w:tabs>
      <w:spacing w:after="284"/>
      <w:ind w:left="1843" w:right="5103" w:hanging="1843"/>
      <w:jc w:val="both"/>
    </w:pPr>
    <w:rPr>
      <w:sz w:val="20"/>
    </w:rPr>
  </w:style>
  <w:style w:type="paragraph" w:styleId="PlainText">
    <w:name w:val="Plain Text"/>
    <w:basedOn w:val="Normal"/>
    <w:link w:val="PlainTextChar"/>
    <w:uiPriority w:val="99"/>
    <w:rsid w:val="003B72E1"/>
    <w:rPr>
      <w:lang w:eastAsia="en-GB"/>
    </w:rPr>
  </w:style>
  <w:style w:type="character" w:customStyle="1" w:styleId="PlainTextChar">
    <w:name w:val="Plain Text Char"/>
    <w:link w:val="PlainText"/>
    <w:uiPriority w:val="99"/>
    <w:rsid w:val="003B72E1"/>
    <w:rPr>
      <w:sz w:val="24"/>
    </w:rPr>
  </w:style>
  <w:style w:type="paragraph" w:styleId="NormalWeb">
    <w:name w:val="Normal (Web)"/>
    <w:basedOn w:val="Normal"/>
    <w:uiPriority w:val="99"/>
    <w:rsid w:val="003B72E1"/>
    <w:pPr>
      <w:spacing w:before="100" w:beforeAutospacing="1" w:after="100"/>
    </w:pPr>
    <w:rPr>
      <w:rFonts w:ascii="Trebuchet MS" w:eastAsia="Arial Unicode MS" w:hAnsi="Trebuchet MS" w:cs="Arial Unicode MS"/>
      <w:color w:val="333333"/>
      <w:sz w:val="15"/>
      <w:szCs w:val="15"/>
    </w:rPr>
  </w:style>
  <w:style w:type="character" w:styleId="Strong">
    <w:name w:val="Strong"/>
    <w:uiPriority w:val="22"/>
    <w:qFormat/>
    <w:rsid w:val="003B72E1"/>
    <w:rPr>
      <w:b/>
      <w:bCs/>
    </w:rPr>
  </w:style>
  <w:style w:type="paragraph" w:customStyle="1" w:styleId="Style1">
    <w:name w:val="Style1"/>
    <w:basedOn w:val="Normal"/>
    <w:rsid w:val="003B72E1"/>
    <w:pPr>
      <w:jc w:val="both"/>
    </w:pPr>
    <w:rPr>
      <w:sz w:val="22"/>
    </w:rPr>
  </w:style>
  <w:style w:type="paragraph" w:styleId="Title">
    <w:name w:val="Title"/>
    <w:basedOn w:val="Normal"/>
    <w:link w:val="TitleChar"/>
    <w:qFormat/>
    <w:rsid w:val="003B72E1"/>
    <w:pPr>
      <w:jc w:val="center"/>
    </w:pPr>
    <w:rPr>
      <w:b/>
      <w:sz w:val="20"/>
      <w:u w:val="single"/>
    </w:rPr>
  </w:style>
  <w:style w:type="character" w:customStyle="1" w:styleId="TitleChar">
    <w:name w:val="Title Char"/>
    <w:link w:val="Title"/>
    <w:rsid w:val="003B72E1"/>
    <w:rPr>
      <w:b/>
      <w:u w:val="single"/>
      <w:lang w:eastAsia="en-US"/>
    </w:rPr>
  </w:style>
  <w:style w:type="paragraph" w:styleId="FootnoteText">
    <w:name w:val="footnote text"/>
    <w:basedOn w:val="Normal"/>
    <w:link w:val="FootnoteTextChar"/>
    <w:rsid w:val="003B72E1"/>
    <w:pPr>
      <w:jc w:val="both"/>
    </w:pPr>
    <w:rPr>
      <w:sz w:val="20"/>
    </w:rPr>
  </w:style>
  <w:style w:type="character" w:customStyle="1" w:styleId="FootnoteTextChar">
    <w:name w:val="Footnote Text Char"/>
    <w:link w:val="FootnoteText"/>
    <w:rsid w:val="003B72E1"/>
    <w:rPr>
      <w:lang w:eastAsia="en-US"/>
    </w:rPr>
  </w:style>
  <w:style w:type="paragraph" w:customStyle="1" w:styleId="ContentsHeading">
    <w:name w:val="Contents Heading"/>
    <w:next w:val="Normal"/>
    <w:rsid w:val="003B72E1"/>
    <w:pPr>
      <w:widowControl w:val="0"/>
      <w:spacing w:after="300"/>
      <w:jc w:val="center"/>
    </w:pPr>
    <w:rPr>
      <w:rFonts w:ascii="Times New Roman Bold" w:hAnsi="Times New Roman Bold"/>
      <w:b/>
      <w:snapToGrid w:val="0"/>
      <w:color w:val="000080"/>
      <w:sz w:val="37"/>
      <w:lang w:eastAsia="en-US"/>
    </w:rPr>
  </w:style>
  <w:style w:type="paragraph" w:customStyle="1" w:styleId="ITTClause">
    <w:name w:val="ITTClause"/>
    <w:basedOn w:val="TClause"/>
    <w:rsid w:val="003B72E1"/>
    <w:rPr>
      <w:sz w:val="20"/>
    </w:rPr>
  </w:style>
  <w:style w:type="paragraph" w:customStyle="1" w:styleId="ScheduleHeading">
    <w:name w:val="Schedule Heading"/>
    <w:basedOn w:val="Normal"/>
    <w:rsid w:val="003B72E1"/>
    <w:pPr>
      <w:widowControl w:val="0"/>
      <w:tabs>
        <w:tab w:val="left" w:pos="864"/>
      </w:tabs>
      <w:spacing w:after="360"/>
      <w:jc w:val="center"/>
    </w:pPr>
    <w:rPr>
      <w:rFonts w:ascii="Times New Roman Bold" w:hAnsi="Times New Roman Bold"/>
      <w:b/>
      <w:snapToGrid w:val="0"/>
      <w:color w:val="000080"/>
    </w:rPr>
  </w:style>
  <w:style w:type="table" w:styleId="TableGrid">
    <w:name w:val="Table Grid"/>
    <w:basedOn w:val="TableNormal"/>
    <w:uiPriority w:val="59"/>
    <w:rsid w:val="00AE78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List Paragraph1,Bullet Points,MAIN CONTENT,F5 List Paragraph,List Paragraph2,List Paragraph12,Colorful List - Accent 11,Normal numbered,OBC Bullet"/>
    <w:basedOn w:val="Normal"/>
    <w:link w:val="ListParagraphChar"/>
    <w:uiPriority w:val="34"/>
    <w:qFormat/>
    <w:rsid w:val="007C4942"/>
    <w:pPr>
      <w:ind w:left="720"/>
    </w:pPr>
  </w:style>
  <w:style w:type="character" w:styleId="FootnoteReference">
    <w:name w:val="footnote reference"/>
    <w:rsid w:val="00CA7B57"/>
    <w:rPr>
      <w:vertAlign w:val="superscript"/>
    </w:rPr>
  </w:style>
  <w:style w:type="character" w:customStyle="1" w:styleId="FooterChar">
    <w:name w:val="Footer Char"/>
    <w:link w:val="Footer"/>
    <w:uiPriority w:val="99"/>
    <w:rsid w:val="00D52977"/>
    <w:rPr>
      <w:sz w:val="24"/>
      <w:lang w:eastAsia="en-US"/>
    </w:rPr>
  </w:style>
  <w:style w:type="character" w:styleId="CommentReference">
    <w:name w:val="annotation reference"/>
    <w:uiPriority w:val="99"/>
    <w:rsid w:val="00D52977"/>
    <w:rPr>
      <w:sz w:val="16"/>
      <w:szCs w:val="16"/>
    </w:rPr>
  </w:style>
  <w:style w:type="character" w:customStyle="1" w:styleId="BodyTextChar">
    <w:name w:val="Body Text Char"/>
    <w:link w:val="BodyText"/>
    <w:uiPriority w:val="99"/>
    <w:rsid w:val="00D52977"/>
    <w:rPr>
      <w:sz w:val="24"/>
      <w:lang w:val="en-US" w:eastAsia="en-US"/>
    </w:rPr>
  </w:style>
  <w:style w:type="character" w:customStyle="1" w:styleId="HeaderChar">
    <w:name w:val="Header Char"/>
    <w:aliases w:val="Header Char1 Char Char,Header Char Char Char Char,Header Char1 Char Char Char Char,Header Char Char Char Char Char Char,Header Char1 Char1 Char Char Char Char Char,Header Char Char Char1 Char Char Char Char Char,h Char"/>
    <w:link w:val="Header"/>
    <w:uiPriority w:val="99"/>
    <w:rsid w:val="00857870"/>
    <w:rPr>
      <w:sz w:val="24"/>
      <w:lang w:eastAsia="en-US"/>
    </w:rPr>
  </w:style>
  <w:style w:type="paragraph" w:customStyle="1" w:styleId="OutlinePara">
    <w:name w:val="Outline Para"/>
    <w:basedOn w:val="Normal"/>
    <w:rsid w:val="00003987"/>
    <w:pPr>
      <w:spacing w:after="240"/>
      <w:jc w:val="both"/>
    </w:pPr>
    <w:rPr>
      <w:rFonts w:ascii="Arial" w:hAnsi="Arial"/>
      <w:sz w:val="22"/>
    </w:rPr>
  </w:style>
  <w:style w:type="paragraph" w:styleId="BalloonText">
    <w:name w:val="Balloon Text"/>
    <w:basedOn w:val="Normal"/>
    <w:link w:val="BalloonTextChar"/>
    <w:uiPriority w:val="99"/>
    <w:semiHidden/>
    <w:unhideWhenUsed/>
    <w:rsid w:val="00305FA8"/>
    <w:rPr>
      <w:rFonts w:ascii="Tahoma" w:hAnsi="Tahoma" w:cs="Tahoma"/>
      <w:sz w:val="16"/>
      <w:szCs w:val="16"/>
    </w:rPr>
  </w:style>
  <w:style w:type="character" w:customStyle="1" w:styleId="BalloonTextChar">
    <w:name w:val="Balloon Text Char"/>
    <w:link w:val="BalloonText"/>
    <w:uiPriority w:val="99"/>
    <w:semiHidden/>
    <w:rsid w:val="00305FA8"/>
    <w:rPr>
      <w:rFonts w:ascii="Tahoma" w:hAnsi="Tahoma" w:cs="Tahoma"/>
      <w:sz w:val="16"/>
      <w:szCs w:val="16"/>
      <w:lang w:eastAsia="en-US"/>
    </w:rPr>
  </w:style>
  <w:style w:type="character" w:customStyle="1" w:styleId="BodyText2Char">
    <w:name w:val="Body Text 2 Char"/>
    <w:link w:val="BodyText2"/>
    <w:uiPriority w:val="99"/>
    <w:locked/>
    <w:rsid w:val="009B287A"/>
    <w:rPr>
      <w:sz w:val="24"/>
      <w:lang w:val="en-US" w:eastAsia="en-US"/>
    </w:rPr>
  </w:style>
  <w:style w:type="paragraph" w:customStyle="1" w:styleId="legp2paratext1">
    <w:name w:val="legp2paratext1"/>
    <w:basedOn w:val="Normal"/>
    <w:rsid w:val="00676C92"/>
    <w:pPr>
      <w:shd w:val="clear" w:color="auto" w:fill="FFFFFF"/>
      <w:spacing w:after="120" w:line="360" w:lineRule="atLeast"/>
      <w:ind w:firstLine="240"/>
      <w:jc w:val="both"/>
    </w:pPr>
    <w:rPr>
      <w:color w:val="000000"/>
      <w:sz w:val="19"/>
      <w:szCs w:val="19"/>
      <w:lang w:eastAsia="en-GB"/>
    </w:rPr>
  </w:style>
  <w:style w:type="paragraph" w:customStyle="1" w:styleId="legclearfix2">
    <w:name w:val="legclearfix2"/>
    <w:basedOn w:val="Normal"/>
    <w:rsid w:val="00676C92"/>
    <w:pPr>
      <w:shd w:val="clear" w:color="auto" w:fill="FFFFFF"/>
      <w:spacing w:after="120" w:line="360" w:lineRule="atLeast"/>
    </w:pPr>
    <w:rPr>
      <w:color w:val="000000"/>
      <w:sz w:val="19"/>
      <w:szCs w:val="19"/>
      <w:lang w:eastAsia="en-GB"/>
    </w:rPr>
  </w:style>
  <w:style w:type="character" w:customStyle="1" w:styleId="legds2">
    <w:name w:val="legds2"/>
    <w:rsid w:val="00676C92"/>
    <w:rPr>
      <w:vanish w:val="0"/>
      <w:webHidden w:val="0"/>
      <w:specVanish w:val="0"/>
    </w:rPr>
  </w:style>
  <w:style w:type="paragraph" w:customStyle="1" w:styleId="Default">
    <w:name w:val="Default"/>
    <w:rsid w:val="00D35CBA"/>
    <w:pPr>
      <w:autoSpaceDE w:val="0"/>
      <w:autoSpaceDN w:val="0"/>
      <w:adjustRightInd w:val="0"/>
    </w:pPr>
    <w:rPr>
      <w:rFonts w:ascii="Arial" w:hAnsi="Arial" w:cs="Arial"/>
      <w:color w:val="000000"/>
      <w:sz w:val="24"/>
      <w:szCs w:val="24"/>
    </w:rPr>
  </w:style>
  <w:style w:type="character" w:styleId="FollowedHyperlink">
    <w:name w:val="FollowedHyperlink"/>
    <w:uiPriority w:val="99"/>
    <w:unhideWhenUsed/>
    <w:rsid w:val="009F0976"/>
    <w:rPr>
      <w:color w:val="800080"/>
      <w:u w:val="single"/>
    </w:rPr>
  </w:style>
  <w:style w:type="paragraph" w:customStyle="1" w:styleId="Normal1">
    <w:name w:val="Normal1"/>
    <w:basedOn w:val="Normal"/>
    <w:rsid w:val="00A12092"/>
    <w:pPr>
      <w:spacing w:before="120"/>
      <w:jc w:val="both"/>
    </w:pPr>
    <w:rPr>
      <w:szCs w:val="24"/>
      <w:lang w:eastAsia="en-GB"/>
    </w:rPr>
  </w:style>
  <w:style w:type="numbering" w:customStyle="1" w:styleId="NoList1">
    <w:name w:val="No List1"/>
    <w:next w:val="NoList"/>
    <w:uiPriority w:val="99"/>
    <w:semiHidden/>
    <w:unhideWhenUsed/>
    <w:rsid w:val="00BE49DF"/>
  </w:style>
  <w:style w:type="paragraph" w:customStyle="1" w:styleId="Paragraph">
    <w:name w:val="Paragraph"/>
    <w:autoRedefine/>
    <w:uiPriority w:val="99"/>
    <w:rsid w:val="00741CD0"/>
    <w:pPr>
      <w:ind w:left="567" w:hanging="567"/>
      <w:jc w:val="both"/>
    </w:pPr>
    <w:rPr>
      <w:rFonts w:ascii="Calibri" w:hAnsi="Calibri"/>
      <w:lang w:val="en-US" w:eastAsia="en-US"/>
    </w:rPr>
  </w:style>
  <w:style w:type="paragraph" w:styleId="CommentText">
    <w:name w:val="annotation text"/>
    <w:basedOn w:val="Normal"/>
    <w:link w:val="CommentTextChar"/>
    <w:uiPriority w:val="99"/>
    <w:rsid w:val="00BE49DF"/>
    <w:pPr>
      <w:jc w:val="both"/>
    </w:pPr>
    <w:rPr>
      <w:sz w:val="20"/>
    </w:rPr>
  </w:style>
  <w:style w:type="character" w:customStyle="1" w:styleId="CommentTextChar">
    <w:name w:val="Comment Text Char"/>
    <w:link w:val="CommentText"/>
    <w:uiPriority w:val="99"/>
    <w:rsid w:val="00BE49DF"/>
    <w:rPr>
      <w:lang w:eastAsia="en-US"/>
    </w:rPr>
  </w:style>
  <w:style w:type="paragraph" w:styleId="CommentSubject">
    <w:name w:val="annotation subject"/>
    <w:basedOn w:val="CommentText"/>
    <w:next w:val="CommentText"/>
    <w:link w:val="CommentSubjectChar"/>
    <w:uiPriority w:val="99"/>
    <w:semiHidden/>
    <w:rsid w:val="00BE49DF"/>
    <w:rPr>
      <w:b/>
      <w:bCs/>
    </w:rPr>
  </w:style>
  <w:style w:type="character" w:customStyle="1" w:styleId="CommentSubjectChar">
    <w:name w:val="Comment Subject Char"/>
    <w:link w:val="CommentSubject"/>
    <w:uiPriority w:val="99"/>
    <w:semiHidden/>
    <w:rsid w:val="00BE49DF"/>
    <w:rPr>
      <w:b/>
      <w:bCs/>
      <w:lang w:eastAsia="en-US"/>
    </w:rPr>
  </w:style>
  <w:style w:type="paragraph" w:customStyle="1" w:styleId="singleline">
    <w:name w:val="single line"/>
    <w:basedOn w:val="Normal"/>
    <w:rsid w:val="00BE49DF"/>
    <w:pPr>
      <w:suppressAutoHyphens/>
      <w:jc w:val="both"/>
    </w:pPr>
    <w:rPr>
      <w:spacing w:val="-3"/>
      <w:sz w:val="20"/>
    </w:rPr>
  </w:style>
  <w:style w:type="paragraph" w:customStyle="1" w:styleId="SectionHeading">
    <w:name w:val="Section Heading"/>
    <w:next w:val="ParaNos"/>
    <w:rsid w:val="005672D1"/>
    <w:pPr>
      <w:widowControl w:val="0"/>
      <w:numPr>
        <w:numId w:val="2"/>
      </w:numPr>
      <w:tabs>
        <w:tab w:val="left" w:pos="0"/>
        <w:tab w:val="left" w:pos="1134"/>
      </w:tabs>
      <w:snapToGrid w:val="0"/>
      <w:spacing w:after="300" w:line="360" w:lineRule="auto"/>
    </w:pPr>
    <w:rPr>
      <w:b/>
      <w:color w:val="0000FF"/>
      <w:sz w:val="37"/>
      <w:lang w:eastAsia="en-US"/>
    </w:rPr>
  </w:style>
  <w:style w:type="paragraph" w:customStyle="1" w:styleId="Bulletted">
    <w:name w:val="Bulletted"/>
    <w:basedOn w:val="Normal"/>
    <w:next w:val="Normal"/>
    <w:rsid w:val="00542A12"/>
    <w:pPr>
      <w:numPr>
        <w:numId w:val="3"/>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Arial" w:hAnsi="Arial"/>
    </w:rPr>
  </w:style>
  <w:style w:type="paragraph" w:customStyle="1" w:styleId="Outline4">
    <w:name w:val="Outline4"/>
    <w:basedOn w:val="Normal"/>
    <w:next w:val="Normal"/>
    <w:rsid w:val="00542A12"/>
    <w:pPr>
      <w:tabs>
        <w:tab w:val="left" w:pos="720"/>
        <w:tab w:val="left" w:pos="1440"/>
        <w:tab w:val="left" w:pos="2160"/>
        <w:tab w:val="left" w:pos="2880"/>
        <w:tab w:val="left" w:pos="4680"/>
        <w:tab w:val="left" w:pos="5400"/>
        <w:tab w:val="right" w:pos="9000"/>
      </w:tabs>
      <w:spacing w:line="240" w:lineRule="atLeast"/>
      <w:ind w:left="2160"/>
      <w:jc w:val="both"/>
    </w:pPr>
    <w:rPr>
      <w:rFonts w:ascii="Arial" w:hAnsi="Arial"/>
      <w:kern w:val="24"/>
    </w:rPr>
  </w:style>
  <w:style w:type="paragraph" w:customStyle="1" w:styleId="Outline5">
    <w:name w:val="Outline5"/>
    <w:basedOn w:val="Normal"/>
    <w:next w:val="Normal"/>
    <w:rsid w:val="00542A12"/>
    <w:pPr>
      <w:tabs>
        <w:tab w:val="left" w:pos="720"/>
        <w:tab w:val="left" w:pos="1440"/>
        <w:tab w:val="left" w:pos="2160"/>
        <w:tab w:val="left" w:pos="2880"/>
        <w:tab w:val="left" w:pos="4680"/>
        <w:tab w:val="left" w:pos="5400"/>
        <w:tab w:val="right" w:pos="9000"/>
      </w:tabs>
      <w:spacing w:line="240" w:lineRule="atLeast"/>
      <w:ind w:left="720"/>
      <w:jc w:val="both"/>
    </w:pPr>
    <w:rPr>
      <w:rFonts w:ascii="Arial" w:hAnsi="Arial"/>
      <w:kern w:val="24"/>
    </w:rPr>
  </w:style>
  <w:style w:type="paragraph" w:customStyle="1" w:styleId="Outline6">
    <w:name w:val="Outline6"/>
    <w:basedOn w:val="Normal"/>
    <w:next w:val="Normal"/>
    <w:rsid w:val="00542A12"/>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hAnsi="Arial"/>
      <w:kern w:val="24"/>
    </w:rPr>
  </w:style>
  <w:style w:type="paragraph" w:customStyle="1" w:styleId="Outline7">
    <w:name w:val="Outline7"/>
    <w:basedOn w:val="Normal"/>
    <w:next w:val="Normal"/>
    <w:rsid w:val="00542A12"/>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hAnsi="Arial"/>
      <w:kern w:val="24"/>
    </w:rPr>
  </w:style>
  <w:style w:type="paragraph" w:styleId="NoSpacing">
    <w:name w:val="No Spacing"/>
    <w:link w:val="NoSpacingChar"/>
    <w:uiPriority w:val="1"/>
    <w:qFormat/>
    <w:rsid w:val="00542A1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542A12"/>
    <w:rPr>
      <w:rFonts w:asciiTheme="minorHAnsi" w:eastAsiaTheme="minorEastAsia" w:hAnsiTheme="minorHAnsi" w:cstheme="minorBidi"/>
      <w:sz w:val="22"/>
      <w:szCs w:val="22"/>
      <w:lang w:val="en-US" w:eastAsia="ja-JP"/>
    </w:rPr>
  </w:style>
  <w:style w:type="paragraph" w:styleId="TOCHeading">
    <w:name w:val="TOC Heading"/>
    <w:basedOn w:val="Heading1"/>
    <w:next w:val="Normal"/>
    <w:uiPriority w:val="39"/>
    <w:unhideWhenUsed/>
    <w:qFormat/>
    <w:rsid w:val="00542A12"/>
    <w:pPr>
      <w:keepLines/>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customStyle="1" w:styleId="Tiret0">
    <w:name w:val="Tiret 0"/>
    <w:basedOn w:val="Normal"/>
    <w:rsid w:val="00542A12"/>
    <w:pPr>
      <w:numPr>
        <w:numId w:val="4"/>
      </w:numPr>
      <w:spacing w:before="120" w:after="120"/>
      <w:jc w:val="both"/>
    </w:pPr>
    <w:rPr>
      <w:rFonts w:eastAsia="Calibri"/>
      <w:szCs w:val="22"/>
      <w:lang w:eastAsia="fr-FR"/>
    </w:rPr>
  </w:style>
  <w:style w:type="paragraph" w:customStyle="1" w:styleId="ChapterTitle">
    <w:name w:val="ChapterTitle"/>
    <w:basedOn w:val="Normal"/>
    <w:next w:val="Normal"/>
    <w:rsid w:val="00542A12"/>
    <w:pPr>
      <w:keepNext/>
      <w:spacing w:before="120" w:after="360"/>
      <w:jc w:val="center"/>
    </w:pPr>
    <w:rPr>
      <w:rFonts w:eastAsia="Calibri"/>
      <w:b/>
      <w:sz w:val="32"/>
      <w:szCs w:val="22"/>
      <w:lang w:eastAsia="fr-FR"/>
    </w:rPr>
  </w:style>
  <w:style w:type="paragraph" w:customStyle="1" w:styleId="SectionTitle">
    <w:name w:val="SectionTitle"/>
    <w:basedOn w:val="Normal"/>
    <w:next w:val="Heading1"/>
    <w:rsid w:val="00542A12"/>
    <w:pPr>
      <w:keepNext/>
      <w:spacing w:before="120" w:after="360"/>
      <w:jc w:val="center"/>
    </w:pPr>
    <w:rPr>
      <w:rFonts w:eastAsia="Calibri"/>
      <w:b/>
      <w:smallCaps/>
      <w:sz w:val="28"/>
      <w:szCs w:val="22"/>
      <w:lang w:eastAsia="fr-FR"/>
    </w:rPr>
  </w:style>
  <w:style w:type="paragraph" w:customStyle="1" w:styleId="NumPar1">
    <w:name w:val="NumPar 1"/>
    <w:basedOn w:val="Normal"/>
    <w:next w:val="Normal"/>
    <w:rsid w:val="00542A12"/>
    <w:pPr>
      <w:numPr>
        <w:numId w:val="5"/>
      </w:numPr>
      <w:spacing w:before="120" w:after="120"/>
      <w:jc w:val="both"/>
    </w:pPr>
    <w:rPr>
      <w:rFonts w:eastAsia="Calibri"/>
      <w:szCs w:val="22"/>
      <w:lang w:eastAsia="fr-FR"/>
    </w:rPr>
  </w:style>
  <w:style w:type="paragraph" w:customStyle="1" w:styleId="NumPar2">
    <w:name w:val="NumPar 2"/>
    <w:basedOn w:val="Normal"/>
    <w:next w:val="Normal"/>
    <w:rsid w:val="00542A12"/>
    <w:pPr>
      <w:numPr>
        <w:ilvl w:val="1"/>
        <w:numId w:val="5"/>
      </w:numPr>
      <w:spacing w:before="120" w:after="120"/>
      <w:jc w:val="both"/>
    </w:pPr>
    <w:rPr>
      <w:rFonts w:eastAsia="Calibri"/>
      <w:szCs w:val="22"/>
      <w:lang w:eastAsia="fr-FR"/>
    </w:rPr>
  </w:style>
  <w:style w:type="paragraph" w:customStyle="1" w:styleId="NumPar3">
    <w:name w:val="NumPar 3"/>
    <w:basedOn w:val="Normal"/>
    <w:next w:val="Normal"/>
    <w:rsid w:val="00542A12"/>
    <w:pPr>
      <w:numPr>
        <w:ilvl w:val="2"/>
        <w:numId w:val="5"/>
      </w:numPr>
      <w:spacing w:before="120" w:after="120"/>
      <w:jc w:val="both"/>
    </w:pPr>
    <w:rPr>
      <w:rFonts w:eastAsia="Calibri"/>
      <w:szCs w:val="22"/>
      <w:lang w:eastAsia="fr-FR"/>
    </w:rPr>
  </w:style>
  <w:style w:type="paragraph" w:customStyle="1" w:styleId="NumPar4">
    <w:name w:val="NumPar 4"/>
    <w:basedOn w:val="Normal"/>
    <w:next w:val="Normal"/>
    <w:rsid w:val="00542A12"/>
    <w:pPr>
      <w:numPr>
        <w:ilvl w:val="3"/>
        <w:numId w:val="5"/>
      </w:numPr>
      <w:spacing w:before="120" w:after="120"/>
      <w:jc w:val="both"/>
    </w:pPr>
    <w:rPr>
      <w:rFonts w:eastAsia="Calibri"/>
      <w:szCs w:val="22"/>
      <w:lang w:eastAsia="fr-FR"/>
    </w:rPr>
  </w:style>
  <w:style w:type="paragraph" w:customStyle="1" w:styleId="Text1">
    <w:name w:val="Text 1"/>
    <w:basedOn w:val="Normal"/>
    <w:rsid w:val="00542A12"/>
    <w:pPr>
      <w:spacing w:before="120" w:after="120"/>
      <w:ind w:left="850"/>
      <w:jc w:val="both"/>
    </w:pPr>
    <w:rPr>
      <w:rFonts w:eastAsia="Calibri"/>
      <w:szCs w:val="22"/>
      <w:lang w:eastAsia="fr-FR"/>
    </w:rPr>
  </w:style>
  <w:style w:type="paragraph" w:customStyle="1" w:styleId="Tiret1">
    <w:name w:val="Tiret 1"/>
    <w:basedOn w:val="Normal"/>
    <w:rsid w:val="00542A12"/>
    <w:pPr>
      <w:numPr>
        <w:numId w:val="6"/>
      </w:numPr>
      <w:spacing w:before="120" w:after="120"/>
      <w:jc w:val="both"/>
    </w:pPr>
    <w:rPr>
      <w:rFonts w:eastAsia="Calibri"/>
      <w:szCs w:val="22"/>
      <w:lang w:eastAsia="fr-FR"/>
    </w:rPr>
  </w:style>
  <w:style w:type="paragraph" w:styleId="ListNumber4">
    <w:name w:val="List Number 4"/>
    <w:basedOn w:val="Normal"/>
    <w:uiPriority w:val="99"/>
    <w:unhideWhenUsed/>
    <w:rsid w:val="00542A12"/>
    <w:pPr>
      <w:numPr>
        <w:numId w:val="7"/>
      </w:numPr>
      <w:spacing w:before="120" w:after="120"/>
      <w:contextualSpacing/>
      <w:jc w:val="both"/>
    </w:pPr>
    <w:rPr>
      <w:rFonts w:eastAsia="Calibri"/>
      <w:szCs w:val="22"/>
      <w:lang w:eastAsia="fr-FR"/>
    </w:rPr>
  </w:style>
  <w:style w:type="paragraph" w:customStyle="1" w:styleId="NormalLeft">
    <w:name w:val="Normal Left"/>
    <w:basedOn w:val="Normal"/>
    <w:rsid w:val="00542A12"/>
    <w:pPr>
      <w:spacing w:before="120" w:after="120"/>
    </w:pPr>
    <w:rPr>
      <w:rFonts w:eastAsia="Calibri"/>
      <w:szCs w:val="22"/>
      <w:lang w:eastAsia="fr-FR"/>
    </w:rPr>
  </w:style>
  <w:style w:type="paragraph" w:customStyle="1" w:styleId="NormalBold">
    <w:name w:val="NormalBold"/>
    <w:basedOn w:val="Normal"/>
    <w:link w:val="NormalBoldChar"/>
    <w:rsid w:val="00542A12"/>
    <w:pPr>
      <w:widowControl w:val="0"/>
    </w:pPr>
    <w:rPr>
      <w:b/>
      <w:szCs w:val="22"/>
      <w:lang w:eastAsia="fr-FR"/>
    </w:rPr>
  </w:style>
  <w:style w:type="character" w:customStyle="1" w:styleId="NormalBoldChar">
    <w:name w:val="NormalBold Char"/>
    <w:link w:val="NormalBold"/>
    <w:locked/>
    <w:rsid w:val="00542A12"/>
    <w:rPr>
      <w:b/>
      <w:sz w:val="24"/>
      <w:szCs w:val="22"/>
      <w:lang w:eastAsia="fr-FR"/>
    </w:rPr>
  </w:style>
  <w:style w:type="character" w:customStyle="1" w:styleId="DeltaViewInsertion">
    <w:name w:val="DeltaView Insertion"/>
    <w:rsid w:val="00542A12"/>
    <w:rPr>
      <w:b/>
      <w:i/>
      <w:spacing w:val="0"/>
    </w:rPr>
  </w:style>
  <w:style w:type="character" w:styleId="HTMLAcronym">
    <w:name w:val="HTML Acronym"/>
    <w:basedOn w:val="DefaultParagraphFont"/>
    <w:uiPriority w:val="99"/>
    <w:unhideWhenUsed/>
    <w:rsid w:val="00542A12"/>
  </w:style>
  <w:style w:type="paragraph" w:styleId="TOC1">
    <w:name w:val="toc 1"/>
    <w:basedOn w:val="Normal"/>
    <w:next w:val="Normal"/>
    <w:autoRedefine/>
    <w:uiPriority w:val="39"/>
    <w:unhideWhenUsed/>
    <w:rsid w:val="00542A12"/>
    <w:pPr>
      <w:spacing w:after="100" w:line="240" w:lineRule="atLeast"/>
      <w:jc w:val="both"/>
    </w:pPr>
    <w:rPr>
      <w:rFonts w:ascii="Arial" w:hAnsi="Arial"/>
    </w:rPr>
  </w:style>
  <w:style w:type="paragraph" w:styleId="Revision">
    <w:name w:val="Revision"/>
    <w:hidden/>
    <w:uiPriority w:val="99"/>
    <w:semiHidden/>
    <w:rsid w:val="00626FFF"/>
    <w:rPr>
      <w:sz w:val="24"/>
      <w:lang w:eastAsia="en-US"/>
    </w:rPr>
  </w:style>
  <w:style w:type="paragraph" w:customStyle="1" w:styleId="legp1paratext1">
    <w:name w:val="legp1paratext1"/>
    <w:basedOn w:val="Normal"/>
    <w:rsid w:val="00B7178C"/>
    <w:pPr>
      <w:shd w:val="clear" w:color="auto" w:fill="FFFFFF"/>
      <w:spacing w:after="120" w:line="360" w:lineRule="atLeast"/>
      <w:ind w:firstLine="240"/>
      <w:jc w:val="both"/>
    </w:pPr>
    <w:rPr>
      <w:color w:val="494949"/>
      <w:sz w:val="19"/>
      <w:szCs w:val="19"/>
      <w:lang w:eastAsia="en-GB"/>
    </w:rPr>
  </w:style>
  <w:style w:type="paragraph" w:styleId="ListBullet">
    <w:name w:val="List Bullet"/>
    <w:basedOn w:val="Normal"/>
    <w:autoRedefine/>
    <w:rsid w:val="0094493E"/>
    <w:pPr>
      <w:numPr>
        <w:numId w:val="1"/>
      </w:numPr>
    </w:pPr>
    <w:rPr>
      <w:szCs w:val="24"/>
    </w:rPr>
  </w:style>
  <w:style w:type="paragraph" w:customStyle="1" w:styleId="1">
    <w:name w:val="1."/>
    <w:basedOn w:val="Normal"/>
    <w:rsid w:val="0094493E"/>
    <w:pPr>
      <w:tabs>
        <w:tab w:val="left" w:pos="1440"/>
      </w:tabs>
      <w:ind w:left="864" w:hanging="864"/>
    </w:pPr>
    <w:rPr>
      <w:b/>
      <w:bCs/>
      <w:i/>
      <w:iCs/>
      <w:szCs w:val="24"/>
    </w:rPr>
  </w:style>
  <w:style w:type="paragraph" w:customStyle="1" w:styleId="Conditionhead">
    <w:name w:val="Condition head"/>
    <w:basedOn w:val="Normal"/>
    <w:rsid w:val="0094493E"/>
    <w:pPr>
      <w:tabs>
        <w:tab w:val="left" w:pos="-720"/>
      </w:tabs>
      <w:suppressAutoHyphens/>
      <w:spacing w:line="360" w:lineRule="auto"/>
      <w:jc w:val="both"/>
    </w:pPr>
    <w:rPr>
      <w:b/>
      <w:bCs/>
      <w:szCs w:val="24"/>
    </w:rPr>
  </w:style>
  <w:style w:type="paragraph" w:customStyle="1" w:styleId="Sectionheading0">
    <w:name w:val="Section heading"/>
    <w:basedOn w:val="Normal"/>
    <w:rsid w:val="0094493E"/>
    <w:pPr>
      <w:suppressAutoHyphens/>
      <w:spacing w:line="360" w:lineRule="auto"/>
      <w:jc w:val="both"/>
    </w:pPr>
    <w:rPr>
      <w:b/>
      <w:bCs/>
      <w:szCs w:val="24"/>
      <w:u w:val="single"/>
    </w:rPr>
  </w:style>
  <w:style w:type="paragraph" w:customStyle="1" w:styleId="MarginText">
    <w:name w:val="Margin Text"/>
    <w:basedOn w:val="BodyText"/>
    <w:rsid w:val="0094493E"/>
    <w:pPr>
      <w:tabs>
        <w:tab w:val="clear" w:pos="720"/>
        <w:tab w:val="clear" w:pos="1440"/>
        <w:tab w:val="clear" w:pos="2160"/>
        <w:tab w:val="clear" w:pos="8460"/>
      </w:tabs>
      <w:overflowPunct w:val="0"/>
      <w:autoSpaceDE w:val="0"/>
      <w:autoSpaceDN w:val="0"/>
      <w:adjustRightInd w:val="0"/>
      <w:spacing w:after="240"/>
      <w:textAlignment w:val="baseline"/>
    </w:pPr>
    <w:rPr>
      <w:sz w:val="22"/>
      <w:szCs w:val="22"/>
      <w:lang w:val="en-GB"/>
    </w:rPr>
  </w:style>
  <w:style w:type="paragraph" w:customStyle="1" w:styleId="IanSubpoint">
    <w:name w:val="Ian Subpoint +"/>
    <w:basedOn w:val="Normal"/>
    <w:rsid w:val="0094493E"/>
    <w:pPr>
      <w:widowControl w:val="0"/>
      <w:numPr>
        <w:numId w:val="9"/>
      </w:numPr>
    </w:pPr>
  </w:style>
  <w:style w:type="paragraph" w:customStyle="1" w:styleId="Char1CharChar">
    <w:name w:val="Char1 Char Char"/>
    <w:basedOn w:val="Normal"/>
    <w:rsid w:val="0094493E"/>
    <w:pPr>
      <w:jc w:val="both"/>
    </w:pPr>
    <w:rPr>
      <w:rFonts w:ascii="Arial" w:hAnsi="Arial"/>
      <w:szCs w:val="24"/>
      <w:lang w:val="en-US"/>
    </w:rPr>
  </w:style>
  <w:style w:type="paragraph" w:customStyle="1" w:styleId="Level2">
    <w:name w:val="Level 2"/>
    <w:basedOn w:val="Normal"/>
    <w:rsid w:val="0094493E"/>
    <w:pPr>
      <w:tabs>
        <w:tab w:val="num" w:pos="850"/>
      </w:tabs>
      <w:spacing w:after="240"/>
      <w:ind w:left="850" w:hanging="850"/>
      <w:jc w:val="both"/>
      <w:outlineLvl w:val="1"/>
    </w:pPr>
    <w:rPr>
      <w:rFonts w:ascii="Arial" w:hAnsi="Arial" w:cs="Arial"/>
      <w:sz w:val="20"/>
      <w:u w:color="000000"/>
      <w:lang w:eastAsia="en-GB"/>
    </w:rPr>
  </w:style>
  <w:style w:type="paragraph" w:customStyle="1" w:styleId="Level1">
    <w:name w:val="Level 1"/>
    <w:basedOn w:val="Normal"/>
    <w:rsid w:val="0094493E"/>
    <w:pPr>
      <w:tabs>
        <w:tab w:val="num" w:pos="850"/>
      </w:tabs>
      <w:spacing w:after="240"/>
      <w:ind w:left="850" w:hanging="850"/>
      <w:jc w:val="both"/>
      <w:outlineLvl w:val="0"/>
    </w:pPr>
    <w:rPr>
      <w:rFonts w:ascii="Arial" w:hAnsi="Arial" w:cs="Arial"/>
      <w:sz w:val="20"/>
      <w:u w:color="000000"/>
      <w:lang w:eastAsia="en-GB"/>
    </w:rPr>
  </w:style>
  <w:style w:type="paragraph" w:customStyle="1" w:styleId="Level3">
    <w:name w:val="Level 3"/>
    <w:basedOn w:val="Normal"/>
    <w:rsid w:val="0094493E"/>
    <w:pPr>
      <w:tabs>
        <w:tab w:val="num" w:pos="1701"/>
      </w:tabs>
      <w:spacing w:after="240"/>
      <w:ind w:left="1701" w:hanging="851"/>
      <w:jc w:val="both"/>
      <w:outlineLvl w:val="2"/>
    </w:pPr>
    <w:rPr>
      <w:rFonts w:ascii="Arial" w:hAnsi="Arial" w:cs="Arial"/>
      <w:sz w:val="20"/>
      <w:u w:color="000000"/>
      <w:lang w:eastAsia="en-GB"/>
    </w:rPr>
  </w:style>
  <w:style w:type="paragraph" w:customStyle="1" w:styleId="Level5">
    <w:name w:val="Level 5"/>
    <w:basedOn w:val="Normal"/>
    <w:rsid w:val="0094493E"/>
    <w:pPr>
      <w:tabs>
        <w:tab w:val="num" w:pos="3402"/>
      </w:tabs>
      <w:spacing w:after="240"/>
      <w:ind w:left="3402" w:hanging="851"/>
      <w:jc w:val="both"/>
      <w:outlineLvl w:val="4"/>
    </w:pPr>
    <w:rPr>
      <w:rFonts w:ascii="Arial" w:hAnsi="Arial" w:cs="Arial"/>
      <w:sz w:val="20"/>
      <w:u w:color="000000"/>
      <w:lang w:eastAsia="en-GB"/>
    </w:rPr>
  </w:style>
  <w:style w:type="paragraph" w:customStyle="1" w:styleId="Level6">
    <w:name w:val="Level 6"/>
    <w:basedOn w:val="Normal"/>
    <w:rsid w:val="0094493E"/>
    <w:pPr>
      <w:tabs>
        <w:tab w:val="num" w:pos="4252"/>
      </w:tabs>
      <w:spacing w:after="240"/>
      <w:ind w:left="4252" w:hanging="850"/>
      <w:jc w:val="both"/>
      <w:outlineLvl w:val="5"/>
    </w:pPr>
    <w:rPr>
      <w:rFonts w:ascii="Arial" w:hAnsi="Arial" w:cs="Arial"/>
      <w:sz w:val="20"/>
      <w:u w:color="000000"/>
      <w:lang w:eastAsia="en-GB"/>
    </w:rPr>
  </w:style>
  <w:style w:type="character" w:customStyle="1" w:styleId="legdslegrhslegp3text">
    <w:name w:val="legds legrhs legp3text"/>
    <w:basedOn w:val="DefaultParagraphFont"/>
    <w:rsid w:val="0094493E"/>
  </w:style>
  <w:style w:type="numbering" w:styleId="111111">
    <w:name w:val="Outline List 2"/>
    <w:basedOn w:val="NoList"/>
    <w:rsid w:val="0094493E"/>
    <w:pPr>
      <w:numPr>
        <w:numId w:val="10"/>
      </w:numPr>
    </w:pPr>
  </w:style>
  <w:style w:type="character" w:customStyle="1" w:styleId="legdslegrhslegp1text">
    <w:name w:val="legds legrhs legp1text"/>
    <w:basedOn w:val="DefaultParagraphFont"/>
    <w:rsid w:val="0094493E"/>
  </w:style>
  <w:style w:type="paragraph" w:customStyle="1" w:styleId="Body2">
    <w:name w:val="Body 2"/>
    <w:basedOn w:val="Normal"/>
    <w:rsid w:val="0094493E"/>
    <w:pPr>
      <w:adjustRightInd w:val="0"/>
      <w:spacing w:after="240"/>
      <w:ind w:left="850"/>
      <w:jc w:val="both"/>
    </w:pPr>
    <w:rPr>
      <w:rFonts w:ascii="Arial" w:eastAsia="Arial" w:hAnsi="Arial" w:cs="Arial"/>
      <w:sz w:val="20"/>
      <w:lang w:eastAsia="en-GB"/>
    </w:rPr>
  </w:style>
  <w:style w:type="paragraph" w:customStyle="1" w:styleId="Body3">
    <w:name w:val="Body 3"/>
    <w:basedOn w:val="Normal"/>
    <w:rsid w:val="0094493E"/>
    <w:pPr>
      <w:adjustRightInd w:val="0"/>
      <w:spacing w:after="240"/>
      <w:ind w:left="1701"/>
      <w:jc w:val="both"/>
    </w:pPr>
    <w:rPr>
      <w:rFonts w:ascii="Arial" w:eastAsia="Arial" w:hAnsi="Arial" w:cs="Arial"/>
      <w:sz w:val="20"/>
      <w:lang w:eastAsia="en-GB"/>
    </w:rPr>
  </w:style>
  <w:style w:type="paragraph" w:customStyle="1" w:styleId="Body4">
    <w:name w:val="Body 4"/>
    <w:basedOn w:val="Normal"/>
    <w:rsid w:val="0094493E"/>
    <w:pPr>
      <w:adjustRightInd w:val="0"/>
      <w:spacing w:after="240"/>
      <w:ind w:left="2551"/>
      <w:jc w:val="both"/>
    </w:pPr>
    <w:rPr>
      <w:rFonts w:ascii="Arial" w:eastAsia="Arial" w:hAnsi="Arial" w:cs="Arial"/>
      <w:sz w:val="20"/>
      <w:lang w:eastAsia="en-GB"/>
    </w:rPr>
  </w:style>
  <w:style w:type="paragraph" w:customStyle="1" w:styleId="Body5">
    <w:name w:val="Body 5"/>
    <w:basedOn w:val="Normal"/>
    <w:rsid w:val="0094493E"/>
    <w:pPr>
      <w:adjustRightInd w:val="0"/>
      <w:spacing w:after="240"/>
      <w:ind w:left="3402"/>
      <w:jc w:val="both"/>
    </w:pPr>
    <w:rPr>
      <w:rFonts w:ascii="Arial" w:eastAsia="Arial" w:hAnsi="Arial" w:cs="Arial"/>
      <w:sz w:val="20"/>
      <w:lang w:eastAsia="en-GB"/>
    </w:rPr>
  </w:style>
  <w:style w:type="paragraph" w:customStyle="1" w:styleId="Body6">
    <w:name w:val="Body 6"/>
    <w:basedOn w:val="Normal"/>
    <w:rsid w:val="0094493E"/>
    <w:pPr>
      <w:adjustRightInd w:val="0"/>
      <w:spacing w:after="240"/>
      <w:ind w:left="4252"/>
      <w:jc w:val="both"/>
    </w:pPr>
    <w:rPr>
      <w:rFonts w:ascii="Arial" w:eastAsia="Arial" w:hAnsi="Arial" w:cs="Arial"/>
      <w:sz w:val="20"/>
      <w:lang w:eastAsia="en-GB"/>
    </w:rPr>
  </w:style>
  <w:style w:type="character" w:customStyle="1" w:styleId="Level1asHeadingtext">
    <w:name w:val="Level 1 as Heading (text)"/>
    <w:rsid w:val="0094493E"/>
    <w:rPr>
      <w:b/>
      <w:bCs/>
      <w:caps/>
      <w:color w:val="auto"/>
      <w:spacing w:val="0"/>
    </w:rPr>
  </w:style>
  <w:style w:type="character" w:customStyle="1" w:styleId="BodyText3Char">
    <w:name w:val="Body Text 3 Char"/>
    <w:link w:val="BodyText3"/>
    <w:rsid w:val="0094493E"/>
    <w:rPr>
      <w:sz w:val="22"/>
      <w:lang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F5 List Paragraph Char,List Paragraph2 Char,List Paragraph12 Char"/>
    <w:link w:val="ListParagraph"/>
    <w:uiPriority w:val="34"/>
    <w:locked/>
    <w:rsid w:val="0094493E"/>
    <w:rPr>
      <w:sz w:val="24"/>
      <w:lang w:eastAsia="en-US"/>
    </w:rPr>
  </w:style>
  <w:style w:type="character" w:customStyle="1" w:styleId="Heading1Char">
    <w:name w:val="Heading 1 Char"/>
    <w:aliases w:val="Outline1 Char,Tempo Heading 1 Char,h1 Char,Part Char,Chapter Headline Char,H1 Char,Heading A Char,H1-Heading 1 Char,1 Char,Header 1 Char,l1 Char,Legal Line 1 Char,head 1 Char,list 1 Char,II+ Char,I Char,Head 1 (Chapter heading) Char"/>
    <w:link w:val="Heading1"/>
    <w:uiPriority w:val="9"/>
    <w:rsid w:val="0094493E"/>
    <w:rPr>
      <w:sz w:val="24"/>
      <w:lang w:val="en-US" w:eastAsia="en-US"/>
    </w:rPr>
  </w:style>
  <w:style w:type="character" w:customStyle="1" w:styleId="Heading2Char">
    <w:name w:val="Heading 2 Char"/>
    <w:aliases w:val="Outline2 Char,Reset numbering Char,Major heading Char"/>
    <w:link w:val="Heading2"/>
    <w:rsid w:val="0094493E"/>
    <w:rPr>
      <w:b/>
      <w:sz w:val="24"/>
      <w:lang w:eastAsia="en-US"/>
    </w:rPr>
  </w:style>
  <w:style w:type="character" w:customStyle="1" w:styleId="Heading3Char">
    <w:name w:val="Heading 3 Char"/>
    <w:aliases w:val="Outline3 Char,Level 1 - 1 Char,Minor heading Char"/>
    <w:link w:val="Heading3"/>
    <w:rsid w:val="0094493E"/>
    <w:rPr>
      <w:b/>
      <w:sz w:val="24"/>
      <w:lang w:eastAsia="en-US"/>
    </w:rPr>
  </w:style>
  <w:style w:type="paragraph" w:customStyle="1" w:styleId="paranos3">
    <w:name w:val="para nos3"/>
    <w:basedOn w:val="ParaNos"/>
    <w:rsid w:val="0094493E"/>
    <w:pPr>
      <w:widowControl w:val="0"/>
      <w:numPr>
        <w:ilvl w:val="1"/>
        <w:numId w:val="11"/>
      </w:numPr>
      <w:spacing w:after="120"/>
    </w:pPr>
    <w:rPr>
      <w:sz w:val="20"/>
      <w:lang w:val="en-US" w:eastAsia="en-GB"/>
    </w:rPr>
  </w:style>
  <w:style w:type="paragraph" w:customStyle="1" w:styleId="leglisttextstandard1">
    <w:name w:val="leglisttextstandard1"/>
    <w:basedOn w:val="Normal"/>
    <w:rsid w:val="0094493E"/>
    <w:pPr>
      <w:shd w:val="clear" w:color="auto" w:fill="FFFFFF"/>
      <w:spacing w:after="120" w:line="360" w:lineRule="atLeast"/>
      <w:jc w:val="both"/>
    </w:pPr>
    <w:rPr>
      <w:color w:val="000000"/>
      <w:sz w:val="19"/>
      <w:szCs w:val="19"/>
      <w:lang w:eastAsia="en-GB"/>
    </w:rPr>
  </w:style>
  <w:style w:type="paragraph" w:customStyle="1" w:styleId="Title2">
    <w:name w:val="Title 2"/>
    <w:rsid w:val="00EB16B8"/>
    <w:pPr>
      <w:widowControl w:val="0"/>
      <w:spacing w:after="400"/>
      <w:jc w:val="center"/>
    </w:pPr>
    <w:rPr>
      <w:b/>
      <w:snapToGrid w:val="0"/>
      <w:sz w:val="24"/>
      <w:lang w:eastAsia="en-US"/>
    </w:rPr>
  </w:style>
  <w:style w:type="paragraph" w:customStyle="1" w:styleId="SimpleChapt23">
    <w:name w:val="SimpleChapt2 3"/>
    <w:uiPriority w:val="99"/>
    <w:rsid w:val="00985F1C"/>
    <w:pPr>
      <w:tabs>
        <w:tab w:val="left" w:pos="-720"/>
        <w:tab w:val="left" w:pos="0"/>
      </w:tabs>
      <w:suppressAutoHyphens/>
      <w:ind w:left="720" w:hanging="720"/>
      <w:jc w:val="both"/>
    </w:pPr>
    <w:rPr>
      <w:rFonts w:ascii="Times Roman" w:hAnsi="Times Roman"/>
      <w:sz w:val="22"/>
      <w:lang w:val="en-US" w:eastAsia="en-US"/>
    </w:rPr>
  </w:style>
  <w:style w:type="numbering" w:customStyle="1" w:styleId="NoList2">
    <w:name w:val="No List2"/>
    <w:next w:val="NoList"/>
    <w:uiPriority w:val="99"/>
    <w:semiHidden/>
    <w:unhideWhenUsed/>
    <w:rsid w:val="00E910AE"/>
  </w:style>
  <w:style w:type="character" w:customStyle="1" w:styleId="Heading4Char">
    <w:name w:val="Heading 4 Char"/>
    <w:aliases w:val="Numbered - 4 Char,Te Char,(i) Char,Level 2 - a Char,Sub-Minor Char"/>
    <w:basedOn w:val="DefaultParagraphFont"/>
    <w:link w:val="Heading4"/>
    <w:rsid w:val="00E910AE"/>
    <w:rPr>
      <w:b/>
      <w:i/>
      <w:sz w:val="22"/>
      <w:lang w:eastAsia="en-US"/>
    </w:rPr>
  </w:style>
  <w:style w:type="paragraph" w:customStyle="1" w:styleId="ScheduleAContentsHeading">
    <w:name w:val="Schedule A Contents Heading"/>
    <w:basedOn w:val="Normal"/>
    <w:rsid w:val="00E910AE"/>
    <w:pPr>
      <w:widowControl w:val="0"/>
      <w:snapToGrid w:val="0"/>
      <w:spacing w:after="300"/>
      <w:jc w:val="center"/>
    </w:pPr>
    <w:rPr>
      <w:rFonts w:ascii="Times New Roman Bold" w:hAnsi="Times New Roman Bold"/>
      <w:b/>
      <w:caps/>
      <w:color w:val="000080"/>
      <w:sz w:val="44"/>
    </w:rPr>
  </w:style>
  <w:style w:type="paragraph" w:customStyle="1" w:styleId="SchedASectionHeading">
    <w:name w:val="Sched A Section Heading"/>
    <w:basedOn w:val="Normal"/>
    <w:rsid w:val="00E910AE"/>
    <w:pPr>
      <w:widowControl w:val="0"/>
      <w:snapToGrid w:val="0"/>
      <w:spacing w:after="360"/>
    </w:pPr>
    <w:rPr>
      <w:rFonts w:ascii="Times New Roman Bold" w:hAnsi="Times New Roman Bold"/>
      <w:b/>
      <w:color w:val="0000FF"/>
      <w:sz w:val="37"/>
    </w:rPr>
  </w:style>
  <w:style w:type="paragraph" w:customStyle="1" w:styleId="Subheading">
    <w:name w:val="Sub heading"/>
    <w:basedOn w:val="Normal"/>
    <w:rsid w:val="00E910AE"/>
    <w:pPr>
      <w:widowControl w:val="0"/>
      <w:snapToGrid w:val="0"/>
      <w:spacing w:after="300"/>
      <w:ind w:left="1003" w:hanging="283"/>
    </w:pPr>
    <w:rPr>
      <w:rFonts w:ascii="Times New Roman Bold" w:hAnsi="Times New Roman Bold"/>
      <w:b/>
      <w:color w:val="800080"/>
      <w:sz w:val="28"/>
    </w:rPr>
  </w:style>
  <w:style w:type="character" w:customStyle="1" w:styleId="apple-converted-space">
    <w:name w:val="apple-converted-space"/>
    <w:basedOn w:val="DefaultParagraphFont"/>
    <w:rsid w:val="00E910AE"/>
  </w:style>
  <w:style w:type="table" w:customStyle="1" w:styleId="LightShading-Accent11">
    <w:name w:val="Light Shading - Accent 11"/>
    <w:basedOn w:val="TableNormal"/>
    <w:next w:val="LightShading-Accent1"/>
    <w:uiPriority w:val="60"/>
    <w:rsid w:val="00E910AE"/>
    <w:rPr>
      <w:rFonts w:ascii="Calibri" w:eastAsia="Calibri" w:hAnsi="Calibri"/>
      <w:color w:val="2E74B5"/>
      <w:sz w:val="22"/>
      <w:szCs w:val="22"/>
      <w:lang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xl65">
    <w:name w:val="xl65"/>
    <w:basedOn w:val="Normal"/>
    <w:rsid w:val="00E910AE"/>
    <w:pPr>
      <w:pBdr>
        <w:left w:val="single" w:sz="8" w:space="0" w:color="auto"/>
      </w:pBdr>
      <w:spacing w:before="100" w:beforeAutospacing="1" w:after="100" w:afterAutospacing="1"/>
    </w:pPr>
    <w:rPr>
      <w:szCs w:val="24"/>
      <w:lang w:eastAsia="en-GB"/>
    </w:rPr>
  </w:style>
  <w:style w:type="paragraph" w:customStyle="1" w:styleId="xl66">
    <w:name w:val="xl66"/>
    <w:basedOn w:val="Normal"/>
    <w:rsid w:val="00E910AE"/>
    <w:pPr>
      <w:pBdr>
        <w:right w:val="single" w:sz="8" w:space="0" w:color="auto"/>
      </w:pBdr>
      <w:spacing w:before="100" w:beforeAutospacing="1" w:after="100" w:afterAutospacing="1"/>
    </w:pPr>
    <w:rPr>
      <w:szCs w:val="24"/>
      <w:lang w:eastAsia="en-GB"/>
    </w:rPr>
  </w:style>
  <w:style w:type="paragraph" w:customStyle="1" w:styleId="xl67">
    <w:name w:val="xl67"/>
    <w:basedOn w:val="Normal"/>
    <w:rsid w:val="00E910AE"/>
    <w:pPr>
      <w:pBdr>
        <w:left w:val="single" w:sz="8" w:space="0" w:color="auto"/>
        <w:bottom w:val="single" w:sz="8" w:space="0" w:color="auto"/>
      </w:pBdr>
      <w:spacing w:before="100" w:beforeAutospacing="1" w:after="100" w:afterAutospacing="1"/>
    </w:pPr>
    <w:rPr>
      <w:szCs w:val="24"/>
      <w:lang w:eastAsia="en-GB"/>
    </w:rPr>
  </w:style>
  <w:style w:type="paragraph" w:customStyle="1" w:styleId="xl68">
    <w:name w:val="xl68"/>
    <w:basedOn w:val="Normal"/>
    <w:rsid w:val="00E910AE"/>
    <w:pPr>
      <w:pBdr>
        <w:bottom w:val="single" w:sz="8" w:space="0" w:color="auto"/>
      </w:pBdr>
      <w:spacing w:before="100" w:beforeAutospacing="1" w:after="100" w:afterAutospacing="1"/>
    </w:pPr>
    <w:rPr>
      <w:szCs w:val="24"/>
      <w:lang w:eastAsia="en-GB"/>
    </w:rPr>
  </w:style>
  <w:style w:type="paragraph" w:customStyle="1" w:styleId="xl69">
    <w:name w:val="xl69"/>
    <w:basedOn w:val="Normal"/>
    <w:rsid w:val="00E910AE"/>
    <w:pPr>
      <w:pBdr>
        <w:bottom w:val="single" w:sz="8" w:space="0" w:color="auto"/>
        <w:right w:val="single" w:sz="8" w:space="0" w:color="auto"/>
      </w:pBdr>
      <w:spacing w:before="100" w:beforeAutospacing="1" w:after="100" w:afterAutospacing="1"/>
    </w:pPr>
    <w:rPr>
      <w:szCs w:val="24"/>
      <w:lang w:eastAsia="en-GB"/>
    </w:rPr>
  </w:style>
  <w:style w:type="paragraph" w:customStyle="1" w:styleId="xl70">
    <w:name w:val="xl70"/>
    <w:basedOn w:val="Normal"/>
    <w:rsid w:val="00E910A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71">
    <w:name w:val="xl71"/>
    <w:basedOn w:val="Normal"/>
    <w:rsid w:val="00E910A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72">
    <w:name w:val="xl72"/>
    <w:basedOn w:val="Normal"/>
    <w:rsid w:val="00E910A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szCs w:val="24"/>
      <w:lang w:eastAsia="en-GB"/>
    </w:rPr>
  </w:style>
  <w:style w:type="paragraph" w:customStyle="1" w:styleId="xl73">
    <w:name w:val="xl73"/>
    <w:basedOn w:val="Normal"/>
    <w:rsid w:val="00E910A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szCs w:val="24"/>
      <w:lang w:eastAsia="en-GB"/>
    </w:rPr>
  </w:style>
  <w:style w:type="paragraph" w:customStyle="1" w:styleId="xl74">
    <w:name w:val="xl74"/>
    <w:basedOn w:val="Normal"/>
    <w:rsid w:val="00E910A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szCs w:val="24"/>
      <w:lang w:eastAsia="en-GB"/>
    </w:rPr>
  </w:style>
  <w:style w:type="paragraph" w:customStyle="1" w:styleId="xl75">
    <w:name w:val="xl75"/>
    <w:basedOn w:val="Normal"/>
    <w:rsid w:val="00E910AE"/>
    <w:pPr>
      <w:pBdr>
        <w:top w:val="single" w:sz="8" w:space="0" w:color="auto"/>
        <w:left w:val="single" w:sz="4" w:space="0" w:color="auto"/>
        <w:right w:val="single" w:sz="8" w:space="0" w:color="auto"/>
      </w:pBdr>
      <w:spacing w:before="100" w:beforeAutospacing="1" w:after="100" w:afterAutospacing="1"/>
      <w:jc w:val="center"/>
    </w:pPr>
    <w:rPr>
      <w:szCs w:val="24"/>
      <w:lang w:eastAsia="en-GB"/>
    </w:rPr>
  </w:style>
  <w:style w:type="paragraph" w:customStyle="1" w:styleId="xl76">
    <w:name w:val="xl76"/>
    <w:basedOn w:val="Normal"/>
    <w:rsid w:val="00E910AE"/>
    <w:pPr>
      <w:pBdr>
        <w:left w:val="single" w:sz="4" w:space="0" w:color="auto"/>
        <w:right w:val="single" w:sz="8" w:space="0" w:color="auto"/>
      </w:pBdr>
      <w:spacing w:before="100" w:beforeAutospacing="1" w:after="100" w:afterAutospacing="1"/>
      <w:jc w:val="center"/>
    </w:pPr>
    <w:rPr>
      <w:szCs w:val="24"/>
      <w:lang w:eastAsia="en-GB"/>
    </w:rPr>
  </w:style>
  <w:style w:type="paragraph" w:customStyle="1" w:styleId="xl77">
    <w:name w:val="xl77"/>
    <w:basedOn w:val="Normal"/>
    <w:rsid w:val="00E910AE"/>
    <w:pPr>
      <w:pBdr>
        <w:top w:val="single" w:sz="4" w:space="0" w:color="auto"/>
        <w:left w:val="single" w:sz="8" w:space="0" w:color="auto"/>
        <w:right w:val="single" w:sz="4" w:space="0" w:color="auto"/>
      </w:pBdr>
      <w:spacing w:before="100" w:beforeAutospacing="1" w:after="100" w:afterAutospacing="1"/>
      <w:jc w:val="center"/>
    </w:pPr>
    <w:rPr>
      <w:szCs w:val="24"/>
      <w:lang w:eastAsia="en-GB"/>
    </w:rPr>
  </w:style>
  <w:style w:type="paragraph" w:customStyle="1" w:styleId="xl78">
    <w:name w:val="xl78"/>
    <w:basedOn w:val="Normal"/>
    <w:rsid w:val="00E910AE"/>
    <w:pPr>
      <w:pBdr>
        <w:top w:val="single" w:sz="4" w:space="0" w:color="auto"/>
        <w:left w:val="single" w:sz="4" w:space="0" w:color="auto"/>
        <w:right w:val="single" w:sz="4" w:space="0" w:color="auto"/>
      </w:pBdr>
      <w:spacing w:before="100" w:beforeAutospacing="1" w:after="100" w:afterAutospacing="1"/>
      <w:jc w:val="center"/>
    </w:pPr>
    <w:rPr>
      <w:szCs w:val="24"/>
      <w:lang w:eastAsia="en-GB"/>
    </w:rPr>
  </w:style>
  <w:style w:type="paragraph" w:customStyle="1" w:styleId="xl79">
    <w:name w:val="xl79"/>
    <w:basedOn w:val="Normal"/>
    <w:rsid w:val="00E910AE"/>
    <w:pPr>
      <w:pBdr>
        <w:top w:val="single" w:sz="4" w:space="0" w:color="auto"/>
      </w:pBdr>
      <w:spacing w:before="100" w:beforeAutospacing="1" w:after="100" w:afterAutospacing="1"/>
    </w:pPr>
    <w:rPr>
      <w:szCs w:val="24"/>
      <w:lang w:eastAsia="en-GB"/>
    </w:rPr>
  </w:style>
  <w:style w:type="paragraph" w:customStyle="1" w:styleId="xl80">
    <w:name w:val="xl80"/>
    <w:basedOn w:val="Normal"/>
    <w:rsid w:val="00E910AE"/>
    <w:pPr>
      <w:pBdr>
        <w:top w:val="single" w:sz="4" w:space="0" w:color="auto"/>
      </w:pBdr>
      <w:spacing w:before="100" w:beforeAutospacing="1" w:after="100" w:afterAutospacing="1"/>
    </w:pPr>
    <w:rPr>
      <w:szCs w:val="24"/>
      <w:lang w:eastAsia="en-GB"/>
    </w:rPr>
  </w:style>
  <w:style w:type="paragraph" w:customStyle="1" w:styleId="xl81">
    <w:name w:val="xl81"/>
    <w:basedOn w:val="Normal"/>
    <w:rsid w:val="00E910AE"/>
    <w:pPr>
      <w:pBdr>
        <w:top w:val="single" w:sz="4" w:space="0" w:color="auto"/>
        <w:left w:val="single" w:sz="8" w:space="0" w:color="auto"/>
      </w:pBdr>
      <w:spacing w:before="100" w:beforeAutospacing="1" w:after="100" w:afterAutospacing="1"/>
    </w:pPr>
    <w:rPr>
      <w:szCs w:val="24"/>
      <w:lang w:eastAsia="en-GB"/>
    </w:rPr>
  </w:style>
  <w:style w:type="paragraph" w:customStyle="1" w:styleId="xl82">
    <w:name w:val="xl82"/>
    <w:basedOn w:val="Normal"/>
    <w:rsid w:val="00E910AE"/>
    <w:pPr>
      <w:pBdr>
        <w:top w:val="single" w:sz="4" w:space="0" w:color="auto"/>
        <w:right w:val="single" w:sz="8" w:space="0" w:color="auto"/>
      </w:pBdr>
      <w:spacing w:before="100" w:beforeAutospacing="1" w:after="100" w:afterAutospacing="1"/>
    </w:pPr>
    <w:rPr>
      <w:szCs w:val="24"/>
      <w:lang w:eastAsia="en-GB"/>
    </w:rPr>
  </w:style>
  <w:style w:type="table" w:customStyle="1" w:styleId="TableGrid1">
    <w:name w:val="Table Grid1"/>
    <w:basedOn w:val="TableNormal"/>
    <w:next w:val="TableGrid"/>
    <w:uiPriority w:val="39"/>
    <w:rsid w:val="00E91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E910AE"/>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next w:val="PlainTable1"/>
    <w:uiPriority w:val="41"/>
    <w:rsid w:val="00E910AE"/>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1">
    <w:name w:val="Grid Table 5 Dark - Accent 11"/>
    <w:basedOn w:val="TableNormal"/>
    <w:next w:val="GridTable5Dark-Accent1"/>
    <w:uiPriority w:val="50"/>
    <w:rsid w:val="00E910AE"/>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PlainTable51">
    <w:name w:val="Plain Table 51"/>
    <w:basedOn w:val="TableNormal"/>
    <w:next w:val="PlainTable5"/>
    <w:uiPriority w:val="45"/>
    <w:rsid w:val="00E910AE"/>
    <w:rPr>
      <w:rFonts w:ascii="Calibri" w:eastAsia="Calibri" w:hAnsi="Calibri"/>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next w:val="GridTable5Dark-Accent5"/>
    <w:uiPriority w:val="50"/>
    <w:rsid w:val="00E910AE"/>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910AE"/>
    <w:rPr>
      <w:b/>
      <w:i/>
      <w:color w:val="000000"/>
      <w:sz w:val="24"/>
      <w:u w:val="single"/>
      <w:lang w:eastAsia="en-US"/>
    </w:rPr>
  </w:style>
  <w:style w:type="table" w:styleId="LightShading-Accent1">
    <w:name w:val="Light Shading Accent 1"/>
    <w:basedOn w:val="TableNormal"/>
    <w:uiPriority w:val="60"/>
    <w:semiHidden/>
    <w:unhideWhenUsed/>
    <w:rsid w:val="00E910A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Light">
    <w:name w:val="Grid Table Light"/>
    <w:basedOn w:val="TableNormal"/>
    <w:uiPriority w:val="40"/>
    <w:rsid w:val="00E910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910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E910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PlainTable5">
    <w:name w:val="Plain Table 5"/>
    <w:basedOn w:val="TableNormal"/>
    <w:uiPriority w:val="45"/>
    <w:rsid w:val="00E910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5">
    <w:name w:val="Grid Table 5 Dark Accent 5"/>
    <w:basedOn w:val="TableNormal"/>
    <w:uiPriority w:val="50"/>
    <w:rsid w:val="00E910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001">
      <w:bodyDiv w:val="1"/>
      <w:marLeft w:val="0"/>
      <w:marRight w:val="0"/>
      <w:marTop w:val="0"/>
      <w:marBottom w:val="0"/>
      <w:divBdr>
        <w:top w:val="none" w:sz="0" w:space="0" w:color="auto"/>
        <w:left w:val="none" w:sz="0" w:space="0" w:color="auto"/>
        <w:bottom w:val="none" w:sz="0" w:space="0" w:color="auto"/>
        <w:right w:val="none" w:sz="0" w:space="0" w:color="auto"/>
      </w:divBdr>
    </w:div>
    <w:div w:id="71005715">
      <w:bodyDiv w:val="1"/>
      <w:marLeft w:val="0"/>
      <w:marRight w:val="0"/>
      <w:marTop w:val="0"/>
      <w:marBottom w:val="0"/>
      <w:divBdr>
        <w:top w:val="none" w:sz="0" w:space="0" w:color="auto"/>
        <w:left w:val="none" w:sz="0" w:space="0" w:color="auto"/>
        <w:bottom w:val="none" w:sz="0" w:space="0" w:color="auto"/>
        <w:right w:val="none" w:sz="0" w:space="0" w:color="auto"/>
      </w:divBdr>
    </w:div>
    <w:div w:id="209345020">
      <w:bodyDiv w:val="1"/>
      <w:marLeft w:val="0"/>
      <w:marRight w:val="0"/>
      <w:marTop w:val="0"/>
      <w:marBottom w:val="0"/>
      <w:divBdr>
        <w:top w:val="none" w:sz="0" w:space="0" w:color="auto"/>
        <w:left w:val="none" w:sz="0" w:space="0" w:color="auto"/>
        <w:bottom w:val="none" w:sz="0" w:space="0" w:color="auto"/>
        <w:right w:val="none" w:sz="0" w:space="0" w:color="auto"/>
      </w:divBdr>
    </w:div>
    <w:div w:id="233243302">
      <w:bodyDiv w:val="1"/>
      <w:marLeft w:val="0"/>
      <w:marRight w:val="0"/>
      <w:marTop w:val="0"/>
      <w:marBottom w:val="0"/>
      <w:divBdr>
        <w:top w:val="none" w:sz="0" w:space="0" w:color="auto"/>
        <w:left w:val="none" w:sz="0" w:space="0" w:color="auto"/>
        <w:bottom w:val="none" w:sz="0" w:space="0" w:color="auto"/>
        <w:right w:val="none" w:sz="0" w:space="0" w:color="auto"/>
      </w:divBdr>
      <w:divsChild>
        <w:div w:id="222067557">
          <w:marLeft w:val="0"/>
          <w:marRight w:val="0"/>
          <w:marTop w:val="0"/>
          <w:marBottom w:val="0"/>
          <w:divBdr>
            <w:top w:val="none" w:sz="0" w:space="0" w:color="auto"/>
            <w:left w:val="none" w:sz="0" w:space="0" w:color="auto"/>
            <w:bottom w:val="none" w:sz="0" w:space="0" w:color="auto"/>
            <w:right w:val="none" w:sz="0" w:space="0" w:color="auto"/>
          </w:divBdr>
          <w:divsChild>
            <w:div w:id="717826792">
              <w:marLeft w:val="0"/>
              <w:marRight w:val="0"/>
              <w:marTop w:val="0"/>
              <w:marBottom w:val="0"/>
              <w:divBdr>
                <w:top w:val="single" w:sz="2" w:space="0" w:color="FFFFFF"/>
                <w:left w:val="single" w:sz="6" w:space="0" w:color="FFFFFF"/>
                <w:bottom w:val="single" w:sz="6" w:space="0" w:color="FFFFFF"/>
                <w:right w:val="single" w:sz="6" w:space="0" w:color="FFFFFF"/>
              </w:divBdr>
              <w:divsChild>
                <w:div w:id="977416967">
                  <w:marLeft w:val="0"/>
                  <w:marRight w:val="0"/>
                  <w:marTop w:val="0"/>
                  <w:marBottom w:val="0"/>
                  <w:divBdr>
                    <w:top w:val="single" w:sz="6" w:space="1" w:color="D3D3D3"/>
                    <w:left w:val="none" w:sz="0" w:space="0" w:color="auto"/>
                    <w:bottom w:val="none" w:sz="0" w:space="0" w:color="auto"/>
                    <w:right w:val="none" w:sz="0" w:space="0" w:color="auto"/>
                  </w:divBdr>
                  <w:divsChild>
                    <w:div w:id="155150915">
                      <w:marLeft w:val="0"/>
                      <w:marRight w:val="0"/>
                      <w:marTop w:val="0"/>
                      <w:marBottom w:val="0"/>
                      <w:divBdr>
                        <w:top w:val="none" w:sz="0" w:space="0" w:color="auto"/>
                        <w:left w:val="none" w:sz="0" w:space="0" w:color="auto"/>
                        <w:bottom w:val="none" w:sz="0" w:space="0" w:color="auto"/>
                        <w:right w:val="none" w:sz="0" w:space="0" w:color="auto"/>
                      </w:divBdr>
                      <w:divsChild>
                        <w:div w:id="11159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356033">
      <w:bodyDiv w:val="1"/>
      <w:marLeft w:val="0"/>
      <w:marRight w:val="0"/>
      <w:marTop w:val="0"/>
      <w:marBottom w:val="0"/>
      <w:divBdr>
        <w:top w:val="none" w:sz="0" w:space="0" w:color="auto"/>
        <w:left w:val="none" w:sz="0" w:space="0" w:color="auto"/>
        <w:bottom w:val="none" w:sz="0" w:space="0" w:color="auto"/>
        <w:right w:val="none" w:sz="0" w:space="0" w:color="auto"/>
      </w:divBdr>
    </w:div>
    <w:div w:id="329144585">
      <w:bodyDiv w:val="1"/>
      <w:marLeft w:val="0"/>
      <w:marRight w:val="0"/>
      <w:marTop w:val="0"/>
      <w:marBottom w:val="0"/>
      <w:divBdr>
        <w:top w:val="none" w:sz="0" w:space="0" w:color="auto"/>
        <w:left w:val="none" w:sz="0" w:space="0" w:color="auto"/>
        <w:bottom w:val="none" w:sz="0" w:space="0" w:color="auto"/>
        <w:right w:val="none" w:sz="0" w:space="0" w:color="auto"/>
      </w:divBdr>
    </w:div>
    <w:div w:id="366413459">
      <w:bodyDiv w:val="1"/>
      <w:marLeft w:val="0"/>
      <w:marRight w:val="0"/>
      <w:marTop w:val="0"/>
      <w:marBottom w:val="0"/>
      <w:divBdr>
        <w:top w:val="none" w:sz="0" w:space="0" w:color="auto"/>
        <w:left w:val="none" w:sz="0" w:space="0" w:color="auto"/>
        <w:bottom w:val="none" w:sz="0" w:space="0" w:color="auto"/>
        <w:right w:val="none" w:sz="0" w:space="0" w:color="auto"/>
      </w:divBdr>
    </w:div>
    <w:div w:id="387336871">
      <w:bodyDiv w:val="1"/>
      <w:marLeft w:val="0"/>
      <w:marRight w:val="0"/>
      <w:marTop w:val="0"/>
      <w:marBottom w:val="0"/>
      <w:divBdr>
        <w:top w:val="none" w:sz="0" w:space="0" w:color="auto"/>
        <w:left w:val="none" w:sz="0" w:space="0" w:color="auto"/>
        <w:bottom w:val="none" w:sz="0" w:space="0" w:color="auto"/>
        <w:right w:val="none" w:sz="0" w:space="0" w:color="auto"/>
      </w:divBdr>
    </w:div>
    <w:div w:id="402876296">
      <w:bodyDiv w:val="1"/>
      <w:marLeft w:val="0"/>
      <w:marRight w:val="0"/>
      <w:marTop w:val="0"/>
      <w:marBottom w:val="0"/>
      <w:divBdr>
        <w:top w:val="none" w:sz="0" w:space="0" w:color="auto"/>
        <w:left w:val="none" w:sz="0" w:space="0" w:color="auto"/>
        <w:bottom w:val="none" w:sz="0" w:space="0" w:color="auto"/>
        <w:right w:val="none" w:sz="0" w:space="0" w:color="auto"/>
      </w:divBdr>
    </w:div>
    <w:div w:id="451558386">
      <w:bodyDiv w:val="1"/>
      <w:marLeft w:val="0"/>
      <w:marRight w:val="0"/>
      <w:marTop w:val="0"/>
      <w:marBottom w:val="0"/>
      <w:divBdr>
        <w:top w:val="none" w:sz="0" w:space="0" w:color="auto"/>
        <w:left w:val="none" w:sz="0" w:space="0" w:color="auto"/>
        <w:bottom w:val="none" w:sz="0" w:space="0" w:color="auto"/>
        <w:right w:val="none" w:sz="0" w:space="0" w:color="auto"/>
      </w:divBdr>
    </w:div>
    <w:div w:id="470753740">
      <w:bodyDiv w:val="1"/>
      <w:marLeft w:val="0"/>
      <w:marRight w:val="0"/>
      <w:marTop w:val="0"/>
      <w:marBottom w:val="0"/>
      <w:divBdr>
        <w:top w:val="none" w:sz="0" w:space="0" w:color="auto"/>
        <w:left w:val="none" w:sz="0" w:space="0" w:color="auto"/>
        <w:bottom w:val="none" w:sz="0" w:space="0" w:color="auto"/>
        <w:right w:val="none" w:sz="0" w:space="0" w:color="auto"/>
      </w:divBdr>
    </w:div>
    <w:div w:id="515120530">
      <w:bodyDiv w:val="1"/>
      <w:marLeft w:val="0"/>
      <w:marRight w:val="0"/>
      <w:marTop w:val="0"/>
      <w:marBottom w:val="0"/>
      <w:divBdr>
        <w:top w:val="none" w:sz="0" w:space="0" w:color="auto"/>
        <w:left w:val="none" w:sz="0" w:space="0" w:color="auto"/>
        <w:bottom w:val="none" w:sz="0" w:space="0" w:color="auto"/>
        <w:right w:val="none" w:sz="0" w:space="0" w:color="auto"/>
      </w:divBdr>
    </w:div>
    <w:div w:id="709109643">
      <w:bodyDiv w:val="1"/>
      <w:marLeft w:val="0"/>
      <w:marRight w:val="0"/>
      <w:marTop w:val="0"/>
      <w:marBottom w:val="0"/>
      <w:divBdr>
        <w:top w:val="none" w:sz="0" w:space="0" w:color="auto"/>
        <w:left w:val="none" w:sz="0" w:space="0" w:color="auto"/>
        <w:bottom w:val="none" w:sz="0" w:space="0" w:color="auto"/>
        <w:right w:val="none" w:sz="0" w:space="0" w:color="auto"/>
      </w:divBdr>
    </w:div>
    <w:div w:id="783882725">
      <w:bodyDiv w:val="1"/>
      <w:marLeft w:val="0"/>
      <w:marRight w:val="0"/>
      <w:marTop w:val="0"/>
      <w:marBottom w:val="0"/>
      <w:divBdr>
        <w:top w:val="none" w:sz="0" w:space="0" w:color="auto"/>
        <w:left w:val="none" w:sz="0" w:space="0" w:color="auto"/>
        <w:bottom w:val="none" w:sz="0" w:space="0" w:color="auto"/>
        <w:right w:val="none" w:sz="0" w:space="0" w:color="auto"/>
      </w:divBdr>
    </w:div>
    <w:div w:id="788010844">
      <w:bodyDiv w:val="1"/>
      <w:marLeft w:val="0"/>
      <w:marRight w:val="0"/>
      <w:marTop w:val="0"/>
      <w:marBottom w:val="0"/>
      <w:divBdr>
        <w:top w:val="none" w:sz="0" w:space="0" w:color="auto"/>
        <w:left w:val="none" w:sz="0" w:space="0" w:color="auto"/>
        <w:bottom w:val="none" w:sz="0" w:space="0" w:color="auto"/>
        <w:right w:val="none" w:sz="0" w:space="0" w:color="auto"/>
      </w:divBdr>
    </w:div>
    <w:div w:id="864713035">
      <w:bodyDiv w:val="1"/>
      <w:marLeft w:val="0"/>
      <w:marRight w:val="0"/>
      <w:marTop w:val="0"/>
      <w:marBottom w:val="0"/>
      <w:divBdr>
        <w:top w:val="none" w:sz="0" w:space="0" w:color="auto"/>
        <w:left w:val="none" w:sz="0" w:space="0" w:color="auto"/>
        <w:bottom w:val="none" w:sz="0" w:space="0" w:color="auto"/>
        <w:right w:val="none" w:sz="0" w:space="0" w:color="auto"/>
      </w:divBdr>
    </w:div>
    <w:div w:id="876963929">
      <w:bodyDiv w:val="1"/>
      <w:marLeft w:val="0"/>
      <w:marRight w:val="0"/>
      <w:marTop w:val="0"/>
      <w:marBottom w:val="0"/>
      <w:divBdr>
        <w:top w:val="none" w:sz="0" w:space="0" w:color="auto"/>
        <w:left w:val="none" w:sz="0" w:space="0" w:color="auto"/>
        <w:bottom w:val="none" w:sz="0" w:space="0" w:color="auto"/>
        <w:right w:val="none" w:sz="0" w:space="0" w:color="auto"/>
      </w:divBdr>
    </w:div>
    <w:div w:id="888609165">
      <w:bodyDiv w:val="1"/>
      <w:marLeft w:val="0"/>
      <w:marRight w:val="0"/>
      <w:marTop w:val="0"/>
      <w:marBottom w:val="0"/>
      <w:divBdr>
        <w:top w:val="none" w:sz="0" w:space="0" w:color="auto"/>
        <w:left w:val="none" w:sz="0" w:space="0" w:color="auto"/>
        <w:bottom w:val="none" w:sz="0" w:space="0" w:color="auto"/>
        <w:right w:val="none" w:sz="0" w:space="0" w:color="auto"/>
      </w:divBdr>
    </w:div>
    <w:div w:id="1025250827">
      <w:bodyDiv w:val="1"/>
      <w:marLeft w:val="0"/>
      <w:marRight w:val="0"/>
      <w:marTop w:val="0"/>
      <w:marBottom w:val="0"/>
      <w:divBdr>
        <w:top w:val="none" w:sz="0" w:space="0" w:color="auto"/>
        <w:left w:val="none" w:sz="0" w:space="0" w:color="auto"/>
        <w:bottom w:val="none" w:sz="0" w:space="0" w:color="auto"/>
        <w:right w:val="none" w:sz="0" w:space="0" w:color="auto"/>
      </w:divBdr>
    </w:div>
    <w:div w:id="1069958803">
      <w:bodyDiv w:val="1"/>
      <w:marLeft w:val="0"/>
      <w:marRight w:val="0"/>
      <w:marTop w:val="0"/>
      <w:marBottom w:val="0"/>
      <w:divBdr>
        <w:top w:val="none" w:sz="0" w:space="0" w:color="auto"/>
        <w:left w:val="none" w:sz="0" w:space="0" w:color="auto"/>
        <w:bottom w:val="none" w:sz="0" w:space="0" w:color="auto"/>
        <w:right w:val="none" w:sz="0" w:space="0" w:color="auto"/>
      </w:divBdr>
      <w:divsChild>
        <w:div w:id="211696586">
          <w:marLeft w:val="0"/>
          <w:marRight w:val="0"/>
          <w:marTop w:val="0"/>
          <w:marBottom w:val="0"/>
          <w:divBdr>
            <w:top w:val="none" w:sz="0" w:space="0" w:color="auto"/>
            <w:left w:val="none" w:sz="0" w:space="0" w:color="auto"/>
            <w:bottom w:val="none" w:sz="0" w:space="0" w:color="auto"/>
            <w:right w:val="none" w:sz="0" w:space="0" w:color="auto"/>
          </w:divBdr>
          <w:divsChild>
            <w:div w:id="1583176233">
              <w:marLeft w:val="0"/>
              <w:marRight w:val="0"/>
              <w:marTop w:val="0"/>
              <w:marBottom w:val="0"/>
              <w:divBdr>
                <w:top w:val="single" w:sz="2" w:space="0" w:color="FFFFFF"/>
                <w:left w:val="single" w:sz="6" w:space="0" w:color="FFFFFF"/>
                <w:bottom w:val="single" w:sz="6" w:space="0" w:color="FFFFFF"/>
                <w:right w:val="single" w:sz="6" w:space="0" w:color="FFFFFF"/>
              </w:divBdr>
              <w:divsChild>
                <w:div w:id="441538572">
                  <w:marLeft w:val="0"/>
                  <w:marRight w:val="0"/>
                  <w:marTop w:val="0"/>
                  <w:marBottom w:val="0"/>
                  <w:divBdr>
                    <w:top w:val="single" w:sz="6" w:space="1" w:color="D3D3D3"/>
                    <w:left w:val="none" w:sz="0" w:space="0" w:color="auto"/>
                    <w:bottom w:val="none" w:sz="0" w:space="0" w:color="auto"/>
                    <w:right w:val="none" w:sz="0" w:space="0" w:color="auto"/>
                  </w:divBdr>
                  <w:divsChild>
                    <w:div w:id="1646471722">
                      <w:marLeft w:val="0"/>
                      <w:marRight w:val="0"/>
                      <w:marTop w:val="0"/>
                      <w:marBottom w:val="0"/>
                      <w:divBdr>
                        <w:top w:val="none" w:sz="0" w:space="0" w:color="auto"/>
                        <w:left w:val="none" w:sz="0" w:space="0" w:color="auto"/>
                        <w:bottom w:val="none" w:sz="0" w:space="0" w:color="auto"/>
                        <w:right w:val="none" w:sz="0" w:space="0" w:color="auto"/>
                      </w:divBdr>
                      <w:divsChild>
                        <w:div w:id="151915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328596">
      <w:bodyDiv w:val="1"/>
      <w:marLeft w:val="0"/>
      <w:marRight w:val="0"/>
      <w:marTop w:val="0"/>
      <w:marBottom w:val="0"/>
      <w:divBdr>
        <w:top w:val="none" w:sz="0" w:space="0" w:color="auto"/>
        <w:left w:val="none" w:sz="0" w:space="0" w:color="auto"/>
        <w:bottom w:val="none" w:sz="0" w:space="0" w:color="auto"/>
        <w:right w:val="none" w:sz="0" w:space="0" w:color="auto"/>
      </w:divBdr>
    </w:div>
    <w:div w:id="1190069402">
      <w:bodyDiv w:val="1"/>
      <w:marLeft w:val="0"/>
      <w:marRight w:val="0"/>
      <w:marTop w:val="0"/>
      <w:marBottom w:val="0"/>
      <w:divBdr>
        <w:top w:val="none" w:sz="0" w:space="0" w:color="auto"/>
        <w:left w:val="none" w:sz="0" w:space="0" w:color="auto"/>
        <w:bottom w:val="none" w:sz="0" w:space="0" w:color="auto"/>
        <w:right w:val="none" w:sz="0" w:space="0" w:color="auto"/>
      </w:divBdr>
    </w:div>
    <w:div w:id="1270044741">
      <w:bodyDiv w:val="1"/>
      <w:marLeft w:val="0"/>
      <w:marRight w:val="0"/>
      <w:marTop w:val="0"/>
      <w:marBottom w:val="0"/>
      <w:divBdr>
        <w:top w:val="none" w:sz="0" w:space="0" w:color="auto"/>
        <w:left w:val="none" w:sz="0" w:space="0" w:color="auto"/>
        <w:bottom w:val="none" w:sz="0" w:space="0" w:color="auto"/>
        <w:right w:val="none" w:sz="0" w:space="0" w:color="auto"/>
      </w:divBdr>
    </w:div>
    <w:div w:id="1336345864">
      <w:bodyDiv w:val="1"/>
      <w:marLeft w:val="0"/>
      <w:marRight w:val="0"/>
      <w:marTop w:val="0"/>
      <w:marBottom w:val="0"/>
      <w:divBdr>
        <w:top w:val="none" w:sz="0" w:space="0" w:color="auto"/>
        <w:left w:val="none" w:sz="0" w:space="0" w:color="auto"/>
        <w:bottom w:val="none" w:sz="0" w:space="0" w:color="auto"/>
        <w:right w:val="none" w:sz="0" w:space="0" w:color="auto"/>
      </w:divBdr>
    </w:div>
    <w:div w:id="1393427463">
      <w:bodyDiv w:val="1"/>
      <w:marLeft w:val="0"/>
      <w:marRight w:val="0"/>
      <w:marTop w:val="0"/>
      <w:marBottom w:val="0"/>
      <w:divBdr>
        <w:top w:val="none" w:sz="0" w:space="0" w:color="auto"/>
        <w:left w:val="none" w:sz="0" w:space="0" w:color="auto"/>
        <w:bottom w:val="none" w:sz="0" w:space="0" w:color="auto"/>
        <w:right w:val="none" w:sz="0" w:space="0" w:color="auto"/>
      </w:divBdr>
      <w:divsChild>
        <w:div w:id="86318735">
          <w:marLeft w:val="0"/>
          <w:marRight w:val="0"/>
          <w:marTop w:val="0"/>
          <w:marBottom w:val="0"/>
          <w:divBdr>
            <w:top w:val="none" w:sz="0" w:space="0" w:color="auto"/>
            <w:left w:val="none" w:sz="0" w:space="0" w:color="auto"/>
            <w:bottom w:val="none" w:sz="0" w:space="0" w:color="auto"/>
            <w:right w:val="none" w:sz="0" w:space="0" w:color="auto"/>
          </w:divBdr>
          <w:divsChild>
            <w:div w:id="1866674116">
              <w:marLeft w:val="0"/>
              <w:marRight w:val="0"/>
              <w:marTop w:val="0"/>
              <w:marBottom w:val="0"/>
              <w:divBdr>
                <w:top w:val="none" w:sz="0" w:space="0" w:color="auto"/>
                <w:left w:val="none" w:sz="0" w:space="0" w:color="auto"/>
                <w:bottom w:val="none" w:sz="0" w:space="0" w:color="auto"/>
                <w:right w:val="none" w:sz="0" w:space="0" w:color="auto"/>
              </w:divBdr>
              <w:divsChild>
                <w:div w:id="576597852">
                  <w:marLeft w:val="0"/>
                  <w:marRight w:val="0"/>
                  <w:marTop w:val="0"/>
                  <w:marBottom w:val="0"/>
                  <w:divBdr>
                    <w:top w:val="none" w:sz="0" w:space="0" w:color="auto"/>
                    <w:left w:val="none" w:sz="0" w:space="0" w:color="auto"/>
                    <w:bottom w:val="none" w:sz="0" w:space="0" w:color="auto"/>
                    <w:right w:val="none" w:sz="0" w:space="0" w:color="auto"/>
                  </w:divBdr>
                  <w:divsChild>
                    <w:div w:id="654455522">
                      <w:marLeft w:val="0"/>
                      <w:marRight w:val="0"/>
                      <w:marTop w:val="0"/>
                      <w:marBottom w:val="0"/>
                      <w:divBdr>
                        <w:top w:val="none" w:sz="0" w:space="0" w:color="auto"/>
                        <w:left w:val="none" w:sz="0" w:space="0" w:color="auto"/>
                        <w:bottom w:val="none" w:sz="0" w:space="0" w:color="auto"/>
                        <w:right w:val="none" w:sz="0" w:space="0" w:color="auto"/>
                      </w:divBdr>
                      <w:divsChild>
                        <w:div w:id="1662732571">
                          <w:marLeft w:val="0"/>
                          <w:marRight w:val="0"/>
                          <w:marTop w:val="0"/>
                          <w:marBottom w:val="0"/>
                          <w:divBdr>
                            <w:top w:val="none" w:sz="0" w:space="0" w:color="auto"/>
                            <w:left w:val="none" w:sz="0" w:space="0" w:color="auto"/>
                            <w:bottom w:val="none" w:sz="0" w:space="0" w:color="auto"/>
                            <w:right w:val="none" w:sz="0" w:space="0" w:color="auto"/>
                          </w:divBdr>
                          <w:divsChild>
                            <w:div w:id="9131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068548">
      <w:bodyDiv w:val="1"/>
      <w:marLeft w:val="0"/>
      <w:marRight w:val="0"/>
      <w:marTop w:val="0"/>
      <w:marBottom w:val="0"/>
      <w:divBdr>
        <w:top w:val="none" w:sz="0" w:space="0" w:color="auto"/>
        <w:left w:val="none" w:sz="0" w:space="0" w:color="auto"/>
        <w:bottom w:val="none" w:sz="0" w:space="0" w:color="auto"/>
        <w:right w:val="none" w:sz="0" w:space="0" w:color="auto"/>
      </w:divBdr>
    </w:div>
    <w:div w:id="1502233238">
      <w:bodyDiv w:val="1"/>
      <w:marLeft w:val="0"/>
      <w:marRight w:val="0"/>
      <w:marTop w:val="0"/>
      <w:marBottom w:val="0"/>
      <w:divBdr>
        <w:top w:val="none" w:sz="0" w:space="0" w:color="auto"/>
        <w:left w:val="none" w:sz="0" w:space="0" w:color="auto"/>
        <w:bottom w:val="none" w:sz="0" w:space="0" w:color="auto"/>
        <w:right w:val="none" w:sz="0" w:space="0" w:color="auto"/>
      </w:divBdr>
    </w:div>
    <w:div w:id="1543327668">
      <w:bodyDiv w:val="1"/>
      <w:marLeft w:val="0"/>
      <w:marRight w:val="0"/>
      <w:marTop w:val="0"/>
      <w:marBottom w:val="0"/>
      <w:divBdr>
        <w:top w:val="none" w:sz="0" w:space="0" w:color="auto"/>
        <w:left w:val="none" w:sz="0" w:space="0" w:color="auto"/>
        <w:bottom w:val="none" w:sz="0" w:space="0" w:color="auto"/>
        <w:right w:val="none" w:sz="0" w:space="0" w:color="auto"/>
      </w:divBdr>
    </w:div>
    <w:div w:id="1623000249">
      <w:bodyDiv w:val="1"/>
      <w:marLeft w:val="0"/>
      <w:marRight w:val="0"/>
      <w:marTop w:val="0"/>
      <w:marBottom w:val="0"/>
      <w:divBdr>
        <w:top w:val="none" w:sz="0" w:space="0" w:color="auto"/>
        <w:left w:val="none" w:sz="0" w:space="0" w:color="auto"/>
        <w:bottom w:val="none" w:sz="0" w:space="0" w:color="auto"/>
        <w:right w:val="none" w:sz="0" w:space="0" w:color="auto"/>
      </w:divBdr>
    </w:div>
    <w:div w:id="1678574153">
      <w:bodyDiv w:val="1"/>
      <w:marLeft w:val="0"/>
      <w:marRight w:val="0"/>
      <w:marTop w:val="0"/>
      <w:marBottom w:val="0"/>
      <w:divBdr>
        <w:top w:val="none" w:sz="0" w:space="0" w:color="auto"/>
        <w:left w:val="none" w:sz="0" w:space="0" w:color="auto"/>
        <w:bottom w:val="none" w:sz="0" w:space="0" w:color="auto"/>
        <w:right w:val="none" w:sz="0" w:space="0" w:color="auto"/>
      </w:divBdr>
    </w:div>
    <w:div w:id="1709917591">
      <w:bodyDiv w:val="1"/>
      <w:marLeft w:val="0"/>
      <w:marRight w:val="0"/>
      <w:marTop w:val="0"/>
      <w:marBottom w:val="0"/>
      <w:divBdr>
        <w:top w:val="none" w:sz="0" w:space="0" w:color="auto"/>
        <w:left w:val="none" w:sz="0" w:space="0" w:color="auto"/>
        <w:bottom w:val="none" w:sz="0" w:space="0" w:color="auto"/>
        <w:right w:val="none" w:sz="0" w:space="0" w:color="auto"/>
      </w:divBdr>
    </w:div>
    <w:div w:id="1720863091">
      <w:bodyDiv w:val="1"/>
      <w:marLeft w:val="0"/>
      <w:marRight w:val="0"/>
      <w:marTop w:val="0"/>
      <w:marBottom w:val="0"/>
      <w:divBdr>
        <w:top w:val="none" w:sz="0" w:space="0" w:color="auto"/>
        <w:left w:val="none" w:sz="0" w:space="0" w:color="auto"/>
        <w:bottom w:val="none" w:sz="0" w:space="0" w:color="auto"/>
        <w:right w:val="none" w:sz="0" w:space="0" w:color="auto"/>
      </w:divBdr>
    </w:div>
    <w:div w:id="1721703917">
      <w:bodyDiv w:val="1"/>
      <w:marLeft w:val="0"/>
      <w:marRight w:val="0"/>
      <w:marTop w:val="0"/>
      <w:marBottom w:val="0"/>
      <w:divBdr>
        <w:top w:val="none" w:sz="0" w:space="0" w:color="auto"/>
        <w:left w:val="none" w:sz="0" w:space="0" w:color="auto"/>
        <w:bottom w:val="none" w:sz="0" w:space="0" w:color="auto"/>
        <w:right w:val="none" w:sz="0" w:space="0" w:color="auto"/>
      </w:divBdr>
    </w:div>
    <w:div w:id="1756124383">
      <w:bodyDiv w:val="1"/>
      <w:marLeft w:val="0"/>
      <w:marRight w:val="0"/>
      <w:marTop w:val="0"/>
      <w:marBottom w:val="0"/>
      <w:divBdr>
        <w:top w:val="none" w:sz="0" w:space="0" w:color="auto"/>
        <w:left w:val="none" w:sz="0" w:space="0" w:color="auto"/>
        <w:bottom w:val="none" w:sz="0" w:space="0" w:color="auto"/>
        <w:right w:val="none" w:sz="0" w:space="0" w:color="auto"/>
      </w:divBdr>
    </w:div>
    <w:div w:id="1800033359">
      <w:bodyDiv w:val="1"/>
      <w:marLeft w:val="0"/>
      <w:marRight w:val="0"/>
      <w:marTop w:val="0"/>
      <w:marBottom w:val="0"/>
      <w:divBdr>
        <w:top w:val="none" w:sz="0" w:space="0" w:color="auto"/>
        <w:left w:val="none" w:sz="0" w:space="0" w:color="auto"/>
        <w:bottom w:val="none" w:sz="0" w:space="0" w:color="auto"/>
        <w:right w:val="none" w:sz="0" w:space="0" w:color="auto"/>
      </w:divBdr>
    </w:div>
    <w:div w:id="1826429231">
      <w:bodyDiv w:val="1"/>
      <w:marLeft w:val="390"/>
      <w:marRight w:val="390"/>
      <w:marTop w:val="0"/>
      <w:marBottom w:val="0"/>
      <w:divBdr>
        <w:top w:val="none" w:sz="0" w:space="0" w:color="auto"/>
        <w:left w:val="none" w:sz="0" w:space="0" w:color="auto"/>
        <w:bottom w:val="none" w:sz="0" w:space="0" w:color="auto"/>
        <w:right w:val="none" w:sz="0" w:space="0" w:color="auto"/>
      </w:divBdr>
      <w:divsChild>
        <w:div w:id="478889501">
          <w:marLeft w:val="0"/>
          <w:marRight w:val="0"/>
          <w:marTop w:val="0"/>
          <w:marBottom w:val="0"/>
          <w:divBdr>
            <w:top w:val="none" w:sz="0" w:space="0" w:color="auto"/>
            <w:left w:val="none" w:sz="0" w:space="0" w:color="auto"/>
            <w:bottom w:val="none" w:sz="0" w:space="0" w:color="auto"/>
            <w:right w:val="none" w:sz="0" w:space="0" w:color="auto"/>
          </w:divBdr>
        </w:div>
      </w:divsChild>
    </w:div>
    <w:div w:id="1826508207">
      <w:bodyDiv w:val="1"/>
      <w:marLeft w:val="0"/>
      <w:marRight w:val="0"/>
      <w:marTop w:val="0"/>
      <w:marBottom w:val="0"/>
      <w:divBdr>
        <w:top w:val="none" w:sz="0" w:space="0" w:color="auto"/>
        <w:left w:val="none" w:sz="0" w:space="0" w:color="auto"/>
        <w:bottom w:val="none" w:sz="0" w:space="0" w:color="auto"/>
        <w:right w:val="none" w:sz="0" w:space="0" w:color="auto"/>
      </w:divBdr>
      <w:divsChild>
        <w:div w:id="92827388">
          <w:marLeft w:val="0"/>
          <w:marRight w:val="0"/>
          <w:marTop w:val="0"/>
          <w:marBottom w:val="0"/>
          <w:divBdr>
            <w:top w:val="none" w:sz="0" w:space="0" w:color="auto"/>
            <w:left w:val="none" w:sz="0" w:space="0" w:color="auto"/>
            <w:bottom w:val="none" w:sz="0" w:space="0" w:color="auto"/>
            <w:right w:val="none" w:sz="0" w:space="0" w:color="auto"/>
          </w:divBdr>
          <w:divsChild>
            <w:div w:id="1976791799">
              <w:marLeft w:val="0"/>
              <w:marRight w:val="0"/>
              <w:marTop w:val="0"/>
              <w:marBottom w:val="0"/>
              <w:divBdr>
                <w:top w:val="none" w:sz="0" w:space="0" w:color="auto"/>
                <w:left w:val="none" w:sz="0" w:space="0" w:color="auto"/>
                <w:bottom w:val="none" w:sz="0" w:space="0" w:color="auto"/>
                <w:right w:val="none" w:sz="0" w:space="0" w:color="auto"/>
              </w:divBdr>
              <w:divsChild>
                <w:div w:id="1502038127">
                  <w:marLeft w:val="0"/>
                  <w:marRight w:val="0"/>
                  <w:marTop w:val="0"/>
                  <w:marBottom w:val="0"/>
                  <w:divBdr>
                    <w:top w:val="none" w:sz="0" w:space="0" w:color="auto"/>
                    <w:left w:val="none" w:sz="0" w:space="0" w:color="auto"/>
                    <w:bottom w:val="none" w:sz="0" w:space="0" w:color="auto"/>
                    <w:right w:val="none" w:sz="0" w:space="0" w:color="auto"/>
                  </w:divBdr>
                  <w:divsChild>
                    <w:div w:id="1090781570">
                      <w:marLeft w:val="0"/>
                      <w:marRight w:val="0"/>
                      <w:marTop w:val="0"/>
                      <w:marBottom w:val="0"/>
                      <w:divBdr>
                        <w:top w:val="none" w:sz="0" w:space="0" w:color="auto"/>
                        <w:left w:val="none" w:sz="0" w:space="0" w:color="auto"/>
                        <w:bottom w:val="none" w:sz="0" w:space="0" w:color="auto"/>
                        <w:right w:val="none" w:sz="0" w:space="0" w:color="auto"/>
                      </w:divBdr>
                      <w:divsChild>
                        <w:div w:id="187721577">
                          <w:marLeft w:val="0"/>
                          <w:marRight w:val="0"/>
                          <w:marTop w:val="0"/>
                          <w:marBottom w:val="0"/>
                          <w:divBdr>
                            <w:top w:val="none" w:sz="0" w:space="0" w:color="auto"/>
                            <w:left w:val="none" w:sz="0" w:space="0" w:color="auto"/>
                            <w:bottom w:val="none" w:sz="0" w:space="0" w:color="auto"/>
                            <w:right w:val="none" w:sz="0" w:space="0" w:color="auto"/>
                          </w:divBdr>
                          <w:divsChild>
                            <w:div w:id="1269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73665">
      <w:bodyDiv w:val="1"/>
      <w:marLeft w:val="0"/>
      <w:marRight w:val="0"/>
      <w:marTop w:val="0"/>
      <w:marBottom w:val="0"/>
      <w:divBdr>
        <w:top w:val="none" w:sz="0" w:space="0" w:color="auto"/>
        <w:left w:val="none" w:sz="0" w:space="0" w:color="auto"/>
        <w:bottom w:val="none" w:sz="0" w:space="0" w:color="auto"/>
        <w:right w:val="none" w:sz="0" w:space="0" w:color="auto"/>
      </w:divBdr>
    </w:div>
    <w:div w:id="1837957578">
      <w:bodyDiv w:val="1"/>
      <w:marLeft w:val="0"/>
      <w:marRight w:val="0"/>
      <w:marTop w:val="0"/>
      <w:marBottom w:val="0"/>
      <w:divBdr>
        <w:top w:val="none" w:sz="0" w:space="0" w:color="auto"/>
        <w:left w:val="none" w:sz="0" w:space="0" w:color="auto"/>
        <w:bottom w:val="none" w:sz="0" w:space="0" w:color="auto"/>
        <w:right w:val="none" w:sz="0" w:space="0" w:color="auto"/>
      </w:divBdr>
    </w:div>
    <w:div w:id="1871910681">
      <w:bodyDiv w:val="1"/>
      <w:marLeft w:val="0"/>
      <w:marRight w:val="0"/>
      <w:marTop w:val="0"/>
      <w:marBottom w:val="0"/>
      <w:divBdr>
        <w:top w:val="none" w:sz="0" w:space="0" w:color="auto"/>
        <w:left w:val="none" w:sz="0" w:space="0" w:color="auto"/>
        <w:bottom w:val="none" w:sz="0" w:space="0" w:color="auto"/>
        <w:right w:val="none" w:sz="0" w:space="0" w:color="auto"/>
      </w:divBdr>
    </w:div>
    <w:div w:id="2001614589">
      <w:bodyDiv w:val="1"/>
      <w:marLeft w:val="0"/>
      <w:marRight w:val="0"/>
      <w:marTop w:val="0"/>
      <w:marBottom w:val="0"/>
      <w:divBdr>
        <w:top w:val="none" w:sz="0" w:space="0" w:color="auto"/>
        <w:left w:val="none" w:sz="0" w:space="0" w:color="auto"/>
        <w:bottom w:val="none" w:sz="0" w:space="0" w:color="auto"/>
        <w:right w:val="none" w:sz="0" w:space="0" w:color="auto"/>
      </w:divBdr>
    </w:div>
    <w:div w:id="21081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ps.gov.uk/" TargetMode="External"/><Relationship Id="rId18" Type="http://schemas.openxmlformats.org/officeDocument/2006/relationships/hyperlink" Target="http://www.sps.gov.uk/Corporate/Publications/Publication-4017.aspx"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ps.gov.uk/Corporate/Publications/Corporate9.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ps.gov.uk/Corporate/Publications/Publication-4017.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gov.scot/About/Performance/purposestratobj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eader" Target="header2.xm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v.scot/Documents/adult-learning-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lcf76f155ced4ddcb4097134ff3c332f xmlns="3c064bc1-0c04-4a00-baba-21233bd696a0">
      <Terms xmlns="http://schemas.microsoft.com/office/infopath/2007/PartnerControls"/>
    </lcf76f155ced4ddcb4097134ff3c332f>
    <TaxCatchAll xmlns="e453da97-0012-4f85-b5b4-bd38e5182e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F9A09E3894F7489FCB5A015BD72737" ma:contentTypeVersion="12" ma:contentTypeDescription="Create a new document." ma:contentTypeScope="" ma:versionID="eafc91469d5fb5593c4e0554b5a31eee">
  <xsd:schema xmlns:xsd="http://www.w3.org/2001/XMLSchema" xmlns:xs="http://www.w3.org/2001/XMLSchema" xmlns:p="http://schemas.microsoft.com/office/2006/metadata/properties" xmlns:ns2="3c064bc1-0c04-4a00-baba-21233bd696a0" xmlns:ns3="1fd1ed94-4f3f-4e1f-836b-bb5f89af47fe" xmlns:ns4="e453da97-0012-4f85-b5b4-bd38e5182e6c" targetNamespace="http://schemas.microsoft.com/office/2006/metadata/properties" ma:root="true" ma:fieldsID="7dcbf8eedd0b8903fb8a6a04dd944cea" ns2:_="" ns3:_="" ns4:_="">
    <xsd:import namespace="3c064bc1-0c04-4a00-baba-21233bd696a0"/>
    <xsd:import namespace="1fd1ed94-4f3f-4e1f-836b-bb5f89af47fe"/>
    <xsd:import namespace="e453da97-0012-4f85-b5b4-bd38e5182e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64bc1-0c04-4a00-baba-21233bd69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1ed94-4f3f-4e1f-836b-bb5f89af47f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53da97-0012-4f85-b5b4-bd38e5182e6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31a331-a849-45fe-88ff-fe2be015babc}" ma:internalName="TaxCatchAll" ma:showField="CatchAllData" ma:web="1fd1ed94-4f3f-4e1f-836b-bb5f89af4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FEFC6-BD57-46DF-8206-9594A33365BA}">
  <ds:schemaRefs>
    <ds:schemaRef ds:uri="http://schemas.microsoft.com/office/2006/metadata/longProperties"/>
  </ds:schemaRefs>
</ds:datastoreItem>
</file>

<file path=customXml/itemProps2.xml><?xml version="1.0" encoding="utf-8"?>
<ds:datastoreItem xmlns:ds="http://schemas.openxmlformats.org/officeDocument/2006/customXml" ds:itemID="{1301B9D3-267C-4E20-A8EE-7CE8A52C7903}">
  <ds:schemaRef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B5C9EA06-6130-4714-B290-FD8D795EA990}">
  <ds:schemaRefs>
    <ds:schemaRef ds:uri="http://schemas.microsoft.com/sharepoint/v3/contenttype/forms"/>
  </ds:schemaRefs>
</ds:datastoreItem>
</file>

<file path=customXml/itemProps4.xml><?xml version="1.0" encoding="utf-8"?>
<ds:datastoreItem xmlns:ds="http://schemas.openxmlformats.org/officeDocument/2006/customXml" ds:itemID="{08D24A5C-71FB-41CC-BA28-9C9FC99DB835}"/>
</file>

<file path=customXml/itemProps5.xml><?xml version="1.0" encoding="utf-8"?>
<ds:datastoreItem xmlns:ds="http://schemas.openxmlformats.org/officeDocument/2006/customXml" ds:itemID="{199D2E8C-0A4B-4F1A-A19C-266063E44F98}">
  <ds:schemaRefs>
    <ds:schemaRef ds:uri="http://schemas.openxmlformats.org/officeDocument/2006/bibliography"/>
  </ds:schemaRefs>
</ds:datastoreItem>
</file>

<file path=customXml/itemProps6.xml><?xml version="1.0" encoding="utf-8"?>
<ds:datastoreItem xmlns:ds="http://schemas.openxmlformats.org/officeDocument/2006/customXml" ds:itemID="{C39D1001-9B89-4B59-9F93-6B36FE78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50396</Words>
  <Characters>281064</Characters>
  <Application>Microsoft Office Word</Application>
  <DocSecurity>4</DocSecurity>
  <Lines>2342</Lines>
  <Paragraphs>661</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330799</CharactersWithSpaces>
  <SharedDoc>false</SharedDoc>
  <HLinks>
    <vt:vector size="78" baseType="variant">
      <vt:variant>
        <vt:i4>1572892</vt:i4>
      </vt:variant>
      <vt:variant>
        <vt:i4>340</vt:i4>
      </vt:variant>
      <vt:variant>
        <vt:i4>0</vt:i4>
      </vt:variant>
      <vt:variant>
        <vt:i4>5</vt:i4>
      </vt:variant>
      <vt:variant>
        <vt:lpwstr>http://sd.defra.gov.uk/advice/public/buying/products/</vt:lpwstr>
      </vt:variant>
      <vt:variant>
        <vt:lpwstr/>
      </vt:variant>
      <vt:variant>
        <vt:i4>5505035</vt:i4>
      </vt:variant>
      <vt:variant>
        <vt:i4>187</vt:i4>
      </vt:variant>
      <vt:variant>
        <vt:i4>0</vt:i4>
      </vt:variant>
      <vt:variant>
        <vt:i4>5</vt:i4>
      </vt:variant>
      <vt:variant>
        <vt:lpwstr>http://www.hse.gov.uk/pubns/hse40.pdf</vt:lpwstr>
      </vt:variant>
      <vt:variant>
        <vt:lpwstr/>
      </vt:variant>
      <vt:variant>
        <vt:i4>6684734</vt:i4>
      </vt:variant>
      <vt:variant>
        <vt:i4>30</vt:i4>
      </vt:variant>
      <vt:variant>
        <vt:i4>0</vt:i4>
      </vt:variant>
      <vt:variant>
        <vt:i4>5</vt:i4>
      </vt:variant>
      <vt:variant>
        <vt:lpwstr>http://www.publiccontractsscotland.gov.uk/</vt:lpwstr>
      </vt:variant>
      <vt:variant>
        <vt:lpwstr/>
      </vt:variant>
      <vt:variant>
        <vt:i4>6291492</vt:i4>
      </vt:variant>
      <vt:variant>
        <vt:i4>24</vt:i4>
      </vt:variant>
      <vt:variant>
        <vt:i4>0</vt:i4>
      </vt:variant>
      <vt:variant>
        <vt:i4>5</vt:i4>
      </vt:variant>
      <vt:variant>
        <vt:lpwstr>http://www.sps.gov.uk/</vt:lpwstr>
      </vt:variant>
      <vt:variant>
        <vt:lpwstr/>
      </vt:variant>
      <vt:variant>
        <vt:i4>851974</vt:i4>
      </vt:variant>
      <vt:variant>
        <vt:i4>21</vt:i4>
      </vt:variant>
      <vt:variant>
        <vt:i4>0</vt:i4>
      </vt:variant>
      <vt:variant>
        <vt:i4>5</vt:i4>
      </vt:variant>
      <vt:variant>
        <vt:lpwstr/>
      </vt:variant>
      <vt:variant>
        <vt:lpwstr>three</vt:lpwstr>
      </vt:variant>
      <vt:variant>
        <vt:i4>7798900</vt:i4>
      </vt:variant>
      <vt:variant>
        <vt:i4>18</vt:i4>
      </vt:variant>
      <vt:variant>
        <vt:i4>0</vt:i4>
      </vt:variant>
      <vt:variant>
        <vt:i4>5</vt:i4>
      </vt:variant>
      <vt:variant>
        <vt:lpwstr/>
      </vt:variant>
      <vt:variant>
        <vt:lpwstr>two</vt:lpwstr>
      </vt:variant>
      <vt:variant>
        <vt:i4>7209071</vt:i4>
      </vt:variant>
      <vt:variant>
        <vt:i4>15</vt:i4>
      </vt:variant>
      <vt:variant>
        <vt:i4>0</vt:i4>
      </vt:variant>
      <vt:variant>
        <vt:i4>5</vt:i4>
      </vt:variant>
      <vt:variant>
        <vt:lpwstr/>
      </vt:variant>
      <vt:variant>
        <vt:lpwstr>one</vt:lpwstr>
      </vt:variant>
      <vt:variant>
        <vt:i4>99</vt:i4>
      </vt:variant>
      <vt:variant>
        <vt:i4>12</vt:i4>
      </vt:variant>
      <vt:variant>
        <vt:i4>0</vt:i4>
      </vt:variant>
      <vt:variant>
        <vt:i4>5</vt:i4>
      </vt:variant>
      <vt:variant>
        <vt:lpwstr/>
      </vt:variant>
      <vt:variant>
        <vt:lpwstr>C</vt:lpwstr>
      </vt:variant>
      <vt:variant>
        <vt:i4>98</vt:i4>
      </vt:variant>
      <vt:variant>
        <vt:i4>9</vt:i4>
      </vt:variant>
      <vt:variant>
        <vt:i4>0</vt:i4>
      </vt:variant>
      <vt:variant>
        <vt:i4>5</vt:i4>
      </vt:variant>
      <vt:variant>
        <vt:lpwstr/>
      </vt:variant>
      <vt:variant>
        <vt:lpwstr>B</vt:lpwstr>
      </vt:variant>
      <vt:variant>
        <vt:i4>97</vt:i4>
      </vt:variant>
      <vt:variant>
        <vt:i4>6</vt:i4>
      </vt:variant>
      <vt:variant>
        <vt:i4>0</vt:i4>
      </vt:variant>
      <vt:variant>
        <vt:i4>5</vt:i4>
      </vt:variant>
      <vt:variant>
        <vt:lpwstr/>
      </vt:variant>
      <vt:variant>
        <vt:lpwstr>A</vt:lpwstr>
      </vt:variant>
      <vt:variant>
        <vt:i4>6291492</vt:i4>
      </vt:variant>
      <vt:variant>
        <vt:i4>0</vt:i4>
      </vt:variant>
      <vt:variant>
        <vt:i4>0</vt:i4>
      </vt:variant>
      <vt:variant>
        <vt:i4>5</vt:i4>
      </vt:variant>
      <vt:variant>
        <vt:lpwstr>http://www.sps.gov.uk/</vt:lpwstr>
      </vt:variant>
      <vt:variant>
        <vt:lpwstr/>
      </vt:variant>
      <vt:variant>
        <vt:i4>8257609</vt:i4>
      </vt:variant>
      <vt:variant>
        <vt:i4>2162</vt:i4>
      </vt:variant>
      <vt:variant>
        <vt:i4>1025</vt:i4>
      </vt:variant>
      <vt:variant>
        <vt:i4>1</vt:i4>
      </vt:variant>
      <vt:variant>
        <vt:lpwstr>cid:image001.jpg@01CF49A5.726CFB10</vt:lpwstr>
      </vt:variant>
      <vt:variant>
        <vt:lpwstr/>
      </vt:variant>
      <vt:variant>
        <vt:i4>8257609</vt:i4>
      </vt:variant>
      <vt:variant>
        <vt:i4>4394</vt:i4>
      </vt:variant>
      <vt:variant>
        <vt:i4>1026</vt:i4>
      </vt:variant>
      <vt:variant>
        <vt:i4>1</vt:i4>
      </vt:variant>
      <vt:variant>
        <vt:lpwstr>cid:image001.jpg@01CF49A5.726CFB10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newone</dc:creator>
  <cp:lastModifiedBy>Whyte Leigh</cp:lastModifiedBy>
  <cp:revision>2</cp:revision>
  <cp:lastPrinted>2017-04-25T08:23:00Z</cp:lastPrinted>
  <dcterms:created xsi:type="dcterms:W3CDTF">2017-10-12T10:24:00Z</dcterms:created>
  <dcterms:modified xsi:type="dcterms:W3CDTF">2017-10-12T10:24:00Z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ContentTypeId">
    <vt:lpwstr>0x010100C7F9A09E3894F7489FCB5A015BD72737</vt:lpwstr>
  </property>
</Properties>
</file>